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351" w:rsidRPr="00420CBF" w:rsidRDefault="00173830">
      <w:pPr>
        <w:pStyle w:val="Heading1"/>
        <w:ind w:right="-1"/>
        <w:jc w:val="center"/>
        <w:rPr>
          <w:rFonts w:ascii="Times New Roman Bold" w:hAnsi="Times New Roman Bold"/>
          <w:b/>
          <w:smallCaps/>
          <w:sz w:val="26"/>
          <w:szCs w:val="26"/>
          <w:u w:val="none"/>
        </w:rPr>
      </w:pPr>
      <w:r>
        <w:rPr>
          <w:rFonts w:ascii="Times New Roman Bold" w:hAnsi="Times New Roman Bold"/>
          <w:b/>
          <w:smallCaps/>
          <w:sz w:val="26"/>
          <w:szCs w:val="26"/>
          <w:u w:val="none"/>
        </w:rPr>
        <w:t xml:space="preserve">Self-Assessment </w:t>
      </w:r>
      <w:r w:rsidR="002E2351" w:rsidRPr="00420CBF">
        <w:rPr>
          <w:rFonts w:ascii="Times New Roman Bold" w:hAnsi="Times New Roman Bold"/>
          <w:b/>
          <w:smallCaps/>
          <w:sz w:val="26"/>
          <w:szCs w:val="26"/>
          <w:u w:val="none"/>
        </w:rPr>
        <w:t>Report</w:t>
      </w:r>
    </w:p>
    <w:p w:rsidR="002E2351" w:rsidRPr="00420CBF" w:rsidRDefault="002E2351">
      <w:pPr>
        <w:pStyle w:val="Heading1"/>
        <w:ind w:right="-1"/>
        <w:jc w:val="center"/>
        <w:rPr>
          <w:rFonts w:ascii="Times New Roman Bold" w:hAnsi="Times New Roman Bold"/>
          <w:b/>
          <w:smallCaps/>
          <w:sz w:val="26"/>
          <w:szCs w:val="26"/>
          <w:u w:val="none"/>
        </w:rPr>
      </w:pPr>
      <w:r w:rsidRPr="00420CBF">
        <w:rPr>
          <w:rFonts w:ascii="Times New Roman Bold" w:hAnsi="Times New Roman Bold"/>
          <w:b/>
          <w:smallCaps/>
          <w:sz w:val="26"/>
          <w:szCs w:val="26"/>
          <w:u w:val="none"/>
        </w:rPr>
        <w:t xml:space="preserve">                     </w:t>
      </w:r>
    </w:p>
    <w:p w:rsidR="002E2351" w:rsidRPr="00420CBF" w:rsidRDefault="002E2351">
      <w:pPr>
        <w:pStyle w:val="Heading1"/>
        <w:ind w:right="-1"/>
        <w:jc w:val="center"/>
        <w:rPr>
          <w:rFonts w:ascii="Times New Roman" w:hAnsi="Times New Roman"/>
          <w:b/>
          <w:sz w:val="26"/>
          <w:szCs w:val="26"/>
        </w:rPr>
      </w:pPr>
      <w:r w:rsidRPr="00420CBF">
        <w:rPr>
          <w:rFonts w:ascii="Times New Roman Bold" w:hAnsi="Times New Roman Bold"/>
          <w:b/>
          <w:smallCaps/>
          <w:sz w:val="26"/>
          <w:szCs w:val="26"/>
          <w:u w:val="none"/>
        </w:rPr>
        <w:t>Guidelines for Administration and Support Service Units</w:t>
      </w:r>
    </w:p>
    <w:p w:rsidR="002E2351" w:rsidRDefault="002E2351">
      <w:pPr>
        <w:pStyle w:val="Heading1"/>
        <w:ind w:right="-1"/>
        <w:jc w:val="both"/>
        <w:rPr>
          <w:rFonts w:ascii="Times New Roman" w:hAnsi="Times New Roman"/>
          <w:sz w:val="28"/>
        </w:rPr>
      </w:pPr>
    </w:p>
    <w:p w:rsidR="002E2351" w:rsidRDefault="002E2351"/>
    <w:p w:rsidR="002E2351" w:rsidRDefault="002E2351">
      <w:pPr>
        <w:pStyle w:val="Heading1"/>
        <w:spacing w:after="120"/>
        <w:jc w:val="both"/>
        <w:rPr>
          <w:rFonts w:ascii="Times New Roman" w:hAnsi="Times New Roman"/>
          <w:b/>
          <w:iCs/>
          <w:smallCaps/>
          <w:sz w:val="22"/>
          <w:szCs w:val="22"/>
          <w:u w:val="none"/>
        </w:rPr>
      </w:pPr>
      <w:r>
        <w:rPr>
          <w:rFonts w:ascii="Times New Roman" w:hAnsi="Times New Roman"/>
          <w:b/>
          <w:iCs/>
          <w:smallCaps/>
          <w:sz w:val="22"/>
          <w:szCs w:val="22"/>
          <w:u w:val="none"/>
        </w:rPr>
        <w:t>List of Contents</w:t>
      </w:r>
    </w:p>
    <w:p w:rsidR="002E2351" w:rsidRDefault="002E2351">
      <w:pPr>
        <w:pStyle w:val="Heading1"/>
        <w:numPr>
          <w:ilvl w:val="0"/>
          <w:numId w:val="36"/>
        </w:numPr>
        <w:spacing w:after="120"/>
        <w:jc w:val="both"/>
        <w:rPr>
          <w:rFonts w:ascii="Times New Roman" w:hAnsi="Times New Roman"/>
          <w:smallCaps/>
          <w:sz w:val="22"/>
          <w:szCs w:val="22"/>
          <w:u w:val="none"/>
        </w:rPr>
      </w:pPr>
      <w:r>
        <w:rPr>
          <w:rFonts w:ascii="Times New Roman" w:hAnsi="Times New Roman"/>
          <w:smallCaps/>
          <w:sz w:val="22"/>
          <w:szCs w:val="22"/>
          <w:u w:val="none"/>
        </w:rPr>
        <w:t>Purpose of Reviews</w:t>
      </w:r>
    </w:p>
    <w:p w:rsidR="002E2351" w:rsidRDefault="002E2351">
      <w:pPr>
        <w:numPr>
          <w:ilvl w:val="0"/>
          <w:numId w:val="36"/>
        </w:numPr>
        <w:spacing w:after="120"/>
        <w:rPr>
          <w:smallCaps/>
          <w:sz w:val="22"/>
          <w:szCs w:val="22"/>
        </w:rPr>
      </w:pPr>
      <w:r>
        <w:rPr>
          <w:smallCaps/>
          <w:sz w:val="22"/>
          <w:szCs w:val="22"/>
        </w:rPr>
        <w:t>Procedures</w:t>
      </w:r>
    </w:p>
    <w:p w:rsidR="002E2351" w:rsidRDefault="002E2351">
      <w:pPr>
        <w:numPr>
          <w:ilvl w:val="0"/>
          <w:numId w:val="36"/>
        </w:numPr>
        <w:ind w:right="-1"/>
        <w:rPr>
          <w:smallCaps/>
          <w:sz w:val="22"/>
          <w:szCs w:val="22"/>
        </w:rPr>
      </w:pPr>
      <w:r>
        <w:rPr>
          <w:smallCaps/>
          <w:sz w:val="22"/>
          <w:szCs w:val="22"/>
        </w:rPr>
        <w:t>Format of the Self-</w:t>
      </w:r>
      <w:r w:rsidR="00173830">
        <w:rPr>
          <w:smallCaps/>
          <w:sz w:val="22"/>
          <w:szCs w:val="22"/>
        </w:rPr>
        <w:t>Assessment</w:t>
      </w:r>
      <w:r>
        <w:rPr>
          <w:smallCaps/>
          <w:sz w:val="22"/>
          <w:szCs w:val="22"/>
        </w:rPr>
        <w:t xml:space="preserve"> Report</w:t>
      </w:r>
    </w:p>
    <w:p w:rsidR="002E2351" w:rsidRDefault="002E2351">
      <w:pPr>
        <w:pStyle w:val="Heading1"/>
        <w:ind w:right="-1"/>
        <w:jc w:val="both"/>
        <w:rPr>
          <w:rFonts w:ascii="Times New Roman" w:hAnsi="Times New Roman"/>
          <w:sz w:val="22"/>
          <w:szCs w:val="22"/>
        </w:rPr>
      </w:pPr>
    </w:p>
    <w:p w:rsidR="002E2351" w:rsidRDefault="002E2351">
      <w:pPr>
        <w:rPr>
          <w:sz w:val="22"/>
          <w:szCs w:val="22"/>
        </w:rPr>
      </w:pPr>
    </w:p>
    <w:p w:rsidR="002E2351" w:rsidRDefault="002E2351">
      <w:pPr>
        <w:pStyle w:val="Heading1"/>
        <w:spacing w:after="120"/>
        <w:jc w:val="both"/>
        <w:rPr>
          <w:rFonts w:ascii="Times New Roman" w:hAnsi="Times New Roman"/>
          <w:b/>
          <w:smallCaps/>
          <w:sz w:val="22"/>
          <w:szCs w:val="22"/>
          <w:u w:val="none"/>
        </w:rPr>
      </w:pPr>
      <w:r>
        <w:rPr>
          <w:rFonts w:ascii="Times New Roman" w:hAnsi="Times New Roman"/>
          <w:b/>
          <w:smallCaps/>
          <w:sz w:val="22"/>
          <w:szCs w:val="22"/>
          <w:u w:val="none"/>
        </w:rPr>
        <w:t>1. Purpose of reviews</w:t>
      </w:r>
    </w:p>
    <w:p w:rsidR="002E2351" w:rsidRDefault="002E2351" w:rsidP="00420CBF">
      <w:pPr>
        <w:pStyle w:val="BlockText"/>
        <w:spacing w:after="80"/>
        <w:ind w:left="0" w:right="0"/>
        <w:rPr>
          <w:rFonts w:ascii="Times New Roman" w:hAnsi="Times New Roman"/>
          <w:sz w:val="22"/>
          <w:szCs w:val="22"/>
        </w:rPr>
      </w:pPr>
      <w:r>
        <w:rPr>
          <w:rFonts w:ascii="Times New Roman" w:hAnsi="Times New Roman"/>
          <w:sz w:val="22"/>
          <w:szCs w:val="22"/>
        </w:rPr>
        <w:t>A periodic external review of support services and administration units is a systematic evaluation of a central unit within the University, usually at unit level.  It involves a self-critical evaluation of the performance by the unit concerned followed by a review by a panel comprising members drawn from the University and external specialists from other higher education institutions and from business and/or the professions.  The policy adopted by UCC calls for the review of all activities related to the education of students and the quality of the student experience while at UCC at least once every five years.  The outcome of the review process is a report that will highlight areas of good practice and make recommendations for change and improvement.  The Quality Promotion Committee of the Governing Body will consider the report.  The reviews will provide information that can be used by the University to</w:t>
      </w:r>
    </w:p>
    <w:p w:rsidR="002E2351" w:rsidRDefault="002E2351">
      <w:pPr>
        <w:numPr>
          <w:ilvl w:val="0"/>
          <w:numId w:val="1"/>
        </w:numPr>
        <w:tabs>
          <w:tab w:val="clear" w:pos="360"/>
          <w:tab w:val="num" w:pos="720"/>
        </w:tabs>
        <w:spacing w:after="120"/>
        <w:ind w:left="720"/>
        <w:jc w:val="both"/>
        <w:rPr>
          <w:sz w:val="22"/>
          <w:szCs w:val="22"/>
        </w:rPr>
      </w:pPr>
      <w:r>
        <w:rPr>
          <w:sz w:val="22"/>
          <w:szCs w:val="22"/>
        </w:rPr>
        <w:t>enable units to identify future directions, needs and practices;</w:t>
      </w:r>
    </w:p>
    <w:p w:rsidR="002E2351" w:rsidRDefault="002E2351">
      <w:pPr>
        <w:numPr>
          <w:ilvl w:val="0"/>
          <w:numId w:val="1"/>
        </w:numPr>
        <w:tabs>
          <w:tab w:val="clear" w:pos="360"/>
          <w:tab w:val="num" w:pos="720"/>
        </w:tabs>
        <w:spacing w:after="120"/>
        <w:ind w:left="720"/>
        <w:jc w:val="both"/>
        <w:rPr>
          <w:sz w:val="22"/>
          <w:szCs w:val="22"/>
        </w:rPr>
      </w:pPr>
      <w:r>
        <w:rPr>
          <w:sz w:val="22"/>
          <w:szCs w:val="22"/>
        </w:rPr>
        <w:t>assist in the dissemination of good practice;</w:t>
      </w:r>
    </w:p>
    <w:p w:rsidR="002E2351" w:rsidRDefault="002E2351">
      <w:pPr>
        <w:numPr>
          <w:ilvl w:val="0"/>
          <w:numId w:val="1"/>
        </w:numPr>
        <w:tabs>
          <w:tab w:val="clear" w:pos="360"/>
          <w:tab w:val="num" w:pos="720"/>
        </w:tabs>
        <w:spacing w:after="120"/>
        <w:ind w:left="720"/>
        <w:jc w:val="both"/>
        <w:rPr>
          <w:sz w:val="22"/>
          <w:szCs w:val="22"/>
        </w:rPr>
      </w:pPr>
      <w:r>
        <w:rPr>
          <w:sz w:val="22"/>
          <w:szCs w:val="22"/>
        </w:rPr>
        <w:t>help units to recognise and respond to strengths and weaknesses;</w:t>
      </w:r>
    </w:p>
    <w:p w:rsidR="002E2351" w:rsidRDefault="002E2351">
      <w:pPr>
        <w:numPr>
          <w:ilvl w:val="0"/>
          <w:numId w:val="1"/>
        </w:numPr>
        <w:tabs>
          <w:tab w:val="clear" w:pos="360"/>
          <w:tab w:val="num" w:pos="720"/>
        </w:tabs>
        <w:spacing w:after="120"/>
        <w:ind w:left="720"/>
        <w:jc w:val="both"/>
        <w:rPr>
          <w:sz w:val="22"/>
          <w:szCs w:val="22"/>
        </w:rPr>
      </w:pPr>
      <w:r>
        <w:rPr>
          <w:sz w:val="22"/>
          <w:szCs w:val="22"/>
        </w:rPr>
        <w:t>assist units in assessing their relationships with, and contributions to, other areas within the University, both academic and administration/support;</w:t>
      </w:r>
    </w:p>
    <w:p w:rsidR="002E2351" w:rsidRDefault="002E2351">
      <w:pPr>
        <w:numPr>
          <w:ilvl w:val="0"/>
          <w:numId w:val="1"/>
        </w:numPr>
        <w:tabs>
          <w:tab w:val="clear" w:pos="360"/>
          <w:tab w:val="num" w:pos="720"/>
        </w:tabs>
        <w:spacing w:after="120"/>
        <w:ind w:left="720"/>
        <w:jc w:val="both"/>
        <w:rPr>
          <w:sz w:val="22"/>
          <w:szCs w:val="22"/>
        </w:rPr>
      </w:pPr>
      <w:r>
        <w:rPr>
          <w:sz w:val="22"/>
          <w:szCs w:val="22"/>
        </w:rPr>
        <w:t>provide a common framework for discussion with University administration;</w:t>
      </w:r>
    </w:p>
    <w:p w:rsidR="002E2351" w:rsidRDefault="002E2351">
      <w:pPr>
        <w:numPr>
          <w:ilvl w:val="0"/>
          <w:numId w:val="1"/>
        </w:numPr>
        <w:tabs>
          <w:tab w:val="clear" w:pos="360"/>
          <w:tab w:val="num" w:pos="720"/>
        </w:tabs>
        <w:ind w:left="720" w:right="-1"/>
        <w:jc w:val="both"/>
        <w:rPr>
          <w:sz w:val="22"/>
          <w:szCs w:val="22"/>
        </w:rPr>
      </w:pPr>
      <w:proofErr w:type="gramStart"/>
      <w:r>
        <w:rPr>
          <w:sz w:val="22"/>
          <w:szCs w:val="22"/>
        </w:rPr>
        <w:t>help</w:t>
      </w:r>
      <w:proofErr w:type="gramEnd"/>
      <w:r>
        <w:rPr>
          <w:sz w:val="22"/>
          <w:szCs w:val="22"/>
        </w:rPr>
        <w:t xml:space="preserve"> inform the strategic plans of units and academic units, Faculties, Colleges and the University.</w:t>
      </w:r>
    </w:p>
    <w:p w:rsidR="002E2351" w:rsidRDefault="002E2351">
      <w:pPr>
        <w:ind w:right="-1"/>
        <w:jc w:val="both"/>
        <w:rPr>
          <w:sz w:val="22"/>
          <w:szCs w:val="22"/>
        </w:rPr>
      </w:pPr>
    </w:p>
    <w:p w:rsidR="002E2351" w:rsidRDefault="002E2351">
      <w:pPr>
        <w:ind w:right="-1"/>
        <w:jc w:val="both"/>
        <w:rPr>
          <w:sz w:val="22"/>
          <w:szCs w:val="22"/>
        </w:rPr>
      </w:pPr>
      <w:r>
        <w:rPr>
          <w:sz w:val="22"/>
          <w:szCs w:val="22"/>
        </w:rPr>
        <w:t>In line with the primary objective of quality improvement, the process shall be open and supportive rather than judgmental and unduly negative.</w:t>
      </w:r>
    </w:p>
    <w:p w:rsidR="002E2351" w:rsidRDefault="002E2351">
      <w:pPr>
        <w:ind w:right="-1"/>
        <w:jc w:val="both"/>
        <w:rPr>
          <w:sz w:val="22"/>
          <w:szCs w:val="22"/>
        </w:rPr>
      </w:pPr>
    </w:p>
    <w:p w:rsidR="002E2351" w:rsidRDefault="002E2351">
      <w:pPr>
        <w:ind w:right="-1"/>
        <w:jc w:val="both"/>
        <w:rPr>
          <w:sz w:val="22"/>
          <w:szCs w:val="22"/>
        </w:rPr>
      </w:pPr>
    </w:p>
    <w:p w:rsidR="002E2351" w:rsidRDefault="002E2351">
      <w:pPr>
        <w:pStyle w:val="Heading6"/>
        <w:spacing w:after="120"/>
        <w:jc w:val="left"/>
        <w:rPr>
          <w:b/>
          <w:i w:val="0"/>
          <w:color w:val="auto"/>
          <w:sz w:val="22"/>
          <w:szCs w:val="22"/>
        </w:rPr>
      </w:pPr>
      <w:r>
        <w:rPr>
          <w:b/>
          <w:i w:val="0"/>
          <w:color w:val="auto"/>
          <w:sz w:val="22"/>
          <w:szCs w:val="22"/>
        </w:rPr>
        <w:t>Self-</w:t>
      </w:r>
      <w:r w:rsidR="00173830">
        <w:rPr>
          <w:b/>
          <w:i w:val="0"/>
          <w:color w:val="auto"/>
          <w:sz w:val="22"/>
          <w:szCs w:val="22"/>
        </w:rPr>
        <w:t>Assessment</w:t>
      </w:r>
      <w:r>
        <w:rPr>
          <w:b/>
          <w:i w:val="0"/>
          <w:color w:val="auto"/>
          <w:sz w:val="22"/>
          <w:szCs w:val="22"/>
        </w:rPr>
        <w:t xml:space="preserve"> Report</w:t>
      </w:r>
    </w:p>
    <w:p w:rsidR="002E2351" w:rsidRDefault="002E2351">
      <w:pPr>
        <w:pStyle w:val="Heading6"/>
        <w:spacing w:after="120"/>
        <w:jc w:val="both"/>
        <w:rPr>
          <w:i w:val="0"/>
          <w:color w:val="auto"/>
          <w:sz w:val="22"/>
          <w:szCs w:val="22"/>
        </w:rPr>
      </w:pPr>
      <w:r>
        <w:rPr>
          <w:i w:val="0"/>
          <w:color w:val="auto"/>
          <w:sz w:val="22"/>
          <w:szCs w:val="22"/>
        </w:rPr>
        <w:t>Self-</w:t>
      </w:r>
      <w:r w:rsidR="00173830">
        <w:rPr>
          <w:i w:val="0"/>
          <w:color w:val="auto"/>
          <w:sz w:val="22"/>
          <w:szCs w:val="22"/>
        </w:rPr>
        <w:t>assessment</w:t>
      </w:r>
      <w:r>
        <w:rPr>
          <w:i w:val="0"/>
          <w:color w:val="auto"/>
          <w:sz w:val="22"/>
          <w:szCs w:val="22"/>
        </w:rPr>
        <w:t xml:space="preserve"> is the first crucial step that a unit takes in answering the four basic questions, namely:  </w:t>
      </w:r>
    </w:p>
    <w:p w:rsidR="002E2351" w:rsidRDefault="002E2351">
      <w:pPr>
        <w:numPr>
          <w:ilvl w:val="0"/>
          <w:numId w:val="4"/>
        </w:numPr>
        <w:spacing w:after="120"/>
        <w:rPr>
          <w:sz w:val="22"/>
          <w:szCs w:val="22"/>
        </w:rPr>
      </w:pPr>
      <w:r>
        <w:rPr>
          <w:sz w:val="22"/>
          <w:szCs w:val="22"/>
        </w:rPr>
        <w:t>What are you trying to do?</w:t>
      </w:r>
    </w:p>
    <w:p w:rsidR="002E2351" w:rsidRDefault="002E2351">
      <w:pPr>
        <w:numPr>
          <w:ilvl w:val="0"/>
          <w:numId w:val="4"/>
        </w:numPr>
        <w:spacing w:after="120"/>
        <w:rPr>
          <w:sz w:val="22"/>
          <w:szCs w:val="22"/>
        </w:rPr>
      </w:pPr>
      <w:r>
        <w:rPr>
          <w:sz w:val="22"/>
          <w:szCs w:val="22"/>
        </w:rPr>
        <w:t>How are you trying to do it?</w:t>
      </w:r>
    </w:p>
    <w:p w:rsidR="002E2351" w:rsidRDefault="002E2351">
      <w:pPr>
        <w:numPr>
          <w:ilvl w:val="0"/>
          <w:numId w:val="4"/>
        </w:numPr>
        <w:spacing w:after="120"/>
        <w:rPr>
          <w:sz w:val="22"/>
          <w:szCs w:val="22"/>
        </w:rPr>
      </w:pPr>
      <w:r>
        <w:rPr>
          <w:sz w:val="22"/>
          <w:szCs w:val="22"/>
        </w:rPr>
        <w:t>How do you know it works?</w:t>
      </w:r>
    </w:p>
    <w:p w:rsidR="002E2351" w:rsidRDefault="002E2351">
      <w:pPr>
        <w:numPr>
          <w:ilvl w:val="0"/>
          <w:numId w:val="4"/>
        </w:numPr>
        <w:rPr>
          <w:sz w:val="22"/>
          <w:szCs w:val="22"/>
        </w:rPr>
      </w:pPr>
      <w:r>
        <w:rPr>
          <w:sz w:val="22"/>
          <w:szCs w:val="22"/>
        </w:rPr>
        <w:t>How do you change in order to improve?</w:t>
      </w:r>
    </w:p>
    <w:p w:rsidR="002E2351" w:rsidRDefault="002E2351">
      <w:pPr>
        <w:pStyle w:val="Heading6"/>
        <w:rPr>
          <w:sz w:val="22"/>
          <w:szCs w:val="22"/>
        </w:rPr>
      </w:pPr>
    </w:p>
    <w:p w:rsidR="002E2351" w:rsidRDefault="002E2351">
      <w:pPr>
        <w:spacing w:after="120"/>
        <w:jc w:val="both"/>
        <w:rPr>
          <w:sz w:val="22"/>
          <w:szCs w:val="22"/>
        </w:rPr>
      </w:pPr>
      <w:r>
        <w:rPr>
          <w:sz w:val="22"/>
          <w:szCs w:val="22"/>
        </w:rPr>
        <w:t>Self-</w:t>
      </w:r>
      <w:r w:rsidR="00173830">
        <w:rPr>
          <w:sz w:val="22"/>
          <w:szCs w:val="22"/>
        </w:rPr>
        <w:t>assessment</w:t>
      </w:r>
      <w:r>
        <w:rPr>
          <w:sz w:val="22"/>
          <w:szCs w:val="22"/>
        </w:rPr>
        <w:t xml:space="preserve"> is a process by which a unit reflects on its objectives and critically analyses the activities it engages in to achieve these objectives.  It provides an evaluation of the unit’s </w:t>
      </w:r>
      <w:r>
        <w:rPr>
          <w:sz w:val="22"/>
          <w:szCs w:val="22"/>
        </w:rPr>
        <w:lastRenderedPageBreak/>
        <w:t>performance of its functions, its services and its administration.  Using the published guidelines and criteria the unit records the evaluation in a Self-</w:t>
      </w:r>
      <w:r w:rsidR="00173830">
        <w:rPr>
          <w:sz w:val="22"/>
          <w:szCs w:val="22"/>
        </w:rPr>
        <w:t>Assessment</w:t>
      </w:r>
      <w:r>
        <w:rPr>
          <w:sz w:val="22"/>
          <w:szCs w:val="22"/>
        </w:rPr>
        <w:t xml:space="preserve"> Report.  UCC, in common with the other Irish Universities, has developed detailed instruments to guide the preparation and outline the content of Self-</w:t>
      </w:r>
      <w:r w:rsidR="00173830">
        <w:rPr>
          <w:sz w:val="22"/>
          <w:szCs w:val="22"/>
        </w:rPr>
        <w:t>Assessment</w:t>
      </w:r>
      <w:r>
        <w:rPr>
          <w:sz w:val="22"/>
          <w:szCs w:val="22"/>
        </w:rPr>
        <w:t xml:space="preserve"> Reports for all units (available on the Quality Promotion Unit website, www.ucc.ie/quality).  At the end of this stage of the process the unit has an agreed statement of its purposes, a description and </w:t>
      </w:r>
      <w:r w:rsidR="00173830">
        <w:rPr>
          <w:sz w:val="22"/>
          <w:szCs w:val="22"/>
        </w:rPr>
        <w:t>assessment</w:t>
      </w:r>
      <w:r>
        <w:rPr>
          <w:sz w:val="22"/>
          <w:szCs w:val="22"/>
        </w:rPr>
        <w:t xml:space="preserve"> of its work and a map for its future development.  The report </w:t>
      </w:r>
    </w:p>
    <w:p w:rsidR="002E2351" w:rsidRDefault="002E2351">
      <w:pPr>
        <w:numPr>
          <w:ilvl w:val="0"/>
          <w:numId w:val="12"/>
        </w:numPr>
        <w:tabs>
          <w:tab w:val="clear" w:pos="360"/>
          <w:tab w:val="num" w:pos="720"/>
        </w:tabs>
        <w:spacing w:after="120"/>
        <w:ind w:left="720" w:right="84"/>
        <w:jc w:val="both"/>
        <w:rPr>
          <w:sz w:val="22"/>
          <w:szCs w:val="22"/>
        </w:rPr>
      </w:pPr>
      <w:r>
        <w:rPr>
          <w:sz w:val="22"/>
          <w:szCs w:val="22"/>
        </w:rPr>
        <w:t xml:space="preserve">presents detailed information about the unit, and the collective perception of staff and students of their role not only in the </w:t>
      </w:r>
      <w:r>
        <w:rPr>
          <w:color w:val="000000"/>
          <w:sz w:val="22"/>
          <w:szCs w:val="22"/>
        </w:rPr>
        <w:t>un</w:t>
      </w:r>
      <w:r>
        <w:rPr>
          <w:sz w:val="22"/>
          <w:szCs w:val="22"/>
        </w:rPr>
        <w:t xml:space="preserve">iversity but, where appropriate, in the international community and in the social, cultural and economic development of </w:t>
      </w:r>
      <w:smartTag w:uri="urn:schemas-microsoft-com:office:smarttags" w:element="country-region">
        <w:smartTag w:uri="urn:schemas-microsoft-com:office:smarttags" w:element="place">
          <w:r>
            <w:rPr>
              <w:sz w:val="22"/>
              <w:szCs w:val="22"/>
            </w:rPr>
            <w:t>Ireland</w:t>
          </w:r>
        </w:smartTag>
      </w:smartTag>
    </w:p>
    <w:p w:rsidR="002E2351" w:rsidRDefault="002E2351">
      <w:pPr>
        <w:numPr>
          <w:ilvl w:val="0"/>
          <w:numId w:val="11"/>
        </w:numPr>
        <w:tabs>
          <w:tab w:val="clear" w:pos="360"/>
          <w:tab w:val="num" w:pos="720"/>
        </w:tabs>
        <w:spacing w:after="120"/>
        <w:ind w:left="720" w:right="84"/>
        <w:jc w:val="both"/>
        <w:rPr>
          <w:sz w:val="22"/>
          <w:szCs w:val="22"/>
        </w:rPr>
      </w:pPr>
      <w:r>
        <w:rPr>
          <w:sz w:val="22"/>
          <w:szCs w:val="22"/>
        </w:rPr>
        <w:t xml:space="preserve">presents a succinct but comprehensive statement of the unit's strategic objectives </w:t>
      </w:r>
    </w:p>
    <w:p w:rsidR="002E2351" w:rsidRDefault="002E2351">
      <w:pPr>
        <w:pStyle w:val="BlockText"/>
        <w:numPr>
          <w:ilvl w:val="0"/>
          <w:numId w:val="10"/>
        </w:numPr>
        <w:tabs>
          <w:tab w:val="clear" w:pos="360"/>
          <w:tab w:val="num" w:pos="720"/>
        </w:tabs>
        <w:spacing w:after="120"/>
        <w:ind w:left="720"/>
        <w:rPr>
          <w:rFonts w:ascii="Times New Roman" w:hAnsi="Times New Roman"/>
          <w:sz w:val="22"/>
          <w:szCs w:val="22"/>
        </w:rPr>
      </w:pPr>
      <w:r>
        <w:rPr>
          <w:rFonts w:ascii="Times New Roman" w:hAnsi="Times New Roman"/>
          <w:sz w:val="22"/>
          <w:szCs w:val="22"/>
        </w:rPr>
        <w:t>shows the quality systems and processes which are already in place and permits an assessment of their effectiveness</w:t>
      </w:r>
    </w:p>
    <w:p w:rsidR="002E2351" w:rsidRDefault="002E2351">
      <w:pPr>
        <w:numPr>
          <w:ilvl w:val="0"/>
          <w:numId w:val="9"/>
        </w:numPr>
        <w:tabs>
          <w:tab w:val="clear" w:pos="360"/>
          <w:tab w:val="num" w:pos="720"/>
        </w:tabs>
        <w:spacing w:after="120"/>
        <w:ind w:left="720" w:right="84"/>
        <w:jc w:val="both"/>
        <w:rPr>
          <w:sz w:val="22"/>
          <w:szCs w:val="22"/>
        </w:rPr>
      </w:pPr>
      <w:r>
        <w:rPr>
          <w:sz w:val="22"/>
          <w:szCs w:val="22"/>
        </w:rPr>
        <w:t xml:space="preserve">provides a comprehensive self-critical analysis of the activities of the unit, which may include international benchmarking </w:t>
      </w:r>
    </w:p>
    <w:p w:rsidR="002E2351" w:rsidRDefault="002E2351">
      <w:pPr>
        <w:numPr>
          <w:ilvl w:val="0"/>
          <w:numId w:val="8"/>
        </w:numPr>
        <w:tabs>
          <w:tab w:val="clear" w:pos="360"/>
          <w:tab w:val="num" w:pos="720"/>
        </w:tabs>
        <w:spacing w:after="120"/>
        <w:ind w:left="720" w:right="84"/>
        <w:jc w:val="both"/>
        <w:rPr>
          <w:sz w:val="22"/>
          <w:szCs w:val="22"/>
        </w:rPr>
      </w:pPr>
      <w:r>
        <w:rPr>
          <w:sz w:val="22"/>
          <w:szCs w:val="22"/>
        </w:rPr>
        <w:t>helps the unit to identify and analyse its strengths, weaknesses, opportunities and threats, and allows it to suggest appropriate remedies where necessary</w:t>
      </w:r>
    </w:p>
    <w:p w:rsidR="002E2351" w:rsidRDefault="002E2351">
      <w:pPr>
        <w:numPr>
          <w:ilvl w:val="0"/>
          <w:numId w:val="7"/>
        </w:numPr>
        <w:tabs>
          <w:tab w:val="clear" w:pos="360"/>
          <w:tab w:val="num" w:pos="720"/>
        </w:tabs>
        <w:spacing w:after="120"/>
        <w:ind w:left="720" w:right="84"/>
        <w:jc w:val="both"/>
        <w:rPr>
          <w:sz w:val="22"/>
          <w:szCs w:val="22"/>
        </w:rPr>
      </w:pPr>
      <w:r>
        <w:rPr>
          <w:sz w:val="22"/>
          <w:szCs w:val="22"/>
        </w:rPr>
        <w:t>identifies those weaknesses, if any, in procedural, organisational and other matters, which are under the control of the unit and which can be remedied by action</w:t>
      </w:r>
    </w:p>
    <w:p w:rsidR="002E2351" w:rsidRDefault="002E2351">
      <w:pPr>
        <w:numPr>
          <w:ilvl w:val="0"/>
          <w:numId w:val="6"/>
        </w:numPr>
        <w:tabs>
          <w:tab w:val="clear" w:pos="360"/>
          <w:tab w:val="num" w:pos="720"/>
        </w:tabs>
        <w:spacing w:after="120"/>
        <w:ind w:left="720" w:right="84"/>
        <w:jc w:val="both"/>
        <w:rPr>
          <w:sz w:val="22"/>
          <w:szCs w:val="22"/>
        </w:rPr>
      </w:pPr>
      <w:r>
        <w:rPr>
          <w:sz w:val="22"/>
          <w:szCs w:val="22"/>
        </w:rPr>
        <w:t>identifies shortfalls in resources and provides an externally validated case for increased resource allocation</w:t>
      </w:r>
    </w:p>
    <w:p w:rsidR="002E2351" w:rsidRDefault="002E2351">
      <w:pPr>
        <w:pStyle w:val="NormalWeb"/>
        <w:numPr>
          <w:ilvl w:val="0"/>
          <w:numId w:val="5"/>
        </w:numPr>
        <w:tabs>
          <w:tab w:val="clear" w:pos="360"/>
          <w:tab w:val="num" w:pos="720"/>
        </w:tabs>
        <w:spacing w:before="0" w:after="0"/>
        <w:ind w:left="720"/>
        <w:jc w:val="both"/>
        <w:rPr>
          <w:rFonts w:ascii="Times New Roman" w:hAnsi="Times New Roman"/>
          <w:sz w:val="22"/>
          <w:szCs w:val="22"/>
        </w:rPr>
      </w:pPr>
      <w:r>
        <w:rPr>
          <w:rFonts w:ascii="Times New Roman" w:hAnsi="Times New Roman"/>
          <w:sz w:val="22"/>
          <w:szCs w:val="22"/>
        </w:rPr>
        <w:t>provides a framework within which the unit can continue to work in the future towards  quality improvement</w:t>
      </w:r>
    </w:p>
    <w:p w:rsidR="002E2351" w:rsidRDefault="002E2351">
      <w:pPr>
        <w:jc w:val="both"/>
        <w:rPr>
          <w:sz w:val="22"/>
          <w:szCs w:val="22"/>
        </w:rPr>
      </w:pPr>
    </w:p>
    <w:p w:rsidR="002E2351" w:rsidRDefault="002E2351">
      <w:pPr>
        <w:pStyle w:val="NormalWeb"/>
        <w:spacing w:before="0" w:after="0"/>
        <w:jc w:val="both"/>
        <w:rPr>
          <w:rFonts w:ascii="Times New Roman" w:hAnsi="Times New Roman"/>
          <w:sz w:val="22"/>
          <w:szCs w:val="22"/>
        </w:rPr>
      </w:pPr>
      <w:r>
        <w:rPr>
          <w:rFonts w:ascii="Times New Roman" w:hAnsi="Times New Roman"/>
          <w:sz w:val="22"/>
          <w:szCs w:val="22"/>
        </w:rPr>
        <w:t>Self-</w:t>
      </w:r>
      <w:r w:rsidR="00173830">
        <w:rPr>
          <w:rFonts w:ascii="Times New Roman" w:hAnsi="Times New Roman"/>
          <w:sz w:val="22"/>
          <w:szCs w:val="22"/>
        </w:rPr>
        <w:t>assessment</w:t>
      </w:r>
      <w:r>
        <w:rPr>
          <w:rFonts w:ascii="Times New Roman" w:hAnsi="Times New Roman"/>
          <w:sz w:val="22"/>
          <w:szCs w:val="22"/>
        </w:rPr>
        <w:t xml:space="preserve"> is considered to be the core component of the Irish universities’ quality framework, with emphasis placed on the value to the unit of this analytical and self-critical process.  The preparation of the Self-</w:t>
      </w:r>
      <w:r w:rsidR="00173830">
        <w:rPr>
          <w:rFonts w:ascii="Times New Roman" w:hAnsi="Times New Roman"/>
          <w:sz w:val="22"/>
          <w:szCs w:val="22"/>
        </w:rPr>
        <w:t>Assessment</w:t>
      </w:r>
      <w:r>
        <w:rPr>
          <w:rFonts w:ascii="Times New Roman" w:hAnsi="Times New Roman"/>
          <w:sz w:val="22"/>
          <w:szCs w:val="22"/>
        </w:rPr>
        <w:t xml:space="preserve"> Report acts as a stimulus and provides opportunities for reflection and consultation, enabling units to plan and manage strategically, and to align their development plans with those of the whole university.  The main emphasis in all of the self-</w:t>
      </w:r>
      <w:r w:rsidR="00173830">
        <w:rPr>
          <w:rFonts w:ascii="Times New Roman" w:hAnsi="Times New Roman"/>
          <w:sz w:val="22"/>
          <w:szCs w:val="22"/>
        </w:rPr>
        <w:t>assessment</w:t>
      </w:r>
      <w:r>
        <w:rPr>
          <w:rFonts w:ascii="Times New Roman" w:hAnsi="Times New Roman"/>
          <w:sz w:val="22"/>
          <w:szCs w:val="22"/>
        </w:rPr>
        <w:t xml:space="preserve"> processes is on qualitative analysis.  Quantitative data are also provided to support the evaluation, providing a statistical overview of the size and level of activities of the unit under review. </w:t>
      </w:r>
    </w:p>
    <w:p w:rsidR="002E2351" w:rsidRDefault="002E2351">
      <w:pPr>
        <w:pStyle w:val="NormalWeb"/>
        <w:spacing w:before="0" w:after="0"/>
        <w:jc w:val="both"/>
        <w:rPr>
          <w:rFonts w:ascii="Times New Roman" w:hAnsi="Times New Roman"/>
          <w:sz w:val="22"/>
          <w:szCs w:val="22"/>
        </w:rPr>
      </w:pPr>
    </w:p>
    <w:p w:rsidR="002E2351" w:rsidRDefault="002E2351">
      <w:pPr>
        <w:jc w:val="both"/>
        <w:rPr>
          <w:sz w:val="22"/>
          <w:szCs w:val="22"/>
        </w:rPr>
      </w:pPr>
      <w:r>
        <w:rPr>
          <w:sz w:val="22"/>
          <w:szCs w:val="22"/>
        </w:rPr>
        <w:t>The Self-</w:t>
      </w:r>
      <w:r w:rsidR="00173830">
        <w:rPr>
          <w:sz w:val="22"/>
          <w:szCs w:val="22"/>
        </w:rPr>
        <w:t>Assessment</w:t>
      </w:r>
      <w:r>
        <w:rPr>
          <w:sz w:val="22"/>
          <w:szCs w:val="22"/>
        </w:rPr>
        <w:t xml:space="preserve"> Report provides the Peer Review Group with essential information to prepare both the review visit and the final review report.  The preparation of Self-</w:t>
      </w:r>
      <w:r w:rsidR="00173830">
        <w:rPr>
          <w:sz w:val="22"/>
          <w:szCs w:val="22"/>
        </w:rPr>
        <w:t>Assessment</w:t>
      </w:r>
      <w:r>
        <w:rPr>
          <w:sz w:val="22"/>
          <w:szCs w:val="22"/>
        </w:rPr>
        <w:t xml:space="preserve"> Reports follows essentially the same process for all units within UCC.  However, the content of reports will vary with the nature of the unit.  </w:t>
      </w:r>
    </w:p>
    <w:p w:rsidR="002E2351" w:rsidRDefault="002E2351">
      <w:pPr>
        <w:pStyle w:val="Heading6"/>
        <w:spacing w:after="120"/>
        <w:jc w:val="left"/>
        <w:rPr>
          <w:b/>
          <w:i w:val="0"/>
          <w:smallCaps/>
          <w:color w:val="auto"/>
          <w:sz w:val="22"/>
          <w:szCs w:val="22"/>
        </w:rPr>
      </w:pPr>
    </w:p>
    <w:p w:rsidR="002E2351" w:rsidRDefault="002E2351">
      <w:pPr>
        <w:pStyle w:val="Heading6"/>
        <w:spacing w:after="120"/>
        <w:jc w:val="left"/>
        <w:rPr>
          <w:b/>
          <w:i w:val="0"/>
          <w:smallCaps/>
          <w:color w:val="auto"/>
          <w:sz w:val="22"/>
          <w:szCs w:val="22"/>
        </w:rPr>
      </w:pPr>
    </w:p>
    <w:p w:rsidR="002E2351" w:rsidRDefault="002E2351">
      <w:pPr>
        <w:pStyle w:val="Heading6"/>
        <w:spacing w:after="120"/>
        <w:jc w:val="left"/>
        <w:rPr>
          <w:b/>
          <w:i w:val="0"/>
          <w:smallCaps/>
          <w:color w:val="auto"/>
          <w:sz w:val="22"/>
          <w:szCs w:val="22"/>
        </w:rPr>
      </w:pPr>
      <w:r>
        <w:rPr>
          <w:b/>
          <w:i w:val="0"/>
          <w:smallCaps/>
          <w:color w:val="auto"/>
          <w:sz w:val="22"/>
          <w:szCs w:val="22"/>
        </w:rPr>
        <w:t>2. Procedures</w:t>
      </w:r>
    </w:p>
    <w:p w:rsidR="002E2351" w:rsidRDefault="002E2351">
      <w:pPr>
        <w:pStyle w:val="BodyText"/>
        <w:ind w:right="-1"/>
        <w:rPr>
          <w:rFonts w:ascii="Times New Roman" w:hAnsi="Times New Roman"/>
          <w:sz w:val="22"/>
          <w:szCs w:val="22"/>
        </w:rPr>
      </w:pPr>
      <w:r>
        <w:rPr>
          <w:rFonts w:ascii="Times New Roman" w:hAnsi="Times New Roman"/>
          <w:sz w:val="22"/>
          <w:szCs w:val="22"/>
        </w:rPr>
        <w:t>Wherever possible, review of administration and support service units shall incorporate all activities within a unit.  The outcome of the self-</w:t>
      </w:r>
      <w:r w:rsidR="00173830">
        <w:rPr>
          <w:rFonts w:ascii="Times New Roman" w:hAnsi="Times New Roman"/>
          <w:sz w:val="22"/>
          <w:szCs w:val="22"/>
        </w:rPr>
        <w:t>assessment</w:t>
      </w:r>
      <w:r>
        <w:rPr>
          <w:rFonts w:ascii="Times New Roman" w:hAnsi="Times New Roman"/>
          <w:sz w:val="22"/>
          <w:szCs w:val="22"/>
        </w:rPr>
        <w:t xml:space="preserve"> review for a unit is a Self-</w:t>
      </w:r>
      <w:r w:rsidR="00173830">
        <w:rPr>
          <w:rFonts w:ascii="Times New Roman" w:hAnsi="Times New Roman"/>
          <w:sz w:val="22"/>
          <w:szCs w:val="22"/>
        </w:rPr>
        <w:t>Assessment</w:t>
      </w:r>
      <w:r>
        <w:rPr>
          <w:rFonts w:ascii="Times New Roman" w:hAnsi="Times New Roman"/>
          <w:sz w:val="22"/>
          <w:szCs w:val="22"/>
        </w:rPr>
        <w:t xml:space="preserve"> Report that must be drawn up by the unit.  All members of staff in the unit involved in the work of the unit must participate in the review process.  Students also have a role to play in the process and must be given an opportunity to have their views heard openly in all relevant situations.  The report must reflect the views obtained from all interested sectors including those outside the university such as employers, past graduates, authorities and businesses, where and as appropriate.  The report should include a section on how the </w:t>
      </w:r>
      <w:r>
        <w:rPr>
          <w:rFonts w:ascii="Times New Roman" w:hAnsi="Times New Roman"/>
          <w:sz w:val="22"/>
          <w:szCs w:val="22"/>
        </w:rPr>
        <w:lastRenderedPageBreak/>
        <w:t xml:space="preserve">review process was conducted and what steps were taken to ensure the views of all staff of the unit were considered. The use of questionnaires designed to help in the gathering of views of interested parties, including staff, are all recommended. Standard questionnaires are available on the Quality Promotion Unit website, </w:t>
      </w:r>
      <w:hyperlink r:id="rId8" w:history="1">
        <w:r>
          <w:rPr>
            <w:rStyle w:val="Hyperlink"/>
            <w:rFonts w:ascii="Times New Roman" w:hAnsi="Times New Roman"/>
            <w:color w:val="auto"/>
            <w:sz w:val="22"/>
            <w:szCs w:val="22"/>
            <w:u w:val="none"/>
          </w:rPr>
          <w:t>www.ucc.ie/quality</w:t>
        </w:r>
      </w:hyperlink>
      <w:r>
        <w:rPr>
          <w:rFonts w:ascii="Times New Roman" w:hAnsi="Times New Roman"/>
          <w:sz w:val="22"/>
          <w:szCs w:val="22"/>
        </w:rPr>
        <w:t>.</w:t>
      </w:r>
    </w:p>
    <w:p w:rsidR="002E2351" w:rsidRDefault="002E2351">
      <w:pPr>
        <w:pStyle w:val="BodyText"/>
        <w:ind w:right="-1"/>
        <w:rPr>
          <w:rFonts w:ascii="Times New Roman" w:hAnsi="Times New Roman"/>
          <w:sz w:val="22"/>
          <w:szCs w:val="22"/>
        </w:rPr>
      </w:pPr>
    </w:p>
    <w:p w:rsidR="002E2351" w:rsidRDefault="002E2351">
      <w:pPr>
        <w:pStyle w:val="BodyText"/>
        <w:ind w:right="-1"/>
        <w:rPr>
          <w:rFonts w:ascii="Times New Roman" w:hAnsi="Times New Roman"/>
          <w:sz w:val="22"/>
          <w:szCs w:val="22"/>
        </w:rPr>
      </w:pPr>
      <w:r>
        <w:rPr>
          <w:rFonts w:ascii="Times New Roman" w:hAnsi="Times New Roman"/>
          <w:sz w:val="22"/>
          <w:szCs w:val="22"/>
        </w:rPr>
        <w:t>An important aspect of the review procedures is the follow-up subsequent to the review.  During the course of the review the views and opinions of many individuals, including staff, students, and those interacting with the unit from outside the university, will be gathered.  This information should be of benefit to the unit in assisting the formulation of a way forward for the unit and it is essential that mechanisms be put in place to ensure that this happen.  In addition, a mechanism for feedback to those who contributed to the review process is desirable.</w:t>
      </w:r>
    </w:p>
    <w:p w:rsidR="002E2351" w:rsidRDefault="002E2351">
      <w:pPr>
        <w:pStyle w:val="BodyText"/>
        <w:ind w:right="-1"/>
        <w:rPr>
          <w:rFonts w:ascii="Times New Roman" w:hAnsi="Times New Roman"/>
          <w:sz w:val="22"/>
          <w:szCs w:val="22"/>
        </w:rPr>
      </w:pPr>
    </w:p>
    <w:p w:rsidR="002E2351" w:rsidRDefault="002E2351">
      <w:pPr>
        <w:pStyle w:val="BodyText"/>
        <w:ind w:right="-1"/>
        <w:rPr>
          <w:rFonts w:ascii="Times New Roman" w:hAnsi="Times New Roman"/>
          <w:sz w:val="22"/>
          <w:szCs w:val="22"/>
        </w:rPr>
      </w:pPr>
    </w:p>
    <w:p w:rsidR="002E2351" w:rsidRDefault="002E2351">
      <w:pPr>
        <w:pStyle w:val="BodyText"/>
        <w:ind w:right="-1"/>
        <w:rPr>
          <w:rFonts w:ascii="Times New Roman" w:hAnsi="Times New Roman"/>
          <w:sz w:val="22"/>
          <w:szCs w:val="22"/>
        </w:rPr>
      </w:pPr>
    </w:p>
    <w:p w:rsidR="002E2351" w:rsidRDefault="002E2351">
      <w:pPr>
        <w:pStyle w:val="BodyText"/>
        <w:spacing w:after="120"/>
        <w:rPr>
          <w:rFonts w:ascii="Times New Roman" w:hAnsi="Times New Roman"/>
          <w:smallCaps/>
          <w:sz w:val="22"/>
          <w:szCs w:val="22"/>
        </w:rPr>
      </w:pPr>
      <w:r>
        <w:rPr>
          <w:rFonts w:ascii="Times New Roman" w:hAnsi="Times New Roman"/>
          <w:b/>
          <w:smallCaps/>
          <w:sz w:val="22"/>
          <w:szCs w:val="22"/>
        </w:rPr>
        <w:t>3. Format of the Self-</w:t>
      </w:r>
      <w:r w:rsidR="00173830">
        <w:rPr>
          <w:rFonts w:ascii="Times New Roman" w:hAnsi="Times New Roman"/>
          <w:b/>
          <w:smallCaps/>
          <w:sz w:val="22"/>
          <w:szCs w:val="22"/>
        </w:rPr>
        <w:t>Assessment</w:t>
      </w:r>
      <w:r>
        <w:rPr>
          <w:rFonts w:ascii="Times New Roman" w:hAnsi="Times New Roman"/>
          <w:b/>
          <w:smallCaps/>
          <w:sz w:val="22"/>
          <w:szCs w:val="22"/>
        </w:rPr>
        <w:t xml:space="preserve"> Report</w:t>
      </w:r>
    </w:p>
    <w:p w:rsidR="002E2351" w:rsidRDefault="002E2351">
      <w:pPr>
        <w:ind w:right="-1"/>
        <w:jc w:val="both"/>
        <w:rPr>
          <w:sz w:val="22"/>
          <w:szCs w:val="22"/>
        </w:rPr>
      </w:pPr>
      <w:r>
        <w:rPr>
          <w:sz w:val="22"/>
          <w:szCs w:val="22"/>
        </w:rPr>
        <w:t>The University does not aim to establish league tables or ranking orders of units reviewed, either within or without the University, at national and/or international levels.  However the Quality Promotion Committee has approved a format for the Self-</w:t>
      </w:r>
      <w:r w:rsidR="00173830">
        <w:rPr>
          <w:sz w:val="22"/>
          <w:szCs w:val="22"/>
        </w:rPr>
        <w:t>Assessment</w:t>
      </w:r>
      <w:r>
        <w:rPr>
          <w:sz w:val="22"/>
          <w:szCs w:val="22"/>
        </w:rPr>
        <w:t xml:space="preserve"> Report in order to assist units in the conduct of the review and in the preparation of the final report.  Use of the guidelines should result in a consistent format allowing for ease of analysis.</w:t>
      </w:r>
    </w:p>
    <w:p w:rsidR="002E2351" w:rsidRDefault="002E2351">
      <w:pPr>
        <w:ind w:right="-1"/>
        <w:jc w:val="both"/>
        <w:rPr>
          <w:sz w:val="22"/>
          <w:szCs w:val="22"/>
        </w:rPr>
      </w:pPr>
    </w:p>
    <w:p w:rsidR="002E2351" w:rsidRDefault="002E2351">
      <w:pPr>
        <w:pStyle w:val="BodyText"/>
        <w:rPr>
          <w:rFonts w:ascii="Times New Roman" w:hAnsi="Times New Roman"/>
          <w:sz w:val="22"/>
          <w:szCs w:val="24"/>
        </w:rPr>
      </w:pPr>
      <w:r>
        <w:rPr>
          <w:rFonts w:ascii="Times New Roman" w:hAnsi="Times New Roman"/>
          <w:sz w:val="22"/>
          <w:szCs w:val="24"/>
        </w:rPr>
        <w:t>The Self-</w:t>
      </w:r>
      <w:r w:rsidR="00173830">
        <w:rPr>
          <w:rFonts w:ascii="Times New Roman" w:hAnsi="Times New Roman"/>
          <w:sz w:val="22"/>
          <w:szCs w:val="24"/>
        </w:rPr>
        <w:t>Assessment</w:t>
      </w:r>
      <w:r>
        <w:rPr>
          <w:rFonts w:ascii="Times New Roman" w:hAnsi="Times New Roman"/>
          <w:sz w:val="22"/>
          <w:szCs w:val="24"/>
        </w:rPr>
        <w:t xml:space="preserve"> Report should be no longer than </w:t>
      </w:r>
      <w:r>
        <w:rPr>
          <w:rFonts w:ascii="Times New Roman" w:hAnsi="Times New Roman"/>
          <w:b/>
          <w:sz w:val="22"/>
          <w:szCs w:val="24"/>
        </w:rPr>
        <w:t>thirty pages</w:t>
      </w:r>
      <w:r>
        <w:rPr>
          <w:rFonts w:ascii="Times New Roman" w:hAnsi="Times New Roman"/>
          <w:sz w:val="22"/>
          <w:szCs w:val="24"/>
        </w:rPr>
        <w:t xml:space="preserve"> in length, excluding appendices, and may be accompanied by additional documentation as deemed necessary to give the reviewers a complete picture of the department and its activities.  Items in the Self-</w:t>
      </w:r>
      <w:r w:rsidR="00173830">
        <w:rPr>
          <w:rFonts w:ascii="Times New Roman" w:hAnsi="Times New Roman"/>
          <w:sz w:val="22"/>
          <w:szCs w:val="24"/>
        </w:rPr>
        <w:t>Assessment</w:t>
      </w:r>
      <w:r>
        <w:rPr>
          <w:rFonts w:ascii="Times New Roman" w:hAnsi="Times New Roman"/>
          <w:sz w:val="22"/>
          <w:szCs w:val="24"/>
        </w:rPr>
        <w:t xml:space="preserve"> Report, both in the main text of the document and in the appendices, should consist of both a </w:t>
      </w:r>
      <w:r>
        <w:rPr>
          <w:rFonts w:ascii="Times New Roman" w:hAnsi="Times New Roman"/>
          <w:sz w:val="22"/>
          <w:szCs w:val="24"/>
          <w:u w:val="single"/>
        </w:rPr>
        <w:t>brief</w:t>
      </w:r>
      <w:r>
        <w:rPr>
          <w:rFonts w:ascii="Times New Roman" w:hAnsi="Times New Roman"/>
          <w:sz w:val="22"/>
          <w:szCs w:val="24"/>
        </w:rPr>
        <w:t xml:space="preserve"> description and an analysis and should include comments and suggestions for improvement and recommendations on how the unit hopes to remedy difficulties identified.  The emphasis in both the guidelines for preparation of the Self-</w:t>
      </w:r>
      <w:r w:rsidR="00173830">
        <w:rPr>
          <w:rFonts w:ascii="Times New Roman" w:hAnsi="Times New Roman"/>
          <w:sz w:val="22"/>
          <w:szCs w:val="24"/>
        </w:rPr>
        <w:t>Assessment</w:t>
      </w:r>
      <w:r>
        <w:rPr>
          <w:rFonts w:ascii="Times New Roman" w:hAnsi="Times New Roman"/>
          <w:sz w:val="22"/>
          <w:szCs w:val="24"/>
        </w:rPr>
        <w:t xml:space="preserve"> Report and the accompanying questionnaires is on suggestions and proposals for improvement of the existing situation in </w:t>
      </w:r>
      <w:r>
        <w:rPr>
          <w:rFonts w:ascii="Times New Roman" w:hAnsi="Times New Roman"/>
          <w:sz w:val="22"/>
          <w:szCs w:val="24"/>
          <w:u w:val="single"/>
        </w:rPr>
        <w:t>all</w:t>
      </w:r>
      <w:r>
        <w:rPr>
          <w:rFonts w:ascii="Times New Roman" w:hAnsi="Times New Roman"/>
          <w:sz w:val="22"/>
          <w:szCs w:val="24"/>
        </w:rPr>
        <w:t xml:space="preserve"> aspects of a unit’s activities.</w:t>
      </w:r>
    </w:p>
    <w:p w:rsidR="007D2A71" w:rsidRDefault="007D2A71" w:rsidP="007D2A71">
      <w:pPr>
        <w:pStyle w:val="BodyText"/>
        <w:rPr>
          <w:rFonts w:ascii="Times New Roman" w:hAnsi="Times New Roman"/>
          <w:color w:val="FF0000"/>
          <w:sz w:val="22"/>
          <w:szCs w:val="22"/>
        </w:rPr>
      </w:pPr>
    </w:p>
    <w:p w:rsidR="0029641D" w:rsidRDefault="0029641D" w:rsidP="00CE17C5">
      <w:pPr>
        <w:pStyle w:val="BodyText"/>
        <w:spacing w:after="120"/>
        <w:rPr>
          <w:rFonts w:ascii="Times New Roman" w:hAnsi="Times New Roman"/>
          <w:sz w:val="22"/>
          <w:szCs w:val="22"/>
        </w:rPr>
      </w:pPr>
      <w:r w:rsidRPr="0029641D">
        <w:rPr>
          <w:rFonts w:ascii="Times New Roman" w:hAnsi="Times New Roman"/>
          <w:sz w:val="22"/>
          <w:szCs w:val="22"/>
          <w:u w:val="single"/>
        </w:rPr>
        <w:t>Hard copy</w:t>
      </w:r>
      <w:r>
        <w:rPr>
          <w:rFonts w:ascii="Times New Roman" w:hAnsi="Times New Roman"/>
          <w:sz w:val="22"/>
          <w:szCs w:val="22"/>
        </w:rPr>
        <w:t xml:space="preserve">: </w:t>
      </w:r>
      <w:r w:rsidR="007D2A71" w:rsidRPr="007D2A71">
        <w:rPr>
          <w:rFonts w:ascii="Times New Roman" w:hAnsi="Times New Roman"/>
          <w:sz w:val="22"/>
          <w:szCs w:val="22"/>
        </w:rPr>
        <w:t xml:space="preserve">Please ensure that </w:t>
      </w:r>
      <w:r w:rsidR="007D2A71" w:rsidRPr="007D2A71">
        <w:rPr>
          <w:rFonts w:ascii="Times New Roman" w:hAnsi="Times New Roman"/>
          <w:b/>
          <w:bCs/>
          <w:sz w:val="22"/>
          <w:szCs w:val="22"/>
          <w:u w:val="single"/>
        </w:rPr>
        <w:t>one copy for each reviewer plus two additional copies</w:t>
      </w:r>
      <w:r w:rsidR="007D2A71" w:rsidRPr="007D2A71">
        <w:rPr>
          <w:rFonts w:ascii="Times New Roman" w:hAnsi="Times New Roman"/>
          <w:sz w:val="22"/>
          <w:szCs w:val="22"/>
        </w:rPr>
        <w:t xml:space="preserve"> </w:t>
      </w:r>
      <w:r>
        <w:rPr>
          <w:rFonts w:ascii="Times New Roman" w:hAnsi="Times New Roman"/>
          <w:sz w:val="22"/>
          <w:szCs w:val="22"/>
        </w:rPr>
        <w:t xml:space="preserve">(this usually equates to 7 copies) </w:t>
      </w:r>
      <w:r w:rsidR="007D2A71" w:rsidRPr="007D2A71">
        <w:rPr>
          <w:rFonts w:ascii="Times New Roman" w:hAnsi="Times New Roman"/>
          <w:sz w:val="22"/>
          <w:szCs w:val="22"/>
        </w:rPr>
        <w:t>of the Self-</w:t>
      </w:r>
      <w:r w:rsidR="00173830">
        <w:rPr>
          <w:rFonts w:ascii="Times New Roman" w:hAnsi="Times New Roman"/>
          <w:sz w:val="22"/>
          <w:szCs w:val="22"/>
        </w:rPr>
        <w:t>Assessment</w:t>
      </w:r>
      <w:r w:rsidR="007D2A71" w:rsidRPr="007D2A71">
        <w:rPr>
          <w:rFonts w:ascii="Times New Roman" w:hAnsi="Times New Roman"/>
          <w:sz w:val="22"/>
          <w:szCs w:val="22"/>
        </w:rPr>
        <w:t xml:space="preserve"> Report are delivered to the QPU six weeks before the review commences. These copies should all be </w:t>
      </w:r>
      <w:r w:rsidR="007D2A71" w:rsidRPr="007D2A71">
        <w:rPr>
          <w:rFonts w:ascii="Times New Roman" w:hAnsi="Times New Roman"/>
          <w:b/>
          <w:bCs/>
          <w:sz w:val="22"/>
          <w:szCs w:val="22"/>
          <w:u w:val="single"/>
        </w:rPr>
        <w:t>bound</w:t>
      </w:r>
      <w:r>
        <w:rPr>
          <w:rFonts w:ascii="Times New Roman" w:hAnsi="Times New Roman"/>
          <w:b/>
          <w:bCs/>
          <w:sz w:val="22"/>
          <w:szCs w:val="22"/>
        </w:rPr>
        <w:t xml:space="preserve">, </w:t>
      </w:r>
      <w:r w:rsidR="007D2A71" w:rsidRPr="007D2A71">
        <w:rPr>
          <w:rFonts w:ascii="Times New Roman" w:hAnsi="Times New Roman"/>
          <w:b/>
          <w:bCs/>
          <w:sz w:val="22"/>
          <w:szCs w:val="22"/>
          <w:u w:val="single"/>
        </w:rPr>
        <w:t>paginated</w:t>
      </w:r>
      <w:r w:rsidRPr="0029641D">
        <w:rPr>
          <w:rFonts w:ascii="Times New Roman" w:hAnsi="Times New Roman"/>
          <w:bCs/>
          <w:sz w:val="22"/>
          <w:szCs w:val="22"/>
        </w:rPr>
        <w:t xml:space="preserve"> and </w:t>
      </w:r>
      <w:r>
        <w:rPr>
          <w:rFonts w:ascii="Times New Roman" w:hAnsi="Times New Roman"/>
          <w:b/>
          <w:bCs/>
          <w:sz w:val="22"/>
          <w:szCs w:val="22"/>
          <w:u w:val="single"/>
        </w:rPr>
        <w:t>printed double-sided</w:t>
      </w:r>
      <w:r w:rsidR="007D2A71" w:rsidRPr="007D2A71">
        <w:rPr>
          <w:rFonts w:ascii="Times New Roman" w:hAnsi="Times New Roman"/>
          <w:sz w:val="22"/>
          <w:szCs w:val="22"/>
        </w:rPr>
        <w:t xml:space="preserve">. </w:t>
      </w:r>
    </w:p>
    <w:p w:rsidR="007D2A71" w:rsidRPr="007D2A71" w:rsidRDefault="0029641D" w:rsidP="007D2A71">
      <w:pPr>
        <w:pStyle w:val="BodyText"/>
        <w:rPr>
          <w:rFonts w:ascii="Times New Roman" w:hAnsi="Times New Roman"/>
          <w:sz w:val="22"/>
          <w:szCs w:val="22"/>
        </w:rPr>
      </w:pPr>
      <w:r w:rsidRPr="0029641D">
        <w:rPr>
          <w:rFonts w:ascii="Times New Roman" w:hAnsi="Times New Roman"/>
          <w:sz w:val="22"/>
          <w:szCs w:val="22"/>
          <w:u w:val="single"/>
        </w:rPr>
        <w:t>Electronic copy</w:t>
      </w:r>
      <w:r>
        <w:rPr>
          <w:rFonts w:ascii="Times New Roman" w:hAnsi="Times New Roman"/>
          <w:sz w:val="22"/>
          <w:szCs w:val="22"/>
        </w:rPr>
        <w:t xml:space="preserve">: Please also email all documentation (SAR plus all appendices) to the QPU </w:t>
      </w:r>
      <w:r w:rsidRPr="00CE17C5">
        <w:rPr>
          <w:rFonts w:ascii="Times New Roman" w:hAnsi="Times New Roman"/>
          <w:sz w:val="22"/>
          <w:szCs w:val="22"/>
        </w:rPr>
        <w:t>(</w:t>
      </w:r>
      <w:hyperlink r:id="rId9" w:history="1">
        <w:r w:rsidRPr="00CE17C5">
          <w:rPr>
            <w:rStyle w:val="Hyperlink"/>
            <w:rFonts w:ascii="Times New Roman" w:hAnsi="Times New Roman"/>
            <w:color w:val="auto"/>
            <w:sz w:val="22"/>
            <w:szCs w:val="22"/>
            <w:u w:val="none"/>
          </w:rPr>
          <w:t>deirdre.obrien@ucc.ie</w:t>
        </w:r>
      </w:hyperlink>
      <w:r w:rsidRPr="00CE17C5">
        <w:rPr>
          <w:rFonts w:ascii="Times New Roman" w:hAnsi="Times New Roman"/>
          <w:sz w:val="22"/>
          <w:szCs w:val="22"/>
        </w:rPr>
        <w:t>)</w:t>
      </w:r>
      <w:r>
        <w:rPr>
          <w:rFonts w:ascii="Times New Roman" w:hAnsi="Times New Roman"/>
          <w:sz w:val="22"/>
          <w:szCs w:val="22"/>
        </w:rPr>
        <w:t xml:space="preserve"> in word format. </w:t>
      </w:r>
    </w:p>
    <w:p w:rsidR="002E2351" w:rsidRDefault="002E2351">
      <w:pPr>
        <w:pStyle w:val="Heading1"/>
        <w:ind w:right="-1"/>
        <w:jc w:val="both"/>
        <w:rPr>
          <w:rFonts w:ascii="Times New Roman" w:hAnsi="Times New Roman"/>
          <w:sz w:val="22"/>
          <w:szCs w:val="22"/>
        </w:rPr>
      </w:pPr>
    </w:p>
    <w:p w:rsidR="002E2351" w:rsidRDefault="002E2351">
      <w:pPr>
        <w:rPr>
          <w:sz w:val="22"/>
          <w:szCs w:val="22"/>
        </w:rPr>
      </w:pPr>
    </w:p>
    <w:p w:rsidR="002E2351" w:rsidRDefault="002E2351">
      <w:pPr>
        <w:pStyle w:val="Heading1"/>
        <w:spacing w:after="120"/>
        <w:jc w:val="both"/>
        <w:rPr>
          <w:rFonts w:ascii="Times New Roman" w:hAnsi="Times New Roman"/>
          <w:b/>
          <w:sz w:val="22"/>
          <w:szCs w:val="22"/>
          <w:u w:val="none"/>
        </w:rPr>
      </w:pPr>
      <w:r>
        <w:rPr>
          <w:rFonts w:ascii="Times New Roman" w:hAnsi="Times New Roman"/>
          <w:b/>
          <w:sz w:val="22"/>
          <w:szCs w:val="22"/>
          <w:u w:val="none"/>
        </w:rPr>
        <w:t>Template for the Self-</w:t>
      </w:r>
      <w:r w:rsidR="00173830">
        <w:rPr>
          <w:rFonts w:ascii="Times New Roman" w:hAnsi="Times New Roman"/>
          <w:b/>
          <w:sz w:val="22"/>
          <w:szCs w:val="22"/>
          <w:u w:val="none"/>
        </w:rPr>
        <w:t>Assessment</w:t>
      </w:r>
      <w:r>
        <w:rPr>
          <w:rFonts w:ascii="Times New Roman" w:hAnsi="Times New Roman"/>
          <w:b/>
          <w:sz w:val="22"/>
          <w:szCs w:val="22"/>
          <w:u w:val="none"/>
        </w:rPr>
        <w:t xml:space="preserve"> Report</w:t>
      </w:r>
    </w:p>
    <w:p w:rsidR="002E2351" w:rsidRDefault="002E2351">
      <w:pPr>
        <w:pStyle w:val="BodyText"/>
        <w:rPr>
          <w:rFonts w:ascii="Times New Roman" w:hAnsi="Times New Roman"/>
          <w:sz w:val="22"/>
          <w:szCs w:val="22"/>
        </w:rPr>
      </w:pPr>
      <w:r>
        <w:rPr>
          <w:rFonts w:ascii="Times New Roman" w:hAnsi="Times New Roman"/>
          <w:sz w:val="22"/>
          <w:szCs w:val="22"/>
        </w:rPr>
        <w:t>The following are guidelines for the preparation of the Self-</w:t>
      </w:r>
      <w:r w:rsidR="00173830">
        <w:rPr>
          <w:rFonts w:ascii="Times New Roman" w:hAnsi="Times New Roman"/>
          <w:sz w:val="22"/>
          <w:szCs w:val="22"/>
        </w:rPr>
        <w:t>Assessment</w:t>
      </w:r>
      <w:r>
        <w:rPr>
          <w:rFonts w:ascii="Times New Roman" w:hAnsi="Times New Roman"/>
          <w:sz w:val="22"/>
          <w:szCs w:val="22"/>
        </w:rPr>
        <w:t xml:space="preserve"> Report, including a template for the Self-</w:t>
      </w:r>
      <w:r w:rsidR="00173830">
        <w:rPr>
          <w:rFonts w:ascii="Times New Roman" w:hAnsi="Times New Roman"/>
          <w:sz w:val="22"/>
          <w:szCs w:val="22"/>
        </w:rPr>
        <w:t>Assessment</w:t>
      </w:r>
      <w:r>
        <w:rPr>
          <w:rFonts w:ascii="Times New Roman" w:hAnsi="Times New Roman"/>
          <w:sz w:val="22"/>
          <w:szCs w:val="22"/>
        </w:rPr>
        <w:t xml:space="preserve"> Report.  Units are recommended to use this template but should add any additional information/material deemed relevant and appropriate to ensure that the reviewers have a good understanding of all the activities of the unit.</w:t>
      </w:r>
    </w:p>
    <w:p w:rsidR="002E2351" w:rsidRDefault="002E2351">
      <w:pPr>
        <w:rPr>
          <w:sz w:val="22"/>
          <w:szCs w:val="22"/>
        </w:rPr>
      </w:pPr>
    </w:p>
    <w:p w:rsidR="002E2351" w:rsidRDefault="002E2351">
      <w:pPr>
        <w:pStyle w:val="Heading1"/>
        <w:rPr>
          <w:rFonts w:ascii="Times New Roman" w:hAnsi="Times New Roman"/>
          <w:b/>
          <w:sz w:val="22"/>
          <w:szCs w:val="22"/>
          <w:u w:val="none"/>
        </w:rPr>
      </w:pPr>
    </w:p>
    <w:p w:rsidR="002E2351" w:rsidRDefault="002E2351">
      <w:pPr>
        <w:pStyle w:val="Heading1"/>
        <w:spacing w:after="120"/>
        <w:rPr>
          <w:rFonts w:ascii="Times New Roman" w:hAnsi="Times New Roman"/>
          <w:b/>
          <w:sz w:val="22"/>
          <w:szCs w:val="22"/>
          <w:u w:val="none"/>
        </w:rPr>
      </w:pPr>
      <w:r>
        <w:rPr>
          <w:rFonts w:ascii="Times New Roman" w:hAnsi="Times New Roman"/>
          <w:b/>
          <w:sz w:val="22"/>
          <w:szCs w:val="22"/>
          <w:u w:val="none"/>
        </w:rPr>
        <w:t>Unit Co-ordinating Committee</w:t>
      </w:r>
    </w:p>
    <w:p w:rsidR="002E2351" w:rsidRDefault="002E2351">
      <w:pPr>
        <w:pStyle w:val="BodyText"/>
        <w:widowControl/>
        <w:autoSpaceDE/>
        <w:autoSpaceDN/>
        <w:rPr>
          <w:rFonts w:ascii="Times New Roman" w:hAnsi="Times New Roman"/>
          <w:sz w:val="22"/>
          <w:szCs w:val="22"/>
        </w:rPr>
      </w:pPr>
      <w:r>
        <w:rPr>
          <w:rFonts w:ascii="Times New Roman" w:hAnsi="Times New Roman"/>
          <w:sz w:val="22"/>
          <w:szCs w:val="22"/>
        </w:rPr>
        <w:t>In preparing for a Quality Review most units will feel it necessary and of assistance to appoint a co-ordinating committee responsible for preparing the Self-</w:t>
      </w:r>
      <w:r w:rsidR="00173830">
        <w:rPr>
          <w:rFonts w:ascii="Times New Roman" w:hAnsi="Times New Roman"/>
          <w:sz w:val="22"/>
          <w:szCs w:val="22"/>
        </w:rPr>
        <w:t>Assessment</w:t>
      </w:r>
      <w:r>
        <w:rPr>
          <w:rFonts w:ascii="Times New Roman" w:hAnsi="Times New Roman"/>
          <w:sz w:val="22"/>
          <w:szCs w:val="22"/>
        </w:rPr>
        <w:t xml:space="preserve"> Report.  The committee is representative of all staff in the unit and may also include a user representative.  Normally the membership of the committee should not exceed a total of six, although in some cases it may be necessary to have a larger number.</w:t>
      </w:r>
    </w:p>
    <w:p w:rsidR="002E2351" w:rsidRDefault="002E2351">
      <w:pPr>
        <w:pStyle w:val="BodyText"/>
        <w:rPr>
          <w:rFonts w:ascii="Times New Roman" w:hAnsi="Times New Roman"/>
          <w:sz w:val="22"/>
          <w:szCs w:val="22"/>
        </w:rPr>
      </w:pPr>
      <w:r>
        <w:rPr>
          <w:rFonts w:ascii="Times New Roman" w:hAnsi="Times New Roman"/>
          <w:sz w:val="22"/>
          <w:szCs w:val="22"/>
        </w:rPr>
        <w:lastRenderedPageBreak/>
        <w:t>The committee is an operational one and meets frequently, usually every month at the start of the process, but often on a weekly basis when the report is being finalised.  All staff members should be kept fully informed about the self-</w:t>
      </w:r>
      <w:r w:rsidR="00173830">
        <w:rPr>
          <w:rFonts w:ascii="Times New Roman" w:hAnsi="Times New Roman"/>
          <w:sz w:val="22"/>
          <w:szCs w:val="22"/>
        </w:rPr>
        <w:t>assessment</w:t>
      </w:r>
      <w:r>
        <w:rPr>
          <w:rFonts w:ascii="Times New Roman" w:hAnsi="Times New Roman"/>
          <w:sz w:val="22"/>
          <w:szCs w:val="22"/>
        </w:rPr>
        <w:t xml:space="preserve"> process and encouraged to contribute their views.</w:t>
      </w:r>
    </w:p>
    <w:p w:rsidR="002E2351" w:rsidRDefault="002E2351">
      <w:pPr>
        <w:rPr>
          <w:sz w:val="22"/>
          <w:szCs w:val="22"/>
        </w:rPr>
      </w:pPr>
    </w:p>
    <w:p w:rsidR="002E2351" w:rsidRDefault="002E2351">
      <w:pPr>
        <w:rPr>
          <w:sz w:val="22"/>
          <w:szCs w:val="22"/>
        </w:rPr>
      </w:pPr>
      <w:r>
        <w:rPr>
          <w:sz w:val="22"/>
          <w:szCs w:val="22"/>
        </w:rPr>
        <w:t>The Chair of the committee is appointed by the Head of the Unit.</w:t>
      </w:r>
    </w:p>
    <w:p w:rsidR="002E2351" w:rsidRDefault="002E2351">
      <w:pPr>
        <w:pStyle w:val="BodyText"/>
        <w:widowControl/>
        <w:autoSpaceDE/>
        <w:autoSpaceDN/>
        <w:spacing w:after="40"/>
        <w:rPr>
          <w:rFonts w:ascii="Times New Roman" w:hAnsi="Times New Roman"/>
          <w:sz w:val="22"/>
          <w:szCs w:val="22"/>
        </w:rPr>
      </w:pPr>
      <w:r>
        <w:rPr>
          <w:rFonts w:ascii="Times New Roman" w:hAnsi="Times New Roman"/>
          <w:sz w:val="22"/>
          <w:szCs w:val="22"/>
        </w:rPr>
        <w:t>Example of membership of administrative/support service unit co-ordinating committee:</w:t>
      </w:r>
    </w:p>
    <w:p w:rsidR="002E2351" w:rsidRDefault="002E2351">
      <w:pPr>
        <w:numPr>
          <w:ilvl w:val="0"/>
          <w:numId w:val="33"/>
        </w:numPr>
        <w:tabs>
          <w:tab w:val="clear" w:pos="1080"/>
          <w:tab w:val="num" w:pos="720"/>
        </w:tabs>
        <w:spacing w:after="40"/>
        <w:ind w:hanging="720"/>
        <w:rPr>
          <w:sz w:val="22"/>
          <w:szCs w:val="22"/>
        </w:rPr>
      </w:pPr>
      <w:r>
        <w:rPr>
          <w:sz w:val="22"/>
          <w:szCs w:val="22"/>
        </w:rPr>
        <w:t>Chair – normally a senior member of staff</w:t>
      </w:r>
    </w:p>
    <w:p w:rsidR="002E2351" w:rsidRDefault="002E2351">
      <w:pPr>
        <w:numPr>
          <w:ilvl w:val="0"/>
          <w:numId w:val="33"/>
        </w:numPr>
        <w:tabs>
          <w:tab w:val="clear" w:pos="1080"/>
          <w:tab w:val="num" w:pos="720"/>
        </w:tabs>
        <w:spacing w:after="40"/>
        <w:ind w:hanging="720"/>
        <w:rPr>
          <w:sz w:val="22"/>
          <w:szCs w:val="22"/>
        </w:rPr>
      </w:pPr>
      <w:r>
        <w:rPr>
          <w:sz w:val="22"/>
          <w:szCs w:val="22"/>
        </w:rPr>
        <w:t>Head of unit</w:t>
      </w:r>
    </w:p>
    <w:p w:rsidR="002E2351" w:rsidRDefault="002E2351">
      <w:pPr>
        <w:numPr>
          <w:ilvl w:val="0"/>
          <w:numId w:val="33"/>
        </w:numPr>
        <w:tabs>
          <w:tab w:val="clear" w:pos="1080"/>
          <w:tab w:val="num" w:pos="720"/>
        </w:tabs>
        <w:spacing w:after="40"/>
        <w:ind w:hanging="720"/>
        <w:rPr>
          <w:sz w:val="22"/>
          <w:szCs w:val="22"/>
        </w:rPr>
      </w:pPr>
      <w:r>
        <w:rPr>
          <w:sz w:val="22"/>
          <w:szCs w:val="22"/>
        </w:rPr>
        <w:t>Representatives of grades of staff at all levels (2-3)</w:t>
      </w:r>
    </w:p>
    <w:p w:rsidR="002E2351" w:rsidRDefault="002E2351">
      <w:pPr>
        <w:numPr>
          <w:ilvl w:val="0"/>
          <w:numId w:val="33"/>
        </w:numPr>
        <w:tabs>
          <w:tab w:val="clear" w:pos="1080"/>
          <w:tab w:val="num" w:pos="720"/>
        </w:tabs>
        <w:ind w:hanging="720"/>
        <w:rPr>
          <w:sz w:val="22"/>
          <w:szCs w:val="22"/>
        </w:rPr>
      </w:pPr>
      <w:r>
        <w:rPr>
          <w:sz w:val="22"/>
          <w:szCs w:val="22"/>
        </w:rPr>
        <w:t>Representative of users – optional</w:t>
      </w:r>
    </w:p>
    <w:p w:rsidR="002E2351" w:rsidRDefault="002E2351">
      <w:pPr>
        <w:rPr>
          <w:sz w:val="22"/>
          <w:szCs w:val="22"/>
        </w:rPr>
      </w:pPr>
    </w:p>
    <w:p w:rsidR="002E2351" w:rsidRDefault="002E2351">
      <w:pPr>
        <w:jc w:val="both"/>
        <w:rPr>
          <w:sz w:val="22"/>
          <w:szCs w:val="22"/>
        </w:rPr>
      </w:pPr>
      <w:r>
        <w:rPr>
          <w:sz w:val="22"/>
          <w:szCs w:val="22"/>
        </w:rPr>
        <w:t>The above is offered as a guideline only and should be adapted to suit a particular unit’s needs.</w:t>
      </w:r>
    </w:p>
    <w:p w:rsidR="002E2351" w:rsidRDefault="002E2351">
      <w:pPr>
        <w:pStyle w:val="Heading1"/>
        <w:ind w:right="-1"/>
        <w:jc w:val="center"/>
        <w:rPr>
          <w:rFonts w:ascii="Times New Roman" w:hAnsi="Times New Roman"/>
          <w:sz w:val="22"/>
          <w:szCs w:val="22"/>
        </w:rPr>
      </w:pPr>
      <w:r>
        <w:rPr>
          <w:rFonts w:ascii="Times New Roman" w:hAnsi="Times New Roman"/>
          <w:sz w:val="22"/>
          <w:szCs w:val="22"/>
        </w:rPr>
        <w:br w:type="page"/>
      </w:r>
    </w:p>
    <w:p w:rsidR="002E2351" w:rsidRDefault="002E2351">
      <w:pPr>
        <w:pStyle w:val="Heading1"/>
        <w:ind w:right="-1"/>
        <w:jc w:val="center"/>
        <w:rPr>
          <w:rFonts w:ascii="Times New Roman" w:hAnsi="Times New Roman"/>
          <w:sz w:val="22"/>
          <w:szCs w:val="22"/>
        </w:rPr>
      </w:pPr>
    </w:p>
    <w:p w:rsidR="002E2351" w:rsidRDefault="002E2351">
      <w:pPr>
        <w:pStyle w:val="Heading1"/>
        <w:ind w:right="-1"/>
        <w:jc w:val="center"/>
        <w:rPr>
          <w:rFonts w:ascii="Times New Roman" w:hAnsi="Times New Roman"/>
          <w:sz w:val="22"/>
          <w:szCs w:val="22"/>
        </w:rPr>
      </w:pPr>
    </w:p>
    <w:p w:rsidR="002E2351" w:rsidRDefault="002E2351"/>
    <w:p w:rsidR="002E2351" w:rsidRDefault="002E2351">
      <w:pPr>
        <w:pStyle w:val="Heading1"/>
        <w:ind w:right="-1"/>
        <w:jc w:val="center"/>
        <w:rPr>
          <w:rFonts w:ascii="Times New Roman Bold" w:hAnsi="Times New Roman Bold"/>
          <w:b/>
          <w:smallCaps/>
          <w:sz w:val="32"/>
          <w:szCs w:val="32"/>
          <w:u w:val="none"/>
        </w:rPr>
      </w:pPr>
      <w:r>
        <w:rPr>
          <w:rFonts w:ascii="Times New Roman Bold" w:hAnsi="Times New Roman Bold"/>
          <w:b/>
          <w:smallCaps/>
          <w:sz w:val="32"/>
          <w:szCs w:val="32"/>
          <w:u w:val="none"/>
        </w:rPr>
        <w:t xml:space="preserve">University College </w:t>
      </w:r>
      <w:smartTag w:uri="urn:schemas-microsoft-com:office:smarttags" w:element="City">
        <w:smartTag w:uri="urn:schemas-microsoft-com:office:smarttags" w:element="place">
          <w:r>
            <w:rPr>
              <w:rFonts w:ascii="Times New Roman Bold" w:hAnsi="Times New Roman Bold"/>
              <w:b/>
              <w:smallCaps/>
              <w:sz w:val="32"/>
              <w:szCs w:val="32"/>
              <w:u w:val="none"/>
            </w:rPr>
            <w:t>Cork</w:t>
          </w:r>
        </w:smartTag>
      </w:smartTag>
    </w:p>
    <w:p w:rsidR="002E2351" w:rsidRDefault="002E2351">
      <w:pPr>
        <w:jc w:val="center"/>
        <w:rPr>
          <w:rFonts w:ascii="Times New Roman Bold" w:hAnsi="Times New Roman Bold"/>
          <w:b/>
          <w:smallCaps/>
          <w:sz w:val="32"/>
          <w:szCs w:val="32"/>
        </w:rPr>
      </w:pPr>
      <w:smartTag w:uri="urn:schemas-microsoft-com:office:smarttags" w:element="PlaceName">
        <w:r>
          <w:rPr>
            <w:rFonts w:ascii="Times New Roman Bold" w:hAnsi="Times New Roman Bold"/>
            <w:b/>
            <w:smallCaps/>
            <w:sz w:val="32"/>
            <w:szCs w:val="32"/>
          </w:rPr>
          <w:t>National</w:t>
        </w:r>
      </w:smartTag>
      <w:r>
        <w:rPr>
          <w:rFonts w:ascii="Times New Roman Bold" w:hAnsi="Times New Roman Bold"/>
          <w:b/>
          <w:smallCaps/>
          <w:sz w:val="32"/>
          <w:szCs w:val="32"/>
        </w:rPr>
        <w:t xml:space="preserve"> </w:t>
      </w:r>
      <w:smartTag w:uri="urn:schemas-microsoft-com:office:smarttags" w:element="PlaceType">
        <w:r>
          <w:rPr>
            <w:rFonts w:ascii="Times New Roman Bold" w:hAnsi="Times New Roman Bold"/>
            <w:b/>
            <w:smallCaps/>
            <w:sz w:val="32"/>
            <w:szCs w:val="32"/>
          </w:rPr>
          <w:t>University</w:t>
        </w:r>
      </w:smartTag>
      <w:r>
        <w:rPr>
          <w:rFonts w:ascii="Times New Roman Bold" w:hAnsi="Times New Roman Bold"/>
          <w:b/>
          <w:smallCaps/>
          <w:sz w:val="32"/>
          <w:szCs w:val="32"/>
        </w:rPr>
        <w:t xml:space="preserve"> of </w:t>
      </w:r>
      <w:smartTag w:uri="urn:schemas-microsoft-com:office:smarttags" w:element="country-region">
        <w:smartTag w:uri="urn:schemas-microsoft-com:office:smarttags" w:element="place">
          <w:r>
            <w:rPr>
              <w:rFonts w:ascii="Times New Roman Bold" w:hAnsi="Times New Roman Bold"/>
              <w:b/>
              <w:smallCaps/>
              <w:sz w:val="32"/>
              <w:szCs w:val="32"/>
            </w:rPr>
            <w:t>Ireland</w:t>
          </w:r>
        </w:smartTag>
      </w:smartTag>
      <w:r>
        <w:rPr>
          <w:rFonts w:ascii="Times New Roman Bold" w:hAnsi="Times New Roman Bold"/>
          <w:b/>
          <w:smallCaps/>
          <w:sz w:val="32"/>
          <w:szCs w:val="32"/>
        </w:rPr>
        <w:t>, Cork</w:t>
      </w:r>
    </w:p>
    <w:p w:rsidR="002E2351" w:rsidRDefault="002E2351">
      <w:pPr>
        <w:ind w:right="-1"/>
        <w:jc w:val="center"/>
        <w:rPr>
          <w:rFonts w:ascii="Times New Roman Bold" w:hAnsi="Times New Roman Bold"/>
          <w:b/>
          <w:smallCaps/>
          <w:sz w:val="32"/>
          <w:szCs w:val="32"/>
        </w:rPr>
      </w:pPr>
    </w:p>
    <w:p w:rsidR="002E2351" w:rsidRDefault="002E2351">
      <w:pPr>
        <w:ind w:right="-1"/>
        <w:jc w:val="center"/>
        <w:rPr>
          <w:rFonts w:ascii="Times New Roman Bold" w:hAnsi="Times New Roman Bold"/>
          <w:b/>
          <w:smallCaps/>
          <w:sz w:val="32"/>
          <w:szCs w:val="32"/>
        </w:rPr>
      </w:pPr>
    </w:p>
    <w:p w:rsidR="002E2351" w:rsidRDefault="002E2351">
      <w:pPr>
        <w:ind w:right="-1"/>
        <w:jc w:val="center"/>
        <w:rPr>
          <w:rFonts w:ascii="Times New Roman Bold" w:hAnsi="Times New Roman Bold"/>
          <w:b/>
          <w:smallCaps/>
          <w:sz w:val="32"/>
          <w:szCs w:val="32"/>
        </w:rPr>
      </w:pPr>
    </w:p>
    <w:p w:rsidR="002E2351" w:rsidRDefault="002E2351">
      <w:pPr>
        <w:ind w:right="-1"/>
        <w:jc w:val="center"/>
        <w:rPr>
          <w:rFonts w:ascii="Times New Roman Bold" w:hAnsi="Times New Roman Bold"/>
          <w:b/>
          <w:smallCaps/>
          <w:sz w:val="32"/>
          <w:szCs w:val="32"/>
        </w:rPr>
      </w:pPr>
    </w:p>
    <w:p w:rsidR="002E2351" w:rsidRDefault="002E2351">
      <w:pPr>
        <w:ind w:right="-1"/>
        <w:jc w:val="center"/>
        <w:rPr>
          <w:rFonts w:ascii="Times New Roman Bold" w:hAnsi="Times New Roman Bold"/>
          <w:b/>
          <w:smallCaps/>
          <w:sz w:val="32"/>
          <w:szCs w:val="32"/>
        </w:rPr>
      </w:pPr>
      <w:r>
        <w:rPr>
          <w:rFonts w:ascii="Times New Roman Bold" w:hAnsi="Times New Roman Bold"/>
          <w:b/>
          <w:smallCaps/>
          <w:sz w:val="32"/>
          <w:szCs w:val="32"/>
        </w:rPr>
        <w:t>Quality Improvement/Quality Assurance</w:t>
      </w:r>
    </w:p>
    <w:p w:rsidR="002E2351" w:rsidRDefault="002E2351">
      <w:pPr>
        <w:ind w:right="-1"/>
        <w:jc w:val="center"/>
        <w:rPr>
          <w:rFonts w:ascii="Times New Roman Bold" w:hAnsi="Times New Roman Bold"/>
          <w:b/>
          <w:smallCaps/>
          <w:sz w:val="32"/>
          <w:szCs w:val="32"/>
        </w:rPr>
      </w:pPr>
    </w:p>
    <w:p w:rsidR="002E2351" w:rsidRDefault="002E2351">
      <w:pPr>
        <w:ind w:right="-1"/>
        <w:jc w:val="center"/>
        <w:rPr>
          <w:rFonts w:ascii="Times New Roman Bold" w:hAnsi="Times New Roman Bold"/>
          <w:b/>
          <w:smallCaps/>
          <w:sz w:val="32"/>
          <w:szCs w:val="32"/>
        </w:rPr>
      </w:pPr>
    </w:p>
    <w:p w:rsidR="002E2351" w:rsidRDefault="002E2351">
      <w:pPr>
        <w:ind w:right="-1"/>
        <w:jc w:val="center"/>
        <w:rPr>
          <w:rFonts w:ascii="Times New Roman Bold" w:hAnsi="Times New Roman Bold"/>
          <w:b/>
          <w:smallCaps/>
          <w:sz w:val="32"/>
          <w:szCs w:val="32"/>
        </w:rPr>
      </w:pPr>
    </w:p>
    <w:p w:rsidR="002E2351" w:rsidRDefault="002E2351">
      <w:pPr>
        <w:ind w:right="-1"/>
        <w:jc w:val="center"/>
        <w:rPr>
          <w:rFonts w:ascii="Times New Roman Bold" w:hAnsi="Times New Roman Bold"/>
          <w:b/>
          <w:smallCaps/>
          <w:sz w:val="32"/>
          <w:szCs w:val="32"/>
        </w:rPr>
      </w:pPr>
    </w:p>
    <w:p w:rsidR="002E2351" w:rsidRDefault="00054DB2">
      <w:pPr>
        <w:ind w:right="-1"/>
        <w:jc w:val="center"/>
        <w:rPr>
          <w:rFonts w:ascii="Times New Roman Bold" w:hAnsi="Times New Roman Bold"/>
          <w:b/>
          <w:smallCaps/>
          <w:sz w:val="32"/>
          <w:szCs w:val="32"/>
        </w:rPr>
      </w:pPr>
      <w:r>
        <w:rPr>
          <w:rFonts w:ascii="Times New Roman Bold" w:hAnsi="Times New Roman Bold"/>
          <w:b/>
          <w:smallCaps/>
          <w:sz w:val="32"/>
          <w:szCs w:val="32"/>
        </w:rPr>
        <w:t>Academic Year XXXX</w:t>
      </w:r>
    </w:p>
    <w:p w:rsidR="002E2351" w:rsidRDefault="002E2351">
      <w:pPr>
        <w:ind w:right="-1"/>
        <w:jc w:val="center"/>
        <w:rPr>
          <w:rFonts w:ascii="Times New Roman Bold" w:hAnsi="Times New Roman Bold"/>
          <w:b/>
          <w:smallCaps/>
          <w:sz w:val="32"/>
          <w:szCs w:val="32"/>
        </w:rPr>
      </w:pPr>
    </w:p>
    <w:p w:rsidR="002E2351" w:rsidRDefault="002E2351">
      <w:pPr>
        <w:ind w:right="-1"/>
        <w:jc w:val="center"/>
        <w:rPr>
          <w:rFonts w:ascii="Times New Roman Bold" w:hAnsi="Times New Roman Bold"/>
          <w:b/>
          <w:smallCaps/>
          <w:sz w:val="32"/>
          <w:szCs w:val="32"/>
        </w:rPr>
      </w:pPr>
    </w:p>
    <w:p w:rsidR="002E2351" w:rsidRDefault="002E2351">
      <w:pPr>
        <w:ind w:right="-1"/>
        <w:jc w:val="center"/>
        <w:rPr>
          <w:rFonts w:ascii="Times New Roman Bold" w:hAnsi="Times New Roman Bold"/>
          <w:b/>
          <w:smallCaps/>
          <w:sz w:val="32"/>
          <w:szCs w:val="32"/>
        </w:rPr>
      </w:pPr>
    </w:p>
    <w:p w:rsidR="002E2351" w:rsidRDefault="002E2351">
      <w:pPr>
        <w:ind w:right="-1"/>
        <w:jc w:val="center"/>
        <w:rPr>
          <w:rFonts w:ascii="Times New Roman Bold" w:hAnsi="Times New Roman Bold"/>
          <w:b/>
          <w:smallCaps/>
          <w:sz w:val="32"/>
          <w:szCs w:val="32"/>
        </w:rPr>
      </w:pPr>
    </w:p>
    <w:p w:rsidR="002E2351" w:rsidRDefault="002E2351">
      <w:pPr>
        <w:ind w:right="-1"/>
        <w:jc w:val="center"/>
        <w:rPr>
          <w:rFonts w:ascii="Times New Roman Bold" w:hAnsi="Times New Roman Bold"/>
          <w:b/>
          <w:smallCaps/>
          <w:sz w:val="32"/>
          <w:szCs w:val="32"/>
        </w:rPr>
      </w:pPr>
    </w:p>
    <w:p w:rsidR="002E2351" w:rsidRDefault="002E2351">
      <w:pPr>
        <w:ind w:right="-1"/>
        <w:jc w:val="center"/>
        <w:rPr>
          <w:rFonts w:ascii="Times New Roman Bold" w:hAnsi="Times New Roman Bold"/>
          <w:b/>
          <w:smallCaps/>
          <w:sz w:val="32"/>
          <w:szCs w:val="32"/>
        </w:rPr>
      </w:pPr>
      <w:r>
        <w:rPr>
          <w:rFonts w:ascii="Times New Roman Bold" w:hAnsi="Times New Roman Bold"/>
          <w:b/>
          <w:smallCaps/>
          <w:sz w:val="32"/>
          <w:szCs w:val="32"/>
        </w:rPr>
        <w:t>Self-</w:t>
      </w:r>
      <w:r w:rsidR="00173830">
        <w:rPr>
          <w:rFonts w:ascii="Times New Roman Bold" w:hAnsi="Times New Roman Bold"/>
          <w:b/>
          <w:smallCaps/>
          <w:sz w:val="32"/>
          <w:szCs w:val="32"/>
        </w:rPr>
        <w:t>Assessment</w:t>
      </w:r>
      <w:r>
        <w:rPr>
          <w:rFonts w:ascii="Times New Roman Bold" w:hAnsi="Times New Roman Bold"/>
          <w:b/>
          <w:smallCaps/>
          <w:sz w:val="32"/>
          <w:szCs w:val="32"/>
        </w:rPr>
        <w:t xml:space="preserve"> Report</w:t>
      </w:r>
    </w:p>
    <w:p w:rsidR="002E2351" w:rsidRDefault="002E2351">
      <w:pPr>
        <w:ind w:right="-1"/>
        <w:jc w:val="both"/>
        <w:rPr>
          <w:rFonts w:ascii="Times New Roman Bold" w:hAnsi="Times New Roman Bold"/>
          <w:b/>
          <w:smallCaps/>
          <w:sz w:val="32"/>
          <w:szCs w:val="32"/>
        </w:rPr>
      </w:pPr>
    </w:p>
    <w:p w:rsidR="002E2351" w:rsidRDefault="002E2351">
      <w:pPr>
        <w:ind w:right="-1"/>
        <w:jc w:val="both"/>
        <w:rPr>
          <w:rFonts w:ascii="Times New Roman Bold" w:hAnsi="Times New Roman Bold"/>
          <w:b/>
          <w:smallCaps/>
          <w:sz w:val="32"/>
          <w:szCs w:val="32"/>
        </w:rPr>
      </w:pPr>
    </w:p>
    <w:p w:rsidR="002E2351" w:rsidRDefault="002E2351">
      <w:pPr>
        <w:ind w:right="-1"/>
        <w:jc w:val="both"/>
        <w:rPr>
          <w:rFonts w:ascii="Times New Roman Bold" w:hAnsi="Times New Roman Bold"/>
          <w:b/>
          <w:smallCaps/>
          <w:sz w:val="32"/>
          <w:szCs w:val="32"/>
        </w:rPr>
      </w:pPr>
    </w:p>
    <w:p w:rsidR="002E2351" w:rsidRDefault="002E2351">
      <w:pPr>
        <w:ind w:right="-1"/>
        <w:jc w:val="both"/>
        <w:rPr>
          <w:rFonts w:ascii="Times New Roman Bold" w:hAnsi="Times New Roman Bold"/>
          <w:b/>
          <w:smallCaps/>
          <w:sz w:val="32"/>
          <w:szCs w:val="32"/>
        </w:rPr>
      </w:pPr>
    </w:p>
    <w:p w:rsidR="002E2351" w:rsidRDefault="002E2351">
      <w:pPr>
        <w:ind w:right="-1"/>
        <w:jc w:val="both"/>
        <w:rPr>
          <w:rFonts w:ascii="Times New Roman Bold" w:hAnsi="Times New Roman Bold"/>
          <w:b/>
          <w:smallCaps/>
          <w:sz w:val="32"/>
          <w:szCs w:val="32"/>
        </w:rPr>
      </w:pPr>
    </w:p>
    <w:p w:rsidR="002E2351" w:rsidRDefault="002E2351">
      <w:pPr>
        <w:pStyle w:val="Heading2"/>
        <w:ind w:right="-1"/>
        <w:rPr>
          <w:rFonts w:ascii="Times New Roman Bold" w:hAnsi="Times New Roman Bold"/>
          <w:smallCaps/>
          <w:szCs w:val="32"/>
        </w:rPr>
      </w:pPr>
      <w:r>
        <w:rPr>
          <w:rFonts w:ascii="Times New Roman Bold" w:hAnsi="Times New Roman Bold"/>
          <w:smallCaps/>
          <w:szCs w:val="32"/>
        </w:rPr>
        <w:t>Unit:  ________________________</w:t>
      </w:r>
    </w:p>
    <w:p w:rsidR="002E2351" w:rsidRDefault="002E2351">
      <w:pPr>
        <w:ind w:right="-1"/>
        <w:jc w:val="both"/>
        <w:rPr>
          <w:rFonts w:ascii="Times New Roman Bold" w:hAnsi="Times New Roman Bold"/>
          <w:b/>
          <w:smallCaps/>
          <w:sz w:val="32"/>
          <w:szCs w:val="32"/>
        </w:rPr>
      </w:pPr>
    </w:p>
    <w:p w:rsidR="002E2351" w:rsidRDefault="002E2351">
      <w:pPr>
        <w:ind w:right="-1"/>
        <w:jc w:val="both"/>
        <w:rPr>
          <w:rFonts w:ascii="Times New Roman Bold" w:hAnsi="Times New Roman Bold"/>
          <w:b/>
          <w:smallCaps/>
          <w:sz w:val="32"/>
          <w:szCs w:val="32"/>
        </w:rPr>
      </w:pPr>
    </w:p>
    <w:p w:rsidR="002E2351" w:rsidRDefault="002E2351">
      <w:pPr>
        <w:ind w:right="-1"/>
        <w:rPr>
          <w:rFonts w:ascii="Times New Roman Bold" w:hAnsi="Times New Roman Bold"/>
          <w:b/>
          <w:smallCaps/>
          <w:sz w:val="32"/>
          <w:szCs w:val="32"/>
        </w:rPr>
      </w:pPr>
    </w:p>
    <w:p w:rsidR="002E2351" w:rsidRDefault="002E2351">
      <w:pPr>
        <w:ind w:right="-1"/>
        <w:rPr>
          <w:rFonts w:ascii="Times New Roman Bold" w:hAnsi="Times New Roman Bold"/>
          <w:b/>
          <w:smallCaps/>
          <w:sz w:val="28"/>
          <w:szCs w:val="28"/>
        </w:rPr>
      </w:pPr>
    </w:p>
    <w:p w:rsidR="002E2351" w:rsidRDefault="002E2351">
      <w:pPr>
        <w:ind w:right="-1"/>
        <w:rPr>
          <w:rFonts w:ascii="Times New Roman Bold" w:hAnsi="Times New Roman Bold"/>
          <w:b/>
          <w:smallCaps/>
          <w:sz w:val="28"/>
          <w:szCs w:val="28"/>
        </w:rPr>
      </w:pPr>
    </w:p>
    <w:p w:rsidR="002E2351" w:rsidRDefault="002E2351">
      <w:pPr>
        <w:ind w:right="-1"/>
        <w:rPr>
          <w:rFonts w:ascii="Times New Roman Bold" w:hAnsi="Times New Roman Bold"/>
          <w:b/>
          <w:smallCaps/>
          <w:sz w:val="28"/>
          <w:szCs w:val="28"/>
        </w:rPr>
      </w:pPr>
    </w:p>
    <w:p w:rsidR="002E2351" w:rsidRDefault="002E2351">
      <w:pPr>
        <w:ind w:right="-1"/>
        <w:rPr>
          <w:rFonts w:ascii="Times New Roman Bold" w:hAnsi="Times New Roman Bold"/>
          <w:b/>
          <w:smallCaps/>
          <w:sz w:val="28"/>
          <w:szCs w:val="28"/>
        </w:rPr>
      </w:pPr>
    </w:p>
    <w:p w:rsidR="002E2351" w:rsidRDefault="002E2351">
      <w:pPr>
        <w:ind w:right="-1"/>
        <w:rPr>
          <w:rFonts w:ascii="Times New Roman Bold" w:hAnsi="Times New Roman Bold"/>
          <w:b/>
          <w:smallCaps/>
        </w:rPr>
      </w:pPr>
      <w:r>
        <w:rPr>
          <w:rFonts w:ascii="Times New Roman Bold" w:hAnsi="Times New Roman Bold"/>
          <w:b/>
          <w:smallCaps/>
        </w:rPr>
        <w:t xml:space="preserve">Date:  </w:t>
      </w:r>
    </w:p>
    <w:p w:rsidR="002E2351" w:rsidRDefault="002E2351">
      <w:pPr>
        <w:ind w:right="-1"/>
        <w:rPr>
          <w:rFonts w:ascii="Times New Roman Bold" w:hAnsi="Times New Roman Bold"/>
          <w:b/>
          <w:smallCaps/>
        </w:rPr>
      </w:pPr>
    </w:p>
    <w:p w:rsidR="002E2351" w:rsidRDefault="002E2351">
      <w:pPr>
        <w:ind w:right="-1"/>
        <w:rPr>
          <w:rFonts w:ascii="Times New Roman Bold" w:hAnsi="Times New Roman Bold"/>
          <w:b/>
          <w:smallCaps/>
        </w:rPr>
      </w:pPr>
      <w:r>
        <w:rPr>
          <w:rFonts w:ascii="Times New Roman Bold" w:hAnsi="Times New Roman Bold"/>
          <w:b/>
          <w:smallCaps/>
        </w:rPr>
        <w:t>Confidential</w:t>
      </w:r>
    </w:p>
    <w:p w:rsidR="002E2351" w:rsidRDefault="002E2351">
      <w:pPr>
        <w:ind w:right="-1"/>
        <w:rPr>
          <w:rFonts w:ascii="Times New Roman Bold" w:hAnsi="Times New Roman Bold"/>
          <w:b/>
          <w:smallCaps/>
          <w:sz w:val="28"/>
          <w:szCs w:val="28"/>
        </w:rPr>
      </w:pPr>
    </w:p>
    <w:p w:rsidR="002E2351" w:rsidRDefault="002E2351">
      <w:pPr>
        <w:jc w:val="center"/>
        <w:rPr>
          <w:b/>
          <w:smallCaps/>
          <w:sz w:val="22"/>
          <w:szCs w:val="22"/>
        </w:rPr>
      </w:pPr>
      <w:r>
        <w:rPr>
          <w:sz w:val="22"/>
          <w:szCs w:val="22"/>
        </w:rPr>
        <w:br w:type="page"/>
      </w:r>
      <w:r>
        <w:rPr>
          <w:b/>
          <w:smallCaps/>
          <w:sz w:val="22"/>
          <w:szCs w:val="22"/>
        </w:rPr>
        <w:lastRenderedPageBreak/>
        <w:t>Self-</w:t>
      </w:r>
      <w:r w:rsidR="00173830">
        <w:rPr>
          <w:b/>
          <w:smallCaps/>
          <w:sz w:val="22"/>
          <w:szCs w:val="22"/>
        </w:rPr>
        <w:t>Assessment</w:t>
      </w:r>
      <w:r>
        <w:rPr>
          <w:b/>
          <w:smallCaps/>
          <w:sz w:val="22"/>
          <w:szCs w:val="22"/>
        </w:rPr>
        <w:t xml:space="preserve"> Report - Format</w:t>
      </w:r>
    </w:p>
    <w:p w:rsidR="002E2351" w:rsidRDefault="002E2351">
      <w:pPr>
        <w:jc w:val="center"/>
        <w:rPr>
          <w:b/>
          <w:smallCaps/>
          <w:sz w:val="22"/>
          <w:szCs w:val="22"/>
        </w:rPr>
      </w:pPr>
    </w:p>
    <w:p w:rsidR="002E2351" w:rsidRDefault="002E2351">
      <w:pPr>
        <w:ind w:right="-1"/>
        <w:jc w:val="both"/>
        <w:rPr>
          <w:b/>
          <w:sz w:val="22"/>
          <w:szCs w:val="22"/>
        </w:rPr>
      </w:pPr>
    </w:p>
    <w:p w:rsidR="002E2351" w:rsidRDefault="002E2351">
      <w:pPr>
        <w:numPr>
          <w:ilvl w:val="0"/>
          <w:numId w:val="37"/>
        </w:numPr>
        <w:tabs>
          <w:tab w:val="clear" w:pos="720"/>
        </w:tabs>
        <w:ind w:left="360" w:right="-1"/>
        <w:jc w:val="both"/>
        <w:rPr>
          <w:rFonts w:ascii="Times New Roman Bold" w:hAnsi="Times New Roman Bold"/>
          <w:b/>
          <w:smallCaps/>
          <w:sz w:val="22"/>
          <w:szCs w:val="22"/>
        </w:rPr>
      </w:pPr>
      <w:r>
        <w:rPr>
          <w:rFonts w:ascii="Times New Roman Bold" w:hAnsi="Times New Roman Bold"/>
          <w:b/>
          <w:smallCaps/>
          <w:sz w:val="22"/>
          <w:szCs w:val="22"/>
        </w:rPr>
        <w:t>Contents</w:t>
      </w:r>
      <w:r>
        <w:rPr>
          <w:rFonts w:ascii="Times New Roman Bold" w:hAnsi="Times New Roman Bold"/>
          <w:b/>
          <w:smallCaps/>
          <w:sz w:val="22"/>
          <w:szCs w:val="22"/>
        </w:rPr>
        <w:tab/>
      </w:r>
    </w:p>
    <w:p w:rsidR="002E2351" w:rsidRDefault="002E2351">
      <w:pPr>
        <w:ind w:left="360" w:right="-1" w:hanging="360"/>
        <w:jc w:val="both"/>
        <w:rPr>
          <w:rFonts w:ascii="Times New Roman Bold" w:hAnsi="Times New Roman Bold"/>
          <w:b/>
          <w:smallCaps/>
          <w:sz w:val="22"/>
          <w:szCs w:val="22"/>
        </w:rPr>
      </w:pPr>
    </w:p>
    <w:p w:rsidR="002E2351" w:rsidRDefault="002E2351">
      <w:pPr>
        <w:pStyle w:val="Heading8"/>
        <w:numPr>
          <w:ilvl w:val="0"/>
          <w:numId w:val="37"/>
        </w:numPr>
        <w:tabs>
          <w:tab w:val="clear" w:pos="720"/>
        </w:tabs>
        <w:ind w:left="360" w:right="-1"/>
        <w:jc w:val="left"/>
        <w:rPr>
          <w:rFonts w:ascii="Times New Roman Bold" w:hAnsi="Times New Roman Bold"/>
          <w:smallCaps/>
          <w:sz w:val="22"/>
          <w:szCs w:val="22"/>
        </w:rPr>
      </w:pPr>
      <w:r>
        <w:rPr>
          <w:rFonts w:ascii="Times New Roman Bold" w:hAnsi="Times New Roman Bold"/>
          <w:smallCaps/>
          <w:sz w:val="22"/>
          <w:szCs w:val="22"/>
        </w:rPr>
        <w:t>Overall Analysis and Recommendations</w:t>
      </w:r>
      <w:r>
        <w:rPr>
          <w:rFonts w:ascii="Times New Roman Bold" w:hAnsi="Times New Roman Bold"/>
          <w:smallCaps/>
          <w:sz w:val="22"/>
          <w:szCs w:val="22"/>
        </w:rPr>
        <w:tab/>
      </w:r>
    </w:p>
    <w:p w:rsidR="002E2351" w:rsidRDefault="002E2351">
      <w:pPr>
        <w:pStyle w:val="Heading8"/>
        <w:ind w:left="360" w:right="-1" w:hanging="360"/>
        <w:rPr>
          <w:rFonts w:ascii="Times New Roman Bold" w:hAnsi="Times New Roman Bold"/>
          <w:smallCaps/>
          <w:sz w:val="22"/>
          <w:szCs w:val="22"/>
        </w:rPr>
      </w:pPr>
    </w:p>
    <w:p w:rsidR="002E2351" w:rsidRDefault="002E2351">
      <w:pPr>
        <w:pStyle w:val="Heading5"/>
        <w:numPr>
          <w:ilvl w:val="0"/>
          <w:numId w:val="37"/>
        </w:numPr>
        <w:tabs>
          <w:tab w:val="clear" w:pos="720"/>
        </w:tabs>
        <w:ind w:left="360" w:right="-1"/>
        <w:jc w:val="both"/>
        <w:rPr>
          <w:rFonts w:ascii="Times New Roman Bold" w:hAnsi="Times New Roman Bold"/>
          <w:smallCaps/>
          <w:color w:val="auto"/>
          <w:sz w:val="22"/>
          <w:szCs w:val="22"/>
        </w:rPr>
      </w:pPr>
      <w:r>
        <w:rPr>
          <w:rFonts w:ascii="Times New Roman Bold" w:hAnsi="Times New Roman Bold"/>
          <w:smallCaps/>
          <w:color w:val="auto"/>
          <w:sz w:val="22"/>
          <w:szCs w:val="22"/>
        </w:rPr>
        <w:t>Appendices</w:t>
      </w:r>
    </w:p>
    <w:p w:rsidR="002E2351" w:rsidRDefault="002E2351">
      <w:pPr>
        <w:pBdr>
          <w:bottom w:val="single" w:sz="12" w:space="1" w:color="auto"/>
        </w:pBdr>
        <w:rPr>
          <w:rFonts w:ascii="Times New Roman Bold" w:hAnsi="Times New Roman Bold"/>
          <w:smallCaps/>
          <w:sz w:val="22"/>
          <w:szCs w:val="22"/>
        </w:rPr>
      </w:pPr>
    </w:p>
    <w:p w:rsidR="002E2351" w:rsidRDefault="002E2351">
      <w:pPr>
        <w:pBdr>
          <w:bottom w:val="single" w:sz="12" w:space="1" w:color="auto"/>
        </w:pBdr>
        <w:rPr>
          <w:rFonts w:ascii="Times New Roman Bold" w:hAnsi="Times New Roman Bold"/>
          <w:smallCaps/>
          <w:sz w:val="22"/>
          <w:szCs w:val="22"/>
        </w:rPr>
      </w:pPr>
    </w:p>
    <w:p w:rsidR="002E2351" w:rsidRDefault="002E2351"/>
    <w:p w:rsidR="002E2351" w:rsidRDefault="002E2351"/>
    <w:p w:rsidR="002E2351" w:rsidRDefault="002E2351">
      <w:pPr>
        <w:spacing w:after="120"/>
        <w:jc w:val="both"/>
        <w:rPr>
          <w:rFonts w:ascii="Times New Roman Bold" w:hAnsi="Times New Roman Bold"/>
          <w:b/>
          <w:smallCaps/>
          <w:sz w:val="22"/>
        </w:rPr>
      </w:pPr>
      <w:r>
        <w:rPr>
          <w:rFonts w:ascii="Times New Roman Bold" w:hAnsi="Times New Roman Bold"/>
          <w:b/>
          <w:smallCaps/>
          <w:sz w:val="22"/>
        </w:rPr>
        <w:t>1. Contents</w:t>
      </w:r>
      <w:r>
        <w:rPr>
          <w:rFonts w:ascii="Times New Roman Bold" w:hAnsi="Times New Roman Bold"/>
          <w:b/>
          <w:smallCaps/>
          <w:sz w:val="22"/>
        </w:rPr>
        <w:tab/>
      </w:r>
    </w:p>
    <w:p w:rsidR="002E2351" w:rsidRDefault="002E2351">
      <w:pPr>
        <w:pStyle w:val="Heading8"/>
        <w:jc w:val="left"/>
        <w:rPr>
          <w:rFonts w:ascii="Times New Roman" w:hAnsi="Times New Roman"/>
          <w:b w:val="0"/>
          <w:sz w:val="22"/>
          <w:szCs w:val="24"/>
        </w:rPr>
      </w:pPr>
      <w:r>
        <w:rPr>
          <w:rFonts w:ascii="Times New Roman" w:hAnsi="Times New Roman"/>
          <w:b w:val="0"/>
          <w:sz w:val="22"/>
        </w:rPr>
        <w:t>An index table should be inserted at the start of the Self-</w:t>
      </w:r>
      <w:r w:rsidR="00173830">
        <w:rPr>
          <w:rFonts w:ascii="Times New Roman" w:hAnsi="Times New Roman"/>
          <w:b w:val="0"/>
          <w:sz w:val="22"/>
        </w:rPr>
        <w:t>Assessment</w:t>
      </w:r>
      <w:r>
        <w:rPr>
          <w:rFonts w:ascii="Times New Roman" w:hAnsi="Times New Roman"/>
          <w:b w:val="0"/>
          <w:sz w:val="22"/>
        </w:rPr>
        <w:t xml:space="preserve"> Report and the pages numbered.</w:t>
      </w:r>
    </w:p>
    <w:p w:rsidR="002E2351" w:rsidRDefault="002E2351">
      <w:pPr>
        <w:pStyle w:val="Heading8"/>
        <w:jc w:val="left"/>
        <w:rPr>
          <w:rFonts w:ascii="Times New Roman" w:hAnsi="Times New Roman"/>
          <w:sz w:val="22"/>
          <w:szCs w:val="24"/>
        </w:rPr>
      </w:pPr>
    </w:p>
    <w:p w:rsidR="002E2351" w:rsidRDefault="002E2351"/>
    <w:p w:rsidR="002E2351" w:rsidRDefault="002E2351">
      <w:pPr>
        <w:pStyle w:val="Heading8"/>
        <w:spacing w:after="120"/>
        <w:jc w:val="left"/>
        <w:rPr>
          <w:rFonts w:ascii="Times New Roman Bold" w:hAnsi="Times New Roman Bold"/>
          <w:smallCaps/>
          <w:sz w:val="22"/>
          <w:szCs w:val="24"/>
        </w:rPr>
      </w:pPr>
      <w:r>
        <w:rPr>
          <w:rFonts w:ascii="Times New Roman Bold" w:hAnsi="Times New Roman Bold"/>
          <w:smallCaps/>
          <w:sz w:val="22"/>
          <w:szCs w:val="24"/>
        </w:rPr>
        <w:t>2. Overall Analysis and Recommendations</w:t>
      </w:r>
    </w:p>
    <w:p w:rsidR="002E2351" w:rsidRDefault="002E2351">
      <w:pPr>
        <w:ind w:right="-1"/>
        <w:jc w:val="both"/>
        <w:rPr>
          <w:sz w:val="22"/>
          <w:szCs w:val="22"/>
        </w:rPr>
      </w:pPr>
      <w:r>
        <w:rPr>
          <w:sz w:val="22"/>
          <w:szCs w:val="22"/>
        </w:rPr>
        <w:t>Since the primary goal of the Quality Improvement/Quality Assurance process is quality improvement, the formulation of strategies and the recommendations for improving the work of the unit should be highlighted in the document.</w:t>
      </w:r>
    </w:p>
    <w:p w:rsidR="002E2351" w:rsidRDefault="002E2351">
      <w:pPr>
        <w:ind w:right="-1"/>
        <w:jc w:val="both"/>
        <w:rPr>
          <w:sz w:val="22"/>
          <w:szCs w:val="22"/>
        </w:rPr>
      </w:pPr>
    </w:p>
    <w:p w:rsidR="002E2351" w:rsidRDefault="002E2351">
      <w:pPr>
        <w:ind w:right="-1"/>
        <w:jc w:val="both"/>
        <w:rPr>
          <w:sz w:val="22"/>
          <w:szCs w:val="22"/>
        </w:rPr>
      </w:pPr>
      <w:r>
        <w:rPr>
          <w:sz w:val="22"/>
          <w:szCs w:val="22"/>
        </w:rPr>
        <w:t>The text of the document should contain:</w:t>
      </w:r>
    </w:p>
    <w:p w:rsidR="002E2351" w:rsidRDefault="002E2351">
      <w:pPr>
        <w:numPr>
          <w:ilvl w:val="0"/>
          <w:numId w:val="17"/>
        </w:numPr>
        <w:ind w:right="-1"/>
        <w:jc w:val="both"/>
        <w:rPr>
          <w:sz w:val="22"/>
          <w:szCs w:val="22"/>
        </w:rPr>
      </w:pPr>
      <w:r>
        <w:rPr>
          <w:sz w:val="22"/>
          <w:szCs w:val="22"/>
        </w:rPr>
        <w:t xml:space="preserve">a general </w:t>
      </w:r>
      <w:r>
        <w:rPr>
          <w:sz w:val="22"/>
          <w:szCs w:val="22"/>
          <w:u w:val="single"/>
        </w:rPr>
        <w:t>brief</w:t>
      </w:r>
      <w:r>
        <w:rPr>
          <w:sz w:val="22"/>
          <w:szCs w:val="22"/>
        </w:rPr>
        <w:t xml:space="preserve"> introduction to the unit;</w:t>
      </w:r>
    </w:p>
    <w:p w:rsidR="002E2351" w:rsidRDefault="002E2351">
      <w:pPr>
        <w:numPr>
          <w:ilvl w:val="0"/>
          <w:numId w:val="17"/>
        </w:numPr>
        <w:ind w:right="-1"/>
        <w:jc w:val="both"/>
        <w:rPr>
          <w:sz w:val="22"/>
          <w:szCs w:val="22"/>
        </w:rPr>
      </w:pPr>
      <w:r>
        <w:rPr>
          <w:sz w:val="22"/>
          <w:szCs w:val="22"/>
        </w:rPr>
        <w:t>a statement of the unit’s functions and activities;</w:t>
      </w:r>
    </w:p>
    <w:p w:rsidR="002E2351" w:rsidRDefault="002E2351">
      <w:pPr>
        <w:numPr>
          <w:ilvl w:val="0"/>
          <w:numId w:val="17"/>
        </w:numPr>
        <w:ind w:right="-1"/>
        <w:jc w:val="both"/>
        <w:rPr>
          <w:sz w:val="22"/>
          <w:szCs w:val="22"/>
        </w:rPr>
      </w:pPr>
      <w:r>
        <w:rPr>
          <w:sz w:val="22"/>
          <w:szCs w:val="22"/>
        </w:rPr>
        <w:t>a brief history of the unit;</w:t>
      </w:r>
    </w:p>
    <w:p w:rsidR="002E2351" w:rsidRDefault="002E2351">
      <w:pPr>
        <w:numPr>
          <w:ilvl w:val="0"/>
          <w:numId w:val="17"/>
        </w:numPr>
        <w:ind w:right="-1"/>
        <w:jc w:val="both"/>
        <w:rPr>
          <w:sz w:val="22"/>
          <w:szCs w:val="22"/>
        </w:rPr>
      </w:pPr>
      <w:proofErr w:type="gramStart"/>
      <w:r>
        <w:rPr>
          <w:sz w:val="22"/>
          <w:szCs w:val="22"/>
        </w:rPr>
        <w:t>an</w:t>
      </w:r>
      <w:proofErr w:type="gramEnd"/>
      <w:r>
        <w:rPr>
          <w:sz w:val="22"/>
          <w:szCs w:val="22"/>
        </w:rPr>
        <w:t xml:space="preserve"> overall analysis of the unit’s functions and activities.  </w:t>
      </w:r>
    </w:p>
    <w:p w:rsidR="002E2351" w:rsidRDefault="002E2351">
      <w:pPr>
        <w:ind w:right="-1"/>
        <w:jc w:val="both"/>
        <w:rPr>
          <w:sz w:val="22"/>
          <w:szCs w:val="22"/>
        </w:rPr>
      </w:pPr>
    </w:p>
    <w:p w:rsidR="002E2351" w:rsidRDefault="002E2351">
      <w:pPr>
        <w:ind w:right="-1"/>
        <w:jc w:val="both"/>
        <w:rPr>
          <w:sz w:val="22"/>
          <w:szCs w:val="22"/>
        </w:rPr>
      </w:pPr>
      <w:r>
        <w:rPr>
          <w:sz w:val="22"/>
          <w:szCs w:val="22"/>
        </w:rPr>
        <w:t xml:space="preserve">Much of the factual detail should be supplied as appendices to the document.  If appropriate, describe how the unit has grown and developed in recent years (the description should set the scene for the Peer Review Group).  Strengths should be emphasised, effective unit responses to concerns and opportunities considered, and weaknesses discussed.  </w:t>
      </w:r>
    </w:p>
    <w:p w:rsidR="002E2351" w:rsidRDefault="002E2351">
      <w:pPr>
        <w:ind w:right="-1"/>
        <w:jc w:val="both"/>
        <w:rPr>
          <w:sz w:val="22"/>
          <w:szCs w:val="22"/>
        </w:rPr>
      </w:pPr>
    </w:p>
    <w:p w:rsidR="002E2351" w:rsidRDefault="002E2351">
      <w:pPr>
        <w:ind w:right="-1"/>
        <w:jc w:val="both"/>
        <w:rPr>
          <w:sz w:val="22"/>
          <w:szCs w:val="22"/>
        </w:rPr>
      </w:pPr>
      <w:r>
        <w:rPr>
          <w:sz w:val="22"/>
          <w:szCs w:val="22"/>
        </w:rPr>
        <w:t xml:space="preserve">Information on the conduct of a SWOT (Strengths, Weaknesses, Opportunities and Threats) Analysis is available on the </w:t>
      </w:r>
      <w:smartTag w:uri="urn:schemas-microsoft-com:office:smarttags" w:element="PersonName">
        <w:r>
          <w:rPr>
            <w:sz w:val="22"/>
            <w:szCs w:val="22"/>
          </w:rPr>
          <w:t>Quality Promotion Uni</w:t>
        </w:r>
        <w:r w:rsidR="00C15937">
          <w:rPr>
            <w:sz w:val="22"/>
            <w:szCs w:val="22"/>
          </w:rPr>
          <w:t>t</w:t>
        </w:r>
      </w:smartTag>
      <w:r w:rsidR="00C15937">
        <w:rPr>
          <w:sz w:val="22"/>
          <w:szCs w:val="22"/>
        </w:rPr>
        <w:t xml:space="preserve"> web site, </w:t>
      </w:r>
      <w:hyperlink r:id="rId10" w:history="1">
        <w:r w:rsidR="00C15937" w:rsidRPr="001F0AFF">
          <w:rPr>
            <w:rStyle w:val="Hyperlink"/>
            <w:sz w:val="22"/>
            <w:szCs w:val="22"/>
          </w:rPr>
          <w:t>www.ucc.ie/quality</w:t>
        </w:r>
      </w:hyperlink>
      <w:r w:rsidR="00C15937">
        <w:rPr>
          <w:sz w:val="22"/>
          <w:szCs w:val="22"/>
        </w:rPr>
        <w:t xml:space="preserve">.  </w:t>
      </w:r>
      <w:r>
        <w:rPr>
          <w:sz w:val="22"/>
          <w:szCs w:val="22"/>
        </w:rPr>
        <w:t xml:space="preserve">Practical assistance in carrying out a SWOT analysis may also be obtained by contacting the </w:t>
      </w:r>
      <w:smartTag w:uri="urn:schemas-microsoft-com:office:smarttags" w:element="PersonName">
        <w:r>
          <w:rPr>
            <w:sz w:val="22"/>
            <w:szCs w:val="22"/>
          </w:rPr>
          <w:t>Quality Promotion Unit</w:t>
        </w:r>
      </w:smartTag>
      <w:r>
        <w:rPr>
          <w:sz w:val="22"/>
          <w:szCs w:val="22"/>
        </w:rPr>
        <w:t xml:space="preserve">.  </w:t>
      </w:r>
    </w:p>
    <w:p w:rsidR="002E2351" w:rsidRDefault="002E2351">
      <w:pPr>
        <w:pStyle w:val="Header"/>
        <w:jc w:val="both"/>
        <w:rPr>
          <w:i/>
          <w:sz w:val="22"/>
          <w:szCs w:val="24"/>
        </w:rPr>
      </w:pPr>
    </w:p>
    <w:p w:rsidR="002E2351" w:rsidRDefault="002E2351">
      <w:pPr>
        <w:pStyle w:val="Header"/>
        <w:jc w:val="both"/>
        <w:rPr>
          <w:i/>
          <w:sz w:val="22"/>
          <w:szCs w:val="24"/>
        </w:rPr>
      </w:pPr>
      <w:r>
        <w:rPr>
          <w:i/>
          <w:sz w:val="22"/>
          <w:szCs w:val="24"/>
        </w:rPr>
        <w:t xml:space="preserve">(Note: The questions outlined throughout the rest of the document are designed to help in the completion of these sections.  They are intended as a guide only and there may well be additional comments the department may wish to make) </w:t>
      </w:r>
    </w:p>
    <w:p w:rsidR="002E2351" w:rsidRDefault="002E2351">
      <w:pPr>
        <w:pStyle w:val="Header"/>
        <w:ind w:right="-1"/>
        <w:jc w:val="both"/>
        <w:rPr>
          <w:i/>
          <w:sz w:val="22"/>
          <w:szCs w:val="22"/>
        </w:rPr>
      </w:pPr>
    </w:p>
    <w:p w:rsidR="002E2351" w:rsidRDefault="002E2351">
      <w:pPr>
        <w:ind w:right="-1"/>
        <w:jc w:val="both"/>
        <w:rPr>
          <w:sz w:val="22"/>
          <w:szCs w:val="22"/>
        </w:rPr>
      </w:pPr>
    </w:p>
    <w:p w:rsidR="002E2351" w:rsidRDefault="002E2351">
      <w:pPr>
        <w:pStyle w:val="Header"/>
        <w:spacing w:after="120"/>
        <w:jc w:val="both"/>
        <w:rPr>
          <w:b/>
          <w:sz w:val="22"/>
          <w:szCs w:val="22"/>
        </w:rPr>
      </w:pPr>
      <w:smartTag w:uri="urn:schemas-microsoft-com:office:smarttags" w:element="place">
        <w:r>
          <w:rPr>
            <w:b/>
            <w:sz w:val="22"/>
            <w:szCs w:val="22"/>
          </w:rPr>
          <w:t>Mission</w:t>
        </w:r>
      </w:smartTag>
      <w:r>
        <w:rPr>
          <w:b/>
          <w:sz w:val="22"/>
          <w:szCs w:val="22"/>
        </w:rPr>
        <w:t xml:space="preserve"> Statement</w:t>
      </w:r>
    </w:p>
    <w:p w:rsidR="002E2351" w:rsidRDefault="002E2351">
      <w:pPr>
        <w:pStyle w:val="Header"/>
        <w:spacing w:after="40"/>
        <w:jc w:val="both"/>
        <w:rPr>
          <w:sz w:val="22"/>
          <w:szCs w:val="22"/>
        </w:rPr>
      </w:pPr>
      <w:r>
        <w:rPr>
          <w:sz w:val="22"/>
          <w:szCs w:val="22"/>
        </w:rPr>
        <w:t xml:space="preserve">State the </w:t>
      </w:r>
      <w:smartTag w:uri="urn:schemas-microsoft-com:office:smarttags" w:element="place">
        <w:r>
          <w:rPr>
            <w:sz w:val="22"/>
            <w:szCs w:val="22"/>
          </w:rPr>
          <w:t>Mission</w:t>
        </w:r>
      </w:smartTag>
      <w:r>
        <w:rPr>
          <w:sz w:val="22"/>
          <w:szCs w:val="22"/>
        </w:rPr>
        <w:t xml:space="preserve"> Statement of the unit.</w:t>
      </w:r>
    </w:p>
    <w:p w:rsidR="002E2351" w:rsidRDefault="002E2351">
      <w:pPr>
        <w:pStyle w:val="Header"/>
        <w:numPr>
          <w:ilvl w:val="0"/>
          <w:numId w:val="18"/>
        </w:numPr>
        <w:tabs>
          <w:tab w:val="clear" w:pos="360"/>
          <w:tab w:val="num" w:pos="720"/>
        </w:tabs>
        <w:spacing w:after="40"/>
        <w:ind w:left="720"/>
        <w:rPr>
          <w:sz w:val="22"/>
          <w:szCs w:val="22"/>
        </w:rPr>
      </w:pPr>
      <w:r>
        <w:rPr>
          <w:sz w:val="22"/>
          <w:szCs w:val="22"/>
        </w:rPr>
        <w:t>Is the approach of the unit to quality reflected in the Mission Statement?</w:t>
      </w:r>
    </w:p>
    <w:p w:rsidR="002E2351" w:rsidRDefault="002E2351">
      <w:pPr>
        <w:pStyle w:val="Header"/>
        <w:numPr>
          <w:ilvl w:val="0"/>
          <w:numId w:val="18"/>
        </w:numPr>
        <w:tabs>
          <w:tab w:val="clear" w:pos="360"/>
          <w:tab w:val="num" w:pos="720"/>
        </w:tabs>
        <w:ind w:left="720"/>
        <w:rPr>
          <w:sz w:val="22"/>
          <w:szCs w:val="22"/>
        </w:rPr>
      </w:pPr>
      <w:r>
        <w:rPr>
          <w:sz w:val="22"/>
          <w:szCs w:val="22"/>
        </w:rPr>
        <w:t>Does the Mission Statement reflect that of the University?</w:t>
      </w:r>
    </w:p>
    <w:p w:rsidR="002E2351" w:rsidRDefault="002E2351">
      <w:pPr>
        <w:ind w:right="-1"/>
        <w:jc w:val="both"/>
        <w:rPr>
          <w:sz w:val="22"/>
          <w:szCs w:val="22"/>
        </w:rPr>
      </w:pPr>
    </w:p>
    <w:p w:rsidR="002E2351" w:rsidRDefault="002E2351">
      <w:pPr>
        <w:ind w:right="-1"/>
        <w:jc w:val="both"/>
        <w:rPr>
          <w:sz w:val="22"/>
          <w:szCs w:val="22"/>
        </w:rPr>
      </w:pPr>
    </w:p>
    <w:p w:rsidR="002E2351" w:rsidRDefault="002E2351">
      <w:pPr>
        <w:pStyle w:val="Header"/>
        <w:spacing w:after="120"/>
        <w:jc w:val="both"/>
        <w:rPr>
          <w:b/>
          <w:sz w:val="22"/>
          <w:szCs w:val="22"/>
        </w:rPr>
      </w:pPr>
      <w:r>
        <w:rPr>
          <w:b/>
          <w:sz w:val="22"/>
          <w:szCs w:val="22"/>
        </w:rPr>
        <w:t>Functions of the Unit</w:t>
      </w:r>
    </w:p>
    <w:p w:rsidR="002E2351" w:rsidRDefault="002E2351">
      <w:pPr>
        <w:pStyle w:val="Header"/>
        <w:ind w:right="-1"/>
        <w:jc w:val="both"/>
        <w:rPr>
          <w:sz w:val="22"/>
          <w:szCs w:val="22"/>
        </w:rPr>
      </w:pPr>
      <w:r>
        <w:rPr>
          <w:sz w:val="22"/>
          <w:szCs w:val="22"/>
        </w:rPr>
        <w:t>List the functions of the unit.</w:t>
      </w:r>
    </w:p>
    <w:p w:rsidR="002E2351" w:rsidRDefault="002E2351">
      <w:pPr>
        <w:pStyle w:val="Header"/>
        <w:ind w:right="-1"/>
        <w:jc w:val="both"/>
        <w:rPr>
          <w:sz w:val="22"/>
          <w:szCs w:val="22"/>
        </w:rPr>
      </w:pPr>
    </w:p>
    <w:p w:rsidR="002E2351" w:rsidRDefault="002E2351">
      <w:pPr>
        <w:pStyle w:val="Header"/>
        <w:spacing w:after="120"/>
        <w:jc w:val="both"/>
        <w:rPr>
          <w:b/>
          <w:sz w:val="22"/>
          <w:szCs w:val="22"/>
        </w:rPr>
      </w:pPr>
      <w:r>
        <w:rPr>
          <w:b/>
          <w:sz w:val="22"/>
          <w:szCs w:val="22"/>
        </w:rPr>
        <w:lastRenderedPageBreak/>
        <w:t>Aims &amp; Objectives</w:t>
      </w:r>
    </w:p>
    <w:p w:rsidR="002E2351" w:rsidRDefault="002E2351">
      <w:pPr>
        <w:tabs>
          <w:tab w:val="num" w:pos="1418"/>
        </w:tabs>
        <w:spacing w:after="40"/>
        <w:ind w:right="-1"/>
        <w:jc w:val="both"/>
        <w:rPr>
          <w:sz w:val="22"/>
          <w:szCs w:val="22"/>
        </w:rPr>
      </w:pPr>
      <w:r>
        <w:rPr>
          <w:sz w:val="22"/>
          <w:szCs w:val="22"/>
        </w:rPr>
        <w:t>Describe the aims and objectives of the unit, using the following questions as prompts/aides:</w:t>
      </w:r>
    </w:p>
    <w:p w:rsidR="002E2351" w:rsidRDefault="002E2351">
      <w:pPr>
        <w:pStyle w:val="BodyTextIndent"/>
        <w:numPr>
          <w:ilvl w:val="0"/>
          <w:numId w:val="21"/>
        </w:numPr>
        <w:spacing w:after="40"/>
        <w:ind w:right="-1"/>
        <w:rPr>
          <w:rFonts w:ascii="Times New Roman" w:hAnsi="Times New Roman"/>
          <w:sz w:val="22"/>
          <w:szCs w:val="22"/>
        </w:rPr>
      </w:pPr>
      <w:r>
        <w:rPr>
          <w:rFonts w:ascii="Times New Roman" w:hAnsi="Times New Roman"/>
          <w:sz w:val="22"/>
          <w:szCs w:val="22"/>
        </w:rPr>
        <w:t>What are the unit’s aims and objectives?</w:t>
      </w:r>
    </w:p>
    <w:p w:rsidR="002E2351" w:rsidRDefault="002E2351">
      <w:pPr>
        <w:pStyle w:val="BodyTextIndent"/>
        <w:numPr>
          <w:ilvl w:val="0"/>
          <w:numId w:val="21"/>
        </w:numPr>
        <w:spacing w:after="40"/>
        <w:ind w:right="-1"/>
        <w:rPr>
          <w:rFonts w:ascii="Times New Roman" w:hAnsi="Times New Roman"/>
          <w:sz w:val="22"/>
          <w:szCs w:val="22"/>
        </w:rPr>
      </w:pPr>
      <w:r>
        <w:rPr>
          <w:rFonts w:ascii="Times New Roman" w:hAnsi="Times New Roman"/>
          <w:sz w:val="22"/>
          <w:szCs w:val="22"/>
        </w:rPr>
        <w:t>How are the aims and objectives determined?</w:t>
      </w:r>
    </w:p>
    <w:p w:rsidR="002E2351" w:rsidRDefault="002E2351">
      <w:pPr>
        <w:pStyle w:val="BodyText2"/>
        <w:numPr>
          <w:ilvl w:val="0"/>
          <w:numId w:val="21"/>
        </w:numPr>
        <w:spacing w:after="40"/>
        <w:rPr>
          <w:rFonts w:ascii="Times New Roman" w:hAnsi="Times New Roman"/>
          <w:i w:val="0"/>
          <w:sz w:val="22"/>
          <w:szCs w:val="22"/>
        </w:rPr>
      </w:pPr>
      <w:r>
        <w:rPr>
          <w:rFonts w:ascii="Times New Roman" w:hAnsi="Times New Roman"/>
          <w:i w:val="0"/>
          <w:sz w:val="22"/>
          <w:szCs w:val="22"/>
        </w:rPr>
        <w:t>How do the aims and objectives of the unit relate to the published Mission Statement and Vision of the University?</w:t>
      </w:r>
    </w:p>
    <w:p w:rsidR="002E2351" w:rsidRDefault="002E2351">
      <w:pPr>
        <w:numPr>
          <w:ilvl w:val="0"/>
          <w:numId w:val="21"/>
        </w:numPr>
        <w:spacing w:after="40"/>
        <w:ind w:right="-1"/>
        <w:rPr>
          <w:sz w:val="22"/>
          <w:szCs w:val="22"/>
        </w:rPr>
      </w:pPr>
      <w:r>
        <w:rPr>
          <w:sz w:val="22"/>
          <w:szCs w:val="22"/>
        </w:rPr>
        <w:t>Are the aims and objectives geared towards improving the quality of all activities of the unit?</w:t>
      </w:r>
    </w:p>
    <w:p w:rsidR="002E2351" w:rsidRDefault="002E2351">
      <w:pPr>
        <w:pStyle w:val="BodyTextIndent"/>
        <w:numPr>
          <w:ilvl w:val="0"/>
          <w:numId w:val="21"/>
        </w:numPr>
        <w:spacing w:after="40"/>
        <w:ind w:right="-1"/>
        <w:rPr>
          <w:rFonts w:ascii="Times New Roman" w:hAnsi="Times New Roman"/>
          <w:sz w:val="22"/>
          <w:szCs w:val="22"/>
        </w:rPr>
      </w:pPr>
      <w:r>
        <w:rPr>
          <w:rFonts w:ascii="Times New Roman" w:hAnsi="Times New Roman"/>
          <w:sz w:val="22"/>
          <w:szCs w:val="22"/>
        </w:rPr>
        <w:t>Are there specific objectives geared towards quality assurance and quality improvement?  If so, what are they?</w:t>
      </w:r>
    </w:p>
    <w:p w:rsidR="002E2351" w:rsidRDefault="002E2351">
      <w:pPr>
        <w:numPr>
          <w:ilvl w:val="0"/>
          <w:numId w:val="21"/>
        </w:numPr>
        <w:ind w:right="-1"/>
        <w:rPr>
          <w:sz w:val="22"/>
          <w:szCs w:val="22"/>
        </w:rPr>
      </w:pPr>
      <w:r>
        <w:rPr>
          <w:sz w:val="22"/>
          <w:szCs w:val="22"/>
        </w:rPr>
        <w:t>What provisions exist for the long-range planning and development of the unit?</w:t>
      </w:r>
    </w:p>
    <w:p w:rsidR="002E2351" w:rsidRDefault="002E2351">
      <w:pPr>
        <w:ind w:right="-1"/>
        <w:jc w:val="both"/>
        <w:rPr>
          <w:sz w:val="22"/>
          <w:szCs w:val="22"/>
        </w:rPr>
      </w:pPr>
    </w:p>
    <w:p w:rsidR="002E2351" w:rsidRDefault="002E2351">
      <w:pPr>
        <w:ind w:right="-1"/>
        <w:jc w:val="both"/>
        <w:rPr>
          <w:sz w:val="22"/>
          <w:szCs w:val="22"/>
        </w:rPr>
      </w:pPr>
    </w:p>
    <w:p w:rsidR="002E2351" w:rsidRDefault="002E2351">
      <w:pPr>
        <w:tabs>
          <w:tab w:val="num" w:pos="1418"/>
        </w:tabs>
        <w:spacing w:after="120"/>
        <w:rPr>
          <w:b/>
          <w:sz w:val="22"/>
          <w:szCs w:val="22"/>
        </w:rPr>
      </w:pPr>
      <w:r>
        <w:rPr>
          <w:b/>
          <w:sz w:val="22"/>
          <w:szCs w:val="22"/>
        </w:rPr>
        <w:t>Analysis and Benchmarking</w:t>
      </w:r>
    </w:p>
    <w:p w:rsidR="002E2351" w:rsidRDefault="002E2351">
      <w:pPr>
        <w:jc w:val="both"/>
        <w:rPr>
          <w:sz w:val="22"/>
          <w:szCs w:val="22"/>
        </w:rPr>
      </w:pPr>
      <w:r>
        <w:rPr>
          <w:sz w:val="22"/>
          <w:szCs w:val="22"/>
        </w:rPr>
        <w:t>Provide an analysis of the unit’s aims, including references to the SWOT Analysis and Benchmarking exercise carried out by the unit.  The Quality Promotion Committee requires every unit undergoing review to carry out an analysis of their strengths, weaknesses, opportunities and threats.  All members of the unit should engage in the preparation of this analysis.  The Quality Promotion Unit provides guidelines and assistance in carrying out this analysis for units who wish to avail of them.</w:t>
      </w:r>
    </w:p>
    <w:p w:rsidR="002E2351" w:rsidRDefault="002E2351">
      <w:pPr>
        <w:jc w:val="both"/>
        <w:rPr>
          <w:sz w:val="22"/>
          <w:szCs w:val="22"/>
        </w:rPr>
      </w:pPr>
    </w:p>
    <w:p w:rsidR="002E2351" w:rsidRDefault="002E2351">
      <w:pPr>
        <w:tabs>
          <w:tab w:val="num" w:pos="1418"/>
        </w:tabs>
        <w:spacing w:after="40"/>
        <w:jc w:val="both"/>
        <w:rPr>
          <w:sz w:val="22"/>
          <w:szCs w:val="22"/>
        </w:rPr>
      </w:pPr>
      <w:r>
        <w:rPr>
          <w:sz w:val="22"/>
          <w:szCs w:val="22"/>
        </w:rPr>
        <w:t>For the guiding questions given below be specific in detailing the means of measuring of entities such as achievements and assurance of quality, etc.</w:t>
      </w:r>
    </w:p>
    <w:p w:rsidR="002E2351" w:rsidRDefault="002E2351">
      <w:pPr>
        <w:numPr>
          <w:ilvl w:val="0"/>
          <w:numId w:val="22"/>
        </w:numPr>
        <w:spacing w:after="40"/>
        <w:rPr>
          <w:sz w:val="22"/>
          <w:szCs w:val="22"/>
        </w:rPr>
      </w:pPr>
      <w:r>
        <w:rPr>
          <w:sz w:val="22"/>
          <w:szCs w:val="22"/>
        </w:rPr>
        <w:t>Is the approach of the unit to quality reflected in the Aims and Objectives?</w:t>
      </w:r>
    </w:p>
    <w:p w:rsidR="002E2351" w:rsidRDefault="002E2351">
      <w:pPr>
        <w:numPr>
          <w:ilvl w:val="0"/>
          <w:numId w:val="22"/>
        </w:numPr>
        <w:spacing w:after="40"/>
        <w:rPr>
          <w:sz w:val="22"/>
          <w:szCs w:val="22"/>
        </w:rPr>
      </w:pPr>
      <w:r>
        <w:rPr>
          <w:sz w:val="22"/>
          <w:szCs w:val="22"/>
        </w:rPr>
        <w:t>Are the unit’s objectives stated in a clear, hierarchical order and in a form that permits planning and measurement of achievement?</w:t>
      </w:r>
    </w:p>
    <w:p w:rsidR="002E2351" w:rsidRDefault="002E2351">
      <w:pPr>
        <w:pStyle w:val="BodyTextIndent"/>
        <w:numPr>
          <w:ilvl w:val="0"/>
          <w:numId w:val="22"/>
        </w:numPr>
        <w:spacing w:after="40"/>
        <w:rPr>
          <w:rFonts w:ascii="Times New Roman" w:hAnsi="Times New Roman"/>
          <w:sz w:val="22"/>
          <w:szCs w:val="22"/>
        </w:rPr>
      </w:pPr>
      <w:r>
        <w:rPr>
          <w:rFonts w:ascii="Times New Roman" w:hAnsi="Times New Roman"/>
          <w:sz w:val="22"/>
          <w:szCs w:val="22"/>
        </w:rPr>
        <w:t xml:space="preserve">How well have the unit’s objectives been implemented within the past three years?  </w:t>
      </w:r>
    </w:p>
    <w:p w:rsidR="002E2351" w:rsidRDefault="002E2351">
      <w:pPr>
        <w:pStyle w:val="BodyTextIndent"/>
        <w:numPr>
          <w:ilvl w:val="0"/>
          <w:numId w:val="22"/>
        </w:numPr>
        <w:spacing w:after="40"/>
        <w:rPr>
          <w:rFonts w:ascii="Times New Roman" w:hAnsi="Times New Roman"/>
          <w:sz w:val="22"/>
          <w:szCs w:val="22"/>
        </w:rPr>
      </w:pPr>
      <w:r>
        <w:rPr>
          <w:rFonts w:ascii="Times New Roman" w:hAnsi="Times New Roman"/>
          <w:sz w:val="22"/>
          <w:szCs w:val="22"/>
        </w:rPr>
        <w:t>How has the success of the unit in the implementation of the objectives been measured?</w:t>
      </w:r>
    </w:p>
    <w:p w:rsidR="002E2351" w:rsidRDefault="002E2351">
      <w:pPr>
        <w:pStyle w:val="BodyTextIndent"/>
        <w:numPr>
          <w:ilvl w:val="0"/>
          <w:numId w:val="22"/>
        </w:numPr>
        <w:spacing w:after="40"/>
        <w:rPr>
          <w:rFonts w:ascii="Times New Roman" w:hAnsi="Times New Roman"/>
          <w:sz w:val="22"/>
          <w:szCs w:val="22"/>
        </w:rPr>
      </w:pPr>
      <w:r>
        <w:rPr>
          <w:rFonts w:ascii="Times New Roman" w:hAnsi="Times New Roman"/>
          <w:sz w:val="22"/>
          <w:szCs w:val="22"/>
        </w:rPr>
        <w:t>What means is the unit using to measure the quality of its activities?</w:t>
      </w:r>
    </w:p>
    <w:p w:rsidR="002E2351" w:rsidRDefault="002E2351">
      <w:pPr>
        <w:pStyle w:val="BodyTextIndent"/>
        <w:numPr>
          <w:ilvl w:val="0"/>
          <w:numId w:val="22"/>
        </w:numPr>
        <w:spacing w:after="40"/>
        <w:rPr>
          <w:rFonts w:ascii="Times New Roman" w:hAnsi="Times New Roman"/>
          <w:sz w:val="22"/>
          <w:szCs w:val="22"/>
        </w:rPr>
      </w:pPr>
      <w:r>
        <w:rPr>
          <w:rFonts w:ascii="Times New Roman" w:hAnsi="Times New Roman"/>
          <w:sz w:val="22"/>
          <w:szCs w:val="22"/>
        </w:rPr>
        <w:t>How does the unit ensure enhancement of quality?</w:t>
      </w:r>
    </w:p>
    <w:p w:rsidR="002E2351" w:rsidRDefault="002E2351">
      <w:pPr>
        <w:numPr>
          <w:ilvl w:val="0"/>
          <w:numId w:val="22"/>
        </w:numPr>
        <w:spacing w:after="40"/>
        <w:rPr>
          <w:sz w:val="22"/>
          <w:szCs w:val="22"/>
        </w:rPr>
      </w:pPr>
      <w:r>
        <w:rPr>
          <w:sz w:val="22"/>
          <w:szCs w:val="22"/>
        </w:rPr>
        <w:t>Is there an appropriate staff development programme in place?</w:t>
      </w:r>
    </w:p>
    <w:p w:rsidR="002E2351" w:rsidRDefault="002E2351">
      <w:pPr>
        <w:numPr>
          <w:ilvl w:val="0"/>
          <w:numId w:val="22"/>
        </w:numPr>
        <w:spacing w:after="40"/>
        <w:rPr>
          <w:sz w:val="22"/>
          <w:szCs w:val="22"/>
        </w:rPr>
      </w:pPr>
      <w:r>
        <w:rPr>
          <w:sz w:val="22"/>
          <w:szCs w:val="22"/>
        </w:rPr>
        <w:t>Are the accommodation, financial resources and equipment at a reasonable level to meet the expectation of service users and being used effectively to meet their needs?</w:t>
      </w:r>
    </w:p>
    <w:p w:rsidR="002E2351" w:rsidRDefault="002E2351">
      <w:pPr>
        <w:numPr>
          <w:ilvl w:val="0"/>
          <w:numId w:val="22"/>
        </w:numPr>
        <w:spacing w:after="40"/>
        <w:rPr>
          <w:sz w:val="22"/>
          <w:szCs w:val="22"/>
        </w:rPr>
      </w:pPr>
      <w:r>
        <w:rPr>
          <w:sz w:val="22"/>
          <w:szCs w:val="22"/>
        </w:rPr>
        <w:t xml:space="preserve">Does the unit have in place appropriate written procedures to ensure </w:t>
      </w:r>
      <w:proofErr w:type="gramStart"/>
      <w:r>
        <w:rPr>
          <w:sz w:val="22"/>
          <w:szCs w:val="22"/>
        </w:rPr>
        <w:t>staff know</w:t>
      </w:r>
      <w:proofErr w:type="gramEnd"/>
      <w:r>
        <w:rPr>
          <w:sz w:val="22"/>
          <w:szCs w:val="22"/>
        </w:rPr>
        <w:t xml:space="preserve"> what is expected of them?</w:t>
      </w:r>
    </w:p>
    <w:p w:rsidR="002E2351" w:rsidRDefault="002E2351">
      <w:pPr>
        <w:numPr>
          <w:ilvl w:val="0"/>
          <w:numId w:val="22"/>
        </w:numPr>
        <w:spacing w:after="40"/>
        <w:rPr>
          <w:sz w:val="22"/>
          <w:szCs w:val="22"/>
        </w:rPr>
      </w:pPr>
      <w:r>
        <w:rPr>
          <w:sz w:val="22"/>
          <w:szCs w:val="22"/>
        </w:rPr>
        <w:t>Does the unit have in place appropriate procedures to ensure that user groups understand the service they can expect to receive?</w:t>
      </w:r>
    </w:p>
    <w:p w:rsidR="002E2351" w:rsidRDefault="002E2351">
      <w:pPr>
        <w:pStyle w:val="BodyTextIndent"/>
        <w:numPr>
          <w:ilvl w:val="0"/>
          <w:numId w:val="22"/>
        </w:numPr>
        <w:spacing w:after="40"/>
        <w:rPr>
          <w:rFonts w:ascii="Times New Roman" w:hAnsi="Times New Roman"/>
          <w:sz w:val="22"/>
          <w:szCs w:val="22"/>
        </w:rPr>
      </w:pPr>
      <w:r>
        <w:rPr>
          <w:rFonts w:ascii="Times New Roman" w:hAnsi="Times New Roman"/>
          <w:sz w:val="22"/>
          <w:szCs w:val="22"/>
        </w:rPr>
        <w:t>To what extent does the unit benchmark its practice against standards in other institutions?</w:t>
      </w:r>
    </w:p>
    <w:p w:rsidR="002E2351" w:rsidRDefault="002E2351">
      <w:pPr>
        <w:numPr>
          <w:ilvl w:val="0"/>
          <w:numId w:val="22"/>
        </w:numPr>
        <w:spacing w:after="40"/>
        <w:rPr>
          <w:sz w:val="22"/>
          <w:szCs w:val="22"/>
        </w:rPr>
      </w:pPr>
      <w:r>
        <w:rPr>
          <w:sz w:val="22"/>
          <w:szCs w:val="22"/>
        </w:rPr>
        <w:t xml:space="preserve">How frequently has the unit evaluated itself against a comparable or similar unit in another institution in </w:t>
      </w:r>
      <w:smartTag w:uri="urn:schemas-microsoft-com:office:smarttags" w:element="country-region">
        <w:smartTag w:uri="urn:schemas-microsoft-com:office:smarttags" w:element="place">
          <w:r>
            <w:rPr>
              <w:sz w:val="22"/>
              <w:szCs w:val="22"/>
            </w:rPr>
            <w:t>Ireland</w:t>
          </w:r>
        </w:smartTag>
      </w:smartTag>
      <w:r>
        <w:rPr>
          <w:sz w:val="22"/>
          <w:szCs w:val="22"/>
        </w:rPr>
        <w:t>? Abroad?</w:t>
      </w:r>
    </w:p>
    <w:p w:rsidR="002E2351" w:rsidRDefault="002E2351">
      <w:pPr>
        <w:numPr>
          <w:ilvl w:val="0"/>
          <w:numId w:val="22"/>
        </w:numPr>
        <w:spacing w:after="40"/>
        <w:rPr>
          <w:sz w:val="22"/>
          <w:szCs w:val="22"/>
        </w:rPr>
      </w:pPr>
      <w:r>
        <w:rPr>
          <w:sz w:val="22"/>
          <w:szCs w:val="22"/>
        </w:rPr>
        <w:t xml:space="preserve">In what university is there a unit that could be considered as a role model for the unit?  Is there a unit in another institution, at national/international level, that the unit aspires to emulate? Please be specific about the reasons for the choice of unit, i.e. what is it about the unit that it is desirable to emulate?  </w:t>
      </w:r>
    </w:p>
    <w:p w:rsidR="002E2351" w:rsidRDefault="002E2351">
      <w:pPr>
        <w:numPr>
          <w:ilvl w:val="0"/>
          <w:numId w:val="22"/>
        </w:numPr>
        <w:spacing w:after="40"/>
        <w:rPr>
          <w:sz w:val="22"/>
          <w:szCs w:val="22"/>
        </w:rPr>
      </w:pPr>
      <w:r>
        <w:rPr>
          <w:sz w:val="22"/>
          <w:szCs w:val="22"/>
        </w:rPr>
        <w:t>How does the unit plan to set about working to achieve these aims?</w:t>
      </w:r>
    </w:p>
    <w:p w:rsidR="002E2351" w:rsidRDefault="002E2351">
      <w:pPr>
        <w:numPr>
          <w:ilvl w:val="0"/>
          <w:numId w:val="22"/>
        </w:numPr>
        <w:ind w:right="-1"/>
        <w:rPr>
          <w:sz w:val="22"/>
          <w:szCs w:val="22"/>
        </w:rPr>
      </w:pPr>
      <w:r>
        <w:rPr>
          <w:sz w:val="22"/>
          <w:szCs w:val="22"/>
        </w:rPr>
        <w:t>How does the unit propose to measure its success in achieving its aims?</w:t>
      </w:r>
    </w:p>
    <w:p w:rsidR="006807C4" w:rsidRDefault="006807C4" w:rsidP="006807C4">
      <w:pPr>
        <w:ind w:left="360" w:right="-1"/>
        <w:rPr>
          <w:sz w:val="22"/>
          <w:szCs w:val="22"/>
        </w:rPr>
      </w:pPr>
    </w:p>
    <w:p w:rsidR="002E2351" w:rsidRDefault="002E2351">
      <w:pPr>
        <w:tabs>
          <w:tab w:val="num" w:pos="1418"/>
        </w:tabs>
        <w:spacing w:after="120"/>
        <w:rPr>
          <w:sz w:val="22"/>
          <w:szCs w:val="22"/>
        </w:rPr>
      </w:pPr>
      <w:r>
        <w:rPr>
          <w:b/>
          <w:sz w:val="22"/>
          <w:szCs w:val="22"/>
        </w:rPr>
        <w:lastRenderedPageBreak/>
        <w:t>Recommendations for Improvement</w:t>
      </w:r>
    </w:p>
    <w:p w:rsidR="002E2351" w:rsidRDefault="002E2351">
      <w:pPr>
        <w:tabs>
          <w:tab w:val="num" w:pos="1418"/>
        </w:tabs>
        <w:ind w:right="-1"/>
        <w:rPr>
          <w:b/>
          <w:sz w:val="22"/>
          <w:szCs w:val="22"/>
        </w:rPr>
      </w:pPr>
      <w:r>
        <w:rPr>
          <w:sz w:val="22"/>
          <w:szCs w:val="22"/>
        </w:rPr>
        <w:t>Detail the recommendations for improvement of the quality of services offered by the unit, indicating clearly how the unit would anticipate working to achieve these aims.</w:t>
      </w:r>
    </w:p>
    <w:p w:rsidR="002E2351" w:rsidRDefault="002E2351">
      <w:pPr>
        <w:tabs>
          <w:tab w:val="num" w:pos="1418"/>
        </w:tabs>
        <w:ind w:right="-1"/>
        <w:rPr>
          <w:b/>
          <w:sz w:val="22"/>
          <w:szCs w:val="22"/>
        </w:rPr>
      </w:pPr>
    </w:p>
    <w:p w:rsidR="002E2351" w:rsidRDefault="002E2351">
      <w:pPr>
        <w:tabs>
          <w:tab w:val="num" w:pos="1418"/>
        </w:tabs>
        <w:ind w:right="-1"/>
        <w:rPr>
          <w:b/>
          <w:sz w:val="22"/>
          <w:szCs w:val="22"/>
        </w:rPr>
      </w:pPr>
    </w:p>
    <w:p w:rsidR="002E2351" w:rsidRDefault="002E2351">
      <w:pPr>
        <w:tabs>
          <w:tab w:val="num" w:pos="1418"/>
        </w:tabs>
        <w:ind w:right="-1"/>
        <w:rPr>
          <w:b/>
          <w:sz w:val="22"/>
          <w:szCs w:val="22"/>
        </w:rPr>
      </w:pPr>
    </w:p>
    <w:p w:rsidR="002E2351" w:rsidRDefault="002E2351">
      <w:pPr>
        <w:tabs>
          <w:tab w:val="num" w:pos="1418"/>
        </w:tabs>
        <w:spacing w:after="120"/>
        <w:rPr>
          <w:rFonts w:ascii="Times New Roman Bold" w:hAnsi="Times New Roman Bold"/>
          <w:b/>
          <w:smallCaps/>
          <w:sz w:val="22"/>
          <w:szCs w:val="22"/>
        </w:rPr>
      </w:pPr>
      <w:r>
        <w:rPr>
          <w:rFonts w:ascii="Times New Roman Bold" w:hAnsi="Times New Roman Bold"/>
          <w:b/>
          <w:smallCaps/>
          <w:sz w:val="22"/>
          <w:szCs w:val="22"/>
        </w:rPr>
        <w:t>3.  Appendices</w:t>
      </w:r>
    </w:p>
    <w:p w:rsidR="002E2351" w:rsidRDefault="002E2351" w:rsidP="00C15937">
      <w:pPr>
        <w:pStyle w:val="Heading5"/>
        <w:spacing w:after="120"/>
        <w:jc w:val="both"/>
        <w:rPr>
          <w:rFonts w:ascii="Times New Roman" w:hAnsi="Times New Roman"/>
          <w:b w:val="0"/>
          <w:color w:val="auto"/>
          <w:sz w:val="22"/>
          <w:szCs w:val="22"/>
        </w:rPr>
      </w:pPr>
      <w:r>
        <w:rPr>
          <w:rFonts w:ascii="Times New Roman" w:hAnsi="Times New Roman"/>
          <w:b w:val="0"/>
          <w:color w:val="auto"/>
          <w:sz w:val="22"/>
          <w:szCs w:val="22"/>
        </w:rPr>
        <w:t>Appendix A</w:t>
      </w:r>
      <w:r>
        <w:rPr>
          <w:rFonts w:ascii="Times New Roman" w:hAnsi="Times New Roman"/>
          <w:b w:val="0"/>
          <w:color w:val="auto"/>
          <w:sz w:val="22"/>
          <w:szCs w:val="22"/>
        </w:rPr>
        <w:tab/>
        <w:t>Unit Details</w:t>
      </w:r>
      <w:r>
        <w:rPr>
          <w:rFonts w:ascii="Times New Roman" w:hAnsi="Times New Roman"/>
          <w:b w:val="0"/>
          <w:color w:val="auto"/>
          <w:sz w:val="22"/>
          <w:szCs w:val="22"/>
        </w:rPr>
        <w:tab/>
      </w:r>
      <w:r>
        <w:rPr>
          <w:rFonts w:ascii="Times New Roman" w:hAnsi="Times New Roman"/>
          <w:b w:val="0"/>
          <w:color w:val="auto"/>
          <w:sz w:val="22"/>
          <w:szCs w:val="22"/>
        </w:rPr>
        <w:tab/>
      </w:r>
      <w:r>
        <w:rPr>
          <w:rFonts w:ascii="Times New Roman" w:hAnsi="Times New Roman"/>
          <w:b w:val="0"/>
          <w:color w:val="auto"/>
          <w:sz w:val="22"/>
          <w:szCs w:val="22"/>
        </w:rPr>
        <w:tab/>
      </w:r>
      <w:r>
        <w:rPr>
          <w:rFonts w:ascii="Times New Roman" w:hAnsi="Times New Roman"/>
          <w:b w:val="0"/>
          <w:color w:val="auto"/>
          <w:sz w:val="22"/>
          <w:szCs w:val="22"/>
        </w:rPr>
        <w:tab/>
      </w:r>
      <w:r>
        <w:rPr>
          <w:rFonts w:ascii="Times New Roman" w:hAnsi="Times New Roman"/>
          <w:b w:val="0"/>
          <w:color w:val="auto"/>
          <w:sz w:val="22"/>
          <w:szCs w:val="22"/>
        </w:rPr>
        <w:tab/>
      </w:r>
    </w:p>
    <w:p w:rsidR="002E2351" w:rsidRDefault="002E2351" w:rsidP="00C15937">
      <w:pPr>
        <w:pStyle w:val="Heading3"/>
        <w:spacing w:after="120"/>
        <w:jc w:val="both"/>
        <w:rPr>
          <w:b w:val="0"/>
          <w:i w:val="0"/>
          <w:color w:val="auto"/>
          <w:sz w:val="22"/>
          <w:szCs w:val="22"/>
        </w:rPr>
      </w:pPr>
      <w:r>
        <w:rPr>
          <w:b w:val="0"/>
          <w:i w:val="0"/>
          <w:color w:val="auto"/>
          <w:sz w:val="22"/>
          <w:szCs w:val="22"/>
        </w:rPr>
        <w:t>Appendix B</w:t>
      </w:r>
      <w:r>
        <w:rPr>
          <w:b w:val="0"/>
          <w:i w:val="0"/>
          <w:color w:val="auto"/>
          <w:sz w:val="22"/>
          <w:szCs w:val="22"/>
        </w:rPr>
        <w:tab/>
        <w:t>Individual Staff Profiles of all staff</w:t>
      </w:r>
    </w:p>
    <w:p w:rsidR="002E2351" w:rsidRDefault="002E2351" w:rsidP="00C15937">
      <w:pPr>
        <w:pStyle w:val="Heading5"/>
        <w:spacing w:after="120"/>
        <w:jc w:val="both"/>
        <w:rPr>
          <w:rFonts w:ascii="Times New Roman" w:hAnsi="Times New Roman"/>
          <w:b w:val="0"/>
          <w:color w:val="auto"/>
          <w:sz w:val="22"/>
          <w:szCs w:val="22"/>
        </w:rPr>
      </w:pPr>
      <w:r>
        <w:rPr>
          <w:rFonts w:ascii="Times New Roman" w:hAnsi="Times New Roman"/>
          <w:b w:val="0"/>
          <w:color w:val="auto"/>
          <w:sz w:val="22"/>
          <w:szCs w:val="22"/>
        </w:rPr>
        <w:t>Appendix C</w:t>
      </w:r>
      <w:r>
        <w:rPr>
          <w:rFonts w:ascii="Times New Roman" w:hAnsi="Times New Roman"/>
          <w:b w:val="0"/>
          <w:color w:val="auto"/>
          <w:sz w:val="22"/>
          <w:szCs w:val="22"/>
        </w:rPr>
        <w:tab/>
        <w:t>Unit Planning and Organisation</w:t>
      </w:r>
      <w:r>
        <w:rPr>
          <w:rFonts w:ascii="Times New Roman" w:hAnsi="Times New Roman"/>
          <w:b w:val="0"/>
          <w:color w:val="auto"/>
          <w:sz w:val="22"/>
          <w:szCs w:val="22"/>
        </w:rPr>
        <w:tab/>
      </w:r>
      <w:r>
        <w:rPr>
          <w:rFonts w:ascii="Times New Roman" w:hAnsi="Times New Roman"/>
          <w:b w:val="0"/>
          <w:color w:val="auto"/>
          <w:sz w:val="22"/>
          <w:szCs w:val="22"/>
        </w:rPr>
        <w:tab/>
      </w:r>
      <w:r>
        <w:rPr>
          <w:rFonts w:ascii="Times New Roman" w:hAnsi="Times New Roman"/>
          <w:b w:val="0"/>
          <w:color w:val="auto"/>
          <w:sz w:val="22"/>
          <w:szCs w:val="22"/>
        </w:rPr>
        <w:tab/>
      </w:r>
    </w:p>
    <w:p w:rsidR="002E2351" w:rsidRDefault="002E2351" w:rsidP="00C15937">
      <w:pPr>
        <w:pStyle w:val="Heading5"/>
        <w:spacing w:after="120"/>
        <w:jc w:val="both"/>
        <w:rPr>
          <w:rFonts w:ascii="Times New Roman" w:hAnsi="Times New Roman"/>
          <w:b w:val="0"/>
          <w:color w:val="auto"/>
          <w:sz w:val="22"/>
          <w:szCs w:val="22"/>
        </w:rPr>
      </w:pPr>
      <w:r>
        <w:rPr>
          <w:rFonts w:ascii="Times New Roman" w:hAnsi="Times New Roman"/>
          <w:b w:val="0"/>
          <w:color w:val="auto"/>
          <w:sz w:val="22"/>
          <w:szCs w:val="22"/>
        </w:rPr>
        <w:t>Appendix D</w:t>
      </w:r>
      <w:r>
        <w:rPr>
          <w:rFonts w:ascii="Times New Roman" w:hAnsi="Times New Roman"/>
          <w:b w:val="0"/>
          <w:color w:val="auto"/>
          <w:sz w:val="22"/>
          <w:szCs w:val="22"/>
        </w:rPr>
        <w:tab/>
        <w:t>List of User Groups &amp; Services provided</w:t>
      </w:r>
      <w:r>
        <w:rPr>
          <w:rFonts w:ascii="Times New Roman" w:hAnsi="Times New Roman"/>
          <w:b w:val="0"/>
          <w:color w:val="auto"/>
          <w:sz w:val="22"/>
          <w:szCs w:val="22"/>
        </w:rPr>
        <w:tab/>
      </w:r>
      <w:r>
        <w:rPr>
          <w:rFonts w:ascii="Times New Roman" w:hAnsi="Times New Roman"/>
          <w:b w:val="0"/>
          <w:color w:val="auto"/>
          <w:sz w:val="22"/>
          <w:szCs w:val="22"/>
        </w:rPr>
        <w:tab/>
      </w:r>
    </w:p>
    <w:p w:rsidR="002E2351" w:rsidRDefault="002E2351" w:rsidP="00C15937">
      <w:pPr>
        <w:pStyle w:val="Heading5"/>
        <w:spacing w:after="120"/>
        <w:jc w:val="both"/>
        <w:rPr>
          <w:rFonts w:ascii="Times New Roman" w:hAnsi="Times New Roman"/>
          <w:b w:val="0"/>
          <w:color w:val="auto"/>
          <w:sz w:val="22"/>
          <w:szCs w:val="22"/>
        </w:rPr>
      </w:pPr>
      <w:r>
        <w:rPr>
          <w:rFonts w:ascii="Times New Roman" w:hAnsi="Times New Roman"/>
          <w:b w:val="0"/>
          <w:color w:val="auto"/>
          <w:sz w:val="22"/>
          <w:szCs w:val="22"/>
        </w:rPr>
        <w:t>Appendix E</w:t>
      </w:r>
      <w:r>
        <w:rPr>
          <w:rFonts w:ascii="Times New Roman" w:hAnsi="Times New Roman"/>
          <w:b w:val="0"/>
          <w:color w:val="auto"/>
          <w:sz w:val="22"/>
          <w:szCs w:val="22"/>
        </w:rPr>
        <w:tab/>
        <w:t>Service Standards</w:t>
      </w:r>
      <w:r>
        <w:rPr>
          <w:rFonts w:ascii="Times New Roman" w:hAnsi="Times New Roman"/>
          <w:b w:val="0"/>
          <w:color w:val="auto"/>
          <w:sz w:val="22"/>
          <w:szCs w:val="22"/>
        </w:rPr>
        <w:tab/>
      </w:r>
      <w:r>
        <w:rPr>
          <w:rFonts w:ascii="Times New Roman" w:hAnsi="Times New Roman"/>
          <w:b w:val="0"/>
          <w:color w:val="auto"/>
          <w:sz w:val="22"/>
          <w:szCs w:val="22"/>
        </w:rPr>
        <w:tab/>
      </w:r>
      <w:r>
        <w:rPr>
          <w:rFonts w:ascii="Times New Roman" w:hAnsi="Times New Roman"/>
          <w:b w:val="0"/>
          <w:color w:val="auto"/>
          <w:sz w:val="22"/>
          <w:szCs w:val="22"/>
        </w:rPr>
        <w:tab/>
      </w:r>
      <w:r>
        <w:rPr>
          <w:rFonts w:ascii="Times New Roman" w:hAnsi="Times New Roman"/>
          <w:b w:val="0"/>
          <w:color w:val="auto"/>
          <w:sz w:val="22"/>
          <w:szCs w:val="22"/>
        </w:rPr>
        <w:tab/>
      </w:r>
    </w:p>
    <w:p w:rsidR="002E2351" w:rsidRDefault="002E2351" w:rsidP="00C15937">
      <w:pPr>
        <w:pStyle w:val="Heading5"/>
        <w:spacing w:after="120"/>
        <w:jc w:val="both"/>
        <w:rPr>
          <w:rFonts w:ascii="Times New Roman" w:hAnsi="Times New Roman"/>
          <w:b w:val="0"/>
          <w:color w:val="auto"/>
          <w:sz w:val="22"/>
          <w:szCs w:val="22"/>
        </w:rPr>
      </w:pPr>
      <w:r>
        <w:rPr>
          <w:rFonts w:ascii="Times New Roman" w:hAnsi="Times New Roman"/>
          <w:b w:val="0"/>
          <w:color w:val="auto"/>
          <w:sz w:val="22"/>
          <w:szCs w:val="22"/>
        </w:rPr>
        <w:t>Appendix F</w:t>
      </w:r>
      <w:r>
        <w:rPr>
          <w:rFonts w:ascii="Times New Roman" w:hAnsi="Times New Roman"/>
          <w:b w:val="0"/>
          <w:color w:val="auto"/>
          <w:sz w:val="22"/>
          <w:szCs w:val="22"/>
        </w:rPr>
        <w:tab/>
        <w:t>Staff Development Objectives</w:t>
      </w:r>
      <w:r>
        <w:rPr>
          <w:rFonts w:ascii="Times New Roman" w:hAnsi="Times New Roman"/>
          <w:b w:val="0"/>
          <w:color w:val="auto"/>
          <w:sz w:val="22"/>
          <w:szCs w:val="22"/>
        </w:rPr>
        <w:tab/>
      </w:r>
      <w:r>
        <w:rPr>
          <w:rFonts w:ascii="Times New Roman" w:hAnsi="Times New Roman"/>
          <w:b w:val="0"/>
          <w:color w:val="auto"/>
          <w:sz w:val="22"/>
          <w:szCs w:val="22"/>
        </w:rPr>
        <w:tab/>
      </w:r>
      <w:r>
        <w:rPr>
          <w:rFonts w:ascii="Times New Roman" w:hAnsi="Times New Roman"/>
          <w:b w:val="0"/>
          <w:color w:val="auto"/>
          <w:sz w:val="22"/>
          <w:szCs w:val="22"/>
        </w:rPr>
        <w:tab/>
      </w:r>
      <w:r>
        <w:rPr>
          <w:rFonts w:ascii="Times New Roman" w:hAnsi="Times New Roman"/>
          <w:b w:val="0"/>
          <w:color w:val="auto"/>
          <w:sz w:val="22"/>
          <w:szCs w:val="22"/>
        </w:rPr>
        <w:tab/>
      </w:r>
      <w:r>
        <w:rPr>
          <w:rFonts w:ascii="Times New Roman" w:hAnsi="Times New Roman"/>
          <w:b w:val="0"/>
          <w:color w:val="auto"/>
          <w:sz w:val="22"/>
          <w:szCs w:val="22"/>
        </w:rPr>
        <w:tab/>
      </w:r>
    </w:p>
    <w:p w:rsidR="002E2351" w:rsidRDefault="002E2351" w:rsidP="00C15937">
      <w:pPr>
        <w:pStyle w:val="Heading5"/>
        <w:spacing w:after="120"/>
        <w:jc w:val="both"/>
        <w:rPr>
          <w:rFonts w:ascii="Times New Roman" w:hAnsi="Times New Roman"/>
          <w:b w:val="0"/>
          <w:color w:val="auto"/>
          <w:sz w:val="22"/>
          <w:szCs w:val="22"/>
        </w:rPr>
      </w:pPr>
      <w:r>
        <w:rPr>
          <w:rFonts w:ascii="Times New Roman" w:hAnsi="Times New Roman"/>
          <w:b w:val="0"/>
          <w:color w:val="auto"/>
          <w:sz w:val="22"/>
          <w:szCs w:val="22"/>
        </w:rPr>
        <w:t>Appendix G</w:t>
      </w:r>
      <w:r>
        <w:rPr>
          <w:rFonts w:ascii="Times New Roman" w:hAnsi="Times New Roman"/>
          <w:b w:val="0"/>
          <w:color w:val="auto"/>
          <w:sz w:val="22"/>
          <w:szCs w:val="22"/>
        </w:rPr>
        <w:tab/>
        <w:t>Support Services</w:t>
      </w:r>
      <w:r>
        <w:rPr>
          <w:rFonts w:ascii="Times New Roman" w:hAnsi="Times New Roman"/>
          <w:b w:val="0"/>
          <w:color w:val="auto"/>
          <w:sz w:val="22"/>
          <w:szCs w:val="22"/>
        </w:rPr>
        <w:tab/>
      </w:r>
      <w:r>
        <w:rPr>
          <w:rFonts w:ascii="Times New Roman" w:hAnsi="Times New Roman"/>
          <w:b w:val="0"/>
          <w:color w:val="auto"/>
          <w:sz w:val="22"/>
          <w:szCs w:val="22"/>
        </w:rPr>
        <w:tab/>
      </w:r>
    </w:p>
    <w:p w:rsidR="002E2351" w:rsidRDefault="002E2351" w:rsidP="00C15937">
      <w:pPr>
        <w:pStyle w:val="Heading5"/>
        <w:spacing w:after="120"/>
        <w:jc w:val="both"/>
        <w:rPr>
          <w:rFonts w:ascii="Times New Roman" w:hAnsi="Times New Roman"/>
          <w:b w:val="0"/>
          <w:color w:val="auto"/>
          <w:sz w:val="22"/>
          <w:szCs w:val="22"/>
        </w:rPr>
      </w:pPr>
      <w:r>
        <w:rPr>
          <w:rFonts w:ascii="Times New Roman" w:hAnsi="Times New Roman"/>
          <w:b w:val="0"/>
          <w:color w:val="auto"/>
          <w:sz w:val="22"/>
          <w:szCs w:val="22"/>
        </w:rPr>
        <w:t xml:space="preserve">Appendix H    </w:t>
      </w:r>
      <w:r>
        <w:rPr>
          <w:rFonts w:ascii="Times New Roman" w:hAnsi="Times New Roman"/>
          <w:b w:val="0"/>
          <w:color w:val="auto"/>
          <w:sz w:val="22"/>
          <w:szCs w:val="22"/>
        </w:rPr>
        <w:tab/>
        <w:t>SWOT Analysis</w:t>
      </w:r>
    </w:p>
    <w:p w:rsidR="002E2351" w:rsidRDefault="002E2351" w:rsidP="00C15937">
      <w:pPr>
        <w:pStyle w:val="Heading5"/>
        <w:spacing w:after="120"/>
        <w:jc w:val="both"/>
        <w:rPr>
          <w:rFonts w:ascii="Times New Roman" w:hAnsi="Times New Roman"/>
          <w:b w:val="0"/>
          <w:color w:val="auto"/>
          <w:sz w:val="22"/>
          <w:szCs w:val="22"/>
        </w:rPr>
      </w:pPr>
      <w:r>
        <w:rPr>
          <w:rFonts w:ascii="Times New Roman" w:hAnsi="Times New Roman"/>
          <w:b w:val="0"/>
          <w:color w:val="auto"/>
          <w:sz w:val="22"/>
          <w:szCs w:val="22"/>
        </w:rPr>
        <w:t xml:space="preserve">Appendix I     </w:t>
      </w:r>
      <w:r>
        <w:rPr>
          <w:rFonts w:ascii="Times New Roman" w:hAnsi="Times New Roman"/>
          <w:b w:val="0"/>
          <w:color w:val="auto"/>
          <w:sz w:val="22"/>
          <w:szCs w:val="22"/>
        </w:rPr>
        <w:tab/>
        <w:t>Benchmarking Exercise</w:t>
      </w:r>
    </w:p>
    <w:p w:rsidR="00C15937" w:rsidRDefault="002E2351" w:rsidP="00C15937">
      <w:pPr>
        <w:pStyle w:val="Heading5"/>
        <w:spacing w:after="120"/>
        <w:jc w:val="both"/>
        <w:rPr>
          <w:rFonts w:ascii="Times New Roman" w:hAnsi="Times New Roman"/>
          <w:b w:val="0"/>
          <w:color w:val="auto"/>
          <w:sz w:val="22"/>
          <w:szCs w:val="22"/>
        </w:rPr>
      </w:pPr>
      <w:r>
        <w:rPr>
          <w:rFonts w:ascii="Times New Roman" w:hAnsi="Times New Roman"/>
          <w:b w:val="0"/>
          <w:color w:val="auto"/>
          <w:sz w:val="22"/>
          <w:szCs w:val="22"/>
        </w:rPr>
        <w:t xml:space="preserve">Appendix J    </w:t>
      </w:r>
      <w:r>
        <w:rPr>
          <w:rFonts w:ascii="Times New Roman" w:hAnsi="Times New Roman"/>
          <w:b w:val="0"/>
          <w:color w:val="auto"/>
          <w:sz w:val="22"/>
          <w:szCs w:val="22"/>
        </w:rPr>
        <w:tab/>
        <w:t>Strategic Plan</w:t>
      </w:r>
      <w:r w:rsidR="000048BD">
        <w:rPr>
          <w:rFonts w:ascii="Times New Roman" w:hAnsi="Times New Roman"/>
          <w:b w:val="0"/>
          <w:color w:val="auto"/>
          <w:sz w:val="22"/>
          <w:szCs w:val="22"/>
        </w:rPr>
        <w:t xml:space="preserve"> and Operational Plan</w:t>
      </w:r>
    </w:p>
    <w:p w:rsidR="00C15937" w:rsidRDefault="00C15937" w:rsidP="00C15937">
      <w:pPr>
        <w:pStyle w:val="Heading5"/>
        <w:spacing w:after="120"/>
        <w:jc w:val="both"/>
        <w:rPr>
          <w:rFonts w:ascii="Times New Roman" w:hAnsi="Times New Roman"/>
          <w:b w:val="0"/>
          <w:color w:val="auto"/>
          <w:sz w:val="22"/>
          <w:szCs w:val="22"/>
        </w:rPr>
      </w:pPr>
      <w:r>
        <w:rPr>
          <w:rFonts w:ascii="Times New Roman" w:hAnsi="Times New Roman"/>
          <w:b w:val="0"/>
          <w:color w:val="auto"/>
          <w:sz w:val="22"/>
          <w:szCs w:val="22"/>
        </w:rPr>
        <w:t>Appendix K</w:t>
      </w:r>
      <w:r>
        <w:rPr>
          <w:rFonts w:ascii="Times New Roman" w:hAnsi="Times New Roman"/>
          <w:b w:val="0"/>
          <w:color w:val="auto"/>
          <w:sz w:val="22"/>
          <w:szCs w:val="22"/>
        </w:rPr>
        <w:tab/>
        <w:t>Peer Review Group Report (from previous Quality Review)</w:t>
      </w:r>
    </w:p>
    <w:p w:rsidR="002E2351" w:rsidRDefault="00C15937" w:rsidP="00C15937">
      <w:pPr>
        <w:pStyle w:val="Heading5"/>
        <w:spacing w:after="120"/>
        <w:jc w:val="both"/>
        <w:rPr>
          <w:rFonts w:ascii="Times New Roman" w:hAnsi="Times New Roman"/>
          <w:b w:val="0"/>
          <w:color w:val="auto"/>
          <w:sz w:val="22"/>
          <w:szCs w:val="22"/>
        </w:rPr>
      </w:pPr>
      <w:r>
        <w:rPr>
          <w:rFonts w:ascii="Times New Roman" w:hAnsi="Times New Roman"/>
          <w:b w:val="0"/>
          <w:color w:val="auto"/>
          <w:sz w:val="22"/>
          <w:szCs w:val="22"/>
        </w:rPr>
        <w:t>Appendix L</w:t>
      </w:r>
      <w:r>
        <w:rPr>
          <w:rFonts w:ascii="Times New Roman" w:hAnsi="Times New Roman"/>
          <w:b w:val="0"/>
          <w:color w:val="auto"/>
          <w:sz w:val="22"/>
          <w:szCs w:val="22"/>
        </w:rPr>
        <w:tab/>
        <w:t>QIP and Follow-up Report (from previous Quality Review)</w:t>
      </w:r>
      <w:r>
        <w:rPr>
          <w:rFonts w:ascii="Times New Roman" w:hAnsi="Times New Roman"/>
          <w:b w:val="0"/>
          <w:color w:val="auto"/>
          <w:sz w:val="22"/>
          <w:szCs w:val="22"/>
        </w:rPr>
        <w:tab/>
      </w:r>
      <w:r>
        <w:rPr>
          <w:rFonts w:ascii="Times New Roman" w:hAnsi="Times New Roman"/>
          <w:b w:val="0"/>
          <w:color w:val="auto"/>
          <w:sz w:val="22"/>
          <w:szCs w:val="22"/>
        </w:rPr>
        <w:tab/>
      </w:r>
    </w:p>
    <w:p w:rsidR="002E2351" w:rsidRDefault="002E2351" w:rsidP="00C15937">
      <w:pPr>
        <w:pStyle w:val="Header"/>
        <w:tabs>
          <w:tab w:val="left" w:pos="1440"/>
        </w:tabs>
        <w:spacing w:after="120"/>
        <w:ind w:left="1440" w:hanging="1440"/>
        <w:jc w:val="both"/>
        <w:rPr>
          <w:sz w:val="22"/>
          <w:szCs w:val="22"/>
        </w:rPr>
      </w:pPr>
      <w:r>
        <w:rPr>
          <w:sz w:val="22"/>
          <w:szCs w:val="22"/>
        </w:rPr>
        <w:t>Appe</w:t>
      </w:r>
      <w:r w:rsidR="00C15937">
        <w:rPr>
          <w:sz w:val="22"/>
          <w:szCs w:val="22"/>
        </w:rPr>
        <w:t>ndix M</w:t>
      </w:r>
      <w:r>
        <w:rPr>
          <w:sz w:val="22"/>
          <w:szCs w:val="22"/>
        </w:rPr>
        <w:t xml:space="preserve">   </w:t>
      </w:r>
      <w:r>
        <w:rPr>
          <w:sz w:val="22"/>
          <w:szCs w:val="22"/>
        </w:rPr>
        <w:tab/>
        <w:t xml:space="preserve">Unit Co-ordinating Committee </w:t>
      </w:r>
    </w:p>
    <w:p w:rsidR="002E2351" w:rsidRDefault="00C15937">
      <w:pPr>
        <w:pStyle w:val="Header"/>
        <w:tabs>
          <w:tab w:val="left" w:pos="1440"/>
        </w:tabs>
        <w:spacing w:after="40"/>
        <w:ind w:left="1440" w:hanging="1440"/>
        <w:jc w:val="both"/>
        <w:rPr>
          <w:sz w:val="22"/>
          <w:szCs w:val="22"/>
        </w:rPr>
      </w:pPr>
      <w:r>
        <w:rPr>
          <w:sz w:val="22"/>
          <w:szCs w:val="22"/>
        </w:rPr>
        <w:t>Appendix N</w:t>
      </w:r>
      <w:r w:rsidR="002E2351">
        <w:rPr>
          <w:sz w:val="22"/>
          <w:szCs w:val="22"/>
        </w:rPr>
        <w:t xml:space="preserve">    </w:t>
      </w:r>
      <w:r w:rsidR="002E2351">
        <w:rPr>
          <w:sz w:val="22"/>
          <w:szCs w:val="22"/>
        </w:rPr>
        <w:tab/>
        <w:t>Completed Staff Questionnaires</w:t>
      </w:r>
    </w:p>
    <w:p w:rsidR="002E2351" w:rsidRDefault="002E2351">
      <w:pPr>
        <w:pStyle w:val="Heading5"/>
        <w:ind w:right="-1"/>
        <w:jc w:val="both"/>
        <w:rPr>
          <w:rFonts w:ascii="Times New Roman" w:hAnsi="Times New Roman"/>
          <w:i/>
          <w:color w:val="auto"/>
          <w:sz w:val="22"/>
          <w:szCs w:val="22"/>
        </w:rPr>
      </w:pPr>
      <w:r>
        <w:rPr>
          <w:rFonts w:ascii="Times New Roman" w:hAnsi="Times New Roman"/>
          <w:i/>
          <w:color w:val="auto"/>
          <w:sz w:val="22"/>
          <w:szCs w:val="22"/>
        </w:rPr>
        <w:tab/>
      </w:r>
      <w:r>
        <w:rPr>
          <w:rFonts w:ascii="Times New Roman" w:hAnsi="Times New Roman"/>
          <w:i/>
          <w:color w:val="auto"/>
          <w:sz w:val="22"/>
          <w:szCs w:val="22"/>
        </w:rPr>
        <w:tab/>
      </w:r>
      <w:r>
        <w:rPr>
          <w:rFonts w:ascii="Times New Roman" w:hAnsi="Times New Roman"/>
          <w:i/>
          <w:color w:val="auto"/>
          <w:sz w:val="22"/>
          <w:szCs w:val="22"/>
        </w:rPr>
        <w:tab/>
      </w:r>
    </w:p>
    <w:p w:rsidR="002E2351" w:rsidRDefault="002E2351">
      <w:pPr>
        <w:pStyle w:val="Heading5"/>
        <w:ind w:right="-1"/>
        <w:jc w:val="both"/>
        <w:rPr>
          <w:rFonts w:ascii="Times New Roman" w:hAnsi="Times New Roman"/>
          <w:b w:val="0"/>
          <w:color w:val="auto"/>
          <w:sz w:val="22"/>
          <w:szCs w:val="22"/>
        </w:rPr>
      </w:pPr>
    </w:p>
    <w:p w:rsidR="002E2351" w:rsidRDefault="002E2351" w:rsidP="00C15937">
      <w:pPr>
        <w:pStyle w:val="Heading5"/>
        <w:spacing w:after="120"/>
        <w:jc w:val="both"/>
        <w:rPr>
          <w:rFonts w:ascii="Times New Roman" w:hAnsi="Times New Roman"/>
          <w:color w:val="auto"/>
          <w:sz w:val="22"/>
          <w:szCs w:val="22"/>
        </w:rPr>
      </w:pPr>
      <w:r>
        <w:rPr>
          <w:rFonts w:ascii="Times New Roman" w:hAnsi="Times New Roman"/>
          <w:color w:val="auto"/>
          <w:sz w:val="22"/>
          <w:szCs w:val="22"/>
        </w:rPr>
        <w:t xml:space="preserve">Other documents </w:t>
      </w:r>
    </w:p>
    <w:p w:rsidR="002E2351" w:rsidRDefault="002E2351">
      <w:pPr>
        <w:pStyle w:val="Heading5"/>
        <w:spacing w:after="80"/>
        <w:jc w:val="both"/>
        <w:rPr>
          <w:rFonts w:ascii="Times New Roman" w:hAnsi="Times New Roman"/>
          <w:b w:val="0"/>
          <w:color w:val="auto"/>
          <w:sz w:val="22"/>
          <w:szCs w:val="22"/>
        </w:rPr>
      </w:pPr>
      <w:r>
        <w:rPr>
          <w:rFonts w:ascii="Times New Roman" w:hAnsi="Times New Roman"/>
          <w:b w:val="0"/>
          <w:color w:val="auto"/>
          <w:sz w:val="22"/>
          <w:szCs w:val="22"/>
        </w:rPr>
        <w:t>Other documents considered relevant by the unit to support statements/recommendations in the chapter on Overall Analysis and Recommendations may be included.</w:t>
      </w:r>
    </w:p>
    <w:p w:rsidR="002E2351" w:rsidRDefault="002E2351">
      <w:pPr>
        <w:pStyle w:val="Heading7"/>
        <w:spacing w:after="60"/>
        <w:ind w:right="0"/>
        <w:rPr>
          <w:b w:val="0"/>
          <w:i w:val="0"/>
          <w:iCs/>
          <w:sz w:val="22"/>
          <w:szCs w:val="22"/>
        </w:rPr>
      </w:pPr>
      <w:r>
        <w:rPr>
          <w:b w:val="0"/>
          <w:i w:val="0"/>
          <w:iCs/>
          <w:sz w:val="22"/>
          <w:szCs w:val="22"/>
        </w:rPr>
        <w:t>Examples of other documents</w:t>
      </w:r>
    </w:p>
    <w:p w:rsidR="002E2351" w:rsidRDefault="002E2351">
      <w:pPr>
        <w:numPr>
          <w:ilvl w:val="0"/>
          <w:numId w:val="35"/>
        </w:numPr>
        <w:tabs>
          <w:tab w:val="clear" w:pos="1789"/>
          <w:tab w:val="num" w:pos="540"/>
          <w:tab w:val="left" w:pos="1418"/>
        </w:tabs>
        <w:spacing w:after="60"/>
        <w:ind w:left="540"/>
        <w:rPr>
          <w:sz w:val="22"/>
          <w:szCs w:val="22"/>
        </w:rPr>
      </w:pPr>
      <w:r>
        <w:rPr>
          <w:sz w:val="22"/>
          <w:szCs w:val="22"/>
        </w:rPr>
        <w:t>Policy documents produced by the unit</w:t>
      </w:r>
    </w:p>
    <w:p w:rsidR="002E2351" w:rsidRDefault="002E2351">
      <w:pPr>
        <w:numPr>
          <w:ilvl w:val="0"/>
          <w:numId w:val="35"/>
        </w:numPr>
        <w:tabs>
          <w:tab w:val="clear" w:pos="1789"/>
          <w:tab w:val="num" w:pos="540"/>
          <w:tab w:val="left" w:pos="1418"/>
        </w:tabs>
        <w:spacing w:after="60"/>
        <w:ind w:left="540"/>
        <w:rPr>
          <w:sz w:val="22"/>
          <w:szCs w:val="22"/>
        </w:rPr>
      </w:pPr>
      <w:r>
        <w:rPr>
          <w:sz w:val="22"/>
          <w:szCs w:val="22"/>
        </w:rPr>
        <w:t>Procedural manuals, designed to aid members of the unit to fulfil their responsibilities effectively</w:t>
      </w:r>
    </w:p>
    <w:p w:rsidR="002E2351" w:rsidRDefault="002E2351">
      <w:pPr>
        <w:numPr>
          <w:ilvl w:val="0"/>
          <w:numId w:val="35"/>
        </w:numPr>
        <w:tabs>
          <w:tab w:val="clear" w:pos="1789"/>
          <w:tab w:val="num" w:pos="540"/>
          <w:tab w:val="left" w:pos="1418"/>
        </w:tabs>
        <w:spacing w:after="60"/>
        <w:ind w:left="540"/>
        <w:rPr>
          <w:sz w:val="22"/>
          <w:szCs w:val="22"/>
        </w:rPr>
      </w:pPr>
      <w:r>
        <w:rPr>
          <w:sz w:val="22"/>
          <w:szCs w:val="22"/>
        </w:rPr>
        <w:t>Guidelines/manual/handbooks designed by the unit to help its users</w:t>
      </w:r>
    </w:p>
    <w:p w:rsidR="002E2351" w:rsidRDefault="002E2351">
      <w:pPr>
        <w:numPr>
          <w:ilvl w:val="0"/>
          <w:numId w:val="35"/>
        </w:numPr>
        <w:tabs>
          <w:tab w:val="clear" w:pos="1789"/>
          <w:tab w:val="num" w:pos="540"/>
          <w:tab w:val="left" w:pos="1418"/>
        </w:tabs>
        <w:spacing w:after="60"/>
        <w:ind w:left="540"/>
        <w:rPr>
          <w:sz w:val="22"/>
          <w:szCs w:val="22"/>
        </w:rPr>
      </w:pPr>
      <w:r>
        <w:rPr>
          <w:sz w:val="22"/>
          <w:szCs w:val="22"/>
        </w:rPr>
        <w:t>Evaluation reports of the service produced by others e.g. audit reports produced by external bodies</w:t>
      </w:r>
    </w:p>
    <w:p w:rsidR="002E2351" w:rsidRDefault="002E2351">
      <w:pPr>
        <w:numPr>
          <w:ilvl w:val="0"/>
          <w:numId w:val="35"/>
        </w:numPr>
        <w:tabs>
          <w:tab w:val="clear" w:pos="1789"/>
          <w:tab w:val="num" w:pos="540"/>
          <w:tab w:val="left" w:pos="1418"/>
        </w:tabs>
        <w:spacing w:after="60"/>
        <w:ind w:left="540"/>
        <w:rPr>
          <w:sz w:val="22"/>
          <w:szCs w:val="22"/>
        </w:rPr>
      </w:pPr>
      <w:r>
        <w:rPr>
          <w:sz w:val="22"/>
          <w:szCs w:val="22"/>
        </w:rPr>
        <w:t>Examples of work undertaken by members of the unit</w:t>
      </w:r>
    </w:p>
    <w:p w:rsidR="002E2351" w:rsidRDefault="002E2351">
      <w:pPr>
        <w:numPr>
          <w:ilvl w:val="0"/>
          <w:numId w:val="35"/>
        </w:numPr>
        <w:tabs>
          <w:tab w:val="clear" w:pos="1789"/>
          <w:tab w:val="num" w:pos="540"/>
          <w:tab w:val="left" w:pos="1418"/>
        </w:tabs>
        <w:ind w:left="540" w:right="-1"/>
        <w:rPr>
          <w:sz w:val="22"/>
          <w:szCs w:val="22"/>
        </w:rPr>
      </w:pPr>
      <w:r>
        <w:rPr>
          <w:sz w:val="22"/>
          <w:szCs w:val="22"/>
        </w:rPr>
        <w:t>Examples of methods used to consult user groups</w:t>
      </w:r>
    </w:p>
    <w:p w:rsidR="002E2351" w:rsidRDefault="002E2351">
      <w:pPr>
        <w:rPr>
          <w:sz w:val="22"/>
          <w:szCs w:val="22"/>
        </w:rPr>
      </w:pPr>
    </w:p>
    <w:p w:rsidR="002E2351" w:rsidRDefault="002E2351">
      <w:pPr>
        <w:pStyle w:val="Heading5"/>
        <w:ind w:right="-1"/>
        <w:jc w:val="both"/>
        <w:rPr>
          <w:rFonts w:ascii="Times New Roman" w:hAnsi="Times New Roman"/>
          <w:b w:val="0"/>
          <w:i/>
          <w:sz w:val="22"/>
          <w:szCs w:val="22"/>
        </w:rPr>
      </w:pPr>
    </w:p>
    <w:p w:rsidR="002E2351" w:rsidRDefault="002E2351">
      <w:pPr>
        <w:pStyle w:val="Header"/>
        <w:ind w:right="-1"/>
        <w:jc w:val="both"/>
        <w:rPr>
          <w:b/>
          <w:i/>
          <w:sz w:val="22"/>
          <w:szCs w:val="22"/>
          <w:u w:val="single"/>
        </w:rPr>
      </w:pPr>
    </w:p>
    <w:p w:rsidR="002E2351" w:rsidRDefault="002E2351">
      <w:pPr>
        <w:pStyle w:val="Header"/>
        <w:ind w:right="-1"/>
        <w:jc w:val="center"/>
        <w:rPr>
          <w:b/>
          <w:sz w:val="22"/>
          <w:szCs w:val="22"/>
        </w:rPr>
      </w:pPr>
      <w:r>
        <w:rPr>
          <w:b/>
          <w:sz w:val="22"/>
          <w:szCs w:val="22"/>
          <w:u w:val="single"/>
        </w:rPr>
        <w:br w:type="page"/>
      </w:r>
      <w:r>
        <w:rPr>
          <w:b/>
          <w:sz w:val="22"/>
          <w:szCs w:val="22"/>
        </w:rPr>
        <w:lastRenderedPageBreak/>
        <w:t>Appendix A</w:t>
      </w:r>
    </w:p>
    <w:p w:rsidR="002E2351" w:rsidRDefault="002E2351">
      <w:pPr>
        <w:pStyle w:val="Header"/>
        <w:ind w:right="-1"/>
        <w:jc w:val="center"/>
        <w:rPr>
          <w:b/>
          <w:sz w:val="22"/>
          <w:szCs w:val="22"/>
        </w:rPr>
      </w:pPr>
    </w:p>
    <w:p w:rsidR="002E2351" w:rsidRDefault="002E2351">
      <w:pPr>
        <w:pStyle w:val="Header"/>
        <w:ind w:right="-1"/>
        <w:jc w:val="center"/>
        <w:rPr>
          <w:b/>
          <w:sz w:val="22"/>
          <w:szCs w:val="22"/>
        </w:rPr>
      </w:pPr>
      <w:r>
        <w:rPr>
          <w:b/>
          <w:sz w:val="22"/>
          <w:szCs w:val="22"/>
        </w:rPr>
        <w:t>Unit Details</w:t>
      </w:r>
    </w:p>
    <w:p w:rsidR="002E2351" w:rsidRDefault="002E2351">
      <w:pPr>
        <w:pStyle w:val="Header"/>
        <w:ind w:right="-1"/>
        <w:jc w:val="center"/>
        <w:rPr>
          <w:sz w:val="22"/>
          <w:szCs w:val="22"/>
        </w:rPr>
      </w:pPr>
    </w:p>
    <w:p w:rsidR="002E2351" w:rsidRDefault="002E2351">
      <w:pPr>
        <w:pStyle w:val="Header"/>
        <w:jc w:val="both"/>
        <w:rPr>
          <w:sz w:val="22"/>
          <w:szCs w:val="22"/>
        </w:rPr>
      </w:pPr>
    </w:p>
    <w:p w:rsidR="002E2351" w:rsidRDefault="002E2351">
      <w:pPr>
        <w:pStyle w:val="Header"/>
        <w:spacing w:after="40"/>
        <w:jc w:val="both"/>
        <w:rPr>
          <w:sz w:val="22"/>
          <w:szCs w:val="22"/>
        </w:rPr>
      </w:pPr>
      <w:r>
        <w:rPr>
          <w:sz w:val="22"/>
          <w:szCs w:val="22"/>
        </w:rPr>
        <w:t>This appendix should provide details of staff composition and status, which have been summarised in the Self-</w:t>
      </w:r>
      <w:r w:rsidR="00173830">
        <w:rPr>
          <w:sz w:val="22"/>
          <w:szCs w:val="22"/>
        </w:rPr>
        <w:t>Assessment</w:t>
      </w:r>
      <w:r>
        <w:rPr>
          <w:sz w:val="22"/>
          <w:szCs w:val="22"/>
        </w:rPr>
        <w:t xml:space="preserve"> Report.  Brief Individual Profiles of all staff should be appended as Appendix B (see below for format of the Profiles) to the document.  The following information should be included in this section: </w:t>
      </w:r>
    </w:p>
    <w:p w:rsidR="002E2351" w:rsidRDefault="002E2351">
      <w:pPr>
        <w:pStyle w:val="Header"/>
        <w:spacing w:after="40"/>
        <w:ind w:firstLine="360"/>
        <w:jc w:val="both"/>
        <w:rPr>
          <w:sz w:val="22"/>
          <w:szCs w:val="24"/>
        </w:rPr>
      </w:pPr>
      <w:r>
        <w:rPr>
          <w:sz w:val="22"/>
          <w:szCs w:val="24"/>
        </w:rPr>
        <w:t>1. Staff Profile</w:t>
      </w:r>
    </w:p>
    <w:p w:rsidR="002E2351" w:rsidRDefault="002E2351">
      <w:pPr>
        <w:pStyle w:val="Header"/>
        <w:spacing w:after="40"/>
        <w:ind w:firstLine="360"/>
        <w:jc w:val="both"/>
        <w:rPr>
          <w:sz w:val="22"/>
          <w:szCs w:val="24"/>
        </w:rPr>
      </w:pPr>
      <w:r>
        <w:rPr>
          <w:sz w:val="22"/>
          <w:szCs w:val="24"/>
        </w:rPr>
        <w:t>2. Gender Balance</w:t>
      </w:r>
    </w:p>
    <w:p w:rsidR="002E2351" w:rsidRDefault="002E2351">
      <w:pPr>
        <w:pStyle w:val="Header"/>
        <w:spacing w:after="40"/>
        <w:ind w:firstLine="360"/>
        <w:jc w:val="both"/>
        <w:rPr>
          <w:sz w:val="22"/>
          <w:szCs w:val="24"/>
        </w:rPr>
      </w:pPr>
      <w:r>
        <w:rPr>
          <w:sz w:val="22"/>
          <w:szCs w:val="24"/>
        </w:rPr>
        <w:t>3. Age Profile</w:t>
      </w:r>
    </w:p>
    <w:p w:rsidR="002E2351" w:rsidRDefault="002E2351">
      <w:pPr>
        <w:pStyle w:val="Header"/>
        <w:spacing w:after="120"/>
        <w:ind w:firstLine="360"/>
        <w:jc w:val="both"/>
        <w:rPr>
          <w:sz w:val="22"/>
          <w:szCs w:val="24"/>
        </w:rPr>
      </w:pPr>
      <w:r>
        <w:rPr>
          <w:sz w:val="22"/>
          <w:szCs w:val="24"/>
        </w:rPr>
        <w:t>4. Physical Facilities</w:t>
      </w:r>
    </w:p>
    <w:p w:rsidR="002E2351" w:rsidRDefault="002E2351">
      <w:pPr>
        <w:pStyle w:val="Header"/>
        <w:jc w:val="both"/>
        <w:rPr>
          <w:b/>
          <w:sz w:val="22"/>
          <w:szCs w:val="22"/>
        </w:rPr>
      </w:pPr>
    </w:p>
    <w:p w:rsidR="002E2351" w:rsidRDefault="002E2351">
      <w:pPr>
        <w:pStyle w:val="Header"/>
        <w:jc w:val="both"/>
        <w:rPr>
          <w:b/>
          <w:sz w:val="22"/>
          <w:szCs w:val="22"/>
        </w:rPr>
      </w:pPr>
    </w:p>
    <w:p w:rsidR="002E2351" w:rsidRDefault="002E2351">
      <w:pPr>
        <w:pStyle w:val="Header"/>
        <w:spacing w:after="120"/>
        <w:jc w:val="both"/>
        <w:rPr>
          <w:b/>
          <w:sz w:val="22"/>
          <w:szCs w:val="22"/>
        </w:rPr>
      </w:pPr>
      <w:r>
        <w:rPr>
          <w:b/>
          <w:sz w:val="22"/>
          <w:szCs w:val="22"/>
        </w:rPr>
        <w:t>1. Staff Profile</w:t>
      </w:r>
    </w:p>
    <w:p w:rsidR="002E2351" w:rsidRDefault="002E2351">
      <w:pPr>
        <w:pStyle w:val="Header"/>
        <w:jc w:val="both"/>
        <w:rPr>
          <w:i/>
          <w:sz w:val="22"/>
          <w:szCs w:val="22"/>
        </w:rPr>
      </w:pPr>
      <w:r>
        <w:rPr>
          <w:i/>
          <w:sz w:val="22"/>
          <w:szCs w:val="22"/>
        </w:rPr>
        <w:t>Description</w:t>
      </w:r>
    </w:p>
    <w:p w:rsidR="002E2351" w:rsidRDefault="002E2351">
      <w:pPr>
        <w:pStyle w:val="Header"/>
        <w:jc w:val="both"/>
        <w:rPr>
          <w:sz w:val="22"/>
          <w:szCs w:val="24"/>
        </w:rPr>
      </w:pPr>
      <w:r>
        <w:rPr>
          <w:sz w:val="22"/>
          <w:szCs w:val="24"/>
        </w:rPr>
        <w:t xml:space="preserve">List the number of staff in each grade, indicating </w:t>
      </w:r>
    </w:p>
    <w:p w:rsidR="002E2351" w:rsidRDefault="002E2351">
      <w:pPr>
        <w:pStyle w:val="Header"/>
        <w:numPr>
          <w:ilvl w:val="0"/>
          <w:numId w:val="45"/>
        </w:numPr>
        <w:jc w:val="both"/>
        <w:rPr>
          <w:sz w:val="22"/>
          <w:szCs w:val="24"/>
        </w:rPr>
      </w:pPr>
      <w:r>
        <w:rPr>
          <w:sz w:val="22"/>
          <w:szCs w:val="24"/>
        </w:rPr>
        <w:t>whether the staff member is permanent or temporary</w:t>
      </w:r>
    </w:p>
    <w:p w:rsidR="002E2351" w:rsidRDefault="002E2351">
      <w:pPr>
        <w:pStyle w:val="Header"/>
        <w:numPr>
          <w:ilvl w:val="0"/>
          <w:numId w:val="45"/>
        </w:numPr>
        <w:jc w:val="both"/>
        <w:rPr>
          <w:sz w:val="22"/>
          <w:szCs w:val="24"/>
        </w:rPr>
      </w:pPr>
      <w:r>
        <w:rPr>
          <w:sz w:val="22"/>
          <w:szCs w:val="24"/>
        </w:rPr>
        <w:t>whether the staff member is full-time or part-time</w:t>
      </w:r>
    </w:p>
    <w:p w:rsidR="002E2351" w:rsidRDefault="002E2351">
      <w:pPr>
        <w:pStyle w:val="Header"/>
        <w:numPr>
          <w:ilvl w:val="0"/>
          <w:numId w:val="45"/>
        </w:numPr>
        <w:jc w:val="both"/>
        <w:rPr>
          <w:sz w:val="22"/>
          <w:szCs w:val="24"/>
        </w:rPr>
      </w:pPr>
      <w:r>
        <w:rPr>
          <w:sz w:val="22"/>
          <w:szCs w:val="24"/>
        </w:rPr>
        <w:t xml:space="preserve">the number of years the staff member has been a member of the unit and/or of UCC </w:t>
      </w:r>
    </w:p>
    <w:p w:rsidR="002E2351" w:rsidRDefault="002E2351">
      <w:pPr>
        <w:pStyle w:val="Header"/>
        <w:numPr>
          <w:ilvl w:val="0"/>
          <w:numId w:val="45"/>
        </w:numPr>
        <w:jc w:val="both"/>
        <w:rPr>
          <w:sz w:val="22"/>
          <w:szCs w:val="24"/>
        </w:rPr>
      </w:pPr>
      <w:r>
        <w:rPr>
          <w:sz w:val="22"/>
          <w:szCs w:val="24"/>
        </w:rPr>
        <w:t>contract length (for staff members with temporary contracts)</w:t>
      </w:r>
    </w:p>
    <w:p w:rsidR="002E2351" w:rsidRDefault="002E2351">
      <w:pPr>
        <w:pStyle w:val="Header"/>
        <w:jc w:val="both"/>
        <w:rPr>
          <w:iCs/>
          <w:sz w:val="22"/>
          <w:szCs w:val="22"/>
        </w:rPr>
      </w:pPr>
    </w:p>
    <w:p w:rsidR="002E2351" w:rsidRDefault="002E2351">
      <w:pPr>
        <w:pStyle w:val="Header"/>
        <w:jc w:val="both"/>
        <w:rPr>
          <w:i/>
          <w:sz w:val="22"/>
          <w:szCs w:val="22"/>
        </w:rPr>
      </w:pPr>
      <w:r>
        <w:rPr>
          <w:i/>
          <w:sz w:val="22"/>
          <w:szCs w:val="22"/>
        </w:rPr>
        <w:t>Analysis</w:t>
      </w:r>
    </w:p>
    <w:p w:rsidR="002E2351" w:rsidRDefault="002E2351">
      <w:pPr>
        <w:pStyle w:val="Header"/>
        <w:jc w:val="both"/>
        <w:rPr>
          <w:sz w:val="22"/>
          <w:szCs w:val="22"/>
        </w:rPr>
      </w:pPr>
      <w:r>
        <w:rPr>
          <w:sz w:val="22"/>
          <w:szCs w:val="22"/>
        </w:rPr>
        <w:t>Provide an analysis of the staff profile and consider whether it is the best and most appropriate for the unit.</w:t>
      </w:r>
    </w:p>
    <w:p w:rsidR="002E2351" w:rsidRDefault="002E2351">
      <w:pPr>
        <w:pStyle w:val="Header"/>
        <w:jc w:val="both"/>
        <w:rPr>
          <w:b/>
          <w:i/>
          <w:sz w:val="22"/>
          <w:szCs w:val="22"/>
        </w:rPr>
      </w:pPr>
    </w:p>
    <w:p w:rsidR="002E2351" w:rsidRDefault="002E2351">
      <w:pPr>
        <w:pStyle w:val="Header"/>
        <w:jc w:val="both"/>
        <w:rPr>
          <w:b/>
          <w:i/>
          <w:sz w:val="22"/>
          <w:szCs w:val="22"/>
        </w:rPr>
      </w:pPr>
    </w:p>
    <w:p w:rsidR="002E2351" w:rsidRDefault="002E2351">
      <w:pPr>
        <w:pStyle w:val="Header"/>
        <w:jc w:val="both"/>
        <w:rPr>
          <w:b/>
          <w:i/>
          <w:sz w:val="22"/>
          <w:szCs w:val="22"/>
        </w:rPr>
      </w:pPr>
    </w:p>
    <w:p w:rsidR="002E2351" w:rsidRDefault="002E2351">
      <w:pPr>
        <w:pStyle w:val="Header"/>
        <w:spacing w:after="120"/>
        <w:jc w:val="both"/>
        <w:rPr>
          <w:b/>
          <w:sz w:val="22"/>
          <w:szCs w:val="22"/>
        </w:rPr>
      </w:pPr>
      <w:r>
        <w:rPr>
          <w:b/>
          <w:sz w:val="22"/>
          <w:szCs w:val="22"/>
        </w:rPr>
        <w:t>2. Gender Balance</w:t>
      </w:r>
    </w:p>
    <w:p w:rsidR="002E2351" w:rsidRDefault="002E2351">
      <w:pPr>
        <w:pStyle w:val="Header"/>
        <w:jc w:val="both"/>
        <w:rPr>
          <w:i/>
          <w:sz w:val="22"/>
          <w:szCs w:val="22"/>
        </w:rPr>
      </w:pPr>
      <w:r>
        <w:rPr>
          <w:i/>
          <w:sz w:val="22"/>
          <w:szCs w:val="22"/>
        </w:rPr>
        <w:t>Description &amp; Analysis</w:t>
      </w:r>
    </w:p>
    <w:p w:rsidR="002E2351" w:rsidRDefault="002E2351">
      <w:pPr>
        <w:pStyle w:val="Header"/>
        <w:jc w:val="both"/>
        <w:rPr>
          <w:sz w:val="22"/>
          <w:szCs w:val="22"/>
        </w:rPr>
      </w:pPr>
      <w:r>
        <w:rPr>
          <w:sz w:val="22"/>
          <w:szCs w:val="22"/>
        </w:rPr>
        <w:t>Indicate the gender balance across all grades of staff.</w:t>
      </w:r>
    </w:p>
    <w:p w:rsidR="002E2351" w:rsidRDefault="002E2351">
      <w:pPr>
        <w:pStyle w:val="Header"/>
        <w:ind w:left="720"/>
        <w:jc w:val="both"/>
        <w:rPr>
          <w:i/>
          <w:sz w:val="22"/>
          <w:szCs w:val="22"/>
        </w:rPr>
      </w:pPr>
    </w:p>
    <w:p w:rsidR="002E2351" w:rsidRDefault="002E2351">
      <w:pPr>
        <w:pStyle w:val="Header"/>
        <w:ind w:left="720"/>
        <w:jc w:val="both"/>
        <w:rPr>
          <w:i/>
          <w:sz w:val="22"/>
          <w:szCs w:val="22"/>
        </w:rPr>
      </w:pPr>
    </w:p>
    <w:p w:rsidR="002E2351" w:rsidRDefault="002E2351">
      <w:pPr>
        <w:pStyle w:val="Header"/>
        <w:ind w:left="720"/>
        <w:jc w:val="both"/>
        <w:rPr>
          <w:i/>
          <w:sz w:val="22"/>
          <w:szCs w:val="22"/>
        </w:rPr>
      </w:pPr>
    </w:p>
    <w:p w:rsidR="002E2351" w:rsidRDefault="002E2351">
      <w:pPr>
        <w:pStyle w:val="Header"/>
        <w:spacing w:after="120"/>
        <w:jc w:val="both"/>
        <w:rPr>
          <w:b/>
          <w:sz w:val="22"/>
          <w:szCs w:val="22"/>
        </w:rPr>
      </w:pPr>
      <w:r>
        <w:rPr>
          <w:b/>
          <w:sz w:val="22"/>
          <w:szCs w:val="22"/>
        </w:rPr>
        <w:t>3. Age Profile</w:t>
      </w:r>
    </w:p>
    <w:p w:rsidR="002E2351" w:rsidRDefault="002E2351">
      <w:pPr>
        <w:pStyle w:val="Header"/>
        <w:jc w:val="both"/>
        <w:rPr>
          <w:i/>
          <w:sz w:val="22"/>
          <w:szCs w:val="22"/>
        </w:rPr>
      </w:pPr>
      <w:r>
        <w:rPr>
          <w:i/>
          <w:sz w:val="22"/>
          <w:szCs w:val="22"/>
        </w:rPr>
        <w:t>Description</w:t>
      </w:r>
    </w:p>
    <w:p w:rsidR="002E2351" w:rsidRDefault="002E2351">
      <w:pPr>
        <w:pStyle w:val="Header"/>
        <w:jc w:val="both"/>
        <w:rPr>
          <w:sz w:val="22"/>
          <w:szCs w:val="22"/>
        </w:rPr>
      </w:pPr>
      <w:r>
        <w:rPr>
          <w:sz w:val="22"/>
          <w:szCs w:val="22"/>
        </w:rPr>
        <w:t>Indicate the age profile across the different grades of staff.  Make any comment deemed appropriate on the views of the unit on the age profile.</w:t>
      </w:r>
    </w:p>
    <w:p w:rsidR="002E2351" w:rsidRDefault="002E2351">
      <w:pPr>
        <w:pStyle w:val="Header"/>
        <w:jc w:val="both"/>
        <w:rPr>
          <w:sz w:val="22"/>
          <w:szCs w:val="22"/>
        </w:rPr>
      </w:pPr>
    </w:p>
    <w:p w:rsidR="002E2351" w:rsidRDefault="002E2351">
      <w:pPr>
        <w:pStyle w:val="Header"/>
        <w:jc w:val="both"/>
        <w:rPr>
          <w:sz w:val="22"/>
          <w:szCs w:val="22"/>
        </w:rPr>
      </w:pPr>
    </w:p>
    <w:p w:rsidR="002E2351" w:rsidRDefault="002E2351">
      <w:pPr>
        <w:pStyle w:val="Header"/>
        <w:jc w:val="both"/>
        <w:rPr>
          <w:sz w:val="22"/>
          <w:szCs w:val="22"/>
        </w:rPr>
      </w:pPr>
    </w:p>
    <w:p w:rsidR="002E2351" w:rsidRDefault="002E2351">
      <w:pPr>
        <w:pStyle w:val="Header"/>
        <w:spacing w:after="120"/>
        <w:jc w:val="both"/>
        <w:rPr>
          <w:b/>
          <w:sz w:val="22"/>
          <w:szCs w:val="22"/>
        </w:rPr>
      </w:pPr>
      <w:r>
        <w:rPr>
          <w:b/>
          <w:sz w:val="22"/>
          <w:szCs w:val="22"/>
        </w:rPr>
        <w:t>4. Physical Facilities</w:t>
      </w:r>
    </w:p>
    <w:p w:rsidR="002E2351" w:rsidRDefault="002E2351">
      <w:pPr>
        <w:pStyle w:val="Header"/>
        <w:jc w:val="both"/>
        <w:rPr>
          <w:i/>
          <w:sz w:val="22"/>
          <w:szCs w:val="22"/>
        </w:rPr>
      </w:pPr>
      <w:r>
        <w:rPr>
          <w:i/>
          <w:sz w:val="22"/>
          <w:szCs w:val="22"/>
        </w:rPr>
        <w:t>Description</w:t>
      </w:r>
    </w:p>
    <w:p w:rsidR="002E2351" w:rsidRDefault="002E2351">
      <w:pPr>
        <w:pStyle w:val="Header"/>
        <w:jc w:val="both"/>
        <w:rPr>
          <w:sz w:val="22"/>
          <w:szCs w:val="22"/>
        </w:rPr>
      </w:pPr>
      <w:r>
        <w:rPr>
          <w:sz w:val="22"/>
          <w:szCs w:val="22"/>
        </w:rPr>
        <w:t>The description should include a list of offices, store rooms, meeting rooms, etc.</w:t>
      </w:r>
    </w:p>
    <w:p w:rsidR="002E2351" w:rsidRDefault="002E2351">
      <w:pPr>
        <w:pStyle w:val="Header"/>
        <w:jc w:val="both"/>
        <w:rPr>
          <w:sz w:val="22"/>
          <w:szCs w:val="22"/>
        </w:rPr>
      </w:pPr>
    </w:p>
    <w:p w:rsidR="002E2351" w:rsidRDefault="002E2351">
      <w:pPr>
        <w:pStyle w:val="Header"/>
        <w:jc w:val="both"/>
        <w:rPr>
          <w:i/>
          <w:sz w:val="22"/>
          <w:szCs w:val="22"/>
        </w:rPr>
      </w:pPr>
      <w:r>
        <w:rPr>
          <w:i/>
          <w:sz w:val="22"/>
          <w:szCs w:val="22"/>
        </w:rPr>
        <w:t>Analysis</w:t>
      </w:r>
    </w:p>
    <w:p w:rsidR="002E2351" w:rsidRDefault="002E2351">
      <w:pPr>
        <w:pStyle w:val="Header"/>
        <w:jc w:val="both"/>
        <w:rPr>
          <w:sz w:val="22"/>
          <w:szCs w:val="22"/>
        </w:rPr>
      </w:pPr>
      <w:r>
        <w:rPr>
          <w:sz w:val="22"/>
          <w:szCs w:val="22"/>
        </w:rPr>
        <w:t>Include any analysis deemed appropriate.</w:t>
      </w:r>
    </w:p>
    <w:p w:rsidR="002E2351" w:rsidRDefault="002E2351">
      <w:pPr>
        <w:pStyle w:val="Header"/>
        <w:ind w:right="-1"/>
        <w:jc w:val="center"/>
        <w:rPr>
          <w:b/>
          <w:sz w:val="22"/>
          <w:szCs w:val="22"/>
        </w:rPr>
      </w:pPr>
      <w:r>
        <w:rPr>
          <w:b/>
          <w:sz w:val="22"/>
          <w:szCs w:val="22"/>
          <w:u w:val="single"/>
        </w:rPr>
        <w:br w:type="page"/>
      </w:r>
      <w:r>
        <w:rPr>
          <w:b/>
          <w:sz w:val="22"/>
          <w:szCs w:val="22"/>
        </w:rPr>
        <w:lastRenderedPageBreak/>
        <w:t>Appendix B</w:t>
      </w:r>
    </w:p>
    <w:p w:rsidR="002E2351" w:rsidRDefault="002E2351">
      <w:pPr>
        <w:pStyle w:val="Header"/>
        <w:ind w:right="-1"/>
        <w:jc w:val="center"/>
        <w:rPr>
          <w:b/>
          <w:sz w:val="22"/>
          <w:szCs w:val="22"/>
        </w:rPr>
      </w:pPr>
    </w:p>
    <w:p w:rsidR="002E2351" w:rsidRDefault="002E2351">
      <w:pPr>
        <w:pStyle w:val="Header"/>
        <w:ind w:right="-1"/>
        <w:jc w:val="center"/>
        <w:rPr>
          <w:b/>
          <w:sz w:val="22"/>
          <w:szCs w:val="22"/>
          <w:u w:val="single"/>
        </w:rPr>
      </w:pPr>
      <w:r>
        <w:rPr>
          <w:b/>
          <w:sz w:val="22"/>
          <w:szCs w:val="22"/>
        </w:rPr>
        <w:t>Individual Staff Profiles</w:t>
      </w:r>
    </w:p>
    <w:p w:rsidR="002E2351" w:rsidRDefault="002E2351">
      <w:pPr>
        <w:pStyle w:val="Header"/>
        <w:ind w:right="-1"/>
        <w:jc w:val="center"/>
        <w:rPr>
          <w:b/>
          <w:i/>
          <w:sz w:val="22"/>
          <w:szCs w:val="22"/>
          <w:u w:val="single"/>
        </w:rPr>
      </w:pPr>
    </w:p>
    <w:p w:rsidR="002E2351" w:rsidRDefault="002E2351">
      <w:pPr>
        <w:pStyle w:val="Header"/>
        <w:ind w:right="-1"/>
        <w:jc w:val="center"/>
        <w:rPr>
          <w:b/>
          <w:i/>
          <w:sz w:val="22"/>
          <w:szCs w:val="22"/>
          <w:u w:val="single"/>
        </w:rPr>
      </w:pPr>
    </w:p>
    <w:p w:rsidR="002E2351" w:rsidRDefault="002E2351">
      <w:pPr>
        <w:pStyle w:val="Header"/>
        <w:ind w:right="-1"/>
        <w:jc w:val="both"/>
        <w:rPr>
          <w:sz w:val="22"/>
          <w:szCs w:val="22"/>
        </w:rPr>
      </w:pPr>
      <w:r>
        <w:rPr>
          <w:sz w:val="22"/>
          <w:szCs w:val="22"/>
        </w:rPr>
        <w:t xml:space="preserve">This form should be filled out by all full-time, part-time and contract members of staff. </w:t>
      </w:r>
    </w:p>
    <w:p w:rsidR="002E2351" w:rsidRDefault="002E2351">
      <w:pPr>
        <w:pStyle w:val="Header"/>
        <w:ind w:right="-1"/>
        <w:jc w:val="both"/>
        <w:rPr>
          <w:sz w:val="22"/>
          <w:szCs w:val="22"/>
        </w:rPr>
      </w:pPr>
    </w:p>
    <w:p w:rsidR="002E2351" w:rsidRDefault="002E2351">
      <w:pPr>
        <w:pStyle w:val="Header"/>
        <w:numPr>
          <w:ilvl w:val="0"/>
          <w:numId w:val="3"/>
        </w:numPr>
        <w:ind w:right="-1"/>
        <w:jc w:val="both"/>
        <w:rPr>
          <w:b/>
          <w:sz w:val="22"/>
          <w:szCs w:val="22"/>
        </w:rPr>
      </w:pPr>
      <w:r>
        <w:rPr>
          <w:b/>
          <w:sz w:val="22"/>
          <w:szCs w:val="22"/>
        </w:rPr>
        <w:t>Surname</w:t>
      </w:r>
    </w:p>
    <w:p w:rsidR="002E2351" w:rsidRDefault="002E2351">
      <w:pPr>
        <w:pStyle w:val="Header"/>
        <w:ind w:right="-1"/>
        <w:jc w:val="both"/>
        <w:rPr>
          <w:b/>
          <w:sz w:val="22"/>
          <w:szCs w:val="22"/>
        </w:rPr>
      </w:pPr>
    </w:p>
    <w:p w:rsidR="002E2351" w:rsidRDefault="002E2351">
      <w:pPr>
        <w:pStyle w:val="Header"/>
        <w:numPr>
          <w:ilvl w:val="0"/>
          <w:numId w:val="3"/>
        </w:numPr>
        <w:ind w:right="-1"/>
        <w:jc w:val="both"/>
        <w:rPr>
          <w:b/>
          <w:sz w:val="22"/>
          <w:szCs w:val="22"/>
        </w:rPr>
      </w:pPr>
      <w:r>
        <w:rPr>
          <w:b/>
          <w:sz w:val="22"/>
          <w:szCs w:val="22"/>
        </w:rPr>
        <w:t>Forenames</w:t>
      </w:r>
    </w:p>
    <w:p w:rsidR="002E2351" w:rsidRDefault="002E2351">
      <w:pPr>
        <w:pStyle w:val="Header"/>
        <w:ind w:right="-1"/>
        <w:jc w:val="both"/>
        <w:rPr>
          <w:b/>
          <w:sz w:val="22"/>
          <w:szCs w:val="22"/>
        </w:rPr>
      </w:pPr>
    </w:p>
    <w:p w:rsidR="002E2351" w:rsidRDefault="002E2351">
      <w:pPr>
        <w:pStyle w:val="Header"/>
        <w:numPr>
          <w:ilvl w:val="0"/>
          <w:numId w:val="3"/>
        </w:numPr>
        <w:ind w:right="-1"/>
        <w:jc w:val="both"/>
        <w:rPr>
          <w:b/>
          <w:sz w:val="22"/>
          <w:szCs w:val="22"/>
        </w:rPr>
      </w:pPr>
      <w:r>
        <w:rPr>
          <w:b/>
          <w:sz w:val="22"/>
          <w:szCs w:val="22"/>
        </w:rPr>
        <w:t>Title</w:t>
      </w:r>
    </w:p>
    <w:p w:rsidR="002E2351" w:rsidRDefault="002E2351">
      <w:pPr>
        <w:pStyle w:val="Header"/>
        <w:ind w:right="-1"/>
        <w:jc w:val="both"/>
        <w:rPr>
          <w:b/>
          <w:sz w:val="22"/>
          <w:szCs w:val="22"/>
        </w:rPr>
      </w:pPr>
    </w:p>
    <w:p w:rsidR="002E2351" w:rsidRDefault="002E2351">
      <w:pPr>
        <w:pStyle w:val="Header"/>
        <w:numPr>
          <w:ilvl w:val="0"/>
          <w:numId w:val="3"/>
        </w:numPr>
        <w:ind w:right="-1"/>
        <w:jc w:val="both"/>
        <w:rPr>
          <w:b/>
          <w:sz w:val="22"/>
          <w:szCs w:val="22"/>
        </w:rPr>
      </w:pPr>
      <w:r>
        <w:rPr>
          <w:b/>
          <w:sz w:val="22"/>
          <w:szCs w:val="22"/>
        </w:rPr>
        <w:t>Nationality</w:t>
      </w:r>
    </w:p>
    <w:p w:rsidR="002E2351" w:rsidRDefault="002E2351">
      <w:pPr>
        <w:pStyle w:val="Header"/>
        <w:ind w:right="-1"/>
        <w:jc w:val="both"/>
        <w:rPr>
          <w:b/>
          <w:sz w:val="22"/>
          <w:szCs w:val="22"/>
        </w:rPr>
      </w:pPr>
    </w:p>
    <w:p w:rsidR="002E2351" w:rsidRDefault="002E2351">
      <w:pPr>
        <w:pStyle w:val="Header"/>
        <w:numPr>
          <w:ilvl w:val="0"/>
          <w:numId w:val="3"/>
        </w:numPr>
        <w:ind w:right="-1"/>
        <w:jc w:val="both"/>
        <w:rPr>
          <w:b/>
          <w:sz w:val="22"/>
          <w:szCs w:val="22"/>
        </w:rPr>
      </w:pPr>
      <w:r>
        <w:rPr>
          <w:b/>
          <w:sz w:val="22"/>
          <w:szCs w:val="22"/>
        </w:rPr>
        <w:t>Third Level Education</w:t>
      </w:r>
    </w:p>
    <w:p w:rsidR="002E2351" w:rsidRDefault="002E2351">
      <w:pPr>
        <w:pStyle w:val="Header"/>
        <w:tabs>
          <w:tab w:val="left" w:pos="720"/>
        </w:tabs>
        <w:ind w:right="-1"/>
        <w:jc w:val="both"/>
        <w:rPr>
          <w:sz w:val="22"/>
          <w:szCs w:val="22"/>
        </w:rPr>
      </w:pPr>
      <w:r>
        <w:rPr>
          <w:sz w:val="22"/>
          <w:szCs w:val="22"/>
        </w:rPr>
        <w:tab/>
        <w:t xml:space="preserve">University/Third Level College </w:t>
      </w:r>
      <w:proofErr w:type="gramStart"/>
      <w:r>
        <w:rPr>
          <w:sz w:val="22"/>
          <w:szCs w:val="22"/>
        </w:rPr>
        <w:t>attended,</w:t>
      </w:r>
      <w:proofErr w:type="gramEnd"/>
      <w:r>
        <w:rPr>
          <w:sz w:val="22"/>
          <w:szCs w:val="22"/>
        </w:rPr>
        <w:t xml:space="preserve"> degrees, diplomas obtained, etc.</w:t>
      </w:r>
    </w:p>
    <w:p w:rsidR="002E2351" w:rsidRDefault="002E2351">
      <w:pPr>
        <w:pStyle w:val="Header"/>
        <w:ind w:right="-1"/>
        <w:jc w:val="both"/>
        <w:rPr>
          <w:sz w:val="22"/>
          <w:szCs w:val="22"/>
        </w:rPr>
      </w:pPr>
    </w:p>
    <w:p w:rsidR="002E2351" w:rsidRDefault="002E2351">
      <w:pPr>
        <w:pStyle w:val="Header"/>
        <w:numPr>
          <w:ilvl w:val="0"/>
          <w:numId w:val="3"/>
        </w:numPr>
        <w:ind w:right="-1"/>
        <w:jc w:val="both"/>
        <w:rPr>
          <w:b/>
          <w:sz w:val="22"/>
          <w:szCs w:val="22"/>
        </w:rPr>
      </w:pPr>
      <w:r>
        <w:rPr>
          <w:b/>
          <w:sz w:val="22"/>
          <w:szCs w:val="22"/>
        </w:rPr>
        <w:t>Current Post</w:t>
      </w:r>
    </w:p>
    <w:p w:rsidR="002E2351" w:rsidRDefault="002E2351">
      <w:pPr>
        <w:pStyle w:val="Header"/>
        <w:numPr>
          <w:ilvl w:val="1"/>
          <w:numId w:val="3"/>
        </w:numPr>
        <w:tabs>
          <w:tab w:val="clear" w:pos="4153"/>
          <w:tab w:val="clear" w:pos="8306"/>
        </w:tabs>
        <w:ind w:right="-1"/>
        <w:rPr>
          <w:sz w:val="22"/>
          <w:szCs w:val="22"/>
        </w:rPr>
      </w:pPr>
      <w:r>
        <w:rPr>
          <w:sz w:val="22"/>
          <w:szCs w:val="22"/>
        </w:rPr>
        <w:t>Title</w:t>
      </w:r>
    </w:p>
    <w:p w:rsidR="002E2351" w:rsidRDefault="002E2351">
      <w:pPr>
        <w:pStyle w:val="Header"/>
        <w:numPr>
          <w:ilvl w:val="1"/>
          <w:numId w:val="3"/>
        </w:numPr>
        <w:tabs>
          <w:tab w:val="clear" w:pos="4153"/>
          <w:tab w:val="clear" w:pos="8306"/>
        </w:tabs>
        <w:ind w:right="-1"/>
        <w:rPr>
          <w:sz w:val="22"/>
          <w:szCs w:val="22"/>
        </w:rPr>
      </w:pPr>
      <w:r>
        <w:rPr>
          <w:sz w:val="22"/>
          <w:szCs w:val="22"/>
        </w:rPr>
        <w:t>Date of appointment</w:t>
      </w:r>
    </w:p>
    <w:p w:rsidR="002E2351" w:rsidRDefault="002E2351">
      <w:pPr>
        <w:pStyle w:val="Header"/>
        <w:ind w:right="-1"/>
        <w:jc w:val="both"/>
        <w:rPr>
          <w:sz w:val="22"/>
          <w:szCs w:val="22"/>
        </w:rPr>
      </w:pPr>
    </w:p>
    <w:p w:rsidR="002E2351" w:rsidRDefault="002E2351">
      <w:pPr>
        <w:pStyle w:val="Header"/>
        <w:numPr>
          <w:ilvl w:val="0"/>
          <w:numId w:val="3"/>
        </w:numPr>
        <w:ind w:right="-1"/>
        <w:jc w:val="both"/>
        <w:rPr>
          <w:b/>
          <w:sz w:val="22"/>
          <w:szCs w:val="22"/>
        </w:rPr>
      </w:pPr>
      <w:r>
        <w:rPr>
          <w:b/>
          <w:sz w:val="22"/>
          <w:szCs w:val="22"/>
        </w:rPr>
        <w:t>Last three posts held with dates</w:t>
      </w:r>
    </w:p>
    <w:p w:rsidR="002E2351" w:rsidRDefault="002E2351">
      <w:pPr>
        <w:pStyle w:val="Header"/>
        <w:ind w:right="-1"/>
        <w:jc w:val="both"/>
        <w:rPr>
          <w:b/>
          <w:sz w:val="22"/>
          <w:szCs w:val="22"/>
        </w:rPr>
      </w:pPr>
    </w:p>
    <w:p w:rsidR="002E2351" w:rsidRDefault="002E2351">
      <w:pPr>
        <w:pStyle w:val="Header"/>
        <w:numPr>
          <w:ilvl w:val="0"/>
          <w:numId w:val="3"/>
        </w:numPr>
        <w:ind w:right="-1"/>
        <w:jc w:val="both"/>
        <w:rPr>
          <w:b/>
          <w:sz w:val="22"/>
          <w:szCs w:val="22"/>
        </w:rPr>
      </w:pPr>
      <w:r>
        <w:rPr>
          <w:b/>
          <w:sz w:val="22"/>
          <w:szCs w:val="22"/>
        </w:rPr>
        <w:t>Honours/achievements</w:t>
      </w:r>
    </w:p>
    <w:p w:rsidR="002E2351" w:rsidRDefault="002E2351">
      <w:pPr>
        <w:pStyle w:val="Header"/>
        <w:ind w:right="-1"/>
        <w:jc w:val="both"/>
        <w:rPr>
          <w:b/>
          <w:sz w:val="22"/>
          <w:szCs w:val="22"/>
        </w:rPr>
      </w:pPr>
    </w:p>
    <w:p w:rsidR="002E2351" w:rsidRDefault="002E2351">
      <w:pPr>
        <w:pStyle w:val="Header"/>
        <w:numPr>
          <w:ilvl w:val="0"/>
          <w:numId w:val="3"/>
        </w:numPr>
        <w:ind w:right="-1"/>
        <w:jc w:val="both"/>
        <w:rPr>
          <w:b/>
          <w:sz w:val="22"/>
          <w:szCs w:val="22"/>
        </w:rPr>
      </w:pPr>
      <w:r>
        <w:rPr>
          <w:b/>
          <w:sz w:val="22"/>
          <w:szCs w:val="22"/>
        </w:rPr>
        <w:t>Any other information relevant to the post held</w:t>
      </w:r>
    </w:p>
    <w:p w:rsidR="002E2351" w:rsidRDefault="002E2351">
      <w:pPr>
        <w:pStyle w:val="Header"/>
        <w:ind w:right="-1"/>
        <w:jc w:val="both"/>
        <w:rPr>
          <w:b/>
          <w:sz w:val="22"/>
          <w:szCs w:val="22"/>
        </w:rPr>
      </w:pPr>
    </w:p>
    <w:p w:rsidR="002E2351" w:rsidRDefault="002E2351">
      <w:pPr>
        <w:pStyle w:val="Header"/>
        <w:ind w:right="-1"/>
        <w:jc w:val="center"/>
        <w:rPr>
          <w:b/>
          <w:sz w:val="22"/>
          <w:szCs w:val="22"/>
        </w:rPr>
      </w:pPr>
      <w:r>
        <w:rPr>
          <w:b/>
          <w:sz w:val="22"/>
          <w:szCs w:val="22"/>
        </w:rPr>
        <w:br w:type="page"/>
      </w:r>
      <w:r>
        <w:rPr>
          <w:b/>
          <w:sz w:val="22"/>
          <w:szCs w:val="22"/>
        </w:rPr>
        <w:lastRenderedPageBreak/>
        <w:t>Appendix C</w:t>
      </w:r>
    </w:p>
    <w:p w:rsidR="002E2351" w:rsidRDefault="002E2351">
      <w:pPr>
        <w:pStyle w:val="Header"/>
        <w:ind w:right="-1"/>
        <w:jc w:val="center"/>
        <w:rPr>
          <w:b/>
          <w:sz w:val="22"/>
          <w:szCs w:val="22"/>
        </w:rPr>
      </w:pPr>
    </w:p>
    <w:p w:rsidR="002E2351" w:rsidRDefault="002E2351">
      <w:pPr>
        <w:pStyle w:val="Header"/>
        <w:ind w:right="-1"/>
        <w:jc w:val="center"/>
        <w:rPr>
          <w:b/>
          <w:sz w:val="22"/>
          <w:szCs w:val="22"/>
        </w:rPr>
      </w:pPr>
      <w:r>
        <w:rPr>
          <w:b/>
          <w:sz w:val="22"/>
          <w:szCs w:val="22"/>
        </w:rPr>
        <w:t>Unit Organisation and Planning</w:t>
      </w:r>
    </w:p>
    <w:p w:rsidR="002E2351" w:rsidRDefault="002E2351">
      <w:pPr>
        <w:pStyle w:val="Header"/>
        <w:ind w:right="-1"/>
        <w:jc w:val="both"/>
        <w:rPr>
          <w:i/>
          <w:sz w:val="22"/>
          <w:szCs w:val="22"/>
        </w:rPr>
      </w:pPr>
    </w:p>
    <w:p w:rsidR="002E2351" w:rsidRDefault="002E2351">
      <w:pPr>
        <w:pStyle w:val="Header"/>
        <w:ind w:right="-1"/>
        <w:jc w:val="both"/>
        <w:rPr>
          <w:i/>
          <w:sz w:val="22"/>
          <w:szCs w:val="22"/>
        </w:rPr>
      </w:pPr>
    </w:p>
    <w:p w:rsidR="002E2351" w:rsidRDefault="002E2351">
      <w:pPr>
        <w:pStyle w:val="Header"/>
        <w:jc w:val="both"/>
        <w:rPr>
          <w:sz w:val="22"/>
          <w:szCs w:val="22"/>
        </w:rPr>
      </w:pPr>
      <w:r>
        <w:rPr>
          <w:sz w:val="22"/>
          <w:szCs w:val="22"/>
        </w:rPr>
        <w:t xml:space="preserve">This appendix should provide all details about the organisation of the unit, management and committee structures and how the unit conducts its planning processes.  </w:t>
      </w:r>
    </w:p>
    <w:p w:rsidR="002E2351" w:rsidRDefault="002E2351">
      <w:pPr>
        <w:pStyle w:val="Header"/>
        <w:jc w:val="both"/>
        <w:rPr>
          <w:sz w:val="22"/>
          <w:szCs w:val="22"/>
        </w:rPr>
      </w:pPr>
    </w:p>
    <w:p w:rsidR="002E2351" w:rsidRDefault="002E2351">
      <w:pPr>
        <w:pStyle w:val="Header"/>
        <w:jc w:val="both"/>
        <w:rPr>
          <w:sz w:val="22"/>
          <w:szCs w:val="22"/>
        </w:rPr>
      </w:pPr>
      <w:r>
        <w:rPr>
          <w:sz w:val="22"/>
          <w:szCs w:val="22"/>
        </w:rPr>
        <w:t xml:space="preserve">Units should include </w:t>
      </w:r>
    </w:p>
    <w:p w:rsidR="002E2351" w:rsidRDefault="002E2351">
      <w:pPr>
        <w:pStyle w:val="Header"/>
        <w:numPr>
          <w:ilvl w:val="0"/>
          <w:numId w:val="39"/>
        </w:numPr>
        <w:tabs>
          <w:tab w:val="clear" w:pos="360"/>
          <w:tab w:val="num" w:pos="720"/>
        </w:tabs>
        <w:ind w:left="720"/>
        <w:jc w:val="both"/>
        <w:rPr>
          <w:sz w:val="22"/>
          <w:szCs w:val="22"/>
        </w:rPr>
      </w:pPr>
      <w:r>
        <w:rPr>
          <w:sz w:val="22"/>
          <w:szCs w:val="22"/>
        </w:rPr>
        <w:t>a list of all committees of the unit</w:t>
      </w:r>
    </w:p>
    <w:p w:rsidR="002E2351" w:rsidRDefault="002E2351">
      <w:pPr>
        <w:pStyle w:val="Header"/>
        <w:numPr>
          <w:ilvl w:val="0"/>
          <w:numId w:val="39"/>
        </w:numPr>
        <w:tabs>
          <w:tab w:val="clear" w:pos="360"/>
          <w:tab w:val="num" w:pos="720"/>
        </w:tabs>
        <w:ind w:left="720"/>
        <w:jc w:val="both"/>
        <w:rPr>
          <w:sz w:val="22"/>
          <w:szCs w:val="22"/>
        </w:rPr>
      </w:pPr>
      <w:r>
        <w:rPr>
          <w:sz w:val="22"/>
          <w:szCs w:val="22"/>
        </w:rPr>
        <w:t>the structure of the committees</w:t>
      </w:r>
    </w:p>
    <w:p w:rsidR="002E2351" w:rsidRDefault="002E2351">
      <w:pPr>
        <w:pStyle w:val="Header"/>
        <w:numPr>
          <w:ilvl w:val="0"/>
          <w:numId w:val="39"/>
        </w:numPr>
        <w:tabs>
          <w:tab w:val="clear" w:pos="360"/>
          <w:tab w:val="num" w:pos="720"/>
        </w:tabs>
        <w:ind w:left="720"/>
        <w:jc w:val="both"/>
        <w:rPr>
          <w:sz w:val="22"/>
          <w:szCs w:val="22"/>
        </w:rPr>
      </w:pPr>
      <w:r>
        <w:rPr>
          <w:sz w:val="22"/>
          <w:szCs w:val="22"/>
        </w:rPr>
        <w:t xml:space="preserve">details of how staff are appointed/elected to these committees </w:t>
      </w:r>
    </w:p>
    <w:p w:rsidR="002E2351" w:rsidRDefault="002E2351">
      <w:pPr>
        <w:pStyle w:val="Header"/>
        <w:numPr>
          <w:ilvl w:val="0"/>
          <w:numId w:val="39"/>
        </w:numPr>
        <w:tabs>
          <w:tab w:val="clear" w:pos="360"/>
          <w:tab w:val="num" w:pos="720"/>
        </w:tabs>
        <w:ind w:left="720"/>
        <w:jc w:val="both"/>
        <w:rPr>
          <w:sz w:val="22"/>
          <w:szCs w:val="22"/>
        </w:rPr>
      </w:pPr>
      <w:r>
        <w:rPr>
          <w:sz w:val="22"/>
          <w:szCs w:val="22"/>
        </w:rPr>
        <w:t xml:space="preserve">what level of authority the committees have   </w:t>
      </w:r>
    </w:p>
    <w:p w:rsidR="002E2351" w:rsidRDefault="002E2351">
      <w:pPr>
        <w:pStyle w:val="Header"/>
        <w:numPr>
          <w:ilvl w:val="0"/>
          <w:numId w:val="39"/>
        </w:numPr>
        <w:tabs>
          <w:tab w:val="clear" w:pos="360"/>
          <w:tab w:val="num" w:pos="720"/>
        </w:tabs>
        <w:ind w:left="720"/>
        <w:jc w:val="both"/>
        <w:rPr>
          <w:sz w:val="22"/>
          <w:szCs w:val="24"/>
        </w:rPr>
      </w:pPr>
      <w:r>
        <w:rPr>
          <w:sz w:val="22"/>
          <w:szCs w:val="22"/>
        </w:rPr>
        <w:t xml:space="preserve">an organisational chart for the unit </w:t>
      </w:r>
    </w:p>
    <w:p w:rsidR="002E2351" w:rsidRDefault="002E2351">
      <w:pPr>
        <w:pStyle w:val="Header"/>
        <w:ind w:left="360"/>
        <w:jc w:val="both"/>
        <w:rPr>
          <w:sz w:val="22"/>
          <w:szCs w:val="24"/>
        </w:rPr>
      </w:pPr>
    </w:p>
    <w:p w:rsidR="002E2351" w:rsidRDefault="002E2351">
      <w:pPr>
        <w:pStyle w:val="Header"/>
        <w:ind w:left="360"/>
        <w:jc w:val="both"/>
        <w:rPr>
          <w:sz w:val="22"/>
          <w:szCs w:val="24"/>
        </w:rPr>
      </w:pPr>
    </w:p>
    <w:p w:rsidR="002E2351" w:rsidRDefault="002E2351">
      <w:pPr>
        <w:pStyle w:val="Header"/>
        <w:spacing w:after="40"/>
        <w:jc w:val="both"/>
        <w:rPr>
          <w:sz w:val="22"/>
          <w:szCs w:val="24"/>
        </w:rPr>
      </w:pPr>
      <w:r>
        <w:rPr>
          <w:sz w:val="22"/>
          <w:szCs w:val="24"/>
        </w:rPr>
        <w:t>Information is requested under the following headings:</w:t>
      </w:r>
    </w:p>
    <w:p w:rsidR="002E2351" w:rsidRDefault="002E2351">
      <w:pPr>
        <w:pStyle w:val="Header"/>
        <w:numPr>
          <w:ilvl w:val="0"/>
          <w:numId w:val="38"/>
        </w:numPr>
        <w:tabs>
          <w:tab w:val="clear" w:pos="4153"/>
          <w:tab w:val="center" w:pos="1440"/>
        </w:tabs>
        <w:spacing w:after="40"/>
        <w:jc w:val="both"/>
        <w:rPr>
          <w:sz w:val="22"/>
          <w:szCs w:val="24"/>
        </w:rPr>
      </w:pPr>
      <w:r>
        <w:rPr>
          <w:sz w:val="22"/>
          <w:szCs w:val="24"/>
        </w:rPr>
        <w:t>Management Structures/Committee Structures</w:t>
      </w:r>
    </w:p>
    <w:p w:rsidR="002E2351" w:rsidRDefault="002E2351">
      <w:pPr>
        <w:pStyle w:val="Header"/>
        <w:numPr>
          <w:ilvl w:val="0"/>
          <w:numId w:val="38"/>
        </w:numPr>
        <w:tabs>
          <w:tab w:val="clear" w:pos="4153"/>
          <w:tab w:val="center" w:pos="1440"/>
        </w:tabs>
        <w:spacing w:after="40"/>
        <w:jc w:val="both"/>
        <w:rPr>
          <w:sz w:val="22"/>
          <w:szCs w:val="24"/>
        </w:rPr>
      </w:pPr>
      <w:r>
        <w:rPr>
          <w:sz w:val="22"/>
          <w:szCs w:val="24"/>
        </w:rPr>
        <w:t xml:space="preserve">Budgeting </w:t>
      </w:r>
    </w:p>
    <w:p w:rsidR="002E2351" w:rsidRDefault="002E2351">
      <w:pPr>
        <w:pStyle w:val="Header"/>
        <w:numPr>
          <w:ilvl w:val="0"/>
          <w:numId w:val="38"/>
        </w:numPr>
        <w:tabs>
          <w:tab w:val="clear" w:pos="4153"/>
          <w:tab w:val="center" w:pos="1440"/>
        </w:tabs>
        <w:spacing w:after="40"/>
        <w:jc w:val="both"/>
        <w:rPr>
          <w:sz w:val="22"/>
          <w:szCs w:val="24"/>
        </w:rPr>
      </w:pPr>
      <w:r>
        <w:rPr>
          <w:sz w:val="22"/>
          <w:szCs w:val="24"/>
        </w:rPr>
        <w:t>Staff Communication within the Unit</w:t>
      </w:r>
    </w:p>
    <w:p w:rsidR="002E2351" w:rsidRDefault="002E2351">
      <w:pPr>
        <w:pStyle w:val="Header"/>
        <w:numPr>
          <w:ilvl w:val="0"/>
          <w:numId w:val="38"/>
        </w:numPr>
        <w:tabs>
          <w:tab w:val="clear" w:pos="4153"/>
          <w:tab w:val="center" w:pos="1440"/>
        </w:tabs>
        <w:spacing w:after="40"/>
        <w:jc w:val="both"/>
        <w:rPr>
          <w:sz w:val="22"/>
          <w:szCs w:val="24"/>
        </w:rPr>
      </w:pPr>
      <w:r>
        <w:rPr>
          <w:sz w:val="22"/>
          <w:szCs w:val="22"/>
        </w:rPr>
        <w:t>Communication with other units within UCC</w:t>
      </w:r>
    </w:p>
    <w:p w:rsidR="002E2351" w:rsidRDefault="002E2351">
      <w:pPr>
        <w:pStyle w:val="Header"/>
        <w:numPr>
          <w:ilvl w:val="0"/>
          <w:numId w:val="38"/>
        </w:numPr>
        <w:tabs>
          <w:tab w:val="clear" w:pos="4153"/>
          <w:tab w:val="center" w:pos="1440"/>
        </w:tabs>
        <w:spacing w:after="40"/>
        <w:jc w:val="both"/>
        <w:rPr>
          <w:sz w:val="22"/>
          <w:szCs w:val="24"/>
        </w:rPr>
      </w:pPr>
      <w:r>
        <w:rPr>
          <w:sz w:val="22"/>
          <w:szCs w:val="22"/>
        </w:rPr>
        <w:t>Student/User Communication with the Unit</w:t>
      </w:r>
    </w:p>
    <w:p w:rsidR="002E2351" w:rsidRDefault="002E2351">
      <w:pPr>
        <w:pStyle w:val="Header"/>
        <w:ind w:right="-1"/>
        <w:jc w:val="both"/>
        <w:rPr>
          <w:i/>
          <w:sz w:val="22"/>
          <w:szCs w:val="22"/>
        </w:rPr>
      </w:pPr>
    </w:p>
    <w:p w:rsidR="002E2351" w:rsidRDefault="002E2351">
      <w:pPr>
        <w:pStyle w:val="Header"/>
        <w:ind w:right="-1"/>
        <w:jc w:val="both"/>
        <w:rPr>
          <w:i/>
          <w:sz w:val="22"/>
          <w:szCs w:val="22"/>
        </w:rPr>
      </w:pPr>
    </w:p>
    <w:p w:rsidR="002E2351" w:rsidRDefault="002E2351">
      <w:pPr>
        <w:pStyle w:val="Header"/>
        <w:spacing w:after="120"/>
        <w:jc w:val="both"/>
        <w:rPr>
          <w:b/>
          <w:sz w:val="22"/>
          <w:szCs w:val="22"/>
        </w:rPr>
      </w:pPr>
      <w:r>
        <w:rPr>
          <w:b/>
          <w:sz w:val="22"/>
          <w:szCs w:val="22"/>
        </w:rPr>
        <w:t>1.  Management Structures/Committee Structures</w:t>
      </w:r>
    </w:p>
    <w:p w:rsidR="002E2351" w:rsidRDefault="002E2351">
      <w:pPr>
        <w:pStyle w:val="Header"/>
        <w:spacing w:after="40"/>
        <w:jc w:val="both"/>
        <w:rPr>
          <w:sz w:val="22"/>
          <w:szCs w:val="22"/>
        </w:rPr>
      </w:pPr>
      <w:r>
        <w:rPr>
          <w:sz w:val="22"/>
          <w:szCs w:val="22"/>
        </w:rPr>
        <w:t>Describe the management structure within the unit, including consideration of the following questions:</w:t>
      </w:r>
    </w:p>
    <w:p w:rsidR="002E2351" w:rsidRDefault="002E2351">
      <w:pPr>
        <w:pStyle w:val="Header"/>
        <w:numPr>
          <w:ilvl w:val="0"/>
          <w:numId w:val="46"/>
        </w:numPr>
        <w:spacing w:after="40"/>
        <w:jc w:val="both"/>
        <w:rPr>
          <w:sz w:val="22"/>
          <w:szCs w:val="24"/>
        </w:rPr>
      </w:pPr>
      <w:r>
        <w:rPr>
          <w:sz w:val="22"/>
          <w:szCs w:val="24"/>
        </w:rPr>
        <w:t xml:space="preserve">What is the management structure in the unit?  </w:t>
      </w:r>
    </w:p>
    <w:p w:rsidR="002E2351" w:rsidRDefault="002E2351">
      <w:pPr>
        <w:pStyle w:val="Header"/>
        <w:numPr>
          <w:ilvl w:val="0"/>
          <w:numId w:val="46"/>
        </w:numPr>
        <w:spacing w:after="40"/>
        <w:jc w:val="both"/>
        <w:rPr>
          <w:sz w:val="22"/>
          <w:szCs w:val="24"/>
        </w:rPr>
      </w:pPr>
      <w:r>
        <w:rPr>
          <w:sz w:val="22"/>
          <w:szCs w:val="24"/>
        </w:rPr>
        <w:t>What is the committee structure in the unit, if any?</w:t>
      </w:r>
    </w:p>
    <w:p w:rsidR="002E2351" w:rsidRDefault="002E2351">
      <w:pPr>
        <w:pStyle w:val="Header"/>
        <w:numPr>
          <w:ilvl w:val="0"/>
          <w:numId w:val="46"/>
        </w:numPr>
        <w:spacing w:after="40"/>
        <w:jc w:val="both"/>
        <w:rPr>
          <w:sz w:val="22"/>
          <w:szCs w:val="24"/>
        </w:rPr>
      </w:pPr>
      <w:r>
        <w:rPr>
          <w:sz w:val="22"/>
          <w:szCs w:val="24"/>
        </w:rPr>
        <w:t>Include in the description of any unit committees, the responsibilities of the committees, their composition, frequency of meetings and reporting structures</w:t>
      </w:r>
    </w:p>
    <w:p w:rsidR="002E2351" w:rsidRDefault="002E2351">
      <w:pPr>
        <w:pStyle w:val="Header"/>
        <w:numPr>
          <w:ilvl w:val="0"/>
          <w:numId w:val="46"/>
        </w:numPr>
        <w:jc w:val="both"/>
        <w:rPr>
          <w:sz w:val="22"/>
          <w:szCs w:val="22"/>
        </w:rPr>
      </w:pPr>
      <w:r>
        <w:rPr>
          <w:sz w:val="22"/>
          <w:szCs w:val="24"/>
        </w:rPr>
        <w:t>Include references to issues such as the management of safety in the unit</w:t>
      </w:r>
      <w:r>
        <w:rPr>
          <w:i/>
          <w:sz w:val="22"/>
          <w:szCs w:val="24"/>
        </w:rPr>
        <w:t>.</w:t>
      </w:r>
    </w:p>
    <w:p w:rsidR="002E2351" w:rsidRDefault="002E2351">
      <w:pPr>
        <w:pStyle w:val="Header"/>
        <w:ind w:right="-1"/>
        <w:jc w:val="both"/>
        <w:rPr>
          <w:sz w:val="22"/>
          <w:szCs w:val="22"/>
        </w:rPr>
      </w:pPr>
    </w:p>
    <w:p w:rsidR="002E2351" w:rsidRDefault="00E26AA6">
      <w:pPr>
        <w:pStyle w:val="Header"/>
        <w:ind w:right="-1"/>
        <w:jc w:val="both"/>
        <w:rPr>
          <w:sz w:val="22"/>
          <w:szCs w:val="22"/>
        </w:rPr>
      </w:pPr>
      <w:r>
        <w:rPr>
          <w:sz w:val="22"/>
          <w:szCs w:val="22"/>
        </w:rPr>
        <w:t>I</w:t>
      </w:r>
      <w:r w:rsidR="002E2351">
        <w:rPr>
          <w:sz w:val="22"/>
          <w:szCs w:val="22"/>
        </w:rPr>
        <w:t>nclude consideration of</w:t>
      </w:r>
      <w:r>
        <w:rPr>
          <w:sz w:val="22"/>
          <w:szCs w:val="22"/>
        </w:rPr>
        <w:t xml:space="preserve"> any changes that might be made in the Self-</w:t>
      </w:r>
      <w:r w:rsidR="00173830">
        <w:rPr>
          <w:sz w:val="22"/>
          <w:szCs w:val="22"/>
        </w:rPr>
        <w:t>Assessment</w:t>
      </w:r>
      <w:r>
        <w:rPr>
          <w:sz w:val="22"/>
          <w:szCs w:val="22"/>
        </w:rPr>
        <w:t xml:space="preserve"> Report.</w:t>
      </w:r>
    </w:p>
    <w:p w:rsidR="002E2351" w:rsidRDefault="002E2351">
      <w:pPr>
        <w:pStyle w:val="Header"/>
        <w:ind w:right="-1"/>
        <w:jc w:val="both"/>
        <w:rPr>
          <w:i/>
          <w:sz w:val="22"/>
          <w:szCs w:val="22"/>
        </w:rPr>
      </w:pPr>
    </w:p>
    <w:p w:rsidR="002E2351" w:rsidRDefault="002E2351">
      <w:pPr>
        <w:pStyle w:val="Header"/>
        <w:ind w:right="-1"/>
        <w:jc w:val="both"/>
        <w:rPr>
          <w:i/>
          <w:sz w:val="22"/>
          <w:szCs w:val="22"/>
        </w:rPr>
      </w:pPr>
    </w:p>
    <w:p w:rsidR="002E2351" w:rsidRDefault="002E2351">
      <w:pPr>
        <w:pStyle w:val="Header"/>
        <w:spacing w:after="120"/>
        <w:jc w:val="both"/>
        <w:rPr>
          <w:b/>
          <w:sz w:val="22"/>
          <w:szCs w:val="22"/>
        </w:rPr>
      </w:pPr>
      <w:r>
        <w:rPr>
          <w:b/>
          <w:sz w:val="22"/>
          <w:szCs w:val="22"/>
        </w:rPr>
        <w:t xml:space="preserve">2.  Budgeting </w:t>
      </w:r>
    </w:p>
    <w:p w:rsidR="002E2351" w:rsidRDefault="002E2351">
      <w:pPr>
        <w:pStyle w:val="Header"/>
        <w:ind w:right="-1"/>
        <w:jc w:val="both"/>
        <w:rPr>
          <w:i/>
          <w:sz w:val="22"/>
          <w:szCs w:val="22"/>
        </w:rPr>
      </w:pPr>
      <w:r>
        <w:rPr>
          <w:i/>
          <w:sz w:val="22"/>
          <w:szCs w:val="22"/>
        </w:rPr>
        <w:t>Description</w:t>
      </w:r>
    </w:p>
    <w:p w:rsidR="002E2351" w:rsidRDefault="002E2351">
      <w:pPr>
        <w:pStyle w:val="Header"/>
        <w:spacing w:after="40"/>
        <w:jc w:val="both"/>
        <w:rPr>
          <w:sz w:val="22"/>
          <w:szCs w:val="22"/>
        </w:rPr>
      </w:pPr>
      <w:r>
        <w:rPr>
          <w:sz w:val="22"/>
          <w:szCs w:val="22"/>
        </w:rPr>
        <w:t>Describe the budgetary situation for the unit, providing details as appropriate, including consideration of the following questions:</w:t>
      </w:r>
    </w:p>
    <w:p w:rsidR="002E2351" w:rsidRDefault="002E2351">
      <w:pPr>
        <w:pStyle w:val="Header"/>
        <w:numPr>
          <w:ilvl w:val="0"/>
          <w:numId w:val="24"/>
        </w:numPr>
        <w:spacing w:after="40"/>
        <w:jc w:val="both"/>
        <w:rPr>
          <w:sz w:val="22"/>
          <w:szCs w:val="22"/>
        </w:rPr>
      </w:pPr>
      <w:r>
        <w:rPr>
          <w:sz w:val="22"/>
          <w:szCs w:val="22"/>
        </w:rPr>
        <w:t xml:space="preserve">What are the budgeting arrangements in the unit?  </w:t>
      </w:r>
    </w:p>
    <w:p w:rsidR="002E2351" w:rsidRDefault="002E2351">
      <w:pPr>
        <w:pStyle w:val="Header"/>
        <w:numPr>
          <w:ilvl w:val="0"/>
          <w:numId w:val="24"/>
        </w:numPr>
        <w:spacing w:after="40"/>
        <w:jc w:val="both"/>
        <w:rPr>
          <w:sz w:val="22"/>
          <w:szCs w:val="22"/>
        </w:rPr>
      </w:pPr>
      <w:proofErr w:type="gramStart"/>
      <w:r>
        <w:rPr>
          <w:sz w:val="22"/>
          <w:szCs w:val="22"/>
        </w:rPr>
        <w:t>Are the staff</w:t>
      </w:r>
      <w:proofErr w:type="gramEnd"/>
      <w:r>
        <w:rPr>
          <w:sz w:val="22"/>
          <w:szCs w:val="22"/>
        </w:rPr>
        <w:t xml:space="preserve"> consulted on budgetary issues? </w:t>
      </w:r>
    </w:p>
    <w:p w:rsidR="002E2351" w:rsidRDefault="002E2351">
      <w:pPr>
        <w:pStyle w:val="Header"/>
        <w:numPr>
          <w:ilvl w:val="0"/>
          <w:numId w:val="24"/>
        </w:numPr>
        <w:ind w:right="-1"/>
        <w:jc w:val="both"/>
        <w:rPr>
          <w:sz w:val="22"/>
          <w:szCs w:val="22"/>
        </w:rPr>
      </w:pPr>
      <w:r>
        <w:rPr>
          <w:sz w:val="22"/>
          <w:szCs w:val="22"/>
        </w:rPr>
        <w:t>Is information from administration timely and accurate?</w:t>
      </w:r>
    </w:p>
    <w:p w:rsidR="002E2351" w:rsidRDefault="002E2351">
      <w:pPr>
        <w:pStyle w:val="Header"/>
        <w:ind w:right="-1"/>
        <w:jc w:val="both"/>
        <w:rPr>
          <w:sz w:val="22"/>
          <w:szCs w:val="22"/>
        </w:rPr>
      </w:pPr>
    </w:p>
    <w:p w:rsidR="002E2351" w:rsidRDefault="002E2351">
      <w:pPr>
        <w:pStyle w:val="Header"/>
        <w:ind w:right="-1"/>
        <w:jc w:val="both"/>
        <w:rPr>
          <w:i/>
          <w:sz w:val="22"/>
          <w:szCs w:val="22"/>
        </w:rPr>
      </w:pPr>
      <w:r>
        <w:rPr>
          <w:i/>
          <w:sz w:val="22"/>
          <w:szCs w:val="22"/>
        </w:rPr>
        <w:t>Analysis</w:t>
      </w:r>
    </w:p>
    <w:p w:rsidR="002E2351" w:rsidRDefault="002E2351">
      <w:pPr>
        <w:pStyle w:val="Header"/>
        <w:ind w:right="-1"/>
        <w:jc w:val="both"/>
        <w:rPr>
          <w:sz w:val="22"/>
          <w:szCs w:val="22"/>
        </w:rPr>
      </w:pPr>
      <w:r>
        <w:rPr>
          <w:sz w:val="22"/>
          <w:szCs w:val="22"/>
        </w:rPr>
        <w:t>Provide an analysis of the budgeting arrangements for the unit and include consideration of any changes that might be made.</w:t>
      </w:r>
    </w:p>
    <w:p w:rsidR="002E2351" w:rsidRDefault="002E2351">
      <w:pPr>
        <w:pStyle w:val="Header"/>
        <w:ind w:right="-1"/>
        <w:jc w:val="both"/>
        <w:rPr>
          <w:i/>
          <w:sz w:val="22"/>
          <w:szCs w:val="22"/>
        </w:rPr>
      </w:pPr>
    </w:p>
    <w:p w:rsidR="002E2351" w:rsidRDefault="002E2351">
      <w:pPr>
        <w:pStyle w:val="Header"/>
        <w:spacing w:after="120"/>
        <w:jc w:val="both"/>
        <w:rPr>
          <w:b/>
          <w:sz w:val="22"/>
          <w:szCs w:val="22"/>
        </w:rPr>
      </w:pPr>
      <w:r>
        <w:rPr>
          <w:b/>
          <w:sz w:val="22"/>
          <w:szCs w:val="22"/>
        </w:rPr>
        <w:t>3.  Staff Communication within the Unit</w:t>
      </w:r>
    </w:p>
    <w:p w:rsidR="002E2351" w:rsidRDefault="002E2351">
      <w:pPr>
        <w:pStyle w:val="Header"/>
        <w:ind w:right="-1"/>
        <w:jc w:val="both"/>
        <w:rPr>
          <w:i/>
          <w:sz w:val="22"/>
          <w:szCs w:val="22"/>
        </w:rPr>
      </w:pPr>
      <w:r>
        <w:rPr>
          <w:i/>
          <w:sz w:val="22"/>
          <w:szCs w:val="22"/>
        </w:rPr>
        <w:t>Description</w:t>
      </w:r>
    </w:p>
    <w:p w:rsidR="002E2351" w:rsidRDefault="002E2351">
      <w:pPr>
        <w:pStyle w:val="Header"/>
        <w:spacing w:after="40"/>
        <w:jc w:val="both"/>
        <w:rPr>
          <w:sz w:val="22"/>
          <w:szCs w:val="22"/>
        </w:rPr>
      </w:pPr>
      <w:r>
        <w:rPr>
          <w:sz w:val="22"/>
          <w:szCs w:val="22"/>
        </w:rPr>
        <w:lastRenderedPageBreak/>
        <w:t xml:space="preserve">Describe the mechanisms by which </w:t>
      </w:r>
      <w:proofErr w:type="gramStart"/>
      <w:r>
        <w:rPr>
          <w:sz w:val="22"/>
          <w:szCs w:val="22"/>
        </w:rPr>
        <w:t>staff are</w:t>
      </w:r>
      <w:proofErr w:type="gramEnd"/>
      <w:r>
        <w:rPr>
          <w:sz w:val="22"/>
          <w:szCs w:val="22"/>
        </w:rPr>
        <w:t xml:space="preserve"> kept informed of relevant issues, including consideration of the following questions:</w:t>
      </w:r>
    </w:p>
    <w:p w:rsidR="002E2351" w:rsidRDefault="002E2351">
      <w:pPr>
        <w:pStyle w:val="Header"/>
        <w:numPr>
          <w:ilvl w:val="0"/>
          <w:numId w:val="25"/>
        </w:numPr>
        <w:spacing w:after="40"/>
        <w:jc w:val="both"/>
        <w:rPr>
          <w:sz w:val="22"/>
          <w:szCs w:val="22"/>
        </w:rPr>
      </w:pPr>
      <w:r>
        <w:rPr>
          <w:sz w:val="22"/>
          <w:szCs w:val="22"/>
        </w:rPr>
        <w:t xml:space="preserve">How </w:t>
      </w:r>
      <w:proofErr w:type="gramStart"/>
      <w:r>
        <w:rPr>
          <w:sz w:val="22"/>
          <w:szCs w:val="22"/>
        </w:rPr>
        <w:t>are staff</w:t>
      </w:r>
      <w:proofErr w:type="gramEnd"/>
      <w:r>
        <w:rPr>
          <w:sz w:val="22"/>
          <w:szCs w:val="22"/>
        </w:rPr>
        <w:t xml:space="preserve"> made aware of the unit’s functions, objectives and procedures?</w:t>
      </w:r>
    </w:p>
    <w:p w:rsidR="002E2351" w:rsidRDefault="002E2351">
      <w:pPr>
        <w:pStyle w:val="Header"/>
        <w:numPr>
          <w:ilvl w:val="0"/>
          <w:numId w:val="25"/>
        </w:numPr>
        <w:spacing w:after="40"/>
        <w:jc w:val="both"/>
        <w:rPr>
          <w:sz w:val="22"/>
          <w:szCs w:val="22"/>
        </w:rPr>
      </w:pPr>
      <w:r>
        <w:rPr>
          <w:sz w:val="22"/>
          <w:szCs w:val="22"/>
        </w:rPr>
        <w:t>Is there effective communication among staff?</w:t>
      </w:r>
    </w:p>
    <w:p w:rsidR="002E2351" w:rsidRDefault="002E2351">
      <w:pPr>
        <w:pStyle w:val="Header"/>
        <w:numPr>
          <w:ilvl w:val="0"/>
          <w:numId w:val="25"/>
        </w:numPr>
        <w:spacing w:after="40"/>
        <w:jc w:val="both"/>
        <w:rPr>
          <w:sz w:val="22"/>
          <w:szCs w:val="22"/>
        </w:rPr>
      </w:pPr>
      <w:r>
        <w:rPr>
          <w:sz w:val="22"/>
          <w:szCs w:val="22"/>
        </w:rPr>
        <w:t xml:space="preserve">How </w:t>
      </w:r>
      <w:proofErr w:type="gramStart"/>
      <w:r>
        <w:rPr>
          <w:sz w:val="22"/>
          <w:szCs w:val="22"/>
        </w:rPr>
        <w:t>are staff</w:t>
      </w:r>
      <w:proofErr w:type="gramEnd"/>
      <w:r>
        <w:rPr>
          <w:sz w:val="22"/>
          <w:szCs w:val="22"/>
        </w:rPr>
        <w:t xml:space="preserve"> kept informed of decisions that affect the work of the unit?</w:t>
      </w:r>
    </w:p>
    <w:p w:rsidR="002E2351" w:rsidRDefault="002E2351">
      <w:pPr>
        <w:pStyle w:val="Header"/>
        <w:numPr>
          <w:ilvl w:val="0"/>
          <w:numId w:val="25"/>
        </w:numPr>
        <w:spacing w:after="40"/>
        <w:jc w:val="both"/>
        <w:rPr>
          <w:sz w:val="22"/>
          <w:szCs w:val="22"/>
        </w:rPr>
      </w:pPr>
      <w:r>
        <w:rPr>
          <w:sz w:val="22"/>
          <w:szCs w:val="22"/>
        </w:rPr>
        <w:t xml:space="preserve">Does the unit have staff meetings? </w:t>
      </w:r>
    </w:p>
    <w:p w:rsidR="002E2351" w:rsidRDefault="002E2351">
      <w:pPr>
        <w:pStyle w:val="Header"/>
        <w:numPr>
          <w:ilvl w:val="1"/>
          <w:numId w:val="25"/>
        </w:numPr>
        <w:spacing w:after="40"/>
        <w:jc w:val="both"/>
        <w:rPr>
          <w:sz w:val="22"/>
          <w:szCs w:val="22"/>
        </w:rPr>
      </w:pPr>
      <w:r>
        <w:rPr>
          <w:sz w:val="22"/>
          <w:szCs w:val="22"/>
        </w:rPr>
        <w:t>If so, how often are they held?</w:t>
      </w:r>
    </w:p>
    <w:p w:rsidR="002E2351" w:rsidRDefault="002E2351">
      <w:pPr>
        <w:pStyle w:val="Header"/>
        <w:numPr>
          <w:ilvl w:val="1"/>
          <w:numId w:val="25"/>
        </w:numPr>
        <w:spacing w:after="40"/>
        <w:jc w:val="both"/>
        <w:rPr>
          <w:sz w:val="22"/>
          <w:szCs w:val="22"/>
        </w:rPr>
      </w:pPr>
      <w:r>
        <w:rPr>
          <w:sz w:val="22"/>
          <w:szCs w:val="22"/>
        </w:rPr>
        <w:t xml:space="preserve">Who attends?  </w:t>
      </w:r>
    </w:p>
    <w:p w:rsidR="002E2351" w:rsidRDefault="002E2351">
      <w:pPr>
        <w:pStyle w:val="Header"/>
        <w:numPr>
          <w:ilvl w:val="1"/>
          <w:numId w:val="25"/>
        </w:numPr>
        <w:spacing w:after="40"/>
        <w:jc w:val="both"/>
        <w:rPr>
          <w:sz w:val="22"/>
          <w:szCs w:val="22"/>
        </w:rPr>
      </w:pPr>
      <w:r>
        <w:rPr>
          <w:sz w:val="22"/>
          <w:szCs w:val="22"/>
        </w:rPr>
        <w:t>Who prepares and sets the agenda for staff meetings?</w:t>
      </w:r>
    </w:p>
    <w:p w:rsidR="002E2351" w:rsidRDefault="002E2351">
      <w:pPr>
        <w:pStyle w:val="Header"/>
        <w:numPr>
          <w:ilvl w:val="1"/>
          <w:numId w:val="25"/>
        </w:numPr>
        <w:spacing w:after="40"/>
        <w:jc w:val="both"/>
        <w:rPr>
          <w:sz w:val="22"/>
          <w:szCs w:val="22"/>
        </w:rPr>
      </w:pPr>
      <w:r>
        <w:rPr>
          <w:sz w:val="22"/>
          <w:szCs w:val="22"/>
        </w:rPr>
        <w:t>Are decisions reached by vote/consensus in the unit?</w:t>
      </w:r>
    </w:p>
    <w:p w:rsidR="002E2351" w:rsidRDefault="002E2351">
      <w:pPr>
        <w:pStyle w:val="Header"/>
        <w:numPr>
          <w:ilvl w:val="1"/>
          <w:numId w:val="25"/>
        </w:numPr>
        <w:spacing w:after="40"/>
        <w:jc w:val="both"/>
        <w:rPr>
          <w:sz w:val="22"/>
          <w:szCs w:val="22"/>
        </w:rPr>
      </w:pPr>
      <w:r>
        <w:rPr>
          <w:sz w:val="22"/>
          <w:szCs w:val="22"/>
        </w:rPr>
        <w:t>Are formal minutes taken?  If so, by whom?</w:t>
      </w:r>
    </w:p>
    <w:p w:rsidR="002E2351" w:rsidRDefault="002E2351">
      <w:pPr>
        <w:pStyle w:val="Header"/>
        <w:numPr>
          <w:ilvl w:val="0"/>
          <w:numId w:val="25"/>
        </w:numPr>
        <w:spacing w:after="40"/>
        <w:jc w:val="both"/>
        <w:rPr>
          <w:b/>
          <w:sz w:val="22"/>
          <w:szCs w:val="22"/>
        </w:rPr>
      </w:pPr>
      <w:proofErr w:type="gramStart"/>
      <w:r>
        <w:rPr>
          <w:sz w:val="22"/>
          <w:szCs w:val="22"/>
        </w:rPr>
        <w:t>Are staff</w:t>
      </w:r>
      <w:proofErr w:type="gramEnd"/>
      <w:r>
        <w:rPr>
          <w:sz w:val="22"/>
          <w:szCs w:val="22"/>
        </w:rPr>
        <w:t xml:space="preserve"> consulted on upcoming appointments? If so, which </w:t>
      </w:r>
      <w:proofErr w:type="gramStart"/>
      <w:r>
        <w:rPr>
          <w:sz w:val="22"/>
          <w:szCs w:val="22"/>
        </w:rPr>
        <w:t>staff are</w:t>
      </w:r>
      <w:proofErr w:type="gramEnd"/>
      <w:r>
        <w:rPr>
          <w:sz w:val="22"/>
          <w:szCs w:val="22"/>
        </w:rPr>
        <w:t xml:space="preserve"> consulted?</w:t>
      </w:r>
    </w:p>
    <w:p w:rsidR="002E2351" w:rsidRDefault="002E2351">
      <w:pPr>
        <w:pStyle w:val="Header"/>
        <w:ind w:right="-1"/>
        <w:jc w:val="both"/>
        <w:rPr>
          <w:b/>
          <w:sz w:val="22"/>
          <w:szCs w:val="22"/>
        </w:rPr>
      </w:pPr>
    </w:p>
    <w:p w:rsidR="002E2351" w:rsidRDefault="002E2351">
      <w:pPr>
        <w:pStyle w:val="Header"/>
        <w:ind w:right="-1"/>
        <w:jc w:val="both"/>
        <w:rPr>
          <w:i/>
          <w:sz w:val="22"/>
          <w:szCs w:val="22"/>
        </w:rPr>
      </w:pPr>
      <w:r>
        <w:rPr>
          <w:i/>
          <w:sz w:val="22"/>
          <w:szCs w:val="22"/>
        </w:rPr>
        <w:t>Analysis</w:t>
      </w:r>
    </w:p>
    <w:p w:rsidR="002E2351" w:rsidRDefault="002E2351">
      <w:pPr>
        <w:pStyle w:val="Header"/>
        <w:ind w:right="-1"/>
        <w:jc w:val="both"/>
        <w:rPr>
          <w:sz w:val="22"/>
          <w:szCs w:val="22"/>
        </w:rPr>
      </w:pPr>
      <w:r>
        <w:rPr>
          <w:sz w:val="22"/>
          <w:szCs w:val="22"/>
        </w:rPr>
        <w:t>Provide an analysis of the communication mechanisms between staff of the unit.</w:t>
      </w:r>
    </w:p>
    <w:p w:rsidR="002E2351" w:rsidRDefault="002E2351">
      <w:pPr>
        <w:pStyle w:val="Header"/>
        <w:ind w:right="-1"/>
        <w:jc w:val="both"/>
        <w:rPr>
          <w:i/>
          <w:sz w:val="22"/>
          <w:szCs w:val="22"/>
        </w:rPr>
      </w:pPr>
    </w:p>
    <w:p w:rsidR="002E2351" w:rsidRDefault="002E2351">
      <w:pPr>
        <w:pStyle w:val="Header"/>
        <w:ind w:right="-1"/>
        <w:jc w:val="both"/>
        <w:rPr>
          <w:i/>
          <w:sz w:val="22"/>
          <w:szCs w:val="22"/>
        </w:rPr>
      </w:pPr>
    </w:p>
    <w:p w:rsidR="002E2351" w:rsidRDefault="002E2351">
      <w:pPr>
        <w:pStyle w:val="Header"/>
        <w:ind w:right="-1"/>
        <w:jc w:val="both"/>
        <w:rPr>
          <w:sz w:val="22"/>
          <w:szCs w:val="22"/>
        </w:rPr>
      </w:pPr>
    </w:p>
    <w:p w:rsidR="002E2351" w:rsidRDefault="002E2351">
      <w:pPr>
        <w:pStyle w:val="Header"/>
        <w:spacing w:after="120"/>
        <w:jc w:val="both"/>
        <w:rPr>
          <w:b/>
          <w:sz w:val="22"/>
          <w:szCs w:val="22"/>
        </w:rPr>
      </w:pPr>
      <w:r>
        <w:rPr>
          <w:b/>
          <w:sz w:val="22"/>
          <w:szCs w:val="22"/>
        </w:rPr>
        <w:t>4. Communication with other units within UCC</w:t>
      </w:r>
    </w:p>
    <w:p w:rsidR="002E2351" w:rsidRDefault="002E2351">
      <w:pPr>
        <w:pStyle w:val="Header"/>
        <w:ind w:right="-1"/>
        <w:jc w:val="both"/>
        <w:rPr>
          <w:i/>
          <w:sz w:val="22"/>
          <w:szCs w:val="22"/>
        </w:rPr>
      </w:pPr>
      <w:r>
        <w:rPr>
          <w:i/>
          <w:sz w:val="22"/>
          <w:szCs w:val="22"/>
        </w:rPr>
        <w:t>Description</w:t>
      </w:r>
    </w:p>
    <w:p w:rsidR="002E2351" w:rsidRDefault="002E2351">
      <w:pPr>
        <w:pStyle w:val="Header"/>
        <w:ind w:right="-1"/>
        <w:jc w:val="both"/>
        <w:rPr>
          <w:sz w:val="22"/>
          <w:szCs w:val="22"/>
        </w:rPr>
      </w:pPr>
      <w:r>
        <w:rPr>
          <w:sz w:val="22"/>
          <w:szCs w:val="22"/>
        </w:rPr>
        <w:t>Describe the mechanisms in place, if any, for communication with other units within UCC.</w:t>
      </w:r>
    </w:p>
    <w:p w:rsidR="002E2351" w:rsidRDefault="002E2351">
      <w:pPr>
        <w:pStyle w:val="Header"/>
        <w:ind w:left="720" w:right="-1"/>
        <w:jc w:val="both"/>
        <w:rPr>
          <w:sz w:val="22"/>
          <w:szCs w:val="22"/>
        </w:rPr>
      </w:pPr>
    </w:p>
    <w:p w:rsidR="002E2351" w:rsidRDefault="002E2351">
      <w:pPr>
        <w:pStyle w:val="Header"/>
        <w:ind w:right="-1"/>
        <w:jc w:val="both"/>
        <w:rPr>
          <w:i/>
          <w:sz w:val="22"/>
          <w:szCs w:val="22"/>
        </w:rPr>
      </w:pPr>
      <w:r>
        <w:rPr>
          <w:i/>
          <w:sz w:val="22"/>
          <w:szCs w:val="22"/>
        </w:rPr>
        <w:t>Analysis</w:t>
      </w:r>
    </w:p>
    <w:p w:rsidR="002E2351" w:rsidRDefault="002E2351">
      <w:pPr>
        <w:pStyle w:val="Header"/>
        <w:ind w:right="-1"/>
        <w:jc w:val="both"/>
        <w:rPr>
          <w:sz w:val="22"/>
          <w:szCs w:val="22"/>
        </w:rPr>
      </w:pPr>
      <w:r>
        <w:rPr>
          <w:sz w:val="22"/>
          <w:szCs w:val="22"/>
        </w:rPr>
        <w:t>Provide an analysis of the communication mechanisms between students and the unit, if appropriate.</w:t>
      </w:r>
    </w:p>
    <w:p w:rsidR="002E2351" w:rsidRDefault="002E2351">
      <w:pPr>
        <w:pStyle w:val="Header"/>
        <w:ind w:right="-1"/>
        <w:jc w:val="both"/>
        <w:rPr>
          <w:sz w:val="22"/>
          <w:szCs w:val="22"/>
        </w:rPr>
      </w:pPr>
    </w:p>
    <w:p w:rsidR="002E2351" w:rsidRDefault="002E2351">
      <w:pPr>
        <w:pStyle w:val="Header"/>
        <w:ind w:right="-1"/>
        <w:jc w:val="both"/>
        <w:rPr>
          <w:sz w:val="22"/>
          <w:szCs w:val="22"/>
        </w:rPr>
      </w:pPr>
    </w:p>
    <w:p w:rsidR="002E2351" w:rsidRDefault="002E2351">
      <w:pPr>
        <w:pStyle w:val="Header"/>
        <w:ind w:right="-1"/>
        <w:jc w:val="both"/>
        <w:rPr>
          <w:sz w:val="22"/>
          <w:szCs w:val="22"/>
        </w:rPr>
      </w:pPr>
    </w:p>
    <w:p w:rsidR="002E2351" w:rsidRDefault="002E2351">
      <w:pPr>
        <w:pStyle w:val="Header"/>
        <w:spacing w:after="120"/>
        <w:jc w:val="both"/>
        <w:rPr>
          <w:b/>
          <w:sz w:val="22"/>
          <w:szCs w:val="22"/>
        </w:rPr>
      </w:pPr>
      <w:r>
        <w:rPr>
          <w:b/>
          <w:sz w:val="22"/>
          <w:szCs w:val="22"/>
        </w:rPr>
        <w:t>5.  Student/User Communication with the Unit</w:t>
      </w:r>
    </w:p>
    <w:p w:rsidR="002E2351" w:rsidRDefault="002E2351">
      <w:pPr>
        <w:pStyle w:val="Header"/>
        <w:ind w:right="-1"/>
        <w:jc w:val="both"/>
        <w:rPr>
          <w:i/>
          <w:sz w:val="22"/>
          <w:szCs w:val="22"/>
        </w:rPr>
      </w:pPr>
      <w:r>
        <w:rPr>
          <w:i/>
          <w:sz w:val="22"/>
          <w:szCs w:val="22"/>
        </w:rPr>
        <w:t>Description</w:t>
      </w:r>
    </w:p>
    <w:p w:rsidR="002E2351" w:rsidRDefault="002E2351">
      <w:pPr>
        <w:pStyle w:val="Header"/>
        <w:spacing w:after="40"/>
        <w:jc w:val="both"/>
        <w:rPr>
          <w:sz w:val="22"/>
          <w:szCs w:val="22"/>
        </w:rPr>
      </w:pPr>
      <w:r>
        <w:rPr>
          <w:sz w:val="22"/>
          <w:szCs w:val="22"/>
        </w:rPr>
        <w:t>Describe the mechanisms for communication with users/clients of the services of the unit, including consideration of the following questions:</w:t>
      </w:r>
    </w:p>
    <w:p w:rsidR="002E2351" w:rsidRDefault="002E2351">
      <w:pPr>
        <w:pStyle w:val="Header"/>
        <w:numPr>
          <w:ilvl w:val="0"/>
          <w:numId w:val="26"/>
        </w:numPr>
        <w:spacing w:after="40"/>
        <w:jc w:val="both"/>
        <w:rPr>
          <w:sz w:val="22"/>
          <w:szCs w:val="22"/>
        </w:rPr>
      </w:pPr>
      <w:r>
        <w:rPr>
          <w:sz w:val="22"/>
          <w:szCs w:val="22"/>
        </w:rPr>
        <w:t xml:space="preserve">If the unit is one that has interaction with students/other groups of users on a very regular basis what mechanisms are in place for ensuring that the communication with students/other </w:t>
      </w:r>
      <w:proofErr w:type="gramStart"/>
      <w:r>
        <w:rPr>
          <w:sz w:val="22"/>
          <w:szCs w:val="22"/>
        </w:rPr>
        <w:t>users  is</w:t>
      </w:r>
      <w:proofErr w:type="gramEnd"/>
      <w:r>
        <w:rPr>
          <w:sz w:val="22"/>
          <w:szCs w:val="22"/>
        </w:rPr>
        <w:t xml:space="preserve"> adequate and effective?</w:t>
      </w:r>
    </w:p>
    <w:p w:rsidR="002E2351" w:rsidRDefault="002E2351">
      <w:pPr>
        <w:pStyle w:val="Header"/>
        <w:numPr>
          <w:ilvl w:val="0"/>
          <w:numId w:val="26"/>
        </w:numPr>
        <w:spacing w:after="40"/>
        <w:jc w:val="both"/>
        <w:rPr>
          <w:sz w:val="22"/>
          <w:szCs w:val="22"/>
        </w:rPr>
      </w:pPr>
      <w:r>
        <w:rPr>
          <w:sz w:val="22"/>
          <w:szCs w:val="22"/>
        </w:rPr>
        <w:t xml:space="preserve">Is there a unit staff/student/other user committee? If so, how often does it meet?  </w:t>
      </w:r>
    </w:p>
    <w:p w:rsidR="002E2351" w:rsidRDefault="002E2351">
      <w:pPr>
        <w:pStyle w:val="Header"/>
        <w:numPr>
          <w:ilvl w:val="0"/>
          <w:numId w:val="26"/>
        </w:numPr>
        <w:spacing w:after="40"/>
        <w:jc w:val="both"/>
        <w:rPr>
          <w:sz w:val="22"/>
          <w:szCs w:val="22"/>
        </w:rPr>
      </w:pPr>
      <w:r>
        <w:rPr>
          <w:sz w:val="22"/>
          <w:szCs w:val="22"/>
        </w:rPr>
        <w:t xml:space="preserve">Are there other arrangements for consultation with students/other users? </w:t>
      </w:r>
    </w:p>
    <w:p w:rsidR="002E2351" w:rsidRDefault="002E2351">
      <w:pPr>
        <w:pStyle w:val="Header"/>
        <w:numPr>
          <w:ilvl w:val="0"/>
          <w:numId w:val="26"/>
        </w:numPr>
        <w:ind w:right="-1"/>
        <w:jc w:val="both"/>
        <w:rPr>
          <w:sz w:val="22"/>
          <w:szCs w:val="22"/>
        </w:rPr>
      </w:pPr>
      <w:r>
        <w:rPr>
          <w:sz w:val="22"/>
          <w:szCs w:val="22"/>
        </w:rPr>
        <w:t>How are students/other users kept informed of relevant decisions in the unit?</w:t>
      </w:r>
    </w:p>
    <w:p w:rsidR="002E2351" w:rsidRDefault="002E2351">
      <w:pPr>
        <w:pStyle w:val="Header"/>
        <w:ind w:right="-1"/>
        <w:jc w:val="both"/>
        <w:rPr>
          <w:sz w:val="22"/>
          <w:szCs w:val="22"/>
        </w:rPr>
      </w:pPr>
    </w:p>
    <w:p w:rsidR="002E2351" w:rsidRDefault="002E2351">
      <w:pPr>
        <w:pStyle w:val="Header"/>
        <w:ind w:right="-1"/>
        <w:jc w:val="both"/>
        <w:rPr>
          <w:i/>
          <w:sz w:val="22"/>
          <w:szCs w:val="22"/>
        </w:rPr>
      </w:pPr>
      <w:r>
        <w:rPr>
          <w:i/>
          <w:sz w:val="22"/>
          <w:szCs w:val="22"/>
        </w:rPr>
        <w:t>Analysis</w:t>
      </w:r>
    </w:p>
    <w:p w:rsidR="002E2351" w:rsidRDefault="002E2351">
      <w:pPr>
        <w:pStyle w:val="Header"/>
        <w:ind w:right="-1"/>
        <w:jc w:val="both"/>
        <w:rPr>
          <w:sz w:val="22"/>
          <w:szCs w:val="22"/>
        </w:rPr>
      </w:pPr>
      <w:r>
        <w:rPr>
          <w:sz w:val="22"/>
          <w:szCs w:val="22"/>
        </w:rPr>
        <w:t>Provide an analysis of the communication mechanisms between users/clients and the unit.</w:t>
      </w:r>
    </w:p>
    <w:p w:rsidR="002E2351" w:rsidRDefault="002E2351">
      <w:pPr>
        <w:pStyle w:val="Header"/>
        <w:tabs>
          <w:tab w:val="clear" w:pos="4153"/>
          <w:tab w:val="center" w:pos="360"/>
        </w:tabs>
        <w:ind w:right="-1"/>
        <w:jc w:val="center"/>
        <w:rPr>
          <w:b/>
          <w:sz w:val="22"/>
          <w:szCs w:val="22"/>
        </w:rPr>
      </w:pPr>
      <w:r>
        <w:rPr>
          <w:b/>
          <w:sz w:val="22"/>
          <w:szCs w:val="22"/>
          <w:u w:val="single"/>
        </w:rPr>
        <w:br w:type="page"/>
      </w:r>
      <w:r>
        <w:rPr>
          <w:b/>
          <w:sz w:val="22"/>
          <w:szCs w:val="22"/>
        </w:rPr>
        <w:lastRenderedPageBreak/>
        <w:t>Appendix D</w:t>
      </w:r>
    </w:p>
    <w:p w:rsidR="002E2351" w:rsidRDefault="002E2351">
      <w:pPr>
        <w:pStyle w:val="Header"/>
        <w:ind w:right="-1"/>
        <w:jc w:val="center"/>
        <w:rPr>
          <w:b/>
          <w:sz w:val="22"/>
          <w:szCs w:val="22"/>
        </w:rPr>
      </w:pPr>
    </w:p>
    <w:p w:rsidR="002E2351" w:rsidRDefault="00C15937">
      <w:pPr>
        <w:pStyle w:val="Header"/>
        <w:ind w:right="-1"/>
        <w:jc w:val="center"/>
        <w:rPr>
          <w:b/>
          <w:sz w:val="22"/>
          <w:szCs w:val="22"/>
        </w:rPr>
      </w:pPr>
      <w:r>
        <w:rPr>
          <w:b/>
          <w:sz w:val="22"/>
          <w:szCs w:val="22"/>
        </w:rPr>
        <w:t>User Groups &amp; Services P</w:t>
      </w:r>
      <w:r w:rsidR="002E2351">
        <w:rPr>
          <w:b/>
          <w:sz w:val="22"/>
          <w:szCs w:val="22"/>
        </w:rPr>
        <w:t>rovided</w:t>
      </w:r>
    </w:p>
    <w:p w:rsidR="002E2351" w:rsidRDefault="002E2351">
      <w:pPr>
        <w:pStyle w:val="Header"/>
        <w:ind w:right="-1"/>
        <w:rPr>
          <w:b/>
          <w:i/>
          <w:sz w:val="22"/>
          <w:szCs w:val="22"/>
        </w:rPr>
      </w:pPr>
    </w:p>
    <w:p w:rsidR="002E2351" w:rsidRDefault="002E2351">
      <w:pPr>
        <w:pStyle w:val="Header"/>
        <w:ind w:right="-1"/>
        <w:rPr>
          <w:b/>
          <w:i/>
          <w:sz w:val="22"/>
          <w:szCs w:val="22"/>
          <w:u w:val="single"/>
        </w:rPr>
      </w:pPr>
    </w:p>
    <w:p w:rsidR="002E2351" w:rsidRDefault="002E2351">
      <w:pPr>
        <w:pStyle w:val="Header"/>
        <w:ind w:right="-1"/>
        <w:rPr>
          <w:b/>
          <w:i/>
          <w:sz w:val="22"/>
          <w:szCs w:val="22"/>
          <w:u w:val="single"/>
        </w:rPr>
      </w:pPr>
    </w:p>
    <w:p w:rsidR="002E2351" w:rsidRDefault="002E2351">
      <w:pPr>
        <w:pStyle w:val="Header"/>
        <w:spacing w:after="120"/>
        <w:rPr>
          <w:b/>
          <w:sz w:val="22"/>
          <w:szCs w:val="22"/>
        </w:rPr>
      </w:pPr>
      <w:r>
        <w:rPr>
          <w:b/>
          <w:sz w:val="22"/>
          <w:szCs w:val="22"/>
        </w:rPr>
        <w:t>Description</w:t>
      </w:r>
    </w:p>
    <w:p w:rsidR="002E2351" w:rsidRDefault="002E2351">
      <w:pPr>
        <w:numPr>
          <w:ilvl w:val="0"/>
          <w:numId w:val="48"/>
        </w:numPr>
        <w:rPr>
          <w:sz w:val="22"/>
        </w:rPr>
      </w:pPr>
      <w:r>
        <w:rPr>
          <w:sz w:val="22"/>
        </w:rPr>
        <w:t>List all user groups for the unit, both internal and external to UCC.  Individuals need not be named.</w:t>
      </w:r>
    </w:p>
    <w:p w:rsidR="002E2351" w:rsidRDefault="002E2351">
      <w:pPr>
        <w:rPr>
          <w:sz w:val="22"/>
        </w:rPr>
      </w:pPr>
    </w:p>
    <w:p w:rsidR="002E2351" w:rsidRDefault="002E2351">
      <w:pPr>
        <w:numPr>
          <w:ilvl w:val="0"/>
          <w:numId w:val="48"/>
        </w:numPr>
        <w:rPr>
          <w:sz w:val="22"/>
        </w:rPr>
      </w:pPr>
      <w:r>
        <w:rPr>
          <w:sz w:val="22"/>
        </w:rPr>
        <w:t>List the functions of the unit, including all services provided to both internal and external user groups.</w:t>
      </w:r>
    </w:p>
    <w:p w:rsidR="002E2351" w:rsidRDefault="002E2351">
      <w:pPr>
        <w:jc w:val="center"/>
        <w:rPr>
          <w:sz w:val="22"/>
        </w:rPr>
      </w:pPr>
    </w:p>
    <w:p w:rsidR="002E2351" w:rsidRDefault="002E2351">
      <w:pPr>
        <w:jc w:val="center"/>
        <w:rPr>
          <w:b/>
          <w:bCs/>
          <w:sz w:val="22"/>
        </w:rPr>
      </w:pPr>
      <w:r>
        <w:rPr>
          <w:u w:val="single"/>
        </w:rPr>
        <w:br w:type="page"/>
      </w:r>
      <w:r>
        <w:rPr>
          <w:b/>
          <w:bCs/>
          <w:sz w:val="22"/>
        </w:rPr>
        <w:lastRenderedPageBreak/>
        <w:t>Appendix E</w:t>
      </w:r>
    </w:p>
    <w:p w:rsidR="002E2351" w:rsidRDefault="002E2351">
      <w:pPr>
        <w:jc w:val="center"/>
        <w:rPr>
          <w:b/>
          <w:bCs/>
          <w:sz w:val="22"/>
        </w:rPr>
      </w:pPr>
    </w:p>
    <w:p w:rsidR="002E2351" w:rsidRDefault="002E2351">
      <w:pPr>
        <w:jc w:val="center"/>
        <w:rPr>
          <w:sz w:val="22"/>
        </w:rPr>
      </w:pPr>
      <w:r>
        <w:rPr>
          <w:b/>
          <w:bCs/>
          <w:sz w:val="22"/>
        </w:rPr>
        <w:t>Service Standards</w:t>
      </w:r>
    </w:p>
    <w:p w:rsidR="002E2351" w:rsidRDefault="002E2351">
      <w:pPr>
        <w:pStyle w:val="Header"/>
        <w:ind w:right="-1"/>
        <w:jc w:val="center"/>
        <w:rPr>
          <w:sz w:val="22"/>
          <w:szCs w:val="22"/>
        </w:rPr>
      </w:pPr>
    </w:p>
    <w:p w:rsidR="002E2351" w:rsidRDefault="002E2351">
      <w:pPr>
        <w:pStyle w:val="Header"/>
        <w:ind w:right="-1"/>
        <w:rPr>
          <w:b/>
          <w:i/>
          <w:sz w:val="22"/>
          <w:szCs w:val="22"/>
        </w:rPr>
      </w:pPr>
    </w:p>
    <w:p w:rsidR="002E2351" w:rsidRDefault="002E2351">
      <w:pPr>
        <w:pStyle w:val="Header"/>
        <w:ind w:right="-1"/>
        <w:rPr>
          <w:b/>
          <w:sz w:val="22"/>
          <w:szCs w:val="22"/>
        </w:rPr>
      </w:pPr>
      <w:r>
        <w:rPr>
          <w:b/>
          <w:sz w:val="22"/>
          <w:szCs w:val="22"/>
        </w:rPr>
        <w:t>Description</w:t>
      </w:r>
    </w:p>
    <w:p w:rsidR="002E2351" w:rsidRDefault="002E2351">
      <w:pPr>
        <w:pStyle w:val="Header"/>
        <w:numPr>
          <w:ilvl w:val="0"/>
          <w:numId w:val="41"/>
        </w:numPr>
        <w:tabs>
          <w:tab w:val="clear" w:pos="360"/>
          <w:tab w:val="num" w:pos="720"/>
        </w:tabs>
        <w:spacing w:after="40"/>
        <w:ind w:left="720"/>
        <w:rPr>
          <w:sz w:val="22"/>
          <w:szCs w:val="22"/>
        </w:rPr>
      </w:pPr>
      <w:r>
        <w:rPr>
          <w:sz w:val="22"/>
          <w:szCs w:val="22"/>
        </w:rPr>
        <w:t>Describe the service standards for the unit and any standard operating procedures, including consideration of the following questions:</w:t>
      </w:r>
    </w:p>
    <w:p w:rsidR="002E2351" w:rsidRDefault="002E2351">
      <w:pPr>
        <w:pStyle w:val="Header"/>
        <w:numPr>
          <w:ilvl w:val="2"/>
          <w:numId w:val="41"/>
        </w:numPr>
        <w:tabs>
          <w:tab w:val="clear" w:pos="731"/>
          <w:tab w:val="num" w:pos="1080"/>
        </w:tabs>
        <w:spacing w:after="40"/>
        <w:ind w:left="1080"/>
        <w:rPr>
          <w:sz w:val="22"/>
          <w:szCs w:val="22"/>
        </w:rPr>
      </w:pPr>
      <w:r>
        <w:rPr>
          <w:sz w:val="22"/>
          <w:szCs w:val="22"/>
        </w:rPr>
        <w:t>Is there a Users’ Guide or Guide to the Unit’s Services?</w:t>
      </w:r>
    </w:p>
    <w:p w:rsidR="002E2351" w:rsidRDefault="002E2351">
      <w:pPr>
        <w:pStyle w:val="Header"/>
        <w:numPr>
          <w:ilvl w:val="2"/>
          <w:numId w:val="41"/>
        </w:numPr>
        <w:tabs>
          <w:tab w:val="clear" w:pos="731"/>
          <w:tab w:val="num" w:pos="1080"/>
        </w:tabs>
        <w:spacing w:after="40"/>
        <w:ind w:left="1080"/>
        <w:rPr>
          <w:sz w:val="22"/>
          <w:szCs w:val="22"/>
        </w:rPr>
      </w:pPr>
      <w:r>
        <w:rPr>
          <w:sz w:val="22"/>
          <w:szCs w:val="22"/>
        </w:rPr>
        <w:t>Has the Unit any explicit service standards that are publicised?</w:t>
      </w:r>
    </w:p>
    <w:p w:rsidR="002E2351" w:rsidRDefault="002E2351">
      <w:pPr>
        <w:pStyle w:val="Header"/>
        <w:numPr>
          <w:ilvl w:val="2"/>
          <w:numId w:val="41"/>
        </w:numPr>
        <w:tabs>
          <w:tab w:val="clear" w:pos="731"/>
          <w:tab w:val="num" w:pos="1080"/>
        </w:tabs>
        <w:spacing w:after="40"/>
        <w:ind w:left="1080"/>
        <w:rPr>
          <w:sz w:val="22"/>
          <w:szCs w:val="22"/>
        </w:rPr>
      </w:pPr>
      <w:r>
        <w:rPr>
          <w:sz w:val="22"/>
          <w:szCs w:val="22"/>
        </w:rPr>
        <w:t xml:space="preserve">Where </w:t>
      </w:r>
      <w:proofErr w:type="gramStart"/>
      <w:r>
        <w:rPr>
          <w:sz w:val="22"/>
          <w:szCs w:val="22"/>
        </w:rPr>
        <w:t>are</w:t>
      </w:r>
      <w:proofErr w:type="gramEnd"/>
      <w:r>
        <w:rPr>
          <w:sz w:val="22"/>
          <w:szCs w:val="22"/>
        </w:rPr>
        <w:t xml:space="preserve"> the service standards detailed?</w:t>
      </w:r>
    </w:p>
    <w:p w:rsidR="002E2351" w:rsidRDefault="002E2351">
      <w:pPr>
        <w:pStyle w:val="Header"/>
        <w:numPr>
          <w:ilvl w:val="2"/>
          <w:numId w:val="41"/>
        </w:numPr>
        <w:tabs>
          <w:tab w:val="clear" w:pos="731"/>
          <w:tab w:val="num" w:pos="1080"/>
        </w:tabs>
        <w:spacing w:after="120"/>
        <w:ind w:left="1077" w:hanging="357"/>
        <w:rPr>
          <w:sz w:val="22"/>
          <w:szCs w:val="22"/>
        </w:rPr>
      </w:pPr>
      <w:r>
        <w:rPr>
          <w:sz w:val="22"/>
          <w:szCs w:val="22"/>
        </w:rPr>
        <w:t xml:space="preserve">Has the </w:t>
      </w:r>
      <w:r w:rsidR="00CE17C5">
        <w:rPr>
          <w:sz w:val="22"/>
          <w:szCs w:val="22"/>
        </w:rPr>
        <w:t>u</w:t>
      </w:r>
      <w:r>
        <w:rPr>
          <w:sz w:val="22"/>
          <w:szCs w:val="22"/>
        </w:rPr>
        <w:t>nit any agreement with one or more user groups as to the level of service to be supplied?</w:t>
      </w:r>
    </w:p>
    <w:p w:rsidR="002E2351" w:rsidRDefault="002E2351">
      <w:pPr>
        <w:pStyle w:val="Header"/>
        <w:numPr>
          <w:ilvl w:val="0"/>
          <w:numId w:val="41"/>
        </w:numPr>
        <w:tabs>
          <w:tab w:val="clear" w:pos="4153"/>
          <w:tab w:val="center" w:pos="720"/>
        </w:tabs>
        <w:spacing w:after="120"/>
        <w:ind w:left="357" w:firstLine="0"/>
        <w:rPr>
          <w:sz w:val="22"/>
          <w:szCs w:val="22"/>
        </w:rPr>
      </w:pPr>
      <w:r>
        <w:rPr>
          <w:sz w:val="22"/>
          <w:szCs w:val="22"/>
        </w:rPr>
        <w:t>Attach copies of any service standards.</w:t>
      </w:r>
    </w:p>
    <w:p w:rsidR="002E2351" w:rsidRDefault="002E2351">
      <w:pPr>
        <w:pStyle w:val="Header"/>
        <w:numPr>
          <w:ilvl w:val="0"/>
          <w:numId w:val="41"/>
        </w:numPr>
        <w:tabs>
          <w:tab w:val="clear" w:pos="360"/>
          <w:tab w:val="clear" w:pos="4153"/>
          <w:tab w:val="num" w:pos="720"/>
        </w:tabs>
        <w:ind w:left="720" w:right="-1"/>
        <w:rPr>
          <w:sz w:val="22"/>
          <w:szCs w:val="22"/>
        </w:rPr>
      </w:pPr>
      <w:r>
        <w:rPr>
          <w:sz w:val="22"/>
          <w:szCs w:val="22"/>
        </w:rPr>
        <w:t xml:space="preserve">Attach copies of any Service Level Agreements the </w:t>
      </w:r>
      <w:r w:rsidR="00CE17C5">
        <w:rPr>
          <w:sz w:val="22"/>
          <w:szCs w:val="22"/>
        </w:rPr>
        <w:t>u</w:t>
      </w:r>
      <w:r>
        <w:rPr>
          <w:sz w:val="22"/>
          <w:szCs w:val="22"/>
        </w:rPr>
        <w:t>nit has with any user or group of users.</w:t>
      </w:r>
    </w:p>
    <w:p w:rsidR="002E2351" w:rsidRDefault="002E2351">
      <w:pPr>
        <w:pStyle w:val="Header"/>
        <w:ind w:right="-1"/>
        <w:rPr>
          <w:i/>
          <w:sz w:val="22"/>
          <w:szCs w:val="22"/>
        </w:rPr>
      </w:pPr>
    </w:p>
    <w:p w:rsidR="002E2351" w:rsidRDefault="002E2351">
      <w:pPr>
        <w:pStyle w:val="Header"/>
        <w:ind w:right="-1"/>
        <w:rPr>
          <w:b/>
          <w:sz w:val="22"/>
          <w:szCs w:val="22"/>
        </w:rPr>
      </w:pPr>
    </w:p>
    <w:p w:rsidR="002E2351" w:rsidRDefault="002E2351">
      <w:pPr>
        <w:pStyle w:val="Header"/>
        <w:ind w:right="-1"/>
        <w:rPr>
          <w:b/>
          <w:sz w:val="22"/>
          <w:szCs w:val="22"/>
        </w:rPr>
      </w:pPr>
      <w:r>
        <w:rPr>
          <w:b/>
          <w:sz w:val="22"/>
          <w:szCs w:val="22"/>
        </w:rPr>
        <w:t>Analysis</w:t>
      </w:r>
    </w:p>
    <w:p w:rsidR="002E2351" w:rsidRDefault="002E2351">
      <w:pPr>
        <w:pStyle w:val="Header"/>
        <w:spacing w:after="40"/>
        <w:rPr>
          <w:sz w:val="22"/>
          <w:szCs w:val="22"/>
          <w:u w:val="single"/>
        </w:rPr>
      </w:pPr>
      <w:r>
        <w:rPr>
          <w:sz w:val="22"/>
          <w:szCs w:val="22"/>
        </w:rPr>
        <w:t>Provide an analysis of the standards of service offered by the unit, using the following questions as prompts:</w:t>
      </w:r>
    </w:p>
    <w:p w:rsidR="002E2351" w:rsidRDefault="002E2351">
      <w:pPr>
        <w:pStyle w:val="Header"/>
        <w:numPr>
          <w:ilvl w:val="0"/>
          <w:numId w:val="28"/>
        </w:numPr>
        <w:spacing w:after="40"/>
        <w:rPr>
          <w:sz w:val="22"/>
          <w:szCs w:val="22"/>
        </w:rPr>
      </w:pPr>
      <w:r>
        <w:rPr>
          <w:sz w:val="22"/>
          <w:szCs w:val="22"/>
        </w:rPr>
        <w:t xml:space="preserve">How are users asked to appraise the effectiveness of the </w:t>
      </w:r>
      <w:r w:rsidR="00CE17C5">
        <w:rPr>
          <w:sz w:val="22"/>
          <w:szCs w:val="22"/>
        </w:rPr>
        <w:t>u</w:t>
      </w:r>
      <w:r>
        <w:rPr>
          <w:sz w:val="22"/>
          <w:szCs w:val="22"/>
        </w:rPr>
        <w:t>nit’s operations and services?</w:t>
      </w:r>
    </w:p>
    <w:p w:rsidR="002E2351" w:rsidRDefault="002E2351">
      <w:pPr>
        <w:pStyle w:val="Header"/>
        <w:numPr>
          <w:ilvl w:val="0"/>
          <w:numId w:val="28"/>
        </w:numPr>
        <w:spacing w:after="40"/>
        <w:rPr>
          <w:sz w:val="22"/>
          <w:szCs w:val="22"/>
        </w:rPr>
      </w:pPr>
      <w:r>
        <w:rPr>
          <w:sz w:val="22"/>
          <w:szCs w:val="22"/>
        </w:rPr>
        <w:t>What changes and improvements have been suggested by users?</w:t>
      </w:r>
    </w:p>
    <w:p w:rsidR="002E2351" w:rsidRDefault="002E2351">
      <w:pPr>
        <w:pStyle w:val="Header"/>
        <w:numPr>
          <w:ilvl w:val="0"/>
          <w:numId w:val="28"/>
        </w:numPr>
        <w:spacing w:after="40"/>
        <w:rPr>
          <w:sz w:val="22"/>
          <w:szCs w:val="22"/>
        </w:rPr>
      </w:pPr>
      <w:r>
        <w:rPr>
          <w:sz w:val="22"/>
          <w:szCs w:val="22"/>
        </w:rPr>
        <w:t>Which of these has been implemented?</w:t>
      </w:r>
    </w:p>
    <w:p w:rsidR="002E2351" w:rsidRDefault="002E2351">
      <w:pPr>
        <w:pStyle w:val="Header"/>
        <w:numPr>
          <w:ilvl w:val="0"/>
          <w:numId w:val="28"/>
        </w:numPr>
        <w:ind w:right="-1"/>
        <w:rPr>
          <w:sz w:val="22"/>
          <w:szCs w:val="22"/>
        </w:rPr>
      </w:pPr>
      <w:r>
        <w:rPr>
          <w:sz w:val="22"/>
          <w:szCs w:val="22"/>
        </w:rPr>
        <w:t>Have users been asked to evaluate the usefulness of any Guides to the Unit’s Services?</w:t>
      </w:r>
    </w:p>
    <w:p w:rsidR="002E2351" w:rsidRDefault="002E2351">
      <w:pPr>
        <w:pStyle w:val="Header"/>
        <w:ind w:right="-1"/>
        <w:jc w:val="center"/>
        <w:rPr>
          <w:b/>
          <w:sz w:val="22"/>
          <w:szCs w:val="22"/>
        </w:rPr>
      </w:pPr>
      <w:r>
        <w:rPr>
          <w:b/>
          <w:sz w:val="22"/>
          <w:szCs w:val="22"/>
          <w:u w:val="single"/>
        </w:rPr>
        <w:br w:type="page"/>
      </w:r>
      <w:r>
        <w:rPr>
          <w:b/>
          <w:sz w:val="22"/>
          <w:szCs w:val="22"/>
        </w:rPr>
        <w:lastRenderedPageBreak/>
        <w:t>Appendix F</w:t>
      </w:r>
    </w:p>
    <w:p w:rsidR="002E2351" w:rsidRDefault="002E2351">
      <w:pPr>
        <w:pStyle w:val="Header"/>
        <w:ind w:right="-1"/>
        <w:jc w:val="center"/>
        <w:rPr>
          <w:b/>
          <w:sz w:val="22"/>
          <w:szCs w:val="22"/>
        </w:rPr>
      </w:pPr>
    </w:p>
    <w:p w:rsidR="002E2351" w:rsidRDefault="002E2351">
      <w:pPr>
        <w:pStyle w:val="Header"/>
        <w:ind w:right="-1"/>
        <w:jc w:val="center"/>
        <w:rPr>
          <w:b/>
          <w:sz w:val="22"/>
          <w:szCs w:val="22"/>
        </w:rPr>
      </w:pPr>
      <w:r>
        <w:rPr>
          <w:b/>
          <w:sz w:val="22"/>
          <w:szCs w:val="22"/>
        </w:rPr>
        <w:t>Staff Development Objectives</w:t>
      </w:r>
    </w:p>
    <w:p w:rsidR="002E2351" w:rsidRDefault="002E2351">
      <w:pPr>
        <w:pStyle w:val="Header"/>
        <w:ind w:right="-1"/>
        <w:jc w:val="center"/>
        <w:rPr>
          <w:b/>
          <w:i/>
          <w:sz w:val="22"/>
          <w:szCs w:val="22"/>
        </w:rPr>
      </w:pPr>
    </w:p>
    <w:p w:rsidR="002E2351" w:rsidRDefault="002E2351">
      <w:pPr>
        <w:pStyle w:val="Header"/>
        <w:ind w:right="-1"/>
        <w:jc w:val="center"/>
        <w:rPr>
          <w:b/>
          <w:i/>
          <w:sz w:val="22"/>
          <w:szCs w:val="22"/>
          <w:u w:val="single"/>
        </w:rPr>
      </w:pPr>
    </w:p>
    <w:p w:rsidR="002E2351" w:rsidRDefault="002E2351" w:rsidP="00C15937">
      <w:pPr>
        <w:pStyle w:val="Header"/>
        <w:spacing w:after="120"/>
        <w:ind w:right="-1"/>
        <w:jc w:val="both"/>
        <w:rPr>
          <w:sz w:val="22"/>
          <w:szCs w:val="22"/>
        </w:rPr>
      </w:pPr>
      <w:r>
        <w:rPr>
          <w:sz w:val="22"/>
          <w:szCs w:val="22"/>
        </w:rPr>
        <w:t>Describe the development objectives for staff of the unit.  Include in the description consideration of answers to the following questions:</w:t>
      </w:r>
    </w:p>
    <w:p w:rsidR="002E2351" w:rsidRDefault="002E2351" w:rsidP="00C15937">
      <w:pPr>
        <w:pStyle w:val="Header"/>
        <w:numPr>
          <w:ilvl w:val="0"/>
          <w:numId w:val="29"/>
        </w:numPr>
        <w:spacing w:after="120"/>
        <w:rPr>
          <w:sz w:val="22"/>
          <w:szCs w:val="22"/>
        </w:rPr>
      </w:pPr>
      <w:proofErr w:type="gramStart"/>
      <w:r>
        <w:rPr>
          <w:sz w:val="22"/>
          <w:szCs w:val="22"/>
        </w:rPr>
        <w:t>Do staff</w:t>
      </w:r>
      <w:proofErr w:type="gramEnd"/>
      <w:r>
        <w:rPr>
          <w:sz w:val="22"/>
          <w:szCs w:val="22"/>
        </w:rPr>
        <w:t xml:space="preserve"> avail of the Training &amp; Development programme provided by the Department of Human Resources?</w:t>
      </w:r>
    </w:p>
    <w:p w:rsidR="002E2351" w:rsidRDefault="002E2351" w:rsidP="00C15937">
      <w:pPr>
        <w:pStyle w:val="BodyTextIndent"/>
        <w:numPr>
          <w:ilvl w:val="0"/>
          <w:numId w:val="29"/>
        </w:numPr>
        <w:spacing w:after="120"/>
        <w:ind w:right="-1"/>
        <w:rPr>
          <w:rFonts w:ascii="Times New Roman" w:hAnsi="Times New Roman"/>
          <w:sz w:val="22"/>
          <w:szCs w:val="22"/>
        </w:rPr>
      </w:pPr>
      <w:r>
        <w:rPr>
          <w:rFonts w:ascii="Times New Roman" w:hAnsi="Times New Roman"/>
          <w:sz w:val="22"/>
          <w:szCs w:val="22"/>
        </w:rPr>
        <w:t>Are there any suggestions the unit would like to make about staff development activities in UCC?</w:t>
      </w:r>
    </w:p>
    <w:p w:rsidR="002E2351" w:rsidRDefault="002E2351" w:rsidP="00C15937">
      <w:pPr>
        <w:pStyle w:val="BodyTextIndent"/>
        <w:numPr>
          <w:ilvl w:val="0"/>
          <w:numId w:val="29"/>
        </w:numPr>
        <w:spacing w:after="120"/>
        <w:ind w:right="-1"/>
        <w:rPr>
          <w:rFonts w:ascii="Times New Roman" w:hAnsi="Times New Roman"/>
          <w:sz w:val="22"/>
          <w:szCs w:val="22"/>
        </w:rPr>
      </w:pPr>
      <w:r>
        <w:rPr>
          <w:rFonts w:ascii="Times New Roman" w:hAnsi="Times New Roman"/>
          <w:sz w:val="22"/>
          <w:szCs w:val="22"/>
        </w:rPr>
        <w:t>Are staff development needs systematically identified and supported?</w:t>
      </w:r>
    </w:p>
    <w:p w:rsidR="002E2351" w:rsidRDefault="002E2351" w:rsidP="00C15937">
      <w:pPr>
        <w:pStyle w:val="BodyTextIndent"/>
        <w:numPr>
          <w:ilvl w:val="0"/>
          <w:numId w:val="29"/>
        </w:numPr>
        <w:spacing w:after="120"/>
        <w:ind w:right="-1"/>
        <w:rPr>
          <w:rFonts w:ascii="Times New Roman" w:hAnsi="Times New Roman"/>
          <w:sz w:val="22"/>
          <w:szCs w:val="22"/>
        </w:rPr>
      </w:pPr>
      <w:proofErr w:type="gramStart"/>
      <w:r>
        <w:rPr>
          <w:rFonts w:ascii="Times New Roman" w:hAnsi="Times New Roman"/>
          <w:sz w:val="22"/>
          <w:szCs w:val="22"/>
        </w:rPr>
        <w:t>Do</w:t>
      </w:r>
      <w:proofErr w:type="gramEnd"/>
      <w:r>
        <w:rPr>
          <w:rFonts w:ascii="Times New Roman" w:hAnsi="Times New Roman"/>
          <w:sz w:val="22"/>
          <w:szCs w:val="22"/>
        </w:rPr>
        <w:t xml:space="preserve"> all staff regularly undertake appropriate staff development training related to identified needs?</w:t>
      </w:r>
    </w:p>
    <w:p w:rsidR="002E2351" w:rsidRDefault="002E2351" w:rsidP="00C15937">
      <w:pPr>
        <w:pStyle w:val="Header"/>
        <w:numPr>
          <w:ilvl w:val="0"/>
          <w:numId w:val="29"/>
        </w:numPr>
        <w:spacing w:after="120"/>
        <w:ind w:right="-1"/>
        <w:rPr>
          <w:sz w:val="22"/>
          <w:szCs w:val="22"/>
        </w:rPr>
      </w:pPr>
      <w:r>
        <w:rPr>
          <w:sz w:val="22"/>
          <w:szCs w:val="22"/>
        </w:rPr>
        <w:t>Does the unit have a policy, which encourages staff to gain further qualifications?</w:t>
      </w:r>
    </w:p>
    <w:p w:rsidR="002E2351" w:rsidRDefault="002E2351" w:rsidP="00C15937">
      <w:pPr>
        <w:pStyle w:val="Header"/>
        <w:numPr>
          <w:ilvl w:val="0"/>
          <w:numId w:val="29"/>
        </w:numPr>
        <w:spacing w:after="120"/>
        <w:ind w:right="-1"/>
        <w:rPr>
          <w:sz w:val="22"/>
          <w:szCs w:val="22"/>
        </w:rPr>
      </w:pPr>
      <w:r>
        <w:rPr>
          <w:sz w:val="22"/>
          <w:szCs w:val="22"/>
        </w:rPr>
        <w:t>How are staff training needs identified?</w:t>
      </w:r>
    </w:p>
    <w:p w:rsidR="002E2351" w:rsidRDefault="002E2351" w:rsidP="00C15937">
      <w:pPr>
        <w:pStyle w:val="Header"/>
        <w:numPr>
          <w:ilvl w:val="0"/>
          <w:numId w:val="29"/>
        </w:numPr>
        <w:spacing w:after="120"/>
        <w:ind w:right="-1"/>
        <w:rPr>
          <w:sz w:val="22"/>
          <w:szCs w:val="22"/>
        </w:rPr>
      </w:pPr>
      <w:r>
        <w:rPr>
          <w:sz w:val="22"/>
          <w:szCs w:val="22"/>
        </w:rPr>
        <w:t>What training programmes are available?</w:t>
      </w:r>
    </w:p>
    <w:p w:rsidR="002E2351" w:rsidRDefault="002E2351" w:rsidP="00C15937">
      <w:pPr>
        <w:pStyle w:val="Header"/>
        <w:numPr>
          <w:ilvl w:val="0"/>
          <w:numId w:val="29"/>
        </w:numPr>
        <w:spacing w:after="120"/>
        <w:ind w:right="-1"/>
        <w:rPr>
          <w:sz w:val="22"/>
          <w:szCs w:val="22"/>
        </w:rPr>
      </w:pPr>
      <w:r>
        <w:rPr>
          <w:sz w:val="22"/>
          <w:szCs w:val="22"/>
        </w:rPr>
        <w:t>What is the level of staff participation in training programmes?</w:t>
      </w:r>
    </w:p>
    <w:p w:rsidR="002E2351" w:rsidRDefault="002E2351" w:rsidP="00C15937">
      <w:pPr>
        <w:pStyle w:val="Header"/>
        <w:numPr>
          <w:ilvl w:val="0"/>
          <w:numId w:val="29"/>
        </w:numPr>
        <w:spacing w:after="120"/>
        <w:ind w:right="-1"/>
        <w:rPr>
          <w:sz w:val="22"/>
          <w:szCs w:val="22"/>
        </w:rPr>
      </w:pPr>
      <w:r>
        <w:rPr>
          <w:sz w:val="22"/>
          <w:szCs w:val="22"/>
        </w:rPr>
        <w:t xml:space="preserve">How </w:t>
      </w:r>
      <w:proofErr w:type="gramStart"/>
      <w:r>
        <w:rPr>
          <w:sz w:val="22"/>
          <w:szCs w:val="22"/>
        </w:rPr>
        <w:t>do staff</w:t>
      </w:r>
      <w:proofErr w:type="gramEnd"/>
      <w:r>
        <w:rPr>
          <w:sz w:val="22"/>
          <w:szCs w:val="22"/>
        </w:rPr>
        <w:t xml:space="preserve"> keep up to date as regards the advent of new legislation?</w:t>
      </w:r>
    </w:p>
    <w:p w:rsidR="002E2351" w:rsidRDefault="002E2351" w:rsidP="00C15937">
      <w:pPr>
        <w:pStyle w:val="Header"/>
        <w:numPr>
          <w:ilvl w:val="0"/>
          <w:numId w:val="29"/>
        </w:numPr>
        <w:spacing w:after="120"/>
        <w:ind w:right="-1"/>
        <w:rPr>
          <w:sz w:val="22"/>
          <w:szCs w:val="22"/>
        </w:rPr>
      </w:pPr>
      <w:r>
        <w:rPr>
          <w:sz w:val="22"/>
          <w:szCs w:val="22"/>
        </w:rPr>
        <w:t xml:space="preserve">How </w:t>
      </w:r>
      <w:proofErr w:type="gramStart"/>
      <w:r>
        <w:rPr>
          <w:sz w:val="22"/>
          <w:szCs w:val="22"/>
        </w:rPr>
        <w:t>do staff</w:t>
      </w:r>
      <w:proofErr w:type="gramEnd"/>
      <w:r>
        <w:rPr>
          <w:sz w:val="22"/>
          <w:szCs w:val="22"/>
        </w:rPr>
        <w:t xml:space="preserve"> ensure that the implications of new legislation are translated into the operating environment?</w:t>
      </w:r>
    </w:p>
    <w:p w:rsidR="002E2351" w:rsidRDefault="002E2351" w:rsidP="00C15937">
      <w:pPr>
        <w:pStyle w:val="BodyTextIndent"/>
        <w:numPr>
          <w:ilvl w:val="0"/>
          <w:numId w:val="29"/>
        </w:numPr>
        <w:spacing w:after="120"/>
        <w:ind w:left="714" w:hanging="357"/>
        <w:rPr>
          <w:rFonts w:ascii="Times New Roman" w:hAnsi="Times New Roman"/>
          <w:sz w:val="22"/>
          <w:szCs w:val="22"/>
        </w:rPr>
      </w:pPr>
      <w:r>
        <w:rPr>
          <w:rFonts w:ascii="Times New Roman" w:hAnsi="Times New Roman"/>
          <w:sz w:val="22"/>
          <w:szCs w:val="22"/>
        </w:rPr>
        <w:t xml:space="preserve">How </w:t>
      </w:r>
      <w:proofErr w:type="gramStart"/>
      <w:r>
        <w:rPr>
          <w:rFonts w:ascii="Times New Roman" w:hAnsi="Times New Roman"/>
          <w:sz w:val="22"/>
          <w:szCs w:val="22"/>
        </w:rPr>
        <w:t>do staff</w:t>
      </w:r>
      <w:proofErr w:type="gramEnd"/>
      <w:r>
        <w:rPr>
          <w:rFonts w:ascii="Times New Roman" w:hAnsi="Times New Roman"/>
          <w:sz w:val="22"/>
          <w:szCs w:val="22"/>
        </w:rPr>
        <w:t xml:space="preserve"> maintain an adequate level of professional competence?</w:t>
      </w:r>
    </w:p>
    <w:p w:rsidR="002E2351" w:rsidRDefault="002E2351">
      <w:pPr>
        <w:pStyle w:val="Header"/>
        <w:numPr>
          <w:ilvl w:val="0"/>
          <w:numId w:val="29"/>
        </w:numPr>
        <w:ind w:right="-1"/>
        <w:jc w:val="both"/>
        <w:rPr>
          <w:b/>
          <w:sz w:val="22"/>
          <w:szCs w:val="22"/>
        </w:rPr>
      </w:pPr>
      <w:r>
        <w:rPr>
          <w:sz w:val="22"/>
          <w:szCs w:val="22"/>
        </w:rPr>
        <w:t>What improvements would the staff of the unit like to see in staff related matters?</w:t>
      </w:r>
      <w:r>
        <w:rPr>
          <w:b/>
          <w:sz w:val="22"/>
          <w:szCs w:val="22"/>
        </w:rPr>
        <w:tab/>
      </w:r>
    </w:p>
    <w:p w:rsidR="002E2351" w:rsidRDefault="002E2351">
      <w:pPr>
        <w:pStyle w:val="Header"/>
        <w:ind w:right="-1"/>
        <w:jc w:val="both"/>
        <w:rPr>
          <w:b/>
          <w:sz w:val="22"/>
          <w:szCs w:val="22"/>
        </w:rPr>
      </w:pPr>
    </w:p>
    <w:p w:rsidR="002E2351" w:rsidRDefault="002E2351">
      <w:pPr>
        <w:pStyle w:val="Header"/>
        <w:ind w:right="-1"/>
        <w:jc w:val="both"/>
        <w:rPr>
          <w:b/>
          <w:sz w:val="22"/>
          <w:szCs w:val="22"/>
        </w:rPr>
      </w:pPr>
    </w:p>
    <w:p w:rsidR="002E2351" w:rsidRDefault="00E26AA6">
      <w:pPr>
        <w:pStyle w:val="Header"/>
        <w:ind w:right="-1"/>
        <w:jc w:val="both"/>
        <w:rPr>
          <w:sz w:val="22"/>
          <w:szCs w:val="22"/>
        </w:rPr>
      </w:pPr>
      <w:r>
        <w:rPr>
          <w:sz w:val="22"/>
          <w:szCs w:val="22"/>
        </w:rPr>
        <w:t>I</w:t>
      </w:r>
      <w:r w:rsidR="002E2351">
        <w:rPr>
          <w:sz w:val="22"/>
          <w:szCs w:val="22"/>
        </w:rPr>
        <w:t xml:space="preserve">nclude any </w:t>
      </w:r>
      <w:r>
        <w:rPr>
          <w:sz w:val="22"/>
          <w:szCs w:val="22"/>
        </w:rPr>
        <w:t>suggestions for improvement in the Self-</w:t>
      </w:r>
      <w:r w:rsidR="00173830">
        <w:rPr>
          <w:sz w:val="22"/>
          <w:szCs w:val="22"/>
        </w:rPr>
        <w:t>Assessment</w:t>
      </w:r>
      <w:r>
        <w:rPr>
          <w:sz w:val="22"/>
          <w:szCs w:val="22"/>
        </w:rPr>
        <w:t xml:space="preserve"> Report.</w:t>
      </w:r>
    </w:p>
    <w:p w:rsidR="002E2351" w:rsidRDefault="002E2351">
      <w:pPr>
        <w:pStyle w:val="BodyTextIndent"/>
        <w:ind w:right="-1" w:hanging="2160"/>
        <w:jc w:val="center"/>
        <w:rPr>
          <w:rFonts w:ascii="Times New Roman" w:hAnsi="Times New Roman"/>
          <w:b/>
          <w:bCs/>
          <w:sz w:val="22"/>
        </w:rPr>
      </w:pPr>
      <w:r>
        <w:br w:type="page"/>
      </w:r>
      <w:r>
        <w:rPr>
          <w:rFonts w:ascii="Times New Roman" w:hAnsi="Times New Roman"/>
          <w:b/>
          <w:bCs/>
          <w:sz w:val="22"/>
        </w:rPr>
        <w:lastRenderedPageBreak/>
        <w:t>Appendix G</w:t>
      </w:r>
    </w:p>
    <w:p w:rsidR="002E2351" w:rsidRDefault="002E2351">
      <w:pPr>
        <w:pStyle w:val="Heading1"/>
        <w:ind w:right="-1"/>
        <w:jc w:val="center"/>
        <w:rPr>
          <w:rFonts w:ascii="Times New Roman" w:hAnsi="Times New Roman"/>
          <w:b/>
          <w:sz w:val="22"/>
          <w:szCs w:val="22"/>
          <w:u w:val="none"/>
        </w:rPr>
      </w:pPr>
    </w:p>
    <w:p w:rsidR="002E2351" w:rsidRDefault="002E2351">
      <w:pPr>
        <w:pStyle w:val="Heading1"/>
        <w:ind w:right="-1"/>
        <w:jc w:val="center"/>
        <w:rPr>
          <w:rFonts w:ascii="Times New Roman" w:hAnsi="Times New Roman"/>
          <w:b/>
          <w:sz w:val="22"/>
          <w:szCs w:val="22"/>
          <w:u w:val="none"/>
        </w:rPr>
      </w:pPr>
      <w:r>
        <w:rPr>
          <w:rFonts w:ascii="Times New Roman" w:hAnsi="Times New Roman"/>
          <w:b/>
          <w:sz w:val="22"/>
          <w:szCs w:val="22"/>
          <w:u w:val="none"/>
        </w:rPr>
        <w:t>Support Services</w:t>
      </w:r>
    </w:p>
    <w:p w:rsidR="002E2351" w:rsidRDefault="002E2351">
      <w:pPr>
        <w:rPr>
          <w:sz w:val="22"/>
          <w:szCs w:val="22"/>
        </w:rPr>
      </w:pPr>
    </w:p>
    <w:p w:rsidR="00165C8A" w:rsidRDefault="00165C8A" w:rsidP="00165C8A">
      <w:pPr>
        <w:pStyle w:val="Header"/>
        <w:jc w:val="center"/>
        <w:rPr>
          <w:sz w:val="22"/>
          <w:szCs w:val="24"/>
          <w:u w:val="single"/>
        </w:rPr>
      </w:pPr>
    </w:p>
    <w:p w:rsidR="00165C8A" w:rsidRDefault="00165C8A" w:rsidP="00165C8A">
      <w:pPr>
        <w:pStyle w:val="BodyText"/>
        <w:keepNext/>
        <w:keepLines/>
        <w:widowControl/>
        <w:tabs>
          <w:tab w:val="left" w:pos="2160"/>
        </w:tabs>
        <w:rPr>
          <w:rFonts w:ascii="Times New Roman" w:hAnsi="Times New Roman"/>
          <w:sz w:val="22"/>
          <w:szCs w:val="24"/>
        </w:rPr>
      </w:pPr>
      <w:r>
        <w:rPr>
          <w:rFonts w:ascii="Times New Roman" w:hAnsi="Times New Roman"/>
          <w:sz w:val="22"/>
          <w:szCs w:val="24"/>
        </w:rPr>
        <w:t xml:space="preserve">This section relates to the views of staff of the unit on the administrative and support services offered by </w:t>
      </w:r>
      <w:proofErr w:type="spellStart"/>
      <w:r>
        <w:rPr>
          <w:rFonts w:ascii="Times New Roman" w:hAnsi="Times New Roman"/>
          <w:sz w:val="22"/>
          <w:szCs w:val="24"/>
        </w:rPr>
        <w:t>UCC</w:t>
      </w:r>
      <w:proofErr w:type="spellEnd"/>
      <w:r>
        <w:rPr>
          <w:rFonts w:ascii="Times New Roman" w:hAnsi="Times New Roman"/>
          <w:sz w:val="22"/>
          <w:szCs w:val="24"/>
        </w:rPr>
        <w:t xml:space="preserve">.  Support services play an important part in ensuring and enhancing the quality of the activities of the unit and are not always under the control of the unit itself.  Thus it is important that the views of the unit are ascertained.  All such views will be relayed to the individual support services in such a way as not to identify the unit that has expressed the views.  In the table below please indicate the percentage of the staff who rated the following support services in </w:t>
      </w:r>
      <w:proofErr w:type="spellStart"/>
      <w:r>
        <w:rPr>
          <w:rFonts w:ascii="Times New Roman" w:hAnsi="Times New Roman"/>
          <w:sz w:val="22"/>
          <w:szCs w:val="24"/>
        </w:rPr>
        <w:t>UCC</w:t>
      </w:r>
      <w:proofErr w:type="spellEnd"/>
      <w:r>
        <w:rPr>
          <w:rFonts w:ascii="Times New Roman" w:hAnsi="Times New Roman"/>
          <w:sz w:val="22"/>
          <w:szCs w:val="24"/>
        </w:rPr>
        <w:t xml:space="preserve"> in each category.  </w:t>
      </w:r>
    </w:p>
    <w:p w:rsidR="00165C8A" w:rsidRDefault="00165C8A" w:rsidP="00165C8A">
      <w:pPr>
        <w:pStyle w:val="BodyText"/>
        <w:keepNext/>
        <w:keepLines/>
        <w:widowControl/>
        <w:rPr>
          <w:rFonts w:ascii="Times New Roman" w:hAnsi="Times New Roman"/>
          <w:sz w:val="22"/>
          <w:szCs w:val="24"/>
        </w:rPr>
      </w:pPr>
    </w:p>
    <w:p w:rsidR="00165C8A" w:rsidRDefault="00225725" w:rsidP="00165C8A">
      <w:pPr>
        <w:pStyle w:val="Header"/>
        <w:keepNext/>
        <w:keepLines/>
        <w:jc w:val="both"/>
        <w:rPr>
          <w:sz w:val="22"/>
          <w:szCs w:val="24"/>
        </w:rPr>
      </w:pPr>
      <w:r>
        <w:rPr>
          <w:sz w:val="22"/>
          <w:szCs w:val="24"/>
        </w:rPr>
        <w:t xml:space="preserve">This is not an exhaustive listing.  </w:t>
      </w:r>
      <w:bookmarkStart w:id="0" w:name="_GoBack"/>
      <w:bookmarkEnd w:id="0"/>
      <w:r w:rsidR="00165C8A">
        <w:rPr>
          <w:sz w:val="22"/>
          <w:szCs w:val="24"/>
        </w:rPr>
        <w:t xml:space="preserve">If there is any </w:t>
      </w:r>
      <w:r w:rsidR="00165C8A">
        <w:rPr>
          <w:b/>
          <w:sz w:val="22"/>
          <w:szCs w:val="24"/>
          <w:u w:val="single"/>
        </w:rPr>
        <w:t>service omitted please</w:t>
      </w:r>
      <w:r w:rsidR="00165C8A">
        <w:rPr>
          <w:sz w:val="22"/>
          <w:szCs w:val="24"/>
        </w:rPr>
        <w:t xml:space="preserve"> include it.   If </w:t>
      </w:r>
      <w:r w:rsidR="00165C8A">
        <w:rPr>
          <w:b/>
          <w:sz w:val="22"/>
          <w:szCs w:val="24"/>
          <w:u w:val="single"/>
        </w:rPr>
        <w:t>an area’s title has changed</w:t>
      </w:r>
      <w:r w:rsidR="00165C8A">
        <w:rPr>
          <w:sz w:val="22"/>
          <w:szCs w:val="24"/>
        </w:rPr>
        <w:t xml:space="preserve"> or no longer exists</w:t>
      </w:r>
      <w:proofErr w:type="gramStart"/>
      <w:r w:rsidR="00165C8A">
        <w:rPr>
          <w:sz w:val="22"/>
          <w:szCs w:val="24"/>
        </w:rPr>
        <w:t>,  we</w:t>
      </w:r>
      <w:proofErr w:type="gramEnd"/>
      <w:r w:rsidR="00165C8A">
        <w:rPr>
          <w:sz w:val="22"/>
          <w:szCs w:val="24"/>
        </w:rPr>
        <w:t xml:space="preserve"> would appreciate it if you would draw our attention to this. Thank you.</w:t>
      </w:r>
    </w:p>
    <w:p w:rsidR="00165C8A" w:rsidRDefault="00165C8A" w:rsidP="00165C8A">
      <w:pPr>
        <w:pStyle w:val="BodyText"/>
        <w:rPr>
          <w:rFonts w:ascii="Times New Roman" w:hAnsi="Times New Roman"/>
          <w:sz w:val="22"/>
          <w:szCs w:val="2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992"/>
        <w:gridCol w:w="709"/>
        <w:gridCol w:w="708"/>
        <w:gridCol w:w="709"/>
        <w:gridCol w:w="709"/>
        <w:gridCol w:w="1165"/>
      </w:tblGrid>
      <w:tr w:rsidR="00165C8A" w:rsidTr="00165C8A">
        <w:trPr>
          <w:tblHeader/>
        </w:trPr>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pStyle w:val="Heading1"/>
              <w:jc w:val="both"/>
              <w:rPr>
                <w:rFonts w:ascii="Times New Roman" w:hAnsi="Times New Roman"/>
                <w:b/>
                <w:bCs/>
                <w:sz w:val="20"/>
                <w:u w:val="none"/>
              </w:rPr>
            </w:pPr>
            <w:r>
              <w:rPr>
                <w:rFonts w:ascii="Times New Roman" w:hAnsi="Times New Roman"/>
                <w:b/>
                <w:bCs/>
                <w:sz w:val="20"/>
                <w:u w:val="none"/>
              </w:rPr>
              <w:t>Facility</w:t>
            </w:r>
          </w:p>
        </w:tc>
        <w:tc>
          <w:tcPr>
            <w:tcW w:w="992" w:type="dxa"/>
            <w:tcBorders>
              <w:top w:val="single" w:sz="4" w:space="0" w:color="auto"/>
              <w:left w:val="single" w:sz="4" w:space="0" w:color="auto"/>
              <w:bottom w:val="single" w:sz="4" w:space="0" w:color="auto"/>
              <w:right w:val="single" w:sz="4" w:space="0" w:color="auto"/>
            </w:tcBorders>
            <w:hideMark/>
          </w:tcPr>
          <w:p w:rsidR="00165C8A" w:rsidRDefault="00165C8A">
            <w:pPr>
              <w:jc w:val="both"/>
              <w:rPr>
                <w:b/>
                <w:sz w:val="20"/>
                <w:szCs w:val="20"/>
              </w:rPr>
            </w:pPr>
            <w:r>
              <w:rPr>
                <w:b/>
                <w:sz w:val="20"/>
                <w:szCs w:val="20"/>
              </w:rPr>
              <w:t>Not Applicable</w:t>
            </w:r>
          </w:p>
        </w:tc>
        <w:tc>
          <w:tcPr>
            <w:tcW w:w="709" w:type="dxa"/>
            <w:tcBorders>
              <w:top w:val="single" w:sz="4" w:space="0" w:color="auto"/>
              <w:left w:val="single" w:sz="4" w:space="0" w:color="auto"/>
              <w:bottom w:val="single" w:sz="4" w:space="0" w:color="auto"/>
              <w:right w:val="single" w:sz="4" w:space="0" w:color="auto"/>
            </w:tcBorders>
            <w:hideMark/>
          </w:tcPr>
          <w:p w:rsidR="00165C8A" w:rsidRDefault="00165C8A">
            <w:pPr>
              <w:jc w:val="both"/>
              <w:rPr>
                <w:b/>
                <w:sz w:val="20"/>
                <w:szCs w:val="20"/>
              </w:rPr>
            </w:pPr>
            <w:r>
              <w:rPr>
                <w:b/>
                <w:sz w:val="20"/>
                <w:szCs w:val="20"/>
              </w:rPr>
              <w:t>Poor</w:t>
            </w:r>
          </w:p>
        </w:tc>
        <w:tc>
          <w:tcPr>
            <w:tcW w:w="708" w:type="dxa"/>
            <w:tcBorders>
              <w:top w:val="single" w:sz="4" w:space="0" w:color="auto"/>
              <w:left w:val="single" w:sz="4" w:space="0" w:color="auto"/>
              <w:bottom w:val="single" w:sz="4" w:space="0" w:color="auto"/>
              <w:right w:val="single" w:sz="4" w:space="0" w:color="auto"/>
            </w:tcBorders>
            <w:hideMark/>
          </w:tcPr>
          <w:p w:rsidR="00165C8A" w:rsidRDefault="00165C8A">
            <w:pPr>
              <w:jc w:val="both"/>
              <w:rPr>
                <w:b/>
                <w:sz w:val="20"/>
                <w:szCs w:val="20"/>
              </w:rPr>
            </w:pPr>
            <w:r>
              <w:rPr>
                <w:b/>
                <w:sz w:val="20"/>
                <w:szCs w:val="20"/>
              </w:rPr>
              <w:t>Fair</w:t>
            </w:r>
          </w:p>
        </w:tc>
        <w:tc>
          <w:tcPr>
            <w:tcW w:w="709" w:type="dxa"/>
            <w:tcBorders>
              <w:top w:val="single" w:sz="4" w:space="0" w:color="auto"/>
              <w:left w:val="single" w:sz="4" w:space="0" w:color="auto"/>
              <w:bottom w:val="single" w:sz="4" w:space="0" w:color="auto"/>
              <w:right w:val="single" w:sz="4" w:space="0" w:color="auto"/>
            </w:tcBorders>
            <w:hideMark/>
          </w:tcPr>
          <w:p w:rsidR="00165C8A" w:rsidRDefault="00165C8A">
            <w:pPr>
              <w:jc w:val="both"/>
              <w:rPr>
                <w:b/>
                <w:sz w:val="20"/>
                <w:szCs w:val="20"/>
              </w:rPr>
            </w:pPr>
            <w:r>
              <w:rPr>
                <w:b/>
                <w:sz w:val="20"/>
                <w:szCs w:val="20"/>
              </w:rPr>
              <w:t>Good</w:t>
            </w:r>
          </w:p>
        </w:tc>
        <w:tc>
          <w:tcPr>
            <w:tcW w:w="709" w:type="dxa"/>
            <w:tcBorders>
              <w:top w:val="single" w:sz="4" w:space="0" w:color="auto"/>
              <w:left w:val="single" w:sz="4" w:space="0" w:color="auto"/>
              <w:bottom w:val="single" w:sz="4" w:space="0" w:color="auto"/>
              <w:right w:val="single" w:sz="4" w:space="0" w:color="auto"/>
            </w:tcBorders>
            <w:hideMark/>
          </w:tcPr>
          <w:p w:rsidR="00165C8A" w:rsidRDefault="00165C8A">
            <w:pPr>
              <w:jc w:val="both"/>
              <w:rPr>
                <w:sz w:val="20"/>
                <w:szCs w:val="20"/>
              </w:rPr>
            </w:pPr>
            <w:r>
              <w:rPr>
                <w:b/>
                <w:sz w:val="20"/>
                <w:szCs w:val="20"/>
              </w:rPr>
              <w:t>Very Good</w:t>
            </w:r>
          </w:p>
        </w:tc>
        <w:tc>
          <w:tcPr>
            <w:tcW w:w="1165" w:type="dxa"/>
            <w:tcBorders>
              <w:top w:val="single" w:sz="4" w:space="0" w:color="auto"/>
              <w:left w:val="single" w:sz="4" w:space="0" w:color="auto"/>
              <w:bottom w:val="single" w:sz="4" w:space="0" w:color="auto"/>
              <w:right w:val="single" w:sz="4" w:space="0" w:color="auto"/>
            </w:tcBorders>
            <w:hideMark/>
          </w:tcPr>
          <w:p w:rsidR="00165C8A" w:rsidRDefault="00165C8A">
            <w:pPr>
              <w:jc w:val="both"/>
              <w:rPr>
                <w:sz w:val="20"/>
                <w:szCs w:val="20"/>
              </w:rPr>
            </w:pPr>
            <w:r>
              <w:rPr>
                <w:b/>
                <w:sz w:val="20"/>
                <w:szCs w:val="20"/>
              </w:rPr>
              <w:t>Excellent</w:t>
            </w: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r>
              <w:rPr>
                <w:sz w:val="20"/>
                <w:szCs w:val="20"/>
              </w:rPr>
              <w:t xml:space="preserve">Office of Head of </w:t>
            </w:r>
            <w:smartTag w:uri="urn:schemas-microsoft-com:office:smarttags" w:element="place">
              <w:smartTag w:uri="urn:schemas-microsoft-com:office:smarttags" w:element="PlaceType">
                <w:r>
                  <w:rPr>
                    <w:sz w:val="20"/>
                    <w:szCs w:val="20"/>
                  </w:rPr>
                  <w:t>College</w:t>
                </w:r>
              </w:smartTag>
              <w:r>
                <w:rPr>
                  <w:sz w:val="20"/>
                  <w:szCs w:val="20"/>
                </w:rPr>
                <w:t xml:space="preserve"> of  </w:t>
              </w:r>
              <w:smartTag w:uri="urn:schemas-microsoft-com:office:smarttags" w:element="PlaceName">
                <w:r>
                  <w:rPr>
                    <w:sz w:val="20"/>
                    <w:szCs w:val="20"/>
                  </w:rPr>
                  <w:t>Arts</w:t>
                </w:r>
              </w:smartTag>
            </w:smartTag>
            <w:r>
              <w:rPr>
                <w:sz w:val="20"/>
                <w:szCs w:val="20"/>
              </w:rPr>
              <w:t>, Celtic Studies &amp; Social Sciences</w:t>
            </w:r>
          </w:p>
        </w:tc>
        <w:tc>
          <w:tcPr>
            <w:tcW w:w="992" w:type="dxa"/>
            <w:tcBorders>
              <w:top w:val="single" w:sz="4" w:space="0" w:color="auto"/>
              <w:left w:val="single" w:sz="4" w:space="0" w:color="auto"/>
              <w:bottom w:val="single" w:sz="4" w:space="0" w:color="auto"/>
              <w:right w:val="single" w:sz="4" w:space="0" w:color="auto"/>
            </w:tcBorders>
          </w:tcPr>
          <w:p w:rsidR="00165C8A" w:rsidRDefault="00165C8A">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r>
              <w:rPr>
                <w:sz w:val="20"/>
                <w:szCs w:val="20"/>
              </w:rPr>
              <w:t xml:space="preserve">Office of Head of College of Business &amp; Law </w:t>
            </w:r>
          </w:p>
        </w:tc>
        <w:tc>
          <w:tcPr>
            <w:tcW w:w="992" w:type="dxa"/>
            <w:tcBorders>
              <w:top w:val="single" w:sz="4" w:space="0" w:color="auto"/>
              <w:left w:val="single" w:sz="4" w:space="0" w:color="auto"/>
              <w:bottom w:val="single" w:sz="4" w:space="0" w:color="auto"/>
              <w:right w:val="single" w:sz="4" w:space="0" w:color="auto"/>
            </w:tcBorders>
          </w:tcPr>
          <w:p w:rsidR="00165C8A" w:rsidRDefault="00165C8A">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r>
              <w:rPr>
                <w:sz w:val="20"/>
                <w:szCs w:val="20"/>
              </w:rPr>
              <w:t>Office of Head of College of Medicine &amp; Health</w:t>
            </w:r>
          </w:p>
        </w:tc>
        <w:tc>
          <w:tcPr>
            <w:tcW w:w="992" w:type="dxa"/>
            <w:tcBorders>
              <w:top w:val="single" w:sz="4" w:space="0" w:color="auto"/>
              <w:left w:val="single" w:sz="4" w:space="0" w:color="auto"/>
              <w:bottom w:val="single" w:sz="4" w:space="0" w:color="auto"/>
              <w:right w:val="single" w:sz="4" w:space="0" w:color="auto"/>
            </w:tcBorders>
          </w:tcPr>
          <w:p w:rsidR="00165C8A" w:rsidRDefault="00165C8A">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r>
              <w:rPr>
                <w:sz w:val="20"/>
                <w:szCs w:val="20"/>
              </w:rPr>
              <w:t xml:space="preserve">Office of Head of </w:t>
            </w:r>
            <w:smartTag w:uri="urn:schemas-microsoft-com:office:smarttags" w:element="place">
              <w:smartTag w:uri="urn:schemas-microsoft-com:office:smarttags" w:element="PlaceType">
                <w:r>
                  <w:rPr>
                    <w:sz w:val="20"/>
                    <w:szCs w:val="20"/>
                  </w:rPr>
                  <w:t>College</w:t>
                </w:r>
              </w:smartTag>
              <w:r>
                <w:rPr>
                  <w:sz w:val="20"/>
                  <w:szCs w:val="20"/>
                </w:rPr>
                <w:t xml:space="preserve"> of </w:t>
              </w:r>
              <w:smartTag w:uri="urn:schemas-microsoft-com:office:smarttags" w:element="PlaceName">
                <w:r>
                  <w:rPr>
                    <w:sz w:val="20"/>
                    <w:szCs w:val="20"/>
                  </w:rPr>
                  <w:t>Science</w:t>
                </w:r>
              </w:smartTag>
            </w:smartTag>
            <w:r>
              <w:rPr>
                <w:sz w:val="20"/>
                <w:szCs w:val="20"/>
              </w:rPr>
              <w:t>, Engineering &amp; Food Science</w:t>
            </w:r>
          </w:p>
        </w:tc>
        <w:tc>
          <w:tcPr>
            <w:tcW w:w="992" w:type="dxa"/>
            <w:tcBorders>
              <w:top w:val="single" w:sz="4" w:space="0" w:color="auto"/>
              <w:left w:val="single" w:sz="4" w:space="0" w:color="auto"/>
              <w:bottom w:val="single" w:sz="4" w:space="0" w:color="auto"/>
              <w:right w:val="single" w:sz="4" w:space="0" w:color="auto"/>
            </w:tcBorders>
          </w:tcPr>
          <w:p w:rsidR="00165C8A" w:rsidRDefault="00165C8A">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r>
              <w:rPr>
                <w:sz w:val="20"/>
                <w:szCs w:val="20"/>
              </w:rPr>
              <w:t>Office of the Registrar and Senior Vice-President (Academic)</w:t>
            </w:r>
          </w:p>
        </w:tc>
        <w:tc>
          <w:tcPr>
            <w:tcW w:w="992"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r>
              <w:rPr>
                <w:sz w:val="20"/>
                <w:szCs w:val="20"/>
              </w:rPr>
              <w:t>Academic Secretariat</w:t>
            </w:r>
          </w:p>
        </w:tc>
        <w:tc>
          <w:tcPr>
            <w:tcW w:w="992"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r>
              <w:rPr>
                <w:sz w:val="20"/>
                <w:szCs w:val="20"/>
              </w:rPr>
              <w:t>Admissions Office</w:t>
            </w:r>
          </w:p>
        </w:tc>
        <w:tc>
          <w:tcPr>
            <w:tcW w:w="992"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r>
              <w:rPr>
                <w:sz w:val="20"/>
                <w:szCs w:val="20"/>
              </w:rPr>
              <w:t>Academic Programmes &amp; Regulations</w:t>
            </w:r>
          </w:p>
        </w:tc>
        <w:tc>
          <w:tcPr>
            <w:tcW w:w="992"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r>
              <w:rPr>
                <w:sz w:val="20"/>
                <w:szCs w:val="20"/>
              </w:rPr>
              <w:t>Academic Systems Administration</w:t>
            </w:r>
          </w:p>
        </w:tc>
        <w:tc>
          <w:tcPr>
            <w:tcW w:w="992"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r>
              <w:rPr>
                <w:sz w:val="20"/>
                <w:szCs w:val="20"/>
              </w:rPr>
              <w:t>Disability Support Service</w:t>
            </w:r>
          </w:p>
        </w:tc>
        <w:tc>
          <w:tcPr>
            <w:tcW w:w="992"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r>
              <w:rPr>
                <w:sz w:val="20"/>
                <w:szCs w:val="20"/>
              </w:rPr>
              <w:t>Examinations &amp; Records Office</w:t>
            </w:r>
          </w:p>
        </w:tc>
        <w:tc>
          <w:tcPr>
            <w:tcW w:w="992"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r>
              <w:rPr>
                <w:sz w:val="20"/>
                <w:szCs w:val="20"/>
              </w:rPr>
              <w:t>International Education Office (Operations)</w:t>
            </w:r>
          </w:p>
        </w:tc>
        <w:tc>
          <w:tcPr>
            <w:tcW w:w="992"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r>
              <w:rPr>
                <w:sz w:val="20"/>
                <w:szCs w:val="20"/>
              </w:rPr>
              <w:t xml:space="preserve">Audio Visual Services </w:t>
            </w:r>
          </w:p>
        </w:tc>
        <w:tc>
          <w:tcPr>
            <w:tcW w:w="992"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r>
              <w:rPr>
                <w:sz w:val="20"/>
                <w:szCs w:val="20"/>
              </w:rPr>
              <w:t>Audio Visual Equipment</w:t>
            </w:r>
          </w:p>
        </w:tc>
        <w:tc>
          <w:tcPr>
            <w:tcW w:w="992"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r>
              <w:rPr>
                <w:sz w:val="20"/>
                <w:szCs w:val="20"/>
              </w:rPr>
              <w:t>Student Careers Service</w:t>
            </w:r>
          </w:p>
        </w:tc>
        <w:tc>
          <w:tcPr>
            <w:tcW w:w="992"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r>
              <w:rPr>
                <w:sz w:val="20"/>
                <w:szCs w:val="20"/>
              </w:rPr>
              <w:t>Office of Vice-President for Research &amp; Innovation</w:t>
            </w:r>
          </w:p>
        </w:tc>
        <w:tc>
          <w:tcPr>
            <w:tcW w:w="992"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r>
              <w:rPr>
                <w:sz w:val="20"/>
                <w:szCs w:val="20"/>
              </w:rPr>
              <w:t>Technology Transfer Office</w:t>
            </w:r>
          </w:p>
        </w:tc>
        <w:tc>
          <w:tcPr>
            <w:tcW w:w="992"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r>
              <w:rPr>
                <w:sz w:val="20"/>
                <w:szCs w:val="20"/>
              </w:rPr>
              <w:t>Computer Centre – General</w:t>
            </w:r>
          </w:p>
        </w:tc>
        <w:tc>
          <w:tcPr>
            <w:tcW w:w="992"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r>
              <w:rPr>
                <w:sz w:val="20"/>
                <w:szCs w:val="20"/>
              </w:rPr>
              <w:t>Computer Centre – Research</w:t>
            </w:r>
          </w:p>
        </w:tc>
        <w:tc>
          <w:tcPr>
            <w:tcW w:w="992"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r>
              <w:rPr>
                <w:sz w:val="20"/>
                <w:szCs w:val="20"/>
              </w:rPr>
              <w:t>Computer Centre – Teaching</w:t>
            </w:r>
          </w:p>
        </w:tc>
        <w:tc>
          <w:tcPr>
            <w:tcW w:w="992"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r>
              <w:rPr>
                <w:sz w:val="20"/>
                <w:szCs w:val="20"/>
              </w:rPr>
              <w:t>Library – Physical Environment</w:t>
            </w:r>
          </w:p>
        </w:tc>
        <w:tc>
          <w:tcPr>
            <w:tcW w:w="992"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r>
              <w:rPr>
                <w:sz w:val="20"/>
                <w:szCs w:val="20"/>
              </w:rPr>
              <w:t xml:space="preserve">Library – Resources (print, electronic, </w:t>
            </w:r>
            <w:proofErr w:type="spellStart"/>
            <w:r>
              <w:rPr>
                <w:sz w:val="20"/>
                <w:szCs w:val="20"/>
              </w:rPr>
              <w:t>etc</w:t>
            </w:r>
            <w:proofErr w:type="spellEnd"/>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r>
              <w:rPr>
                <w:sz w:val="20"/>
                <w:szCs w:val="20"/>
              </w:rPr>
              <w:t>Library – Physical Environment</w:t>
            </w:r>
          </w:p>
        </w:tc>
        <w:tc>
          <w:tcPr>
            <w:tcW w:w="992"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r>
              <w:rPr>
                <w:sz w:val="20"/>
                <w:szCs w:val="20"/>
              </w:rPr>
              <w:t xml:space="preserve">Library Services – Resources (print, electronic, </w:t>
            </w:r>
            <w:proofErr w:type="spellStart"/>
            <w:r>
              <w:rPr>
                <w:sz w:val="20"/>
                <w:szCs w:val="20"/>
              </w:rPr>
              <w:t>etc</w:t>
            </w:r>
            <w:proofErr w:type="spellEnd"/>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proofErr w:type="spellStart"/>
            <w:r>
              <w:rPr>
                <w:sz w:val="20"/>
                <w:szCs w:val="20"/>
              </w:rPr>
              <w:t>Ionad</w:t>
            </w:r>
            <w:proofErr w:type="spellEnd"/>
            <w:r>
              <w:rPr>
                <w:sz w:val="20"/>
                <w:szCs w:val="20"/>
              </w:rPr>
              <w:t xml:space="preserve"> </w:t>
            </w:r>
            <w:proofErr w:type="spellStart"/>
            <w:r>
              <w:rPr>
                <w:sz w:val="20"/>
                <w:szCs w:val="20"/>
              </w:rPr>
              <w:t>Bairre</w:t>
            </w:r>
            <w:proofErr w:type="spellEnd"/>
            <w:r>
              <w:rPr>
                <w:sz w:val="20"/>
                <w:szCs w:val="20"/>
              </w:rPr>
              <w:t xml:space="preserve"> (The Teaching &amp; Learning Centre)</w:t>
            </w:r>
          </w:p>
        </w:tc>
        <w:tc>
          <w:tcPr>
            <w:tcW w:w="992"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r>
              <w:rPr>
                <w:sz w:val="20"/>
                <w:szCs w:val="20"/>
              </w:rPr>
              <w:t>Mature Student Office</w:t>
            </w:r>
          </w:p>
        </w:tc>
        <w:tc>
          <w:tcPr>
            <w:tcW w:w="992"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r>
              <w:rPr>
                <w:sz w:val="20"/>
                <w:szCs w:val="20"/>
              </w:rPr>
              <w:t>Quality Promotion Unit</w:t>
            </w:r>
          </w:p>
        </w:tc>
        <w:tc>
          <w:tcPr>
            <w:tcW w:w="992"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r>
              <w:rPr>
                <w:sz w:val="20"/>
                <w:szCs w:val="20"/>
              </w:rPr>
              <w:t xml:space="preserve">Office of the </w:t>
            </w:r>
            <w:smartTag w:uri="urn:schemas-microsoft-com:office:smarttags" w:element="PersonName">
              <w:r>
                <w:rPr>
                  <w:sz w:val="20"/>
                  <w:szCs w:val="20"/>
                </w:rPr>
                <w:t>President</w:t>
              </w:r>
            </w:smartTag>
          </w:p>
        </w:tc>
        <w:tc>
          <w:tcPr>
            <w:tcW w:w="992"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r>
              <w:rPr>
                <w:sz w:val="20"/>
                <w:szCs w:val="20"/>
              </w:rPr>
              <w:t>Office of VP for External Relations</w:t>
            </w:r>
          </w:p>
        </w:tc>
        <w:tc>
          <w:tcPr>
            <w:tcW w:w="992"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r>
              <w:rPr>
                <w:sz w:val="20"/>
                <w:szCs w:val="20"/>
              </w:rPr>
              <w:lastRenderedPageBreak/>
              <w:t>Development &amp; Alumni Office</w:t>
            </w:r>
          </w:p>
        </w:tc>
        <w:tc>
          <w:tcPr>
            <w:tcW w:w="992"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r>
              <w:rPr>
                <w:sz w:val="20"/>
                <w:szCs w:val="20"/>
              </w:rPr>
              <w:t>Office of Buildings &amp; Estates</w:t>
            </w:r>
          </w:p>
        </w:tc>
        <w:tc>
          <w:tcPr>
            <w:tcW w:w="992"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r>
              <w:rPr>
                <w:sz w:val="20"/>
                <w:szCs w:val="20"/>
              </w:rPr>
              <w:t>Office of Media &amp; Communications</w:t>
            </w:r>
          </w:p>
        </w:tc>
        <w:tc>
          <w:tcPr>
            <w:tcW w:w="992"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r>
              <w:rPr>
                <w:sz w:val="20"/>
                <w:szCs w:val="20"/>
              </w:rPr>
              <w:t>Finance Office – Accounts Section</w:t>
            </w:r>
          </w:p>
        </w:tc>
        <w:tc>
          <w:tcPr>
            <w:tcW w:w="992"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r>
              <w:rPr>
                <w:sz w:val="20"/>
                <w:szCs w:val="20"/>
              </w:rPr>
              <w:t>Finance Office – Fees Section</w:t>
            </w:r>
          </w:p>
        </w:tc>
        <w:tc>
          <w:tcPr>
            <w:tcW w:w="992"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r>
              <w:rPr>
                <w:sz w:val="20"/>
                <w:szCs w:val="20"/>
              </w:rPr>
              <w:t>Finance Office – Finance Section</w:t>
            </w:r>
          </w:p>
        </w:tc>
        <w:tc>
          <w:tcPr>
            <w:tcW w:w="992"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r>
              <w:rPr>
                <w:sz w:val="20"/>
                <w:szCs w:val="20"/>
              </w:rPr>
              <w:t>Finance Office – Payroll Section</w:t>
            </w:r>
          </w:p>
        </w:tc>
        <w:tc>
          <w:tcPr>
            <w:tcW w:w="992"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r>
              <w:rPr>
                <w:sz w:val="20"/>
                <w:szCs w:val="20"/>
              </w:rPr>
              <w:t>Procurement Office</w:t>
            </w:r>
          </w:p>
        </w:tc>
        <w:tc>
          <w:tcPr>
            <w:tcW w:w="992"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r>
              <w:rPr>
                <w:sz w:val="20"/>
                <w:szCs w:val="20"/>
              </w:rPr>
              <w:t xml:space="preserve">Department of Human Resources </w:t>
            </w:r>
          </w:p>
        </w:tc>
        <w:tc>
          <w:tcPr>
            <w:tcW w:w="992"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r>
              <w:rPr>
                <w:sz w:val="20"/>
                <w:szCs w:val="20"/>
              </w:rPr>
              <w:t>Catering</w:t>
            </w:r>
          </w:p>
        </w:tc>
        <w:tc>
          <w:tcPr>
            <w:tcW w:w="992"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r>
              <w:rPr>
                <w:sz w:val="20"/>
                <w:szCs w:val="20"/>
              </w:rPr>
              <w:t>Chaplaincy</w:t>
            </w:r>
          </w:p>
        </w:tc>
        <w:tc>
          <w:tcPr>
            <w:tcW w:w="992"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pStyle w:val="Heading6"/>
              <w:jc w:val="left"/>
              <w:rPr>
                <w:i w:val="0"/>
                <w:color w:val="auto"/>
                <w:sz w:val="20"/>
              </w:rPr>
            </w:pPr>
            <w:r>
              <w:rPr>
                <w:i w:val="0"/>
                <w:color w:val="auto"/>
                <w:sz w:val="20"/>
              </w:rPr>
              <w:t>Cleaning</w:t>
            </w:r>
          </w:p>
        </w:tc>
        <w:tc>
          <w:tcPr>
            <w:tcW w:w="992"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r>
              <w:rPr>
                <w:sz w:val="20"/>
                <w:szCs w:val="20"/>
              </w:rPr>
              <w:t>Maintenance</w:t>
            </w:r>
          </w:p>
        </w:tc>
        <w:tc>
          <w:tcPr>
            <w:tcW w:w="992"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r>
              <w:rPr>
                <w:sz w:val="20"/>
                <w:szCs w:val="20"/>
              </w:rPr>
              <w:t>Parking Arrangements</w:t>
            </w:r>
          </w:p>
        </w:tc>
        <w:tc>
          <w:tcPr>
            <w:tcW w:w="992"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r>
              <w:rPr>
                <w:sz w:val="20"/>
                <w:szCs w:val="20"/>
              </w:rPr>
              <w:t>Sports Centre/Mardyke Arena</w:t>
            </w:r>
          </w:p>
        </w:tc>
        <w:tc>
          <w:tcPr>
            <w:tcW w:w="992"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r>
              <w:rPr>
                <w:sz w:val="20"/>
                <w:szCs w:val="20"/>
              </w:rPr>
              <w:t>Student Accommodation Office</w:t>
            </w:r>
          </w:p>
        </w:tc>
        <w:tc>
          <w:tcPr>
            <w:tcW w:w="992"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r>
              <w:rPr>
                <w:sz w:val="20"/>
                <w:szCs w:val="20"/>
              </w:rPr>
              <w:t>Student Health Centre</w:t>
            </w:r>
          </w:p>
        </w:tc>
        <w:tc>
          <w:tcPr>
            <w:tcW w:w="992"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r>
              <w:rPr>
                <w:sz w:val="20"/>
                <w:szCs w:val="20"/>
              </w:rPr>
              <w:t>Student Counselling &amp; Development</w:t>
            </w:r>
          </w:p>
        </w:tc>
        <w:tc>
          <w:tcPr>
            <w:tcW w:w="992"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r>
              <w:rPr>
                <w:sz w:val="20"/>
                <w:szCs w:val="20"/>
              </w:rPr>
              <w:t xml:space="preserve">Students </w:t>
            </w:r>
            <w:smartTag w:uri="urn:schemas-microsoft-com:office:smarttags" w:element="place">
              <w:r>
                <w:rPr>
                  <w:sz w:val="20"/>
                  <w:szCs w:val="20"/>
                </w:rPr>
                <w:t>Union</w:t>
              </w:r>
            </w:smartTag>
          </w:p>
        </w:tc>
        <w:tc>
          <w:tcPr>
            <w:tcW w:w="992"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r>
      <w:tr w:rsidR="00165C8A" w:rsidTr="00165C8A">
        <w:tc>
          <w:tcPr>
            <w:tcW w:w="3828" w:type="dxa"/>
            <w:tcBorders>
              <w:top w:val="single" w:sz="4" w:space="0" w:color="auto"/>
              <w:left w:val="single" w:sz="4" w:space="0" w:color="auto"/>
              <w:bottom w:val="single" w:sz="4" w:space="0" w:color="auto"/>
              <w:right w:val="single" w:sz="4" w:space="0" w:color="auto"/>
            </w:tcBorders>
            <w:hideMark/>
          </w:tcPr>
          <w:p w:rsidR="00165C8A" w:rsidRDefault="00165C8A">
            <w:pPr>
              <w:rPr>
                <w:sz w:val="20"/>
                <w:szCs w:val="20"/>
              </w:rPr>
            </w:pPr>
            <w:proofErr w:type="spellStart"/>
            <w:r>
              <w:rPr>
                <w:sz w:val="20"/>
                <w:szCs w:val="20"/>
              </w:rPr>
              <w:t>UCC</w:t>
            </w:r>
            <w:proofErr w:type="spellEnd"/>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165C8A" w:rsidRDefault="00165C8A">
            <w:pPr>
              <w:jc w:val="both"/>
              <w:rPr>
                <w:sz w:val="20"/>
                <w:szCs w:val="20"/>
              </w:rPr>
            </w:pPr>
          </w:p>
        </w:tc>
      </w:tr>
    </w:tbl>
    <w:p w:rsidR="00165C8A" w:rsidRDefault="00165C8A" w:rsidP="00165C8A">
      <w:pPr>
        <w:pStyle w:val="Header"/>
        <w:jc w:val="both"/>
        <w:rPr>
          <w:b/>
          <w:sz w:val="22"/>
          <w:szCs w:val="24"/>
        </w:rPr>
      </w:pPr>
    </w:p>
    <w:p w:rsidR="002E2351" w:rsidRDefault="002E2351">
      <w:pPr>
        <w:ind w:right="-1"/>
        <w:jc w:val="both"/>
        <w:rPr>
          <w:sz w:val="22"/>
          <w:szCs w:val="22"/>
        </w:rPr>
      </w:pPr>
    </w:p>
    <w:p w:rsidR="00C15937" w:rsidRDefault="002E2351">
      <w:pPr>
        <w:pStyle w:val="Header"/>
        <w:ind w:right="-1"/>
        <w:jc w:val="both"/>
        <w:rPr>
          <w:sz w:val="22"/>
          <w:szCs w:val="22"/>
        </w:rPr>
      </w:pPr>
      <w:r>
        <w:rPr>
          <w:sz w:val="22"/>
          <w:szCs w:val="22"/>
        </w:rPr>
        <w:t xml:space="preserve">Comment on the results of the questionnaires on support services from a unit perspective.  </w:t>
      </w:r>
    </w:p>
    <w:p w:rsidR="00C15937" w:rsidRDefault="00C15937">
      <w:pPr>
        <w:pStyle w:val="Header"/>
        <w:ind w:right="-1"/>
        <w:jc w:val="both"/>
        <w:rPr>
          <w:sz w:val="22"/>
          <w:szCs w:val="22"/>
        </w:rPr>
      </w:pPr>
    </w:p>
    <w:p w:rsidR="002E2351" w:rsidRDefault="002E2351">
      <w:pPr>
        <w:pStyle w:val="Header"/>
        <w:ind w:right="-1"/>
        <w:jc w:val="both"/>
        <w:rPr>
          <w:b/>
          <w:sz w:val="22"/>
          <w:szCs w:val="22"/>
        </w:rPr>
      </w:pPr>
      <w:r>
        <w:rPr>
          <w:sz w:val="22"/>
          <w:szCs w:val="22"/>
        </w:rPr>
        <w:t>Detail any suggestions for improvement of the relationship of the unit with these services, especially if the majority of staff felt the service was in one of the categories ‘poor’ or ‘fair’.</w:t>
      </w:r>
    </w:p>
    <w:p w:rsidR="002E2351" w:rsidRDefault="002E2351">
      <w:pPr>
        <w:pStyle w:val="Header"/>
        <w:ind w:right="-1"/>
        <w:jc w:val="center"/>
        <w:rPr>
          <w:b/>
          <w:sz w:val="22"/>
          <w:szCs w:val="22"/>
        </w:rPr>
      </w:pPr>
      <w:r>
        <w:rPr>
          <w:sz w:val="22"/>
          <w:szCs w:val="22"/>
        </w:rPr>
        <w:br w:type="page"/>
      </w:r>
      <w:r>
        <w:rPr>
          <w:b/>
          <w:sz w:val="22"/>
          <w:szCs w:val="22"/>
        </w:rPr>
        <w:lastRenderedPageBreak/>
        <w:t>Appendix H</w:t>
      </w:r>
    </w:p>
    <w:p w:rsidR="002E2351" w:rsidRDefault="002E2351">
      <w:pPr>
        <w:pStyle w:val="Header"/>
        <w:ind w:right="-1"/>
        <w:jc w:val="center"/>
        <w:rPr>
          <w:b/>
          <w:sz w:val="22"/>
          <w:szCs w:val="22"/>
        </w:rPr>
      </w:pPr>
    </w:p>
    <w:p w:rsidR="002E2351" w:rsidRDefault="002E2351">
      <w:pPr>
        <w:pStyle w:val="Header"/>
        <w:jc w:val="center"/>
        <w:rPr>
          <w:b/>
          <w:sz w:val="22"/>
          <w:szCs w:val="22"/>
        </w:rPr>
      </w:pPr>
      <w:r>
        <w:rPr>
          <w:b/>
          <w:sz w:val="22"/>
          <w:szCs w:val="22"/>
        </w:rPr>
        <w:t>SWOT Analysis</w:t>
      </w:r>
    </w:p>
    <w:p w:rsidR="002E2351" w:rsidRDefault="002E2351">
      <w:pPr>
        <w:pStyle w:val="Header"/>
        <w:jc w:val="center"/>
        <w:rPr>
          <w:b/>
          <w:sz w:val="22"/>
          <w:szCs w:val="22"/>
          <w:u w:val="single"/>
        </w:rPr>
      </w:pPr>
    </w:p>
    <w:p w:rsidR="002E2351" w:rsidRDefault="002E2351">
      <w:pPr>
        <w:pStyle w:val="Header"/>
        <w:jc w:val="center"/>
        <w:rPr>
          <w:b/>
          <w:sz w:val="22"/>
          <w:szCs w:val="22"/>
          <w:u w:val="single"/>
        </w:rPr>
      </w:pPr>
    </w:p>
    <w:p w:rsidR="002E2351" w:rsidRDefault="002E2351">
      <w:pPr>
        <w:pStyle w:val="Header"/>
        <w:jc w:val="both"/>
        <w:rPr>
          <w:sz w:val="22"/>
          <w:szCs w:val="22"/>
        </w:rPr>
      </w:pPr>
      <w:r>
        <w:rPr>
          <w:sz w:val="22"/>
          <w:szCs w:val="22"/>
        </w:rPr>
        <w:t>Every unit preparing for quality review is required to prepare a SWOT (Strengths, Weaknesses, Opportunities and Threats) Analysis on all the activities of the unit.  This includes an examination of the challenges facing the unit and consideration of ways to address these.</w:t>
      </w:r>
    </w:p>
    <w:p w:rsidR="002E2351" w:rsidRDefault="002E2351">
      <w:pPr>
        <w:pStyle w:val="Header"/>
        <w:jc w:val="both"/>
        <w:rPr>
          <w:sz w:val="22"/>
          <w:szCs w:val="22"/>
        </w:rPr>
      </w:pPr>
    </w:p>
    <w:p w:rsidR="002E2351" w:rsidRDefault="002E2351">
      <w:pPr>
        <w:pStyle w:val="Header"/>
        <w:jc w:val="both"/>
        <w:rPr>
          <w:sz w:val="22"/>
          <w:szCs w:val="22"/>
        </w:rPr>
      </w:pPr>
      <w:r>
        <w:rPr>
          <w:sz w:val="22"/>
          <w:szCs w:val="22"/>
        </w:rPr>
        <w:t xml:space="preserve">The </w:t>
      </w:r>
      <w:smartTag w:uri="urn:schemas-microsoft-com:office:smarttags" w:element="PersonName">
        <w:r>
          <w:rPr>
            <w:sz w:val="22"/>
            <w:szCs w:val="22"/>
          </w:rPr>
          <w:t>Quality Promotion Unit</w:t>
        </w:r>
      </w:smartTag>
      <w:r>
        <w:rPr>
          <w:sz w:val="22"/>
          <w:szCs w:val="22"/>
        </w:rPr>
        <w:t xml:space="preserve"> has published detailed guidelines to assist units in this exercise on the QPU web site, </w:t>
      </w:r>
      <w:hyperlink r:id="rId11" w:history="1">
        <w:r w:rsidR="00C15937" w:rsidRPr="001F0AFF">
          <w:rPr>
            <w:rStyle w:val="Hyperlink"/>
            <w:sz w:val="22"/>
            <w:szCs w:val="22"/>
          </w:rPr>
          <w:t>www.ucc.ie/quality</w:t>
        </w:r>
      </w:hyperlink>
      <w:r>
        <w:rPr>
          <w:sz w:val="22"/>
          <w:szCs w:val="22"/>
        </w:rPr>
        <w:t>.</w:t>
      </w:r>
      <w:r w:rsidR="00C15937">
        <w:rPr>
          <w:sz w:val="22"/>
          <w:szCs w:val="22"/>
        </w:rPr>
        <w:t xml:space="preserve">  </w:t>
      </w:r>
      <w:r>
        <w:rPr>
          <w:sz w:val="22"/>
          <w:szCs w:val="22"/>
        </w:rPr>
        <w:t>The SWOT Analysis is used to inform the Self-</w:t>
      </w:r>
      <w:r w:rsidR="00173830">
        <w:rPr>
          <w:sz w:val="22"/>
          <w:szCs w:val="22"/>
        </w:rPr>
        <w:t>Assessment</w:t>
      </w:r>
      <w:r>
        <w:rPr>
          <w:sz w:val="22"/>
          <w:szCs w:val="22"/>
        </w:rPr>
        <w:t xml:space="preserve"> Report and one very significant outcome is the drawing up of detailed and specific recommendations for improvement.  These should be achievable and realistic and must be included in the Self-</w:t>
      </w:r>
      <w:r w:rsidR="00173830">
        <w:rPr>
          <w:sz w:val="22"/>
          <w:szCs w:val="22"/>
        </w:rPr>
        <w:t>Assessment</w:t>
      </w:r>
      <w:r>
        <w:rPr>
          <w:sz w:val="22"/>
          <w:szCs w:val="22"/>
        </w:rPr>
        <w:t xml:space="preserve"> Report.</w:t>
      </w:r>
    </w:p>
    <w:p w:rsidR="002E2351" w:rsidRDefault="002E2351">
      <w:pPr>
        <w:pStyle w:val="Header"/>
        <w:jc w:val="both"/>
        <w:rPr>
          <w:sz w:val="22"/>
          <w:szCs w:val="22"/>
        </w:rPr>
      </w:pPr>
    </w:p>
    <w:p w:rsidR="002E2351" w:rsidRDefault="002E2351">
      <w:pPr>
        <w:pStyle w:val="Header"/>
        <w:jc w:val="both"/>
        <w:rPr>
          <w:sz w:val="22"/>
          <w:szCs w:val="22"/>
        </w:rPr>
      </w:pPr>
      <w:r>
        <w:rPr>
          <w:sz w:val="22"/>
          <w:szCs w:val="22"/>
        </w:rPr>
        <w:t>The full details of the SWOT Analysis should be included in this appendix for the information of the reviewers.</w:t>
      </w:r>
    </w:p>
    <w:p w:rsidR="002E2351" w:rsidRDefault="002E2351">
      <w:pPr>
        <w:pStyle w:val="Header"/>
        <w:jc w:val="both"/>
        <w:rPr>
          <w:sz w:val="22"/>
          <w:szCs w:val="22"/>
        </w:rPr>
      </w:pPr>
    </w:p>
    <w:p w:rsidR="002E2351" w:rsidRDefault="002E2351">
      <w:pPr>
        <w:pStyle w:val="Header"/>
        <w:ind w:right="-1"/>
        <w:jc w:val="center"/>
        <w:rPr>
          <w:b/>
          <w:sz w:val="22"/>
          <w:szCs w:val="22"/>
        </w:rPr>
      </w:pPr>
      <w:r>
        <w:rPr>
          <w:b/>
          <w:sz w:val="22"/>
          <w:szCs w:val="22"/>
          <w:u w:val="single"/>
        </w:rPr>
        <w:br w:type="page"/>
      </w:r>
      <w:r>
        <w:rPr>
          <w:b/>
          <w:sz w:val="22"/>
          <w:szCs w:val="22"/>
        </w:rPr>
        <w:lastRenderedPageBreak/>
        <w:t>Appendix I</w:t>
      </w:r>
    </w:p>
    <w:p w:rsidR="002E2351" w:rsidRDefault="002E2351">
      <w:pPr>
        <w:pStyle w:val="Header"/>
        <w:ind w:right="-1"/>
        <w:jc w:val="center"/>
        <w:rPr>
          <w:b/>
          <w:sz w:val="22"/>
          <w:szCs w:val="22"/>
        </w:rPr>
      </w:pPr>
    </w:p>
    <w:p w:rsidR="002E2351" w:rsidRDefault="002E2351">
      <w:pPr>
        <w:pStyle w:val="Header"/>
        <w:jc w:val="center"/>
        <w:rPr>
          <w:b/>
          <w:sz w:val="22"/>
          <w:szCs w:val="22"/>
          <w:u w:val="single"/>
        </w:rPr>
      </w:pPr>
      <w:r>
        <w:rPr>
          <w:b/>
          <w:sz w:val="22"/>
          <w:szCs w:val="22"/>
        </w:rPr>
        <w:t>Benchmarking Exercise</w:t>
      </w:r>
    </w:p>
    <w:p w:rsidR="002E2351" w:rsidRDefault="002E2351">
      <w:pPr>
        <w:pStyle w:val="Header"/>
        <w:jc w:val="both"/>
        <w:rPr>
          <w:sz w:val="22"/>
          <w:szCs w:val="22"/>
        </w:rPr>
      </w:pPr>
    </w:p>
    <w:p w:rsidR="002E2351" w:rsidRDefault="002E2351">
      <w:pPr>
        <w:pStyle w:val="Header"/>
        <w:jc w:val="both"/>
        <w:rPr>
          <w:sz w:val="22"/>
          <w:szCs w:val="22"/>
        </w:rPr>
      </w:pPr>
    </w:p>
    <w:p w:rsidR="002E2351" w:rsidRDefault="002E2351">
      <w:pPr>
        <w:pStyle w:val="Header"/>
        <w:jc w:val="both"/>
        <w:rPr>
          <w:sz w:val="22"/>
          <w:szCs w:val="22"/>
        </w:rPr>
      </w:pPr>
      <w:r>
        <w:rPr>
          <w:sz w:val="22"/>
          <w:szCs w:val="22"/>
        </w:rPr>
        <w:t xml:space="preserve">Every unit preparing for a quality review is required to undertake a benchmarking exercise.  The Quality Promotion Unit offers assistance and guidance in this process, if requested.  </w:t>
      </w:r>
    </w:p>
    <w:p w:rsidR="002E2351" w:rsidRDefault="002E2351">
      <w:pPr>
        <w:pStyle w:val="Header"/>
        <w:jc w:val="both"/>
        <w:rPr>
          <w:sz w:val="22"/>
          <w:szCs w:val="22"/>
        </w:rPr>
      </w:pPr>
    </w:p>
    <w:p w:rsidR="002E2351" w:rsidRDefault="002E2351">
      <w:pPr>
        <w:pStyle w:val="Header"/>
        <w:jc w:val="both"/>
        <w:rPr>
          <w:sz w:val="22"/>
          <w:szCs w:val="22"/>
        </w:rPr>
      </w:pPr>
      <w:r>
        <w:rPr>
          <w:sz w:val="22"/>
          <w:szCs w:val="22"/>
        </w:rPr>
        <w:t>The purpose of this exercise is to assist the unit in looking forward and planning where improvements should be focused.  It is about having realistic aspirations and expectations, drawing comparisons with national and international institutions/units with practices and examples that the unit could reasonably aspire to following in UCC.</w:t>
      </w:r>
    </w:p>
    <w:p w:rsidR="002E2351" w:rsidRDefault="002E2351">
      <w:pPr>
        <w:pStyle w:val="Header"/>
        <w:jc w:val="both"/>
        <w:rPr>
          <w:sz w:val="22"/>
          <w:szCs w:val="22"/>
        </w:rPr>
      </w:pPr>
    </w:p>
    <w:p w:rsidR="002E2351" w:rsidRDefault="002E2351">
      <w:pPr>
        <w:pStyle w:val="Header"/>
        <w:jc w:val="both"/>
        <w:rPr>
          <w:sz w:val="22"/>
          <w:szCs w:val="22"/>
        </w:rPr>
      </w:pPr>
      <w:r>
        <w:rPr>
          <w:sz w:val="22"/>
          <w:szCs w:val="22"/>
        </w:rPr>
        <w:t>The unit should detail the activities undertaken to conduct the benchmarking exercise, the institutions benchmarked, and the indicators that were examined in detail.</w:t>
      </w:r>
    </w:p>
    <w:p w:rsidR="002E2351" w:rsidRDefault="002E2351">
      <w:pPr>
        <w:pStyle w:val="Header"/>
        <w:ind w:right="-1"/>
        <w:jc w:val="center"/>
        <w:rPr>
          <w:b/>
          <w:sz w:val="22"/>
          <w:szCs w:val="22"/>
          <w:u w:val="single"/>
        </w:rPr>
      </w:pPr>
    </w:p>
    <w:p w:rsidR="002E2351" w:rsidRDefault="002E2351">
      <w:pPr>
        <w:pStyle w:val="Header"/>
        <w:ind w:right="-1"/>
        <w:jc w:val="center"/>
        <w:rPr>
          <w:b/>
          <w:sz w:val="22"/>
          <w:szCs w:val="22"/>
          <w:u w:val="single"/>
        </w:rPr>
      </w:pPr>
    </w:p>
    <w:p w:rsidR="002E2351" w:rsidRDefault="002E2351">
      <w:pPr>
        <w:pStyle w:val="Header"/>
        <w:ind w:right="-1"/>
        <w:jc w:val="center"/>
        <w:rPr>
          <w:b/>
          <w:sz w:val="22"/>
          <w:szCs w:val="22"/>
          <w:u w:val="single"/>
        </w:rPr>
      </w:pPr>
    </w:p>
    <w:p w:rsidR="002E2351" w:rsidRDefault="002E2351">
      <w:pPr>
        <w:pStyle w:val="Header"/>
        <w:ind w:right="-1"/>
        <w:jc w:val="center"/>
        <w:rPr>
          <w:b/>
          <w:sz w:val="22"/>
          <w:szCs w:val="22"/>
        </w:rPr>
      </w:pPr>
      <w:r>
        <w:rPr>
          <w:b/>
          <w:sz w:val="22"/>
          <w:szCs w:val="22"/>
          <w:u w:val="single"/>
        </w:rPr>
        <w:br w:type="page"/>
      </w:r>
      <w:r>
        <w:rPr>
          <w:b/>
          <w:sz w:val="22"/>
          <w:szCs w:val="22"/>
        </w:rPr>
        <w:lastRenderedPageBreak/>
        <w:t>Appendix J</w:t>
      </w:r>
    </w:p>
    <w:p w:rsidR="002E2351" w:rsidRDefault="002E2351">
      <w:pPr>
        <w:pStyle w:val="Header"/>
        <w:ind w:right="-1"/>
        <w:jc w:val="center"/>
        <w:rPr>
          <w:b/>
          <w:sz w:val="22"/>
          <w:szCs w:val="22"/>
        </w:rPr>
      </w:pPr>
    </w:p>
    <w:p w:rsidR="002E2351" w:rsidRDefault="002E2351">
      <w:pPr>
        <w:pStyle w:val="Header"/>
        <w:jc w:val="center"/>
        <w:rPr>
          <w:b/>
          <w:sz w:val="22"/>
          <w:szCs w:val="22"/>
        </w:rPr>
      </w:pPr>
      <w:r>
        <w:rPr>
          <w:b/>
          <w:sz w:val="22"/>
          <w:szCs w:val="22"/>
        </w:rPr>
        <w:t>Strategic Plan</w:t>
      </w:r>
      <w:r w:rsidR="000048BD">
        <w:rPr>
          <w:b/>
          <w:sz w:val="22"/>
          <w:szCs w:val="22"/>
        </w:rPr>
        <w:t xml:space="preserve"> and Operational Plan</w:t>
      </w:r>
    </w:p>
    <w:p w:rsidR="002E2351" w:rsidRDefault="002E2351">
      <w:pPr>
        <w:pStyle w:val="Header"/>
        <w:jc w:val="center"/>
        <w:rPr>
          <w:b/>
          <w:sz w:val="22"/>
          <w:szCs w:val="22"/>
          <w:u w:val="single"/>
        </w:rPr>
      </w:pPr>
    </w:p>
    <w:p w:rsidR="002E2351" w:rsidRDefault="002E2351">
      <w:pPr>
        <w:pStyle w:val="Header"/>
        <w:jc w:val="center"/>
        <w:rPr>
          <w:b/>
          <w:sz w:val="22"/>
          <w:szCs w:val="22"/>
          <w:u w:val="single"/>
        </w:rPr>
      </w:pPr>
    </w:p>
    <w:p w:rsidR="002E2351" w:rsidRDefault="002E2351">
      <w:pPr>
        <w:pStyle w:val="Header"/>
        <w:jc w:val="both"/>
        <w:rPr>
          <w:sz w:val="22"/>
          <w:szCs w:val="22"/>
        </w:rPr>
      </w:pPr>
      <w:r>
        <w:rPr>
          <w:sz w:val="22"/>
          <w:szCs w:val="22"/>
        </w:rPr>
        <w:t xml:space="preserve">Please append the strategic </w:t>
      </w:r>
      <w:r w:rsidR="000048BD">
        <w:rPr>
          <w:sz w:val="22"/>
          <w:szCs w:val="22"/>
        </w:rPr>
        <w:t xml:space="preserve">and operational </w:t>
      </w:r>
      <w:r>
        <w:rPr>
          <w:sz w:val="22"/>
          <w:szCs w:val="22"/>
        </w:rPr>
        <w:t>plan</w:t>
      </w:r>
      <w:r w:rsidR="000048BD">
        <w:rPr>
          <w:sz w:val="22"/>
          <w:szCs w:val="22"/>
        </w:rPr>
        <w:t>s</w:t>
      </w:r>
      <w:r>
        <w:rPr>
          <w:sz w:val="22"/>
          <w:szCs w:val="22"/>
        </w:rPr>
        <w:t xml:space="preserve"> for the unit.  The reviewers will be sent the Strategic Framework for UCC and any information available on the operational plans for the Colleges</w:t>
      </w:r>
      <w:r w:rsidR="000048BD">
        <w:rPr>
          <w:sz w:val="22"/>
          <w:szCs w:val="22"/>
        </w:rPr>
        <w:t>/University</w:t>
      </w:r>
      <w:r>
        <w:rPr>
          <w:sz w:val="22"/>
          <w:szCs w:val="22"/>
        </w:rPr>
        <w:t>.  The unit plan should be developed in line with the University Strategic Framework and should seek to fulfil the ambitions of the University’s plan and mission.</w:t>
      </w:r>
    </w:p>
    <w:p w:rsidR="002E2351" w:rsidRDefault="002E2351">
      <w:pPr>
        <w:pStyle w:val="Header"/>
        <w:ind w:right="-1"/>
        <w:jc w:val="center"/>
        <w:rPr>
          <w:b/>
          <w:sz w:val="22"/>
          <w:szCs w:val="22"/>
          <w:u w:val="single"/>
        </w:rPr>
      </w:pPr>
    </w:p>
    <w:p w:rsidR="002E2351" w:rsidRDefault="002E2351">
      <w:pPr>
        <w:pStyle w:val="Header"/>
        <w:ind w:right="-1"/>
        <w:jc w:val="center"/>
        <w:rPr>
          <w:b/>
          <w:sz w:val="22"/>
          <w:szCs w:val="22"/>
          <w:u w:val="single"/>
        </w:rPr>
      </w:pPr>
    </w:p>
    <w:p w:rsidR="002E2351" w:rsidRDefault="002E2351">
      <w:pPr>
        <w:pStyle w:val="Header"/>
        <w:ind w:right="-1"/>
        <w:jc w:val="center"/>
        <w:rPr>
          <w:b/>
          <w:sz w:val="22"/>
          <w:szCs w:val="22"/>
          <w:u w:val="single"/>
        </w:rPr>
      </w:pPr>
    </w:p>
    <w:p w:rsidR="002E2351" w:rsidRDefault="002E2351">
      <w:pPr>
        <w:pStyle w:val="Header"/>
        <w:ind w:right="-1"/>
        <w:jc w:val="center"/>
        <w:rPr>
          <w:b/>
          <w:sz w:val="22"/>
          <w:szCs w:val="22"/>
        </w:rPr>
      </w:pPr>
      <w:r>
        <w:rPr>
          <w:b/>
          <w:sz w:val="22"/>
          <w:szCs w:val="22"/>
          <w:u w:val="single"/>
        </w:rPr>
        <w:br w:type="page"/>
      </w:r>
      <w:r>
        <w:rPr>
          <w:b/>
          <w:sz w:val="22"/>
          <w:szCs w:val="22"/>
        </w:rPr>
        <w:lastRenderedPageBreak/>
        <w:t>Appendix K</w:t>
      </w:r>
    </w:p>
    <w:p w:rsidR="00C15937" w:rsidRDefault="00C15937">
      <w:pPr>
        <w:pStyle w:val="Header"/>
        <w:ind w:right="-1"/>
        <w:jc w:val="center"/>
        <w:rPr>
          <w:b/>
          <w:sz w:val="22"/>
          <w:szCs w:val="22"/>
        </w:rPr>
      </w:pPr>
    </w:p>
    <w:p w:rsidR="00C15937" w:rsidRDefault="00C15937">
      <w:pPr>
        <w:pStyle w:val="Header"/>
        <w:ind w:right="-1"/>
        <w:jc w:val="center"/>
        <w:rPr>
          <w:b/>
          <w:sz w:val="22"/>
          <w:szCs w:val="22"/>
        </w:rPr>
      </w:pPr>
      <w:r>
        <w:rPr>
          <w:b/>
          <w:sz w:val="22"/>
          <w:szCs w:val="22"/>
        </w:rPr>
        <w:t>Peer Review Group Report</w:t>
      </w:r>
    </w:p>
    <w:p w:rsidR="00C15937" w:rsidRDefault="00C15937">
      <w:pPr>
        <w:pStyle w:val="Header"/>
        <w:ind w:right="-1"/>
        <w:jc w:val="center"/>
        <w:rPr>
          <w:b/>
          <w:sz w:val="22"/>
          <w:szCs w:val="22"/>
        </w:rPr>
      </w:pPr>
    </w:p>
    <w:p w:rsidR="00C15937" w:rsidRDefault="00C15937" w:rsidP="00C15937">
      <w:pPr>
        <w:pStyle w:val="Header"/>
        <w:jc w:val="both"/>
        <w:rPr>
          <w:sz w:val="22"/>
          <w:szCs w:val="24"/>
        </w:rPr>
      </w:pPr>
    </w:p>
    <w:p w:rsidR="00C15937" w:rsidRDefault="00C15937" w:rsidP="00C15937">
      <w:pPr>
        <w:pStyle w:val="Header"/>
        <w:jc w:val="both"/>
        <w:rPr>
          <w:sz w:val="22"/>
          <w:szCs w:val="24"/>
        </w:rPr>
      </w:pPr>
      <w:r>
        <w:rPr>
          <w:sz w:val="22"/>
          <w:szCs w:val="24"/>
        </w:rPr>
        <w:t xml:space="preserve">Include a copy of the Peer Review Group Report for the </w:t>
      </w:r>
      <w:r w:rsidRPr="00E65E77">
        <w:rPr>
          <w:sz w:val="22"/>
          <w:szCs w:val="24"/>
          <w:u w:val="single"/>
        </w:rPr>
        <w:t>previous</w:t>
      </w:r>
      <w:r>
        <w:rPr>
          <w:sz w:val="22"/>
          <w:szCs w:val="24"/>
        </w:rPr>
        <w:t xml:space="preserve"> quality review of the unit.  This will enable reviewers to assess the developments and improvements made since the review.</w:t>
      </w:r>
    </w:p>
    <w:p w:rsidR="00C15937" w:rsidRDefault="00C15937">
      <w:pPr>
        <w:pStyle w:val="Header"/>
        <w:ind w:right="-1"/>
        <w:jc w:val="center"/>
        <w:rPr>
          <w:b/>
          <w:sz w:val="22"/>
          <w:szCs w:val="22"/>
        </w:rPr>
      </w:pPr>
      <w:r>
        <w:rPr>
          <w:b/>
          <w:sz w:val="22"/>
          <w:szCs w:val="22"/>
        </w:rPr>
        <w:br w:type="page"/>
      </w:r>
      <w:r>
        <w:rPr>
          <w:b/>
          <w:sz w:val="22"/>
          <w:szCs w:val="22"/>
        </w:rPr>
        <w:lastRenderedPageBreak/>
        <w:t xml:space="preserve">Appendix L </w:t>
      </w:r>
    </w:p>
    <w:p w:rsidR="00C15937" w:rsidRDefault="00C15937">
      <w:pPr>
        <w:pStyle w:val="Header"/>
        <w:ind w:right="-1"/>
        <w:jc w:val="center"/>
        <w:rPr>
          <w:b/>
          <w:sz w:val="22"/>
          <w:szCs w:val="22"/>
        </w:rPr>
      </w:pPr>
    </w:p>
    <w:p w:rsidR="00C15937" w:rsidRDefault="00C15937">
      <w:pPr>
        <w:pStyle w:val="Header"/>
        <w:ind w:right="-1"/>
        <w:jc w:val="center"/>
        <w:rPr>
          <w:b/>
          <w:sz w:val="22"/>
          <w:szCs w:val="22"/>
        </w:rPr>
      </w:pPr>
      <w:r>
        <w:rPr>
          <w:b/>
          <w:sz w:val="22"/>
          <w:szCs w:val="22"/>
        </w:rPr>
        <w:t>QIP and Follow-up Report</w:t>
      </w:r>
    </w:p>
    <w:p w:rsidR="00C15937" w:rsidRDefault="00C15937">
      <w:pPr>
        <w:pStyle w:val="Header"/>
        <w:ind w:right="-1"/>
        <w:jc w:val="center"/>
        <w:rPr>
          <w:b/>
          <w:sz w:val="22"/>
          <w:szCs w:val="22"/>
        </w:rPr>
      </w:pPr>
    </w:p>
    <w:p w:rsidR="00C15937" w:rsidRDefault="00C15937" w:rsidP="00C15937">
      <w:pPr>
        <w:pStyle w:val="Header"/>
        <w:jc w:val="both"/>
        <w:rPr>
          <w:sz w:val="22"/>
          <w:szCs w:val="24"/>
        </w:rPr>
      </w:pPr>
    </w:p>
    <w:p w:rsidR="00C15937" w:rsidRDefault="00C15937" w:rsidP="00C15937">
      <w:pPr>
        <w:pStyle w:val="Header"/>
        <w:jc w:val="both"/>
        <w:rPr>
          <w:sz w:val="22"/>
          <w:szCs w:val="24"/>
        </w:rPr>
      </w:pPr>
      <w:r>
        <w:rPr>
          <w:sz w:val="22"/>
          <w:szCs w:val="24"/>
        </w:rPr>
        <w:t xml:space="preserve">Include a copy of the QIP (Quality Improvement Plan) and the report on implementation of actions arising from the recommendations made following the </w:t>
      </w:r>
      <w:r w:rsidRPr="00C17DA2">
        <w:rPr>
          <w:sz w:val="22"/>
          <w:szCs w:val="24"/>
          <w:u w:val="single"/>
        </w:rPr>
        <w:t>previous</w:t>
      </w:r>
      <w:r>
        <w:rPr>
          <w:sz w:val="22"/>
          <w:szCs w:val="24"/>
        </w:rPr>
        <w:t xml:space="preserve"> quality review (Follow-up Report).</w:t>
      </w:r>
    </w:p>
    <w:p w:rsidR="00C15937" w:rsidRDefault="00C15937" w:rsidP="00C15937">
      <w:pPr>
        <w:pStyle w:val="Header"/>
        <w:rPr>
          <w:sz w:val="22"/>
          <w:szCs w:val="24"/>
        </w:rPr>
      </w:pPr>
    </w:p>
    <w:p w:rsidR="00C15937" w:rsidRDefault="00C15937" w:rsidP="00C15937">
      <w:pPr>
        <w:pStyle w:val="Header"/>
        <w:jc w:val="both"/>
        <w:rPr>
          <w:sz w:val="22"/>
          <w:szCs w:val="24"/>
        </w:rPr>
      </w:pPr>
      <w:r>
        <w:rPr>
          <w:sz w:val="22"/>
          <w:szCs w:val="24"/>
        </w:rPr>
        <w:t>Indications of difficulties encountered in implementation should also be made in addition to a comment as to the reason for lack of implementation.</w:t>
      </w:r>
    </w:p>
    <w:p w:rsidR="00C15937" w:rsidRDefault="00C15937">
      <w:pPr>
        <w:pStyle w:val="Header"/>
        <w:ind w:right="-1"/>
        <w:jc w:val="center"/>
        <w:rPr>
          <w:b/>
          <w:sz w:val="22"/>
          <w:szCs w:val="22"/>
        </w:rPr>
      </w:pPr>
      <w:r>
        <w:rPr>
          <w:b/>
          <w:sz w:val="22"/>
          <w:szCs w:val="22"/>
        </w:rPr>
        <w:br w:type="page"/>
      </w:r>
      <w:r>
        <w:rPr>
          <w:b/>
          <w:sz w:val="22"/>
          <w:szCs w:val="22"/>
        </w:rPr>
        <w:lastRenderedPageBreak/>
        <w:t>Appendix M</w:t>
      </w:r>
    </w:p>
    <w:p w:rsidR="002E2351" w:rsidRDefault="002E2351">
      <w:pPr>
        <w:pStyle w:val="Header"/>
        <w:ind w:right="-1"/>
        <w:jc w:val="center"/>
        <w:rPr>
          <w:b/>
          <w:sz w:val="22"/>
          <w:szCs w:val="22"/>
        </w:rPr>
      </w:pPr>
    </w:p>
    <w:p w:rsidR="002E2351" w:rsidRDefault="002E2351">
      <w:pPr>
        <w:pStyle w:val="Header"/>
        <w:ind w:right="-1"/>
        <w:jc w:val="center"/>
        <w:rPr>
          <w:b/>
          <w:sz w:val="22"/>
          <w:szCs w:val="22"/>
        </w:rPr>
      </w:pPr>
      <w:r>
        <w:rPr>
          <w:b/>
          <w:sz w:val="22"/>
          <w:szCs w:val="22"/>
        </w:rPr>
        <w:t>Unit Co-ordinating Committee</w:t>
      </w:r>
    </w:p>
    <w:p w:rsidR="002E2351" w:rsidRDefault="002E2351">
      <w:pPr>
        <w:pStyle w:val="Header"/>
        <w:ind w:right="-1"/>
        <w:jc w:val="center"/>
        <w:rPr>
          <w:b/>
          <w:sz w:val="22"/>
          <w:szCs w:val="22"/>
        </w:rPr>
      </w:pPr>
    </w:p>
    <w:p w:rsidR="002E2351" w:rsidRDefault="002E2351">
      <w:pPr>
        <w:ind w:right="-1"/>
        <w:jc w:val="both"/>
        <w:rPr>
          <w:sz w:val="22"/>
          <w:szCs w:val="22"/>
        </w:rPr>
      </w:pPr>
    </w:p>
    <w:p w:rsidR="002E2351" w:rsidRDefault="002E2351">
      <w:pPr>
        <w:spacing w:after="120"/>
        <w:jc w:val="both"/>
        <w:rPr>
          <w:b/>
          <w:sz w:val="22"/>
          <w:szCs w:val="22"/>
        </w:rPr>
      </w:pPr>
      <w:r>
        <w:rPr>
          <w:b/>
          <w:sz w:val="22"/>
          <w:szCs w:val="22"/>
        </w:rPr>
        <w:t>Membership</w:t>
      </w:r>
    </w:p>
    <w:p w:rsidR="002E2351" w:rsidRDefault="002E2351">
      <w:pPr>
        <w:ind w:right="-1"/>
        <w:jc w:val="both"/>
        <w:rPr>
          <w:sz w:val="22"/>
          <w:szCs w:val="22"/>
        </w:rPr>
      </w:pPr>
      <w:r>
        <w:rPr>
          <w:sz w:val="22"/>
          <w:szCs w:val="22"/>
        </w:rPr>
        <w:t>List the names of each member of the co-ordinating committee, starting with the Chair.</w:t>
      </w:r>
    </w:p>
    <w:p w:rsidR="002E2351" w:rsidRDefault="002E2351">
      <w:pPr>
        <w:ind w:right="-1"/>
        <w:jc w:val="both"/>
        <w:rPr>
          <w:sz w:val="22"/>
          <w:szCs w:val="22"/>
        </w:rPr>
      </w:pPr>
    </w:p>
    <w:p w:rsidR="002E2351" w:rsidRDefault="002E2351">
      <w:pPr>
        <w:ind w:right="-1"/>
        <w:jc w:val="both"/>
        <w:rPr>
          <w:sz w:val="22"/>
          <w:szCs w:val="22"/>
        </w:rPr>
      </w:pPr>
    </w:p>
    <w:p w:rsidR="002E2351" w:rsidRDefault="002E2351">
      <w:pPr>
        <w:pStyle w:val="Heading1"/>
        <w:spacing w:after="120"/>
        <w:jc w:val="both"/>
        <w:rPr>
          <w:rFonts w:ascii="Times New Roman" w:hAnsi="Times New Roman"/>
          <w:b/>
          <w:sz w:val="22"/>
          <w:szCs w:val="22"/>
          <w:u w:val="none"/>
        </w:rPr>
      </w:pPr>
      <w:r>
        <w:rPr>
          <w:rFonts w:ascii="Times New Roman" w:hAnsi="Times New Roman"/>
          <w:b/>
          <w:sz w:val="22"/>
          <w:szCs w:val="22"/>
          <w:u w:val="none"/>
        </w:rPr>
        <w:t>Methodology</w:t>
      </w:r>
    </w:p>
    <w:p w:rsidR="002E2351" w:rsidRDefault="002E2351">
      <w:pPr>
        <w:ind w:right="-1"/>
        <w:jc w:val="both"/>
        <w:rPr>
          <w:sz w:val="22"/>
          <w:szCs w:val="22"/>
        </w:rPr>
      </w:pPr>
      <w:r>
        <w:rPr>
          <w:sz w:val="22"/>
          <w:szCs w:val="22"/>
        </w:rPr>
        <w:t>Briefly describe the process followed by the unit in implementing the review process.</w:t>
      </w:r>
    </w:p>
    <w:p w:rsidR="002E2351" w:rsidRDefault="002E2351">
      <w:pPr>
        <w:pStyle w:val="BodyText3"/>
        <w:spacing w:after="40"/>
        <w:ind w:right="0"/>
        <w:rPr>
          <w:sz w:val="22"/>
          <w:szCs w:val="22"/>
        </w:rPr>
      </w:pPr>
      <w:r>
        <w:rPr>
          <w:sz w:val="22"/>
          <w:szCs w:val="22"/>
        </w:rPr>
        <w:t>This should include:</w:t>
      </w:r>
    </w:p>
    <w:p w:rsidR="002E2351" w:rsidRDefault="002E2351">
      <w:pPr>
        <w:pStyle w:val="Header"/>
        <w:numPr>
          <w:ilvl w:val="0"/>
          <w:numId w:val="43"/>
        </w:numPr>
        <w:tabs>
          <w:tab w:val="clear" w:pos="4153"/>
          <w:tab w:val="center" w:pos="720"/>
        </w:tabs>
        <w:spacing w:after="40"/>
        <w:ind w:firstLine="0"/>
        <w:rPr>
          <w:sz w:val="22"/>
          <w:szCs w:val="22"/>
        </w:rPr>
      </w:pPr>
      <w:r>
        <w:rPr>
          <w:sz w:val="22"/>
          <w:szCs w:val="22"/>
        </w:rPr>
        <w:t>Number of meetings held by committee</w:t>
      </w:r>
    </w:p>
    <w:p w:rsidR="002E2351" w:rsidRDefault="002E2351">
      <w:pPr>
        <w:numPr>
          <w:ilvl w:val="0"/>
          <w:numId w:val="43"/>
        </w:numPr>
        <w:tabs>
          <w:tab w:val="center" w:pos="720"/>
        </w:tabs>
        <w:spacing w:after="40"/>
        <w:ind w:firstLine="0"/>
        <w:rPr>
          <w:sz w:val="22"/>
          <w:szCs w:val="22"/>
        </w:rPr>
      </w:pPr>
      <w:r>
        <w:rPr>
          <w:sz w:val="22"/>
          <w:szCs w:val="22"/>
        </w:rPr>
        <w:t xml:space="preserve">Number of meetings with other parties </w:t>
      </w:r>
    </w:p>
    <w:p w:rsidR="002E2351" w:rsidRDefault="002E2351">
      <w:pPr>
        <w:numPr>
          <w:ilvl w:val="0"/>
          <w:numId w:val="43"/>
        </w:numPr>
        <w:tabs>
          <w:tab w:val="center" w:pos="720"/>
        </w:tabs>
        <w:spacing w:after="40"/>
        <w:ind w:firstLine="0"/>
        <w:rPr>
          <w:sz w:val="22"/>
          <w:szCs w:val="22"/>
        </w:rPr>
      </w:pPr>
      <w:r>
        <w:rPr>
          <w:sz w:val="22"/>
          <w:szCs w:val="22"/>
        </w:rPr>
        <w:t>Allocation of tasks to members of the committee</w:t>
      </w:r>
    </w:p>
    <w:p w:rsidR="002E2351" w:rsidRDefault="002E2351">
      <w:pPr>
        <w:numPr>
          <w:ilvl w:val="0"/>
          <w:numId w:val="43"/>
        </w:numPr>
        <w:tabs>
          <w:tab w:val="center" w:pos="720"/>
        </w:tabs>
        <w:spacing w:after="40"/>
        <w:ind w:firstLine="0"/>
        <w:rPr>
          <w:sz w:val="22"/>
          <w:szCs w:val="22"/>
        </w:rPr>
      </w:pPr>
      <w:r>
        <w:rPr>
          <w:sz w:val="22"/>
          <w:szCs w:val="22"/>
        </w:rPr>
        <w:t>Degree of communication with staff not on the co-ordinating committee, if relevant</w:t>
      </w:r>
    </w:p>
    <w:p w:rsidR="002E2351" w:rsidRDefault="002E2351">
      <w:pPr>
        <w:numPr>
          <w:ilvl w:val="0"/>
          <w:numId w:val="43"/>
        </w:numPr>
        <w:tabs>
          <w:tab w:val="center" w:pos="720"/>
        </w:tabs>
        <w:ind w:right="-1" w:firstLine="0"/>
        <w:rPr>
          <w:sz w:val="22"/>
          <w:szCs w:val="22"/>
        </w:rPr>
      </w:pPr>
      <w:r>
        <w:rPr>
          <w:sz w:val="22"/>
          <w:szCs w:val="22"/>
        </w:rPr>
        <w:t>Samples of all questionnaires used.</w:t>
      </w:r>
    </w:p>
    <w:p w:rsidR="002E2351" w:rsidRDefault="002E2351">
      <w:pPr>
        <w:ind w:right="-1"/>
        <w:jc w:val="both"/>
        <w:rPr>
          <w:sz w:val="22"/>
          <w:szCs w:val="22"/>
        </w:rPr>
      </w:pPr>
    </w:p>
    <w:p w:rsidR="002E2351" w:rsidRDefault="002E2351">
      <w:pPr>
        <w:ind w:right="-1"/>
        <w:jc w:val="both"/>
        <w:rPr>
          <w:sz w:val="22"/>
          <w:szCs w:val="22"/>
        </w:rPr>
      </w:pPr>
    </w:p>
    <w:p w:rsidR="002E2351" w:rsidRDefault="002E2351">
      <w:pPr>
        <w:pStyle w:val="Heading6"/>
        <w:spacing w:after="120"/>
        <w:jc w:val="left"/>
        <w:rPr>
          <w:b/>
          <w:i w:val="0"/>
          <w:color w:val="auto"/>
          <w:sz w:val="22"/>
          <w:szCs w:val="22"/>
        </w:rPr>
      </w:pPr>
      <w:r>
        <w:rPr>
          <w:b/>
          <w:i w:val="0"/>
          <w:color w:val="auto"/>
          <w:sz w:val="22"/>
          <w:szCs w:val="22"/>
        </w:rPr>
        <w:t>Comments on Methodology &amp; Suggestions for Improvement</w:t>
      </w:r>
    </w:p>
    <w:p w:rsidR="002E2351" w:rsidRDefault="002E2351">
      <w:pPr>
        <w:pStyle w:val="BodyText"/>
        <w:ind w:right="-1"/>
        <w:rPr>
          <w:rFonts w:ascii="Times New Roman" w:hAnsi="Times New Roman"/>
          <w:sz w:val="22"/>
          <w:szCs w:val="22"/>
        </w:rPr>
      </w:pPr>
      <w:r>
        <w:rPr>
          <w:rFonts w:ascii="Times New Roman" w:hAnsi="Times New Roman"/>
          <w:sz w:val="22"/>
          <w:szCs w:val="22"/>
        </w:rPr>
        <w:t>If the unit has any comments to make on the methodology for the Quality Review and/or suggestions for improvement on this guide to completion of a Self-</w:t>
      </w:r>
      <w:r w:rsidR="00173830">
        <w:rPr>
          <w:rFonts w:ascii="Times New Roman" w:hAnsi="Times New Roman"/>
          <w:sz w:val="22"/>
          <w:szCs w:val="22"/>
        </w:rPr>
        <w:t>Assessment</w:t>
      </w:r>
      <w:r>
        <w:rPr>
          <w:rFonts w:ascii="Times New Roman" w:hAnsi="Times New Roman"/>
          <w:sz w:val="22"/>
          <w:szCs w:val="22"/>
        </w:rPr>
        <w:t xml:space="preserve"> Report please include them here for the benefit of the Quality Promotion Committee.</w:t>
      </w:r>
    </w:p>
    <w:p w:rsidR="002E2351" w:rsidRDefault="002E2351">
      <w:pPr>
        <w:pStyle w:val="BodyText"/>
        <w:ind w:right="-1"/>
        <w:jc w:val="center"/>
        <w:rPr>
          <w:rFonts w:ascii="Times New Roman" w:hAnsi="Times New Roman"/>
          <w:b/>
          <w:sz w:val="22"/>
          <w:szCs w:val="22"/>
        </w:rPr>
      </w:pPr>
      <w:r>
        <w:rPr>
          <w:rFonts w:ascii="Times New Roman" w:hAnsi="Times New Roman"/>
          <w:sz w:val="22"/>
          <w:szCs w:val="22"/>
        </w:rPr>
        <w:br w:type="page"/>
      </w:r>
      <w:r w:rsidR="00E6182D">
        <w:rPr>
          <w:rFonts w:ascii="Times New Roman" w:hAnsi="Times New Roman"/>
          <w:b/>
          <w:sz w:val="22"/>
          <w:szCs w:val="22"/>
        </w:rPr>
        <w:lastRenderedPageBreak/>
        <w:t>Appendix N</w:t>
      </w:r>
    </w:p>
    <w:p w:rsidR="002E2351" w:rsidRDefault="002E2351">
      <w:pPr>
        <w:pStyle w:val="BodyText"/>
        <w:ind w:right="-1"/>
        <w:jc w:val="center"/>
        <w:rPr>
          <w:rFonts w:ascii="Times New Roman" w:hAnsi="Times New Roman"/>
          <w:b/>
          <w:sz w:val="22"/>
          <w:szCs w:val="22"/>
        </w:rPr>
      </w:pPr>
    </w:p>
    <w:p w:rsidR="002E2351" w:rsidRDefault="002E2351">
      <w:pPr>
        <w:pStyle w:val="BodyText"/>
        <w:ind w:right="-1"/>
        <w:jc w:val="center"/>
        <w:rPr>
          <w:rFonts w:ascii="Times New Roman" w:hAnsi="Times New Roman"/>
          <w:sz w:val="22"/>
          <w:szCs w:val="22"/>
        </w:rPr>
      </w:pPr>
      <w:r>
        <w:rPr>
          <w:rFonts w:ascii="Times New Roman" w:hAnsi="Times New Roman"/>
          <w:b/>
          <w:sz w:val="22"/>
          <w:szCs w:val="22"/>
        </w:rPr>
        <w:t>Completed Staff Questionnaires</w:t>
      </w:r>
    </w:p>
    <w:p w:rsidR="002E2351" w:rsidRDefault="002E2351">
      <w:pPr>
        <w:pStyle w:val="BodyText"/>
        <w:ind w:right="-1"/>
        <w:jc w:val="center"/>
        <w:rPr>
          <w:rFonts w:ascii="Times New Roman" w:hAnsi="Times New Roman"/>
          <w:sz w:val="22"/>
          <w:szCs w:val="22"/>
        </w:rPr>
      </w:pPr>
    </w:p>
    <w:p w:rsidR="002E2351" w:rsidRDefault="002E2351">
      <w:pPr>
        <w:pStyle w:val="BodyText"/>
        <w:ind w:right="-1"/>
        <w:jc w:val="center"/>
        <w:rPr>
          <w:rFonts w:ascii="Times New Roman" w:hAnsi="Times New Roman"/>
          <w:sz w:val="22"/>
          <w:szCs w:val="22"/>
        </w:rPr>
      </w:pPr>
    </w:p>
    <w:p w:rsidR="002E2351" w:rsidRDefault="002E2351">
      <w:pPr>
        <w:pStyle w:val="BodyText"/>
        <w:rPr>
          <w:rFonts w:ascii="Times New Roman" w:hAnsi="Times New Roman"/>
          <w:sz w:val="22"/>
          <w:szCs w:val="22"/>
        </w:rPr>
      </w:pPr>
      <w:r>
        <w:rPr>
          <w:rFonts w:ascii="Times New Roman" w:hAnsi="Times New Roman"/>
          <w:sz w:val="22"/>
          <w:szCs w:val="22"/>
        </w:rPr>
        <w:t>Attach copies of all completed staff questionnaires.</w:t>
      </w:r>
    </w:p>
    <w:p w:rsidR="002E2351" w:rsidRDefault="002E2351">
      <w:pPr>
        <w:pStyle w:val="BodyText"/>
        <w:jc w:val="left"/>
        <w:rPr>
          <w:rFonts w:ascii="Times New Roman" w:hAnsi="Times New Roman"/>
          <w:i/>
          <w:sz w:val="22"/>
          <w:szCs w:val="22"/>
        </w:rPr>
      </w:pPr>
    </w:p>
    <w:p w:rsidR="002E2351" w:rsidRDefault="002E2351">
      <w:pPr>
        <w:pStyle w:val="BodyText"/>
        <w:rPr>
          <w:rFonts w:ascii="Times New Roman" w:hAnsi="Times New Roman"/>
          <w:i/>
          <w:sz w:val="22"/>
          <w:szCs w:val="22"/>
        </w:rPr>
      </w:pPr>
      <w:r>
        <w:rPr>
          <w:rFonts w:ascii="Times New Roman" w:hAnsi="Times New Roman"/>
          <w:sz w:val="22"/>
          <w:szCs w:val="22"/>
        </w:rPr>
        <w:t>There is no need to append any of the student or other stakeholder questionnaires completed.  Please include samples of the questionnaires used to gain information from students and others from outside the unit as a guide to the Peer Review Group.  The completed questionnaires should be available in the unit for the reviewers to consult during the site visit, if required.</w:t>
      </w:r>
    </w:p>
    <w:p w:rsidR="002E2351" w:rsidRDefault="002E2351">
      <w:pPr>
        <w:rPr>
          <w:sz w:val="22"/>
          <w:szCs w:val="22"/>
        </w:rPr>
      </w:pPr>
    </w:p>
    <w:sectPr w:rsidR="002E2351" w:rsidSect="005C2EC8">
      <w:footerReference w:type="defaul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F6D" w:rsidRDefault="00EA2F6D">
      <w:r>
        <w:separator/>
      </w:r>
    </w:p>
  </w:endnote>
  <w:endnote w:type="continuationSeparator" w:id="0">
    <w:p w:rsidR="00EA2F6D" w:rsidRDefault="00EA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F6D" w:rsidRDefault="00EA2F6D">
    <w:pPr>
      <w:pStyle w:val="Footer"/>
      <w:jc w:val="center"/>
      <w:rPr>
        <w:sz w:val="20"/>
      </w:rPr>
    </w:pPr>
    <w:r>
      <w:rPr>
        <w:sz w:val="20"/>
        <w:lang w:val="en-US"/>
      </w:rPr>
      <w:t xml:space="preserve">Page </w:t>
    </w:r>
    <w:r>
      <w:rPr>
        <w:sz w:val="20"/>
        <w:lang w:val="en-US"/>
      </w:rPr>
      <w:fldChar w:fldCharType="begin"/>
    </w:r>
    <w:r>
      <w:rPr>
        <w:sz w:val="20"/>
        <w:lang w:val="en-US"/>
      </w:rPr>
      <w:instrText xml:space="preserve"> PAGE </w:instrText>
    </w:r>
    <w:r>
      <w:rPr>
        <w:sz w:val="20"/>
        <w:lang w:val="en-US"/>
      </w:rPr>
      <w:fldChar w:fldCharType="separate"/>
    </w:r>
    <w:r w:rsidR="00225725">
      <w:rPr>
        <w:noProof/>
        <w:sz w:val="20"/>
        <w:lang w:val="en-US"/>
      </w:rPr>
      <w:t>16</w:t>
    </w:r>
    <w:r>
      <w:rPr>
        <w:sz w:val="20"/>
        <w:lang w:val="en-US"/>
      </w:rPr>
      <w:fldChar w:fldCharType="end"/>
    </w:r>
    <w:r>
      <w:rPr>
        <w:sz w:val="20"/>
        <w:lang w:val="en-US"/>
      </w:rPr>
      <w:t xml:space="preserve"> of </w:t>
    </w:r>
    <w:r>
      <w:rPr>
        <w:sz w:val="20"/>
        <w:lang w:val="en-US"/>
      </w:rPr>
      <w:fldChar w:fldCharType="begin"/>
    </w:r>
    <w:r>
      <w:rPr>
        <w:sz w:val="20"/>
        <w:lang w:val="en-US"/>
      </w:rPr>
      <w:instrText xml:space="preserve"> NUMPAGES </w:instrText>
    </w:r>
    <w:r>
      <w:rPr>
        <w:sz w:val="20"/>
        <w:lang w:val="en-US"/>
      </w:rPr>
      <w:fldChar w:fldCharType="separate"/>
    </w:r>
    <w:r w:rsidR="00225725">
      <w:rPr>
        <w:noProof/>
        <w:sz w:val="20"/>
        <w:lang w:val="en-US"/>
      </w:rPr>
      <w:t>24</w:t>
    </w:r>
    <w:r>
      <w:rPr>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F6D" w:rsidRDefault="00EA2F6D">
      <w:r>
        <w:separator/>
      </w:r>
    </w:p>
  </w:footnote>
  <w:footnote w:type="continuationSeparator" w:id="0">
    <w:p w:rsidR="00EA2F6D" w:rsidRDefault="00EA2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2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1DE5341"/>
    <w:multiLevelType w:val="multilevel"/>
    <w:tmpl w:val="BCCEA7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47D54C9"/>
    <w:multiLevelType w:val="hybridMultilevel"/>
    <w:tmpl w:val="F06E6D64"/>
    <w:lvl w:ilvl="0" w:tplc="FFFFFFFF">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8DB75D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0B8C1EBC"/>
    <w:multiLevelType w:val="hybridMultilevel"/>
    <w:tmpl w:val="AECEA856"/>
    <w:lvl w:ilvl="0" w:tplc="C33E9D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5175343"/>
    <w:multiLevelType w:val="hybridMultilevel"/>
    <w:tmpl w:val="FEEAF0CA"/>
    <w:lvl w:ilvl="0" w:tplc="B290EF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731921"/>
    <w:multiLevelType w:val="hybridMultilevel"/>
    <w:tmpl w:val="6980CF7A"/>
    <w:lvl w:ilvl="0" w:tplc="B290EF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E35B0"/>
    <w:multiLevelType w:val="hybridMultilevel"/>
    <w:tmpl w:val="B1266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032BAA"/>
    <w:multiLevelType w:val="multilevel"/>
    <w:tmpl w:val="EDDEE7D4"/>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1CAB7FED"/>
    <w:multiLevelType w:val="hybridMultilevel"/>
    <w:tmpl w:val="DE4CC292"/>
    <w:lvl w:ilvl="0" w:tplc="B290EF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9C52C8"/>
    <w:multiLevelType w:val="hybridMultilevel"/>
    <w:tmpl w:val="121290BE"/>
    <w:lvl w:ilvl="0" w:tplc="B290EF2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4B4B8F"/>
    <w:multiLevelType w:val="hybridMultilevel"/>
    <w:tmpl w:val="04AEF4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9FE3712"/>
    <w:multiLevelType w:val="multilevel"/>
    <w:tmpl w:val="AECEA85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2BF10914"/>
    <w:multiLevelType w:val="hybridMultilevel"/>
    <w:tmpl w:val="F3E2C17A"/>
    <w:lvl w:ilvl="0" w:tplc="08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F2B3E8F"/>
    <w:multiLevelType w:val="hybridMultilevel"/>
    <w:tmpl w:val="4C224ABC"/>
    <w:lvl w:ilvl="0" w:tplc="FFFFFFFF">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743210"/>
    <w:multiLevelType w:val="hybridMultilevel"/>
    <w:tmpl w:val="7E723DA4"/>
    <w:lvl w:ilvl="0" w:tplc="FFFFFFFF">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1"/>
        </w:tabs>
        <w:ind w:left="11" w:hanging="360"/>
      </w:pPr>
      <w:rPr>
        <w:rFonts w:ascii="Courier New" w:hAnsi="Courier New" w:cs="Courier New" w:hint="default"/>
      </w:rPr>
    </w:lvl>
    <w:lvl w:ilvl="2" w:tplc="08090005">
      <w:start w:val="1"/>
      <w:numFmt w:val="bullet"/>
      <w:lvlText w:val=""/>
      <w:lvlJc w:val="left"/>
      <w:pPr>
        <w:tabs>
          <w:tab w:val="num" w:pos="731"/>
        </w:tabs>
        <w:ind w:left="731" w:hanging="360"/>
      </w:pPr>
      <w:rPr>
        <w:rFonts w:ascii="Wingdings" w:hAnsi="Wingdings" w:hint="default"/>
      </w:rPr>
    </w:lvl>
    <w:lvl w:ilvl="3" w:tplc="FFFFFFFF">
      <w:start w:val="1"/>
      <w:numFmt w:val="bullet"/>
      <w:lvlText w:val=""/>
      <w:lvlJc w:val="left"/>
      <w:pPr>
        <w:tabs>
          <w:tab w:val="num" w:pos="1451"/>
        </w:tabs>
        <w:ind w:left="1451" w:hanging="360"/>
      </w:pPr>
      <w:rPr>
        <w:rFonts w:ascii="Symbol" w:hAnsi="Symbol" w:hint="default"/>
        <w:color w:val="auto"/>
      </w:rPr>
    </w:lvl>
    <w:lvl w:ilvl="4" w:tplc="08090003" w:tentative="1">
      <w:start w:val="1"/>
      <w:numFmt w:val="bullet"/>
      <w:lvlText w:val="o"/>
      <w:lvlJc w:val="left"/>
      <w:pPr>
        <w:tabs>
          <w:tab w:val="num" w:pos="2171"/>
        </w:tabs>
        <w:ind w:left="2171" w:hanging="360"/>
      </w:pPr>
      <w:rPr>
        <w:rFonts w:ascii="Courier New" w:hAnsi="Courier New" w:cs="Courier New" w:hint="default"/>
      </w:rPr>
    </w:lvl>
    <w:lvl w:ilvl="5" w:tplc="08090005" w:tentative="1">
      <w:start w:val="1"/>
      <w:numFmt w:val="bullet"/>
      <w:lvlText w:val=""/>
      <w:lvlJc w:val="left"/>
      <w:pPr>
        <w:tabs>
          <w:tab w:val="num" w:pos="2891"/>
        </w:tabs>
        <w:ind w:left="2891" w:hanging="360"/>
      </w:pPr>
      <w:rPr>
        <w:rFonts w:ascii="Wingdings" w:hAnsi="Wingdings" w:hint="default"/>
      </w:rPr>
    </w:lvl>
    <w:lvl w:ilvl="6" w:tplc="08090001" w:tentative="1">
      <w:start w:val="1"/>
      <w:numFmt w:val="bullet"/>
      <w:lvlText w:val=""/>
      <w:lvlJc w:val="left"/>
      <w:pPr>
        <w:tabs>
          <w:tab w:val="num" w:pos="3611"/>
        </w:tabs>
        <w:ind w:left="3611" w:hanging="360"/>
      </w:pPr>
      <w:rPr>
        <w:rFonts w:ascii="Symbol" w:hAnsi="Symbol" w:hint="default"/>
      </w:rPr>
    </w:lvl>
    <w:lvl w:ilvl="7" w:tplc="08090003" w:tentative="1">
      <w:start w:val="1"/>
      <w:numFmt w:val="bullet"/>
      <w:lvlText w:val="o"/>
      <w:lvlJc w:val="left"/>
      <w:pPr>
        <w:tabs>
          <w:tab w:val="num" w:pos="4331"/>
        </w:tabs>
        <w:ind w:left="4331" w:hanging="360"/>
      </w:pPr>
      <w:rPr>
        <w:rFonts w:ascii="Courier New" w:hAnsi="Courier New" w:cs="Courier New" w:hint="default"/>
      </w:rPr>
    </w:lvl>
    <w:lvl w:ilvl="8" w:tplc="08090005" w:tentative="1">
      <w:start w:val="1"/>
      <w:numFmt w:val="bullet"/>
      <w:lvlText w:val=""/>
      <w:lvlJc w:val="left"/>
      <w:pPr>
        <w:tabs>
          <w:tab w:val="num" w:pos="5051"/>
        </w:tabs>
        <w:ind w:left="5051" w:hanging="360"/>
      </w:pPr>
      <w:rPr>
        <w:rFonts w:ascii="Wingdings" w:hAnsi="Wingdings" w:hint="default"/>
      </w:rPr>
    </w:lvl>
  </w:abstractNum>
  <w:abstractNum w:abstractNumId="18">
    <w:nsid w:val="30F902A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34280EFA"/>
    <w:multiLevelType w:val="hybridMultilevel"/>
    <w:tmpl w:val="66006AD6"/>
    <w:lvl w:ilvl="0" w:tplc="B290EF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610592"/>
    <w:multiLevelType w:val="hybridMultilevel"/>
    <w:tmpl w:val="AC585B32"/>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1"/>
        </w:tabs>
        <w:ind w:left="11" w:hanging="360"/>
      </w:pPr>
      <w:rPr>
        <w:rFonts w:ascii="Courier New" w:hAnsi="Courier New" w:cs="Courier New" w:hint="default"/>
      </w:rPr>
    </w:lvl>
    <w:lvl w:ilvl="2" w:tplc="08090005" w:tentative="1">
      <w:start w:val="1"/>
      <w:numFmt w:val="bullet"/>
      <w:lvlText w:val=""/>
      <w:lvlJc w:val="left"/>
      <w:pPr>
        <w:tabs>
          <w:tab w:val="num" w:pos="731"/>
        </w:tabs>
        <w:ind w:left="731" w:hanging="360"/>
      </w:pPr>
      <w:rPr>
        <w:rFonts w:ascii="Wingdings" w:hAnsi="Wingdings" w:hint="default"/>
      </w:rPr>
    </w:lvl>
    <w:lvl w:ilvl="3" w:tplc="08090001" w:tentative="1">
      <w:start w:val="1"/>
      <w:numFmt w:val="bullet"/>
      <w:lvlText w:val=""/>
      <w:lvlJc w:val="left"/>
      <w:pPr>
        <w:tabs>
          <w:tab w:val="num" w:pos="1451"/>
        </w:tabs>
        <w:ind w:left="1451" w:hanging="360"/>
      </w:pPr>
      <w:rPr>
        <w:rFonts w:ascii="Symbol" w:hAnsi="Symbol" w:hint="default"/>
      </w:rPr>
    </w:lvl>
    <w:lvl w:ilvl="4" w:tplc="08090003" w:tentative="1">
      <w:start w:val="1"/>
      <w:numFmt w:val="bullet"/>
      <w:lvlText w:val="o"/>
      <w:lvlJc w:val="left"/>
      <w:pPr>
        <w:tabs>
          <w:tab w:val="num" w:pos="2171"/>
        </w:tabs>
        <w:ind w:left="2171" w:hanging="360"/>
      </w:pPr>
      <w:rPr>
        <w:rFonts w:ascii="Courier New" w:hAnsi="Courier New" w:cs="Courier New" w:hint="default"/>
      </w:rPr>
    </w:lvl>
    <w:lvl w:ilvl="5" w:tplc="08090005" w:tentative="1">
      <w:start w:val="1"/>
      <w:numFmt w:val="bullet"/>
      <w:lvlText w:val=""/>
      <w:lvlJc w:val="left"/>
      <w:pPr>
        <w:tabs>
          <w:tab w:val="num" w:pos="2891"/>
        </w:tabs>
        <w:ind w:left="2891" w:hanging="360"/>
      </w:pPr>
      <w:rPr>
        <w:rFonts w:ascii="Wingdings" w:hAnsi="Wingdings" w:hint="default"/>
      </w:rPr>
    </w:lvl>
    <w:lvl w:ilvl="6" w:tplc="08090001" w:tentative="1">
      <w:start w:val="1"/>
      <w:numFmt w:val="bullet"/>
      <w:lvlText w:val=""/>
      <w:lvlJc w:val="left"/>
      <w:pPr>
        <w:tabs>
          <w:tab w:val="num" w:pos="3611"/>
        </w:tabs>
        <w:ind w:left="3611" w:hanging="360"/>
      </w:pPr>
      <w:rPr>
        <w:rFonts w:ascii="Symbol" w:hAnsi="Symbol" w:hint="default"/>
      </w:rPr>
    </w:lvl>
    <w:lvl w:ilvl="7" w:tplc="08090003" w:tentative="1">
      <w:start w:val="1"/>
      <w:numFmt w:val="bullet"/>
      <w:lvlText w:val="o"/>
      <w:lvlJc w:val="left"/>
      <w:pPr>
        <w:tabs>
          <w:tab w:val="num" w:pos="4331"/>
        </w:tabs>
        <w:ind w:left="4331" w:hanging="360"/>
      </w:pPr>
      <w:rPr>
        <w:rFonts w:ascii="Courier New" w:hAnsi="Courier New" w:cs="Courier New" w:hint="default"/>
      </w:rPr>
    </w:lvl>
    <w:lvl w:ilvl="8" w:tplc="08090005" w:tentative="1">
      <w:start w:val="1"/>
      <w:numFmt w:val="bullet"/>
      <w:lvlText w:val=""/>
      <w:lvlJc w:val="left"/>
      <w:pPr>
        <w:tabs>
          <w:tab w:val="num" w:pos="5051"/>
        </w:tabs>
        <w:ind w:left="5051" w:hanging="360"/>
      </w:pPr>
      <w:rPr>
        <w:rFonts w:ascii="Wingdings" w:hAnsi="Wingdings" w:hint="default"/>
      </w:rPr>
    </w:lvl>
  </w:abstractNum>
  <w:abstractNum w:abstractNumId="21">
    <w:nsid w:val="3905283D"/>
    <w:multiLevelType w:val="hybridMultilevel"/>
    <w:tmpl w:val="D6AE70FE"/>
    <w:lvl w:ilvl="0" w:tplc="B290EF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E40D12"/>
    <w:multiLevelType w:val="hybridMultilevel"/>
    <w:tmpl w:val="46488A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EB6E96"/>
    <w:multiLevelType w:val="hybridMultilevel"/>
    <w:tmpl w:val="A156C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D74A3A"/>
    <w:multiLevelType w:val="hybridMultilevel"/>
    <w:tmpl w:val="C6A405EE"/>
    <w:lvl w:ilvl="0" w:tplc="FFFFFFFF">
      <w:start w:val="1"/>
      <w:numFmt w:val="bullet"/>
      <w:lvlText w:val=""/>
      <w:lvlJc w:val="left"/>
      <w:pPr>
        <w:tabs>
          <w:tab w:val="num" w:pos="1789"/>
        </w:tabs>
        <w:ind w:left="1789" w:hanging="360"/>
      </w:pPr>
      <w:rPr>
        <w:rFonts w:ascii="Symbol" w:hAnsi="Symbol" w:hint="default"/>
        <w:color w:val="auto"/>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5">
    <w:nsid w:val="3D577525"/>
    <w:multiLevelType w:val="hybridMultilevel"/>
    <w:tmpl w:val="B57616CE"/>
    <w:lvl w:ilvl="0" w:tplc="B290EF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1C783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nsid w:val="45B871D0"/>
    <w:multiLevelType w:val="hybridMultilevel"/>
    <w:tmpl w:val="A63A93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5FE64B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9">
    <w:nsid w:val="4A975182"/>
    <w:multiLevelType w:val="hybridMultilevel"/>
    <w:tmpl w:val="56B2837C"/>
    <w:lvl w:ilvl="0" w:tplc="90C442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DAB53F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nsid w:val="55487639"/>
    <w:multiLevelType w:val="hybridMultilevel"/>
    <w:tmpl w:val="52F28F5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nsid w:val="57F0611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3">
    <w:nsid w:val="59D61D99"/>
    <w:multiLevelType w:val="hybridMultilevel"/>
    <w:tmpl w:val="365004EC"/>
    <w:lvl w:ilvl="0" w:tplc="B290EF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57583B"/>
    <w:multiLevelType w:val="multilevel"/>
    <w:tmpl w:val="FED02A40"/>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5">
    <w:nsid w:val="60F2678D"/>
    <w:multiLevelType w:val="hybridMultilevel"/>
    <w:tmpl w:val="BCCEA738"/>
    <w:lvl w:ilvl="0" w:tplc="C33E9D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3A6783"/>
    <w:multiLevelType w:val="hybridMultilevel"/>
    <w:tmpl w:val="A894DAD6"/>
    <w:lvl w:ilvl="0" w:tplc="FFFFFFFF">
      <w:start w:val="1"/>
      <w:numFmt w:val="bullet"/>
      <w:lvlText w:val=""/>
      <w:lvlJc w:val="left"/>
      <w:pPr>
        <w:tabs>
          <w:tab w:val="num" w:pos="1789"/>
        </w:tabs>
        <w:ind w:left="1789" w:hanging="360"/>
      </w:pPr>
      <w:rPr>
        <w:rFonts w:ascii="Symbol" w:hAnsi="Symbol" w:hint="default"/>
        <w:color w:val="auto"/>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7">
    <w:nsid w:val="648E568D"/>
    <w:multiLevelType w:val="hybridMultilevel"/>
    <w:tmpl w:val="69A685F4"/>
    <w:lvl w:ilvl="0" w:tplc="C33E9D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61D43DB"/>
    <w:multiLevelType w:val="hybridMultilevel"/>
    <w:tmpl w:val="F1BE8576"/>
    <w:lvl w:ilvl="0" w:tplc="5BAA1D3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68735F26"/>
    <w:multiLevelType w:val="hybridMultilevel"/>
    <w:tmpl w:val="709C8496"/>
    <w:lvl w:ilvl="0" w:tplc="B290EF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00619A"/>
    <w:multiLevelType w:val="hybridMultilevel"/>
    <w:tmpl w:val="3CBA2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3793C67"/>
    <w:multiLevelType w:val="hybridMultilevel"/>
    <w:tmpl w:val="FED02A40"/>
    <w:lvl w:ilvl="0" w:tplc="90C442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40127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3">
    <w:nsid w:val="75731822"/>
    <w:multiLevelType w:val="hybridMultilevel"/>
    <w:tmpl w:val="0986CA46"/>
    <w:lvl w:ilvl="0" w:tplc="FFFFFFF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6F147E3"/>
    <w:multiLevelType w:val="hybridMultilevel"/>
    <w:tmpl w:val="4BC898A0"/>
    <w:lvl w:ilvl="0" w:tplc="FFFFFFFF">
      <w:start w:val="1"/>
      <w:numFmt w:val="bullet"/>
      <w:lvlText w:val=""/>
      <w:lvlJc w:val="left"/>
      <w:pPr>
        <w:tabs>
          <w:tab w:val="num" w:pos="1080"/>
        </w:tabs>
        <w:ind w:left="108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5">
    <w:nsid w:val="7C883B9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6">
    <w:nsid w:val="7DDC3708"/>
    <w:multiLevelType w:val="hybridMultilevel"/>
    <w:tmpl w:val="EDDEE7D4"/>
    <w:lvl w:ilvl="0" w:tplc="B290EF2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7EB12FCD"/>
    <w:multiLevelType w:val="hybridMultilevel"/>
    <w:tmpl w:val="198EB7AC"/>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1"/>
        </w:tabs>
        <w:ind w:left="11" w:hanging="360"/>
      </w:pPr>
      <w:rPr>
        <w:rFonts w:ascii="Courier New" w:hAnsi="Courier New" w:cs="Courier New" w:hint="default"/>
      </w:rPr>
    </w:lvl>
    <w:lvl w:ilvl="2" w:tplc="08090005" w:tentative="1">
      <w:start w:val="1"/>
      <w:numFmt w:val="bullet"/>
      <w:lvlText w:val=""/>
      <w:lvlJc w:val="left"/>
      <w:pPr>
        <w:tabs>
          <w:tab w:val="num" w:pos="731"/>
        </w:tabs>
        <w:ind w:left="731" w:hanging="360"/>
      </w:pPr>
      <w:rPr>
        <w:rFonts w:ascii="Wingdings" w:hAnsi="Wingdings" w:hint="default"/>
      </w:rPr>
    </w:lvl>
    <w:lvl w:ilvl="3" w:tplc="08090001" w:tentative="1">
      <w:start w:val="1"/>
      <w:numFmt w:val="bullet"/>
      <w:lvlText w:val=""/>
      <w:lvlJc w:val="left"/>
      <w:pPr>
        <w:tabs>
          <w:tab w:val="num" w:pos="1451"/>
        </w:tabs>
        <w:ind w:left="1451" w:hanging="360"/>
      </w:pPr>
      <w:rPr>
        <w:rFonts w:ascii="Symbol" w:hAnsi="Symbol" w:hint="default"/>
      </w:rPr>
    </w:lvl>
    <w:lvl w:ilvl="4" w:tplc="08090003" w:tentative="1">
      <w:start w:val="1"/>
      <w:numFmt w:val="bullet"/>
      <w:lvlText w:val="o"/>
      <w:lvlJc w:val="left"/>
      <w:pPr>
        <w:tabs>
          <w:tab w:val="num" w:pos="2171"/>
        </w:tabs>
        <w:ind w:left="2171" w:hanging="360"/>
      </w:pPr>
      <w:rPr>
        <w:rFonts w:ascii="Courier New" w:hAnsi="Courier New" w:cs="Courier New" w:hint="default"/>
      </w:rPr>
    </w:lvl>
    <w:lvl w:ilvl="5" w:tplc="08090005" w:tentative="1">
      <w:start w:val="1"/>
      <w:numFmt w:val="bullet"/>
      <w:lvlText w:val=""/>
      <w:lvlJc w:val="left"/>
      <w:pPr>
        <w:tabs>
          <w:tab w:val="num" w:pos="2891"/>
        </w:tabs>
        <w:ind w:left="2891" w:hanging="360"/>
      </w:pPr>
      <w:rPr>
        <w:rFonts w:ascii="Wingdings" w:hAnsi="Wingdings" w:hint="default"/>
      </w:rPr>
    </w:lvl>
    <w:lvl w:ilvl="6" w:tplc="08090001" w:tentative="1">
      <w:start w:val="1"/>
      <w:numFmt w:val="bullet"/>
      <w:lvlText w:val=""/>
      <w:lvlJc w:val="left"/>
      <w:pPr>
        <w:tabs>
          <w:tab w:val="num" w:pos="3611"/>
        </w:tabs>
        <w:ind w:left="3611" w:hanging="360"/>
      </w:pPr>
      <w:rPr>
        <w:rFonts w:ascii="Symbol" w:hAnsi="Symbol" w:hint="default"/>
      </w:rPr>
    </w:lvl>
    <w:lvl w:ilvl="7" w:tplc="08090003" w:tentative="1">
      <w:start w:val="1"/>
      <w:numFmt w:val="bullet"/>
      <w:lvlText w:val="o"/>
      <w:lvlJc w:val="left"/>
      <w:pPr>
        <w:tabs>
          <w:tab w:val="num" w:pos="4331"/>
        </w:tabs>
        <w:ind w:left="4331" w:hanging="360"/>
      </w:pPr>
      <w:rPr>
        <w:rFonts w:ascii="Courier New" w:hAnsi="Courier New" w:cs="Courier New" w:hint="default"/>
      </w:rPr>
    </w:lvl>
    <w:lvl w:ilvl="8" w:tplc="08090005" w:tentative="1">
      <w:start w:val="1"/>
      <w:numFmt w:val="bullet"/>
      <w:lvlText w:val=""/>
      <w:lvlJc w:val="left"/>
      <w:pPr>
        <w:tabs>
          <w:tab w:val="num" w:pos="5051"/>
        </w:tabs>
        <w:ind w:left="5051" w:hanging="360"/>
      </w:pPr>
      <w:rPr>
        <w:rFonts w:ascii="Wingdings" w:hAnsi="Wingdings" w:hint="default"/>
      </w:rPr>
    </w:lvl>
  </w:abstractNum>
  <w:num w:numId="1">
    <w:abstractNumId w:val="1"/>
  </w:num>
  <w:num w:numId="2">
    <w:abstractNumId w:val="0"/>
  </w:num>
  <w:num w:numId="3">
    <w:abstractNumId w:val="43"/>
  </w:num>
  <w:num w:numId="4">
    <w:abstractNumId w:val="44"/>
  </w:num>
  <w:num w:numId="5">
    <w:abstractNumId w:val="45"/>
  </w:num>
  <w:num w:numId="6">
    <w:abstractNumId w:val="5"/>
  </w:num>
  <w:num w:numId="7">
    <w:abstractNumId w:val="18"/>
  </w:num>
  <w:num w:numId="8">
    <w:abstractNumId w:val="32"/>
  </w:num>
  <w:num w:numId="9">
    <w:abstractNumId w:val="42"/>
  </w:num>
  <w:num w:numId="10">
    <w:abstractNumId w:val="28"/>
  </w:num>
  <w:num w:numId="11">
    <w:abstractNumId w:val="30"/>
  </w:num>
  <w:num w:numId="12">
    <w:abstractNumId w:val="26"/>
  </w:num>
  <w:num w:numId="13">
    <w:abstractNumId w:val="41"/>
  </w:num>
  <w:num w:numId="14">
    <w:abstractNumId w:val="34"/>
  </w:num>
  <w:num w:numId="15">
    <w:abstractNumId w:val="6"/>
  </w:num>
  <w:num w:numId="16">
    <w:abstractNumId w:val="14"/>
  </w:num>
  <w:num w:numId="17">
    <w:abstractNumId w:val="37"/>
  </w:num>
  <w:num w:numId="18">
    <w:abstractNumId w:val="2"/>
  </w:num>
  <w:num w:numId="19">
    <w:abstractNumId w:val="35"/>
  </w:num>
  <w:num w:numId="20">
    <w:abstractNumId w:val="3"/>
  </w:num>
  <w:num w:numId="21">
    <w:abstractNumId w:val="21"/>
  </w:num>
  <w:num w:numId="22">
    <w:abstractNumId w:val="39"/>
  </w:num>
  <w:num w:numId="23">
    <w:abstractNumId w:val="11"/>
  </w:num>
  <w:num w:numId="24">
    <w:abstractNumId w:val="33"/>
  </w:num>
  <w:num w:numId="25">
    <w:abstractNumId w:val="12"/>
  </w:num>
  <w:num w:numId="26">
    <w:abstractNumId w:val="8"/>
  </w:num>
  <w:num w:numId="27">
    <w:abstractNumId w:val="25"/>
  </w:num>
  <w:num w:numId="28">
    <w:abstractNumId w:val="19"/>
  </w:num>
  <w:num w:numId="29">
    <w:abstractNumId w:val="7"/>
  </w:num>
  <w:num w:numId="30">
    <w:abstractNumId w:val="46"/>
  </w:num>
  <w:num w:numId="31">
    <w:abstractNumId w:val="10"/>
  </w:num>
  <w:num w:numId="32">
    <w:abstractNumId w:val="38"/>
  </w:num>
  <w:num w:numId="33">
    <w:abstractNumId w:val="16"/>
  </w:num>
  <w:num w:numId="34">
    <w:abstractNumId w:val="24"/>
  </w:num>
  <w:num w:numId="35">
    <w:abstractNumId w:val="36"/>
  </w:num>
  <w:num w:numId="36">
    <w:abstractNumId w:val="31"/>
  </w:num>
  <w:num w:numId="37">
    <w:abstractNumId w:val="22"/>
  </w:num>
  <w:num w:numId="38">
    <w:abstractNumId w:val="27"/>
  </w:num>
  <w:num w:numId="39">
    <w:abstractNumId w:val="47"/>
  </w:num>
  <w:num w:numId="40">
    <w:abstractNumId w:val="20"/>
  </w:num>
  <w:num w:numId="41">
    <w:abstractNumId w:val="17"/>
  </w:num>
  <w:num w:numId="42">
    <w:abstractNumId w:val="15"/>
  </w:num>
  <w:num w:numId="43">
    <w:abstractNumId w:val="4"/>
  </w:num>
  <w:num w:numId="44">
    <w:abstractNumId w:val="9"/>
  </w:num>
  <w:num w:numId="45">
    <w:abstractNumId w:val="13"/>
  </w:num>
  <w:num w:numId="46">
    <w:abstractNumId w:val="29"/>
  </w:num>
  <w:num w:numId="47">
    <w:abstractNumId w:val="23"/>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73E85"/>
    <w:rsid w:val="000048BD"/>
    <w:rsid w:val="00054DB2"/>
    <w:rsid w:val="001131D5"/>
    <w:rsid w:val="00116F0F"/>
    <w:rsid w:val="00152237"/>
    <w:rsid w:val="00165C8A"/>
    <w:rsid w:val="00173830"/>
    <w:rsid w:val="001B1F16"/>
    <w:rsid w:val="00225725"/>
    <w:rsid w:val="0029641D"/>
    <w:rsid w:val="002B13CF"/>
    <w:rsid w:val="002E2351"/>
    <w:rsid w:val="003109CE"/>
    <w:rsid w:val="00420CBF"/>
    <w:rsid w:val="00456CE0"/>
    <w:rsid w:val="004D4C63"/>
    <w:rsid w:val="00514772"/>
    <w:rsid w:val="005C2EC8"/>
    <w:rsid w:val="006807C4"/>
    <w:rsid w:val="006B1C81"/>
    <w:rsid w:val="006C6F5C"/>
    <w:rsid w:val="007D2A71"/>
    <w:rsid w:val="007E2F8F"/>
    <w:rsid w:val="009067B3"/>
    <w:rsid w:val="00A434D0"/>
    <w:rsid w:val="00A57016"/>
    <w:rsid w:val="00B7375F"/>
    <w:rsid w:val="00C15937"/>
    <w:rsid w:val="00C341DD"/>
    <w:rsid w:val="00CC232F"/>
    <w:rsid w:val="00CE17C5"/>
    <w:rsid w:val="00CF34B2"/>
    <w:rsid w:val="00D3694F"/>
    <w:rsid w:val="00D839D6"/>
    <w:rsid w:val="00DE7C21"/>
    <w:rsid w:val="00E26AA6"/>
    <w:rsid w:val="00E6182D"/>
    <w:rsid w:val="00E73E85"/>
    <w:rsid w:val="00EA2F6D"/>
    <w:rsid w:val="00F13C20"/>
    <w:rsid w:val="00F16DE4"/>
    <w:rsid w:val="00F202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EC8"/>
    <w:rPr>
      <w:sz w:val="24"/>
      <w:szCs w:val="24"/>
      <w:lang w:val="en-GB" w:eastAsia="en-US"/>
    </w:rPr>
  </w:style>
  <w:style w:type="paragraph" w:styleId="Heading1">
    <w:name w:val="heading 1"/>
    <w:basedOn w:val="Normal"/>
    <w:next w:val="Normal"/>
    <w:link w:val="Heading1Char"/>
    <w:qFormat/>
    <w:rsid w:val="005C2EC8"/>
    <w:pPr>
      <w:keepNext/>
      <w:outlineLvl w:val="0"/>
    </w:pPr>
    <w:rPr>
      <w:rFonts w:ascii="Arial" w:hAnsi="Arial"/>
      <w:szCs w:val="20"/>
      <w:u w:val="single"/>
    </w:rPr>
  </w:style>
  <w:style w:type="paragraph" w:styleId="Heading2">
    <w:name w:val="heading 2"/>
    <w:basedOn w:val="Normal"/>
    <w:next w:val="Normal"/>
    <w:qFormat/>
    <w:rsid w:val="005C2EC8"/>
    <w:pPr>
      <w:keepNext/>
      <w:jc w:val="center"/>
      <w:outlineLvl w:val="1"/>
    </w:pPr>
    <w:rPr>
      <w:b/>
      <w:sz w:val="32"/>
      <w:szCs w:val="20"/>
    </w:rPr>
  </w:style>
  <w:style w:type="paragraph" w:styleId="Heading3">
    <w:name w:val="heading 3"/>
    <w:basedOn w:val="Normal"/>
    <w:next w:val="Normal"/>
    <w:qFormat/>
    <w:rsid w:val="005C2EC8"/>
    <w:pPr>
      <w:keepNext/>
      <w:jc w:val="center"/>
      <w:outlineLvl w:val="2"/>
    </w:pPr>
    <w:rPr>
      <w:b/>
      <w:i/>
      <w:color w:val="333399"/>
      <w:sz w:val="28"/>
      <w:szCs w:val="20"/>
    </w:rPr>
  </w:style>
  <w:style w:type="paragraph" w:styleId="Heading4">
    <w:name w:val="heading 4"/>
    <w:basedOn w:val="Normal"/>
    <w:next w:val="Normal"/>
    <w:qFormat/>
    <w:rsid w:val="005C2EC8"/>
    <w:pPr>
      <w:keepNext/>
      <w:outlineLvl w:val="3"/>
    </w:pPr>
    <w:rPr>
      <w:rFonts w:ascii="Arial" w:hAnsi="Arial"/>
      <w:b/>
      <w:color w:val="333399"/>
      <w:sz w:val="22"/>
      <w:szCs w:val="20"/>
    </w:rPr>
  </w:style>
  <w:style w:type="paragraph" w:styleId="Heading5">
    <w:name w:val="heading 5"/>
    <w:basedOn w:val="Normal"/>
    <w:next w:val="Normal"/>
    <w:qFormat/>
    <w:rsid w:val="005C2EC8"/>
    <w:pPr>
      <w:keepNext/>
      <w:outlineLvl w:val="4"/>
    </w:pPr>
    <w:rPr>
      <w:rFonts w:ascii="Arial" w:hAnsi="Arial"/>
      <w:b/>
      <w:color w:val="333399"/>
      <w:szCs w:val="20"/>
    </w:rPr>
  </w:style>
  <w:style w:type="paragraph" w:styleId="Heading6">
    <w:name w:val="heading 6"/>
    <w:basedOn w:val="Normal"/>
    <w:next w:val="Normal"/>
    <w:link w:val="Heading6Char"/>
    <w:qFormat/>
    <w:rsid w:val="005C2EC8"/>
    <w:pPr>
      <w:keepNext/>
      <w:jc w:val="center"/>
      <w:outlineLvl w:val="5"/>
    </w:pPr>
    <w:rPr>
      <w:i/>
      <w:color w:val="333399"/>
      <w:szCs w:val="20"/>
    </w:rPr>
  </w:style>
  <w:style w:type="paragraph" w:styleId="Heading7">
    <w:name w:val="heading 7"/>
    <w:basedOn w:val="Normal"/>
    <w:next w:val="Normal"/>
    <w:qFormat/>
    <w:rsid w:val="005C2EC8"/>
    <w:pPr>
      <w:keepNext/>
      <w:ind w:right="-1"/>
      <w:outlineLvl w:val="6"/>
    </w:pPr>
    <w:rPr>
      <w:b/>
      <w:i/>
    </w:rPr>
  </w:style>
  <w:style w:type="paragraph" w:styleId="Heading8">
    <w:name w:val="heading 8"/>
    <w:basedOn w:val="Normal"/>
    <w:next w:val="Normal"/>
    <w:qFormat/>
    <w:rsid w:val="005C2EC8"/>
    <w:pPr>
      <w:keepNext/>
      <w:jc w:val="center"/>
      <w:outlineLvl w:val="7"/>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C2EC8"/>
    <w:pPr>
      <w:tabs>
        <w:tab w:val="center" w:pos="4153"/>
        <w:tab w:val="right" w:pos="8306"/>
      </w:tabs>
    </w:pPr>
  </w:style>
  <w:style w:type="paragraph" w:styleId="BlockText">
    <w:name w:val="Block Text"/>
    <w:basedOn w:val="Normal"/>
    <w:rsid w:val="005C2EC8"/>
    <w:pPr>
      <w:ind w:left="567" w:right="752"/>
      <w:jc w:val="both"/>
    </w:pPr>
    <w:rPr>
      <w:rFonts w:ascii="Times" w:hAnsi="Times"/>
      <w:szCs w:val="20"/>
    </w:rPr>
  </w:style>
  <w:style w:type="character" w:styleId="Hyperlink">
    <w:name w:val="Hyperlink"/>
    <w:basedOn w:val="DefaultParagraphFont"/>
    <w:rsid w:val="005C2EC8"/>
    <w:rPr>
      <w:color w:val="0000FF"/>
      <w:u w:val="single"/>
    </w:rPr>
  </w:style>
  <w:style w:type="paragraph" w:styleId="BodyText">
    <w:name w:val="Body Text"/>
    <w:basedOn w:val="Normal"/>
    <w:link w:val="BodyTextChar"/>
    <w:rsid w:val="005C2EC8"/>
    <w:pPr>
      <w:widowControl w:val="0"/>
      <w:autoSpaceDE w:val="0"/>
      <w:autoSpaceDN w:val="0"/>
      <w:jc w:val="both"/>
    </w:pPr>
    <w:rPr>
      <w:rFonts w:ascii="Times" w:hAnsi="Times"/>
      <w:szCs w:val="20"/>
    </w:rPr>
  </w:style>
  <w:style w:type="paragraph" w:styleId="Header">
    <w:name w:val="header"/>
    <w:basedOn w:val="Normal"/>
    <w:link w:val="HeaderChar"/>
    <w:rsid w:val="005C2EC8"/>
    <w:pPr>
      <w:tabs>
        <w:tab w:val="center" w:pos="4153"/>
        <w:tab w:val="right" w:pos="8306"/>
      </w:tabs>
    </w:pPr>
    <w:rPr>
      <w:szCs w:val="20"/>
    </w:rPr>
  </w:style>
  <w:style w:type="paragraph" w:styleId="BodyText3">
    <w:name w:val="Body Text 3"/>
    <w:basedOn w:val="Normal"/>
    <w:rsid w:val="005C2EC8"/>
    <w:pPr>
      <w:ind w:right="-1"/>
    </w:pPr>
    <w:rPr>
      <w:szCs w:val="20"/>
    </w:rPr>
  </w:style>
  <w:style w:type="paragraph" w:styleId="BodyTextIndent">
    <w:name w:val="Body Text Indent"/>
    <w:basedOn w:val="Normal"/>
    <w:rsid w:val="005C2EC8"/>
    <w:pPr>
      <w:ind w:left="2160" w:hanging="720"/>
    </w:pPr>
    <w:rPr>
      <w:rFonts w:ascii="Times" w:eastAsia="Times" w:hAnsi="Times"/>
      <w:szCs w:val="20"/>
    </w:rPr>
  </w:style>
  <w:style w:type="paragraph" w:styleId="BodyText2">
    <w:name w:val="Body Text 2"/>
    <w:basedOn w:val="Normal"/>
    <w:rsid w:val="005C2EC8"/>
    <w:rPr>
      <w:rFonts w:ascii="Times" w:eastAsia="Times" w:hAnsi="Times"/>
      <w:i/>
      <w:szCs w:val="20"/>
    </w:rPr>
  </w:style>
  <w:style w:type="paragraph" w:styleId="NormalWeb">
    <w:name w:val="Normal (Web)"/>
    <w:basedOn w:val="Normal"/>
    <w:rsid w:val="005C2EC8"/>
    <w:pPr>
      <w:spacing w:before="100" w:after="100"/>
    </w:pPr>
    <w:rPr>
      <w:rFonts w:ascii="Geneva" w:eastAsia="Arial Unicode MS" w:hAnsi="Geneva"/>
      <w:szCs w:val="20"/>
      <w:lang w:val="en-US"/>
    </w:rPr>
  </w:style>
  <w:style w:type="paragraph" w:styleId="DocumentMap">
    <w:name w:val="Document Map"/>
    <w:basedOn w:val="Normal"/>
    <w:semiHidden/>
    <w:rsid w:val="005C2EC8"/>
    <w:pPr>
      <w:shd w:val="clear" w:color="auto" w:fill="000080"/>
    </w:pPr>
    <w:rPr>
      <w:rFonts w:ascii="Tahoma" w:hAnsi="Tahoma" w:cs="Tahoma"/>
      <w:sz w:val="20"/>
      <w:szCs w:val="20"/>
    </w:rPr>
  </w:style>
  <w:style w:type="character" w:customStyle="1" w:styleId="Heading1Char">
    <w:name w:val="Heading 1 Char"/>
    <w:basedOn w:val="DefaultParagraphFont"/>
    <w:link w:val="Heading1"/>
    <w:rsid w:val="00165C8A"/>
    <w:rPr>
      <w:rFonts w:ascii="Arial" w:hAnsi="Arial"/>
      <w:sz w:val="24"/>
      <w:u w:val="single"/>
      <w:lang w:val="en-GB" w:eastAsia="en-US"/>
    </w:rPr>
  </w:style>
  <w:style w:type="character" w:customStyle="1" w:styleId="Heading6Char">
    <w:name w:val="Heading 6 Char"/>
    <w:basedOn w:val="DefaultParagraphFont"/>
    <w:link w:val="Heading6"/>
    <w:rsid w:val="00165C8A"/>
    <w:rPr>
      <w:i/>
      <w:color w:val="333399"/>
      <w:sz w:val="24"/>
      <w:lang w:val="en-GB" w:eastAsia="en-US"/>
    </w:rPr>
  </w:style>
  <w:style w:type="character" w:customStyle="1" w:styleId="HeaderChar">
    <w:name w:val="Header Char"/>
    <w:basedOn w:val="DefaultParagraphFont"/>
    <w:link w:val="Header"/>
    <w:rsid w:val="00165C8A"/>
    <w:rPr>
      <w:sz w:val="24"/>
      <w:lang w:val="en-GB" w:eastAsia="en-US"/>
    </w:rPr>
  </w:style>
  <w:style w:type="character" w:customStyle="1" w:styleId="BodyTextChar">
    <w:name w:val="Body Text Char"/>
    <w:basedOn w:val="DefaultParagraphFont"/>
    <w:link w:val="BodyText"/>
    <w:rsid w:val="00165C8A"/>
    <w:rPr>
      <w:rFonts w:ascii="Times" w:hAnsi="Times"/>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8667">
      <w:bodyDiv w:val="1"/>
      <w:marLeft w:val="0"/>
      <w:marRight w:val="0"/>
      <w:marTop w:val="0"/>
      <w:marBottom w:val="0"/>
      <w:divBdr>
        <w:top w:val="none" w:sz="0" w:space="0" w:color="auto"/>
        <w:left w:val="none" w:sz="0" w:space="0" w:color="auto"/>
        <w:bottom w:val="none" w:sz="0" w:space="0" w:color="auto"/>
        <w:right w:val="none" w:sz="0" w:space="0" w:color="auto"/>
      </w:divBdr>
    </w:div>
    <w:div w:id="198639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c.ie/qualit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cc.ie/quality" TargetMode="External"/><Relationship Id="rId5" Type="http://schemas.openxmlformats.org/officeDocument/2006/relationships/webSettings" Target="webSettings.xml"/><Relationship Id="rId10" Type="http://schemas.openxmlformats.org/officeDocument/2006/relationships/hyperlink" Target="http://www.ucc.ie/quality" TargetMode="External"/><Relationship Id="rId4" Type="http://schemas.openxmlformats.org/officeDocument/2006/relationships/settings" Target="settings.xml"/><Relationship Id="rId9" Type="http://schemas.openxmlformats.org/officeDocument/2006/relationships/hyperlink" Target="mailto:deirdre.obrien@ucc.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24</Pages>
  <Words>4659</Words>
  <Characters>26408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QI/QA Reviews </vt:lpstr>
    </vt:vector>
  </TitlesOfParts>
  <Company>UCC</Company>
  <LinksUpToDate>false</LinksUpToDate>
  <CharactersWithSpaces>31005</CharactersWithSpaces>
  <SharedDoc>false</SharedDoc>
  <HLinks>
    <vt:vector size="24" baseType="variant">
      <vt:variant>
        <vt:i4>1441793</vt:i4>
      </vt:variant>
      <vt:variant>
        <vt:i4>9</vt:i4>
      </vt:variant>
      <vt:variant>
        <vt:i4>0</vt:i4>
      </vt:variant>
      <vt:variant>
        <vt:i4>5</vt:i4>
      </vt:variant>
      <vt:variant>
        <vt:lpwstr>http://www.ucc.ie/quality</vt:lpwstr>
      </vt:variant>
      <vt:variant>
        <vt:lpwstr/>
      </vt:variant>
      <vt:variant>
        <vt:i4>1441793</vt:i4>
      </vt:variant>
      <vt:variant>
        <vt:i4>6</vt:i4>
      </vt:variant>
      <vt:variant>
        <vt:i4>0</vt:i4>
      </vt:variant>
      <vt:variant>
        <vt:i4>5</vt:i4>
      </vt:variant>
      <vt:variant>
        <vt:lpwstr>http://www.ucc.ie/quality</vt:lpwstr>
      </vt:variant>
      <vt:variant>
        <vt:lpwstr/>
      </vt:variant>
      <vt:variant>
        <vt:i4>8257563</vt:i4>
      </vt:variant>
      <vt:variant>
        <vt:i4>3</vt:i4>
      </vt:variant>
      <vt:variant>
        <vt:i4>0</vt:i4>
      </vt:variant>
      <vt:variant>
        <vt:i4>5</vt:i4>
      </vt:variant>
      <vt:variant>
        <vt:lpwstr>mailto:deirdre.obrien@ucc.ie</vt:lpwstr>
      </vt:variant>
      <vt:variant>
        <vt:lpwstr/>
      </vt:variant>
      <vt:variant>
        <vt:i4>1441793</vt:i4>
      </vt:variant>
      <vt:variant>
        <vt:i4>0</vt:i4>
      </vt:variant>
      <vt:variant>
        <vt:i4>0</vt:i4>
      </vt:variant>
      <vt:variant>
        <vt:i4>5</vt:i4>
      </vt:variant>
      <vt:variant>
        <vt:lpwstr>http://www.ucc.ie/quality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QI/QA Reviews </dc:title>
  <dc:subject/>
  <dc:creator>normaryan</dc:creator>
  <cp:keywords/>
  <dc:description/>
  <cp:lastModifiedBy>Buckley, Frances</cp:lastModifiedBy>
  <cp:revision>5</cp:revision>
  <cp:lastPrinted>2012-07-31T10:27:00Z</cp:lastPrinted>
  <dcterms:created xsi:type="dcterms:W3CDTF">2011-07-08T14:13:00Z</dcterms:created>
  <dcterms:modified xsi:type="dcterms:W3CDTF">2014-01-29T15:22:00Z</dcterms:modified>
</cp:coreProperties>
</file>