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7B833" w14:textId="0CCF969C" w:rsidR="005435CA" w:rsidRPr="00E97E18" w:rsidRDefault="005435CA" w:rsidP="5FD37589">
      <w:pPr>
        <w:shd w:val="clear" w:color="auto" w:fill="FFFFFF" w:themeFill="background1"/>
        <w:spacing w:before="225" w:after="450" w:line="240" w:lineRule="auto"/>
        <w:outlineLvl w:val="0"/>
        <w:rPr>
          <w:rFonts w:ascii="Cambria" w:eastAsia="Times New Roman" w:hAnsi="Cambria" w:cs="Times New Roman"/>
          <w:color w:val="231F20"/>
          <w:kern w:val="36"/>
          <w:sz w:val="36"/>
          <w:szCs w:val="36"/>
          <w:lang w:eastAsia="en-IE"/>
          <w14:ligatures w14:val="none"/>
        </w:rPr>
      </w:pPr>
      <w:r w:rsidRPr="00E97E18">
        <w:rPr>
          <w:rFonts w:ascii="Cambria" w:eastAsia="Times New Roman" w:hAnsi="Cambria" w:cs="Times New Roman"/>
          <w:color w:val="231F20"/>
          <w:kern w:val="36"/>
          <w:sz w:val="36"/>
          <w:szCs w:val="36"/>
          <w:lang w:eastAsia="en-IE"/>
          <w14:ligatures w14:val="none"/>
        </w:rPr>
        <w:t>The Boyle Postgraduate Scholarship in German</w:t>
      </w:r>
      <w:r w:rsidR="00EC693F" w:rsidRPr="00E97E18">
        <w:rPr>
          <w:rFonts w:ascii="Cambria" w:eastAsia="Times New Roman" w:hAnsi="Cambria" w:cs="Times New Roman"/>
          <w:color w:val="231F20"/>
          <w:kern w:val="36"/>
          <w:sz w:val="36"/>
          <w:szCs w:val="36"/>
          <w:lang w:eastAsia="en-IE"/>
          <w14:ligatures w14:val="none"/>
        </w:rPr>
        <w:t xml:space="preserve"> 2026</w:t>
      </w:r>
      <w:r w:rsidR="00141247">
        <w:rPr>
          <w:rFonts w:ascii="Cambria" w:eastAsia="Times New Roman" w:hAnsi="Cambria" w:cs="Times New Roman"/>
          <w:color w:val="231F20"/>
          <w:kern w:val="36"/>
          <w:sz w:val="36"/>
          <w:szCs w:val="36"/>
          <w:lang w:eastAsia="en-IE"/>
          <w14:ligatures w14:val="none"/>
        </w:rPr>
        <w:t>-2027</w:t>
      </w:r>
    </w:p>
    <w:p w14:paraId="141C5736" w14:textId="77777777" w:rsidR="005435CA" w:rsidRPr="00E97E18" w:rsidRDefault="005435CA" w:rsidP="003B667B">
      <w:pPr>
        <w:shd w:val="clear" w:color="auto" w:fill="FFFFFF"/>
        <w:tabs>
          <w:tab w:val="num" w:pos="720"/>
        </w:tabs>
        <w:spacing w:before="75" w:after="75" w:line="240" w:lineRule="auto"/>
        <w:ind w:left="720" w:hanging="360"/>
        <w:rPr>
          <w:rFonts w:ascii="Cambria" w:hAnsi="Cambria"/>
        </w:rPr>
      </w:pPr>
    </w:p>
    <w:p w14:paraId="73BF7718" w14:textId="20A2B320" w:rsidR="003B667B" w:rsidRPr="00E97E18" w:rsidRDefault="003B667B" w:rsidP="5FD37589">
      <w:pPr>
        <w:numPr>
          <w:ilvl w:val="0"/>
          <w:numId w:val="2"/>
        </w:numPr>
        <w:shd w:val="clear" w:color="auto" w:fill="FFFFFF" w:themeFill="background1"/>
        <w:spacing w:before="75" w:after="7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b/>
          <w:bCs/>
          <w:color w:val="231F20"/>
          <w:kern w:val="0"/>
          <w:lang w:eastAsia="en-IE"/>
          <w14:ligatures w14:val="none"/>
        </w:rPr>
        <w:t>Value: €2,500</w:t>
      </w:r>
    </w:p>
    <w:p w14:paraId="1348D0EC" w14:textId="166F0089" w:rsidR="003B667B" w:rsidRPr="00E97E18" w:rsidRDefault="003B667B" w:rsidP="003B667B">
      <w:pPr>
        <w:numPr>
          <w:ilvl w:val="0"/>
          <w:numId w:val="1"/>
        </w:numPr>
        <w:shd w:val="clear" w:color="auto" w:fill="FFFFFF"/>
        <w:spacing w:before="75" w:after="7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b/>
          <w:bCs/>
          <w:color w:val="231F20"/>
          <w:kern w:val="0"/>
          <w:lang w:eastAsia="en-IE"/>
          <w14:ligatures w14:val="none"/>
        </w:rPr>
        <w:t>You must be a currently registered postgraduate student of UCC to be eligible for this scholarship</w:t>
      </w:r>
      <w:r w:rsidR="00E97E18">
        <w:rPr>
          <w:rFonts w:ascii="Cambria" w:eastAsia="Times New Roman" w:hAnsi="Cambria" w:cs="Times New Roman"/>
          <w:b/>
          <w:bCs/>
          <w:color w:val="231F20"/>
          <w:kern w:val="0"/>
          <w:lang w:eastAsia="en-IE"/>
          <w14:ligatures w14:val="none"/>
        </w:rPr>
        <w:t xml:space="preserve"> (or enrolled within 3 months of the notification of the award of the scholarship)</w:t>
      </w:r>
    </w:p>
    <w:p w14:paraId="33EEE4BD" w14:textId="70471EF7" w:rsidR="003B667B" w:rsidRPr="00E97E18" w:rsidRDefault="003B667B" w:rsidP="00EC693F">
      <w:pPr>
        <w:numPr>
          <w:ilvl w:val="0"/>
          <w:numId w:val="1"/>
        </w:numPr>
        <w:shd w:val="clear" w:color="auto" w:fill="FFFFFF"/>
        <w:spacing w:before="75"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b/>
          <w:bCs/>
          <w:color w:val="231F20"/>
          <w:kern w:val="0"/>
          <w:lang w:eastAsia="en-IE"/>
          <w14:ligatures w14:val="none"/>
        </w:rPr>
        <w:t>Questions about this scholarship can be directed to </w:t>
      </w:r>
      <w:r w:rsidR="00EC693F" w:rsidRPr="00E97E18">
        <w:rPr>
          <w:rFonts w:ascii="Cambria" w:eastAsia="Times New Roman" w:hAnsi="Cambria" w:cs="Times New Roman"/>
          <w:b/>
          <w:bCs/>
          <w:color w:val="231F20"/>
          <w:kern w:val="0"/>
          <w:lang w:eastAsia="en-IE"/>
          <w14:ligatures w14:val="none"/>
        </w:rPr>
        <w:t>barbara.siller@ucc.ie</w:t>
      </w:r>
      <w:hyperlink r:id="rId6" w:history="1"/>
      <w:r w:rsidRPr="00E97E18">
        <w:rPr>
          <w:rFonts w:ascii="Cambria" w:eastAsia="Times New Roman" w:hAnsi="Cambria" w:cs="Times New Roman"/>
          <w:color w:val="231F20"/>
          <w:kern w:val="0"/>
          <w:lang w:eastAsia="en-IE"/>
          <w14:ligatures w14:val="none"/>
        </w:rPr>
        <w:t> </w:t>
      </w:r>
    </w:p>
    <w:p w14:paraId="1B2450D3" w14:textId="77777777" w:rsidR="00E97E18" w:rsidRDefault="00E97E18" w:rsidP="00E97E18">
      <w:pPr>
        <w:shd w:val="clear" w:color="auto" w:fill="FFFFFF"/>
        <w:spacing w:after="195" w:line="240" w:lineRule="auto"/>
        <w:jc w:val="both"/>
        <w:rPr>
          <w:rFonts w:ascii="Cambria" w:eastAsia="Times New Roman" w:hAnsi="Cambria" w:cs="Times New Roman"/>
          <w:color w:val="231F20"/>
          <w:kern w:val="0"/>
          <w:lang w:eastAsia="en-IE"/>
          <w14:ligatures w14:val="none"/>
        </w:rPr>
      </w:pPr>
    </w:p>
    <w:p w14:paraId="6E2C1C1D" w14:textId="77777777" w:rsidR="00E97E18" w:rsidRDefault="00E97E18" w:rsidP="00E97E18">
      <w:pPr>
        <w:shd w:val="clear" w:color="auto" w:fill="FFFFFF"/>
        <w:spacing w:after="195" w:line="240" w:lineRule="auto"/>
        <w:jc w:val="both"/>
        <w:rPr>
          <w:rFonts w:ascii="Cambria" w:eastAsia="Times New Roman" w:hAnsi="Cambria" w:cs="Times New Roman"/>
          <w:color w:val="231F20"/>
          <w:kern w:val="0"/>
          <w:lang w:eastAsia="en-IE"/>
          <w14:ligatures w14:val="none"/>
        </w:rPr>
      </w:pPr>
    </w:p>
    <w:p w14:paraId="6EC9F51C" w14:textId="6550F74C" w:rsidR="003B667B" w:rsidRPr="00E97E18" w:rsidRDefault="003B667B" w:rsidP="00E97E18">
      <w:pPr>
        <w:shd w:val="clear" w:color="auto" w:fill="FFFFFF"/>
        <w:spacing w:after="195" w:line="240" w:lineRule="auto"/>
        <w:jc w:val="both"/>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Mrs. Ita Kirwan, daughter of the late Professor Connell Boyle, formerly Professor of Agriculture and Dean of the Faculty of Dairy Science in UCC, and Professor Mary Boyle, formerly Professor of German in UCC, has donated a substantial sum of money to perpetuate the memory of her parents by endowing The Boyle Postgraduate Scholarship in German.</w:t>
      </w:r>
    </w:p>
    <w:p w14:paraId="28A73114" w14:textId="7FB674BD" w:rsidR="00141247" w:rsidRPr="00141247" w:rsidRDefault="005435CA" w:rsidP="00141247">
      <w:p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This scholarship in German Studies</w:t>
      </w:r>
      <w:r w:rsidR="00F25446" w:rsidRPr="00E97E18">
        <w:rPr>
          <w:rFonts w:ascii="Cambria" w:eastAsia="Times New Roman" w:hAnsi="Cambria" w:cs="Times New Roman"/>
          <w:color w:val="231F20"/>
          <w:kern w:val="0"/>
          <w:lang w:eastAsia="en-IE"/>
          <w14:ligatures w14:val="none"/>
        </w:rPr>
        <w:t xml:space="preserve"> at University College Cork</w:t>
      </w:r>
      <w:r w:rsidRPr="00E97E18">
        <w:rPr>
          <w:rFonts w:ascii="Cambria" w:eastAsia="Times New Roman" w:hAnsi="Cambria" w:cs="Times New Roman"/>
          <w:color w:val="231F20"/>
          <w:lang w:eastAsia="en-IE"/>
        </w:rPr>
        <w:t xml:space="preserve"> </w:t>
      </w:r>
      <w:r w:rsidR="00141247">
        <w:rPr>
          <w:rFonts w:ascii="Cambria" w:eastAsia="Times New Roman" w:hAnsi="Cambria" w:cs="Times New Roman"/>
          <w:color w:val="231F20"/>
          <w:lang w:eastAsia="en-IE"/>
        </w:rPr>
        <w:t xml:space="preserve">is aimed at </w:t>
      </w:r>
      <w:r w:rsidR="00E97E18">
        <w:rPr>
          <w:rFonts w:ascii="Cambria" w:eastAsia="Times New Roman" w:hAnsi="Cambria" w:cs="Times New Roman"/>
          <w:color w:val="231F20"/>
          <w:lang w:eastAsia="en-IE"/>
        </w:rPr>
        <w:t xml:space="preserve">supporting </w:t>
      </w:r>
      <w:r w:rsidR="00E97E18" w:rsidRPr="00E97E18">
        <w:rPr>
          <w:rFonts w:ascii="Cambria" w:eastAsia="Times New Roman" w:hAnsi="Cambria" w:cs="Times New Roman"/>
          <w:color w:val="231F20"/>
          <w:lang w:eastAsia="en-IE"/>
        </w:rPr>
        <w:t>postgraduates</w:t>
      </w:r>
      <w:r w:rsidRPr="00E97E18">
        <w:rPr>
          <w:rFonts w:ascii="Cambria" w:eastAsia="Times New Roman" w:hAnsi="Cambria" w:cs="Times New Roman"/>
          <w:color w:val="231F20"/>
          <w:lang w:eastAsia="en-IE"/>
        </w:rPr>
        <w:t xml:space="preserve"> (MA and PhD-students)</w:t>
      </w:r>
      <w:r w:rsidR="00141247">
        <w:rPr>
          <w:rFonts w:ascii="Cambria" w:eastAsia="Times New Roman" w:hAnsi="Cambria" w:cs="Times New Roman"/>
          <w:color w:val="231F20"/>
          <w:lang w:eastAsia="en-IE"/>
        </w:rPr>
        <w:t xml:space="preserve"> at the Department of German. </w:t>
      </w:r>
      <w:r w:rsidR="00141247" w:rsidRPr="00141247">
        <w:rPr>
          <w:rFonts w:ascii="Cambria" w:eastAsia="Times New Roman" w:hAnsi="Cambria" w:cs="Times New Roman"/>
          <w:color w:val="231F20"/>
          <w:kern w:val="0"/>
          <w:lang w:eastAsia="en-IE"/>
          <w14:ligatures w14:val="none"/>
        </w:rPr>
        <w:t xml:space="preserve"> </w:t>
      </w:r>
      <w:r w:rsidR="00141247">
        <w:rPr>
          <w:rFonts w:ascii="Cambria" w:eastAsia="Times New Roman" w:hAnsi="Cambria" w:cs="Times New Roman"/>
          <w:color w:val="231F20"/>
          <w:kern w:val="0"/>
          <w:lang w:eastAsia="en-IE"/>
          <w14:ligatures w14:val="none"/>
        </w:rPr>
        <w:t>For students currently not yet registered, e</w:t>
      </w:r>
      <w:r w:rsidR="00141247" w:rsidRPr="00141247">
        <w:rPr>
          <w:rFonts w:ascii="Cambria" w:eastAsia="Times New Roman" w:hAnsi="Cambria" w:cs="Times New Roman"/>
          <w:color w:val="231F20"/>
          <w:kern w:val="0"/>
          <w:lang w:eastAsia="en-IE"/>
          <w14:ligatures w14:val="none"/>
        </w:rPr>
        <w:t>nrolment must occur within 3 months of the notification of the award of the scholarship</w:t>
      </w:r>
      <w:r w:rsidR="00141247">
        <w:rPr>
          <w:rFonts w:ascii="Cambria" w:eastAsia="Times New Roman" w:hAnsi="Cambria" w:cs="Times New Roman"/>
          <w:color w:val="231F20"/>
          <w:kern w:val="0"/>
          <w:lang w:eastAsia="en-IE"/>
          <w14:ligatures w14:val="none"/>
        </w:rPr>
        <w:t>.</w:t>
      </w:r>
      <w:r w:rsidR="00141247" w:rsidRPr="00141247">
        <w:rPr>
          <w:rFonts w:ascii="Cambria" w:eastAsia="Times New Roman" w:hAnsi="Cambria" w:cs="Times New Roman"/>
          <w:color w:val="231F20"/>
          <w:kern w:val="0"/>
          <w:lang w:eastAsia="en-IE"/>
          <w14:ligatures w14:val="none"/>
        </w:rPr>
        <w:t xml:space="preserve"> </w:t>
      </w:r>
    </w:p>
    <w:p w14:paraId="54CD13D4" w14:textId="7A183C66" w:rsidR="003B667B" w:rsidRPr="00E97E18" w:rsidRDefault="005435CA" w:rsidP="5FD37589">
      <w:p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The scholarship supports research trips to a German</w:t>
      </w:r>
      <w:r w:rsidR="00F25446" w:rsidRPr="00E97E18">
        <w:rPr>
          <w:rFonts w:ascii="Cambria" w:eastAsia="Times New Roman" w:hAnsi="Cambria" w:cs="Times New Roman"/>
          <w:color w:val="231F20"/>
          <w:kern w:val="0"/>
          <w:lang w:eastAsia="en-IE"/>
          <w14:ligatures w14:val="none"/>
        </w:rPr>
        <w:t>-</w:t>
      </w:r>
      <w:r w:rsidRPr="00E97E18">
        <w:rPr>
          <w:rFonts w:ascii="Cambria" w:eastAsia="Times New Roman" w:hAnsi="Cambria" w:cs="Times New Roman"/>
          <w:color w:val="231F20"/>
          <w:kern w:val="0"/>
          <w:lang w:eastAsia="en-IE"/>
          <w14:ligatures w14:val="none"/>
        </w:rPr>
        <w:t>speaking country to advance the applicant’s research project.</w:t>
      </w:r>
    </w:p>
    <w:p w14:paraId="5A7E9224" w14:textId="77777777" w:rsidR="003B667B" w:rsidRPr="00E97E18" w:rsidRDefault="003B667B" w:rsidP="003B667B">
      <w:pPr>
        <w:shd w:val="clear" w:color="auto" w:fill="FFFFFF"/>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The following conditions apply:</w:t>
      </w:r>
    </w:p>
    <w:p w14:paraId="44B95F05" w14:textId="77777777" w:rsidR="003B667B" w:rsidRPr="00E97E18" w:rsidRDefault="003B667B" w:rsidP="003B667B">
      <w:pPr>
        <w:shd w:val="clear" w:color="auto" w:fill="FFFFFF"/>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1. The award shall be termed "The Boyle Postgraduate Scholarship in German".</w:t>
      </w:r>
    </w:p>
    <w:p w14:paraId="167F2AE5" w14:textId="77777777" w:rsidR="003B667B" w:rsidRPr="00E97E18" w:rsidRDefault="003B667B" w:rsidP="4461C421">
      <w:p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2. The Scholarship shall be offered annually and shall be open for competition among suitably qualified graduates of University College Cork in the subject German.</w:t>
      </w:r>
    </w:p>
    <w:p w14:paraId="279D5222" w14:textId="1861AA4F" w:rsidR="003B667B" w:rsidRPr="00E97E18" w:rsidRDefault="003B667B" w:rsidP="5FD37589">
      <w:p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3. The general arrangement for the competition and the adjudication thereof shall be made by a Board consisting of</w:t>
      </w:r>
      <w:r w:rsidRPr="00E97E18" w:rsidDel="003B667B">
        <w:rPr>
          <w:rFonts w:ascii="Cambria" w:eastAsia="Times New Roman" w:hAnsi="Cambria" w:cs="Times New Roman"/>
          <w:color w:val="231F20"/>
          <w:kern w:val="0"/>
          <w:lang w:eastAsia="en-IE"/>
          <w14:ligatures w14:val="none"/>
        </w:rPr>
        <w:t xml:space="preserve"> the </w:t>
      </w:r>
      <w:r w:rsidRPr="00E97E18">
        <w:rPr>
          <w:rFonts w:ascii="Cambria" w:eastAsia="Times New Roman" w:hAnsi="Cambria" w:cs="Times New Roman"/>
          <w:color w:val="231F20"/>
          <w:kern w:val="0"/>
          <w:lang w:eastAsia="en-IE"/>
          <w14:ligatures w14:val="none"/>
        </w:rPr>
        <w:t>Head of the Department of German and the Department of German’s Research Committee.</w:t>
      </w:r>
    </w:p>
    <w:p w14:paraId="5964AC01" w14:textId="42439B09" w:rsidR="003B667B" w:rsidRPr="00E97E18" w:rsidRDefault="003B667B" w:rsidP="5FD37589">
      <w:p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 xml:space="preserve">4. The successful candidate shall </w:t>
      </w:r>
      <w:r w:rsidR="005435CA" w:rsidRPr="00E97E18">
        <w:rPr>
          <w:rFonts w:ascii="Cambria" w:eastAsia="Times New Roman" w:hAnsi="Cambria" w:cs="Times New Roman"/>
          <w:color w:val="231F20"/>
          <w:kern w:val="0"/>
          <w:lang w:eastAsia="en-IE"/>
          <w14:ligatures w14:val="none"/>
        </w:rPr>
        <w:t xml:space="preserve">be </w:t>
      </w:r>
      <w:r w:rsidRPr="00E97E18">
        <w:rPr>
          <w:rFonts w:ascii="Cambria" w:eastAsia="Times New Roman" w:hAnsi="Cambria" w:cs="Times New Roman"/>
          <w:color w:val="231F20"/>
          <w:kern w:val="0"/>
          <w:lang w:eastAsia="en-IE"/>
          <w14:ligatures w14:val="none"/>
        </w:rPr>
        <w:t>register</w:t>
      </w:r>
      <w:r w:rsidR="005435CA" w:rsidRPr="00E97E18">
        <w:rPr>
          <w:rFonts w:ascii="Cambria" w:eastAsia="Times New Roman" w:hAnsi="Cambria" w:cs="Times New Roman"/>
          <w:color w:val="231F20"/>
          <w:kern w:val="0"/>
          <w:lang w:eastAsia="en-IE"/>
          <w14:ligatures w14:val="none"/>
        </w:rPr>
        <w:t>ed</w:t>
      </w:r>
      <w:r w:rsidRPr="00E97E18">
        <w:rPr>
          <w:rFonts w:ascii="Cambria" w:eastAsia="Times New Roman" w:hAnsi="Cambria" w:cs="Times New Roman"/>
          <w:color w:val="231F20"/>
          <w:kern w:val="0"/>
          <w:lang w:eastAsia="en-IE"/>
          <w14:ligatures w14:val="none"/>
        </w:rPr>
        <w:t xml:space="preserve"> </w:t>
      </w:r>
      <w:r w:rsidR="00296AA5" w:rsidRPr="00E97E18">
        <w:rPr>
          <w:rFonts w:ascii="Cambria" w:eastAsia="Times New Roman" w:hAnsi="Cambria" w:cs="Times New Roman"/>
          <w:color w:val="231F20"/>
          <w:kern w:val="0"/>
          <w:lang w:eastAsia="en-IE"/>
          <w14:ligatures w14:val="none"/>
        </w:rPr>
        <w:t xml:space="preserve">at the time of payment </w:t>
      </w:r>
      <w:r w:rsidRPr="00E97E18">
        <w:rPr>
          <w:rFonts w:ascii="Cambria" w:eastAsia="Times New Roman" w:hAnsi="Cambria" w:cs="Times New Roman"/>
          <w:color w:val="231F20"/>
          <w:kern w:val="0"/>
          <w:lang w:eastAsia="en-IE"/>
          <w14:ligatures w14:val="none"/>
        </w:rPr>
        <w:t xml:space="preserve">for a </w:t>
      </w:r>
      <w:r w:rsidR="00C7512E" w:rsidRPr="00E97E18">
        <w:rPr>
          <w:rFonts w:ascii="Cambria" w:eastAsia="Times New Roman" w:hAnsi="Cambria" w:cs="Times New Roman"/>
          <w:color w:val="231F20"/>
          <w:kern w:val="0"/>
          <w:lang w:eastAsia="en-IE"/>
          <w14:ligatures w14:val="none"/>
        </w:rPr>
        <w:t xml:space="preserve">postgraduate </w:t>
      </w:r>
      <w:r w:rsidRPr="00E97E18">
        <w:rPr>
          <w:rFonts w:ascii="Cambria" w:eastAsia="Times New Roman" w:hAnsi="Cambria" w:cs="Times New Roman"/>
          <w:color w:val="231F20"/>
          <w:kern w:val="0"/>
          <w:lang w:eastAsia="en-IE"/>
          <w14:ligatures w14:val="none"/>
        </w:rPr>
        <w:t xml:space="preserve">degree in German at </w:t>
      </w:r>
      <w:r w:rsidR="005435CA" w:rsidRPr="00E97E18">
        <w:rPr>
          <w:rFonts w:ascii="Cambria" w:eastAsia="Times New Roman" w:hAnsi="Cambria" w:cs="Times New Roman"/>
          <w:color w:val="231F20"/>
          <w:kern w:val="0"/>
          <w:lang w:eastAsia="en-IE"/>
          <w14:ligatures w14:val="none"/>
        </w:rPr>
        <w:t>University College Cork</w:t>
      </w:r>
      <w:r w:rsidR="177FE93B" w:rsidRPr="00E97E18">
        <w:rPr>
          <w:rFonts w:ascii="Cambria" w:eastAsia="Times New Roman" w:hAnsi="Cambria" w:cs="Times New Roman"/>
          <w:color w:val="231F20"/>
          <w:kern w:val="0"/>
          <w:lang w:eastAsia="en-IE"/>
          <w14:ligatures w14:val="none"/>
        </w:rPr>
        <w:t>.</w:t>
      </w:r>
      <w:r w:rsidRPr="00E97E18">
        <w:rPr>
          <w:rFonts w:ascii="Cambria" w:eastAsia="Times New Roman" w:hAnsi="Cambria" w:cs="Times New Roman"/>
          <w:color w:val="231F20"/>
          <w:kern w:val="0"/>
          <w:lang w:eastAsia="en-IE"/>
          <w14:ligatures w14:val="none"/>
        </w:rPr>
        <w:t xml:space="preserve"> The current value of the Scholarship is €2,500 and shall be tenable for one year.</w:t>
      </w:r>
    </w:p>
    <w:p w14:paraId="06279169" w14:textId="0357FD68" w:rsidR="003B667B" w:rsidRPr="00E97E18" w:rsidRDefault="003B667B" w:rsidP="5FD37589">
      <w:p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 xml:space="preserve">This Scholarship will be paid </w:t>
      </w:r>
      <w:r w:rsidR="00287F45" w:rsidRPr="00E97E18">
        <w:rPr>
          <w:rFonts w:ascii="Cambria" w:eastAsia="Times New Roman" w:hAnsi="Cambria" w:cs="Times New Roman"/>
          <w:color w:val="231F20"/>
          <w:kern w:val="0"/>
          <w:lang w:eastAsia="en-IE"/>
          <w14:ligatures w14:val="none"/>
        </w:rPr>
        <w:t>in</w:t>
      </w:r>
      <w:r w:rsidR="00232541" w:rsidRPr="00E97E18">
        <w:rPr>
          <w:rFonts w:ascii="Cambria" w:eastAsia="Times New Roman" w:hAnsi="Cambria" w:cs="Times New Roman"/>
          <w:color w:val="231F20"/>
          <w:kern w:val="0"/>
          <w:lang w:eastAsia="en-IE"/>
          <w14:ligatures w14:val="none"/>
        </w:rPr>
        <w:t xml:space="preserve"> two installments</w:t>
      </w:r>
      <w:r w:rsidR="5B087664" w:rsidRPr="00E97E18">
        <w:rPr>
          <w:rFonts w:ascii="Cambria" w:eastAsia="Times New Roman" w:hAnsi="Cambria" w:cs="Times New Roman"/>
          <w:color w:val="231F20"/>
          <w:kern w:val="0"/>
          <w:lang w:eastAsia="en-IE"/>
          <w14:ligatures w14:val="none"/>
        </w:rPr>
        <w:t xml:space="preserve">: the </w:t>
      </w:r>
      <w:r w:rsidRPr="00E97E18">
        <w:rPr>
          <w:rFonts w:ascii="Cambria" w:eastAsia="Times New Roman" w:hAnsi="Cambria" w:cs="Times New Roman"/>
          <w:color w:val="231F20"/>
          <w:kern w:val="0"/>
          <w:lang w:eastAsia="en-IE"/>
          <w14:ligatures w14:val="none"/>
        </w:rPr>
        <w:t xml:space="preserve">first </w:t>
      </w:r>
      <w:r w:rsidR="5B087664" w:rsidRPr="00E97E18">
        <w:rPr>
          <w:rFonts w:ascii="Cambria" w:eastAsia="Times New Roman" w:hAnsi="Cambria" w:cs="Times New Roman"/>
          <w:color w:val="231F20"/>
          <w:kern w:val="0"/>
          <w:lang w:eastAsia="en-IE"/>
          <w14:ligatures w14:val="none"/>
        </w:rPr>
        <w:t>sum</w:t>
      </w:r>
      <w:r w:rsidRPr="00E97E18">
        <w:rPr>
          <w:rFonts w:ascii="Cambria" w:eastAsia="Times New Roman" w:hAnsi="Cambria" w:cs="Times New Roman"/>
          <w:color w:val="231F20"/>
          <w:kern w:val="0"/>
          <w:lang w:eastAsia="en-IE"/>
          <w14:ligatures w14:val="none"/>
        </w:rPr>
        <w:t xml:space="preserve"> will be paid before the research trip take</w:t>
      </w:r>
      <w:r w:rsidR="00F25446" w:rsidRPr="00E97E18">
        <w:rPr>
          <w:rFonts w:ascii="Cambria" w:eastAsia="Times New Roman" w:hAnsi="Cambria" w:cs="Times New Roman"/>
          <w:color w:val="231F20"/>
          <w:kern w:val="0"/>
          <w:lang w:eastAsia="en-IE"/>
          <w14:ligatures w14:val="none"/>
        </w:rPr>
        <w:t>s</w:t>
      </w:r>
      <w:r w:rsidRPr="00E97E18">
        <w:rPr>
          <w:rFonts w:ascii="Cambria" w:eastAsia="Times New Roman" w:hAnsi="Cambria" w:cs="Times New Roman"/>
          <w:color w:val="231F20"/>
          <w:lang w:eastAsia="en-IE"/>
        </w:rPr>
        <w:t xml:space="preserve"> place</w:t>
      </w:r>
      <w:r w:rsidR="66A518B5" w:rsidRPr="00E97E18">
        <w:rPr>
          <w:rFonts w:ascii="Cambria" w:eastAsia="Times New Roman" w:hAnsi="Cambria" w:cs="Times New Roman"/>
          <w:color w:val="231F20"/>
          <w:lang w:eastAsia="en-IE"/>
        </w:rPr>
        <w:t>;</w:t>
      </w:r>
      <w:r w:rsidRPr="00E97E18">
        <w:rPr>
          <w:rFonts w:ascii="Cambria" w:eastAsia="Times New Roman" w:hAnsi="Cambria" w:cs="Times New Roman"/>
          <w:color w:val="231F20"/>
          <w:kern w:val="0"/>
          <w:lang w:eastAsia="en-IE"/>
          <w14:ligatures w14:val="none"/>
        </w:rPr>
        <w:t xml:space="preserve"> the second half </w:t>
      </w:r>
      <w:r w:rsidR="005435CA" w:rsidRPr="00E97E18">
        <w:rPr>
          <w:rFonts w:ascii="Cambria" w:eastAsia="Times New Roman" w:hAnsi="Cambria" w:cs="Times New Roman"/>
          <w:color w:val="231F20"/>
          <w:kern w:val="0"/>
          <w:lang w:eastAsia="en-IE"/>
          <w14:ligatures w14:val="none"/>
        </w:rPr>
        <w:t xml:space="preserve">will be paid following the student’s submission of their </w:t>
      </w:r>
      <w:r w:rsidR="00F25446" w:rsidRPr="00E97E18">
        <w:rPr>
          <w:rFonts w:ascii="Cambria" w:eastAsia="Times New Roman" w:hAnsi="Cambria" w:cs="Times New Roman"/>
          <w:color w:val="231F20"/>
          <w:kern w:val="0"/>
          <w:lang w:eastAsia="en-IE"/>
          <w14:ligatures w14:val="none"/>
        </w:rPr>
        <w:t xml:space="preserve">research trip </w:t>
      </w:r>
      <w:r w:rsidR="005435CA" w:rsidRPr="00E97E18">
        <w:rPr>
          <w:rFonts w:ascii="Cambria" w:eastAsia="Times New Roman" w:hAnsi="Cambria" w:cs="Times New Roman"/>
          <w:color w:val="231F20"/>
          <w:kern w:val="0"/>
          <w:lang w:eastAsia="en-IE"/>
          <w14:ligatures w14:val="none"/>
        </w:rPr>
        <w:t>report</w:t>
      </w:r>
      <w:r w:rsidRPr="00E97E18">
        <w:rPr>
          <w:rFonts w:ascii="Cambria" w:eastAsia="Times New Roman" w:hAnsi="Cambria" w:cs="Times New Roman"/>
          <w:color w:val="231F20"/>
          <w:kern w:val="0"/>
          <w:lang w:eastAsia="en-IE"/>
          <w14:ligatures w14:val="none"/>
        </w:rPr>
        <w:t xml:space="preserve">.  </w:t>
      </w:r>
    </w:p>
    <w:p w14:paraId="3FA2F646" w14:textId="15A98627" w:rsidR="00141247" w:rsidRPr="00E97E18" w:rsidRDefault="003B667B" w:rsidP="5FD37589">
      <w:p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 xml:space="preserve">Interested students should apply in writing to Dr. </w:t>
      </w:r>
      <w:r w:rsidR="00EC693F" w:rsidRPr="00E97E18">
        <w:rPr>
          <w:rFonts w:ascii="Cambria" w:eastAsia="Times New Roman" w:hAnsi="Cambria" w:cs="Times New Roman"/>
          <w:color w:val="231F20"/>
          <w:kern w:val="0"/>
          <w:lang w:eastAsia="en-IE"/>
          <w14:ligatures w14:val="none"/>
        </w:rPr>
        <w:t>Barbara Siller</w:t>
      </w:r>
      <w:r w:rsidR="00E97E18">
        <w:rPr>
          <w:rFonts w:ascii="Cambria" w:eastAsia="Times New Roman" w:hAnsi="Cambria" w:cs="Times New Roman"/>
          <w:color w:val="231F20"/>
          <w:kern w:val="0"/>
          <w:lang w:eastAsia="en-IE"/>
          <w14:ligatures w14:val="none"/>
        </w:rPr>
        <w:t xml:space="preserve"> </w:t>
      </w:r>
      <w:r w:rsidRPr="00E97E18">
        <w:rPr>
          <w:rFonts w:ascii="Cambria" w:eastAsia="Times New Roman" w:hAnsi="Cambria" w:cs="Times New Roman"/>
          <w:color w:val="231F20"/>
          <w:kern w:val="0"/>
          <w:lang w:eastAsia="en-IE"/>
          <w14:ligatures w14:val="none"/>
        </w:rPr>
        <w:t>(</w:t>
      </w:r>
      <w:r w:rsidR="00EC693F" w:rsidRPr="00E97E18">
        <w:rPr>
          <w:rFonts w:ascii="Cambria" w:eastAsia="Times New Roman" w:hAnsi="Cambria" w:cs="Times New Roman"/>
          <w:color w:val="231F20"/>
          <w:kern w:val="0"/>
          <w:lang w:eastAsia="en-IE"/>
          <w14:ligatures w14:val="none"/>
        </w:rPr>
        <w:t>barbara.siller</w:t>
      </w:r>
      <w:r w:rsidRPr="00E97E18">
        <w:rPr>
          <w:rFonts w:ascii="Cambria" w:eastAsia="Times New Roman" w:hAnsi="Cambria" w:cs="Times New Roman"/>
          <w:color w:val="231F20"/>
          <w:kern w:val="0"/>
          <w:lang w:eastAsia="en-IE"/>
          <w14:ligatures w14:val="none"/>
        </w:rPr>
        <w:t xml:space="preserve">@ucc.ie) with a project proposal of max </w:t>
      </w:r>
      <w:r w:rsidR="00141247">
        <w:rPr>
          <w:rFonts w:ascii="Cambria" w:eastAsia="Times New Roman" w:hAnsi="Cambria" w:cs="Times New Roman"/>
          <w:color w:val="231F20"/>
          <w:kern w:val="0"/>
          <w:lang w:eastAsia="en-IE"/>
          <w14:ligatures w14:val="none"/>
        </w:rPr>
        <w:t>1000</w:t>
      </w:r>
      <w:r w:rsidRPr="00E97E18">
        <w:rPr>
          <w:rFonts w:ascii="Cambria" w:eastAsia="Times New Roman" w:hAnsi="Cambria" w:cs="Times New Roman"/>
          <w:color w:val="231F20"/>
          <w:kern w:val="0"/>
          <w:lang w:eastAsia="en-IE"/>
          <w14:ligatures w14:val="none"/>
        </w:rPr>
        <w:t xml:space="preserve"> words by 1</w:t>
      </w:r>
      <w:r w:rsidRPr="00E97E18">
        <w:rPr>
          <w:rFonts w:ascii="Cambria" w:eastAsia="Times New Roman" w:hAnsi="Cambria" w:cs="Times New Roman"/>
          <w:color w:val="231F20"/>
          <w:kern w:val="0"/>
          <w:sz w:val="18"/>
          <w:szCs w:val="18"/>
          <w:vertAlign w:val="superscript"/>
          <w:lang w:eastAsia="en-IE"/>
          <w14:ligatures w14:val="none"/>
        </w:rPr>
        <w:t>st</w:t>
      </w:r>
      <w:r w:rsidRPr="00E97E18">
        <w:rPr>
          <w:rFonts w:ascii="Cambria" w:eastAsia="Times New Roman" w:hAnsi="Cambria" w:cs="Times New Roman"/>
          <w:color w:val="231F20"/>
          <w:kern w:val="0"/>
          <w:lang w:eastAsia="en-IE"/>
          <w14:ligatures w14:val="none"/>
        </w:rPr>
        <w:t> </w:t>
      </w:r>
      <w:r w:rsidR="00141247">
        <w:rPr>
          <w:rFonts w:ascii="Cambria" w:eastAsia="Times New Roman" w:hAnsi="Cambria" w:cs="Times New Roman"/>
          <w:color w:val="231F20"/>
          <w:kern w:val="0"/>
          <w:lang w:eastAsia="en-IE"/>
          <w14:ligatures w14:val="none"/>
        </w:rPr>
        <w:t>May</w:t>
      </w:r>
      <w:r w:rsidRPr="00E97E18">
        <w:rPr>
          <w:rFonts w:ascii="Cambria" w:eastAsia="Times New Roman" w:hAnsi="Cambria" w:cs="Times New Roman"/>
          <w:color w:val="231F20"/>
          <w:kern w:val="0"/>
          <w:lang w:eastAsia="en-IE"/>
          <w14:ligatures w14:val="none"/>
        </w:rPr>
        <w:t xml:space="preserve"> 202</w:t>
      </w:r>
      <w:r w:rsidR="00EC693F" w:rsidRPr="00E97E18">
        <w:rPr>
          <w:rFonts w:ascii="Cambria" w:eastAsia="Times New Roman" w:hAnsi="Cambria" w:cs="Times New Roman"/>
          <w:color w:val="231F20"/>
          <w:kern w:val="0"/>
          <w:lang w:eastAsia="en-IE"/>
          <w14:ligatures w14:val="none"/>
        </w:rPr>
        <w:t>6</w:t>
      </w:r>
      <w:r w:rsidRPr="00E97E18">
        <w:rPr>
          <w:rFonts w:ascii="Cambria" w:eastAsia="Times New Roman" w:hAnsi="Cambria" w:cs="Times New Roman"/>
          <w:color w:val="231F20"/>
          <w:kern w:val="0"/>
          <w:lang w:eastAsia="en-IE"/>
          <w14:ligatures w14:val="none"/>
        </w:rPr>
        <w:t>.</w:t>
      </w:r>
    </w:p>
    <w:p w14:paraId="682A84C2" w14:textId="707BAB63" w:rsidR="003B667B" w:rsidRPr="00E97E18" w:rsidRDefault="003B667B" w:rsidP="4461C421">
      <w:p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lastRenderedPageBreak/>
        <w:t xml:space="preserve">As the intention of the scholarship is to facilitate travel to a German-speaking country for the purposes of research, </w:t>
      </w:r>
      <w:r w:rsidR="57D30688" w:rsidRPr="00E97E18">
        <w:rPr>
          <w:rFonts w:ascii="Cambria" w:eastAsia="Times New Roman" w:hAnsi="Cambria" w:cs="Times New Roman"/>
          <w:color w:val="231F20"/>
          <w:kern w:val="0"/>
          <w:lang w:eastAsia="en-IE"/>
          <w14:ligatures w14:val="none"/>
        </w:rPr>
        <w:t>the</w:t>
      </w:r>
      <w:r w:rsidRPr="00E97E18">
        <w:rPr>
          <w:rFonts w:ascii="Cambria" w:eastAsia="Times New Roman" w:hAnsi="Cambria" w:cs="Times New Roman"/>
          <w:color w:val="231F20"/>
          <w:kern w:val="0"/>
          <w:lang w:eastAsia="en-IE"/>
          <w14:ligatures w14:val="none"/>
        </w:rPr>
        <w:t xml:space="preserve"> project proposal should include the following information and address the following points:</w:t>
      </w:r>
    </w:p>
    <w:p w14:paraId="4233F200" w14:textId="4B689CC8" w:rsidR="003B667B" w:rsidRPr="00E97E18" w:rsidRDefault="003B667B" w:rsidP="00E97E18">
      <w:pPr>
        <w:pStyle w:val="ListParagraph"/>
        <w:numPr>
          <w:ilvl w:val="0"/>
          <w:numId w:val="11"/>
        </w:num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Name, degree programme and student number of the applicant</w:t>
      </w:r>
      <w:r w:rsidR="77FC2F8B" w:rsidRPr="00E97E18">
        <w:rPr>
          <w:rFonts w:ascii="Cambria" w:eastAsia="Times New Roman" w:hAnsi="Cambria" w:cs="Times New Roman"/>
          <w:color w:val="231F20"/>
          <w:kern w:val="0"/>
          <w:lang w:eastAsia="en-IE"/>
          <w14:ligatures w14:val="none"/>
        </w:rPr>
        <w:t>;</w:t>
      </w:r>
    </w:p>
    <w:p w14:paraId="5DD7B693" w14:textId="0753725C" w:rsidR="003B667B" w:rsidRPr="00E97E18" w:rsidRDefault="003B667B" w:rsidP="00E97E18">
      <w:pPr>
        <w:pStyle w:val="ListParagraph"/>
        <w:numPr>
          <w:ilvl w:val="0"/>
          <w:numId w:val="11"/>
        </w:num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Confirmation that the applicant is a graduate of UCC</w:t>
      </w:r>
      <w:r w:rsidR="00141247" w:rsidRPr="00E97E18">
        <w:rPr>
          <w:rFonts w:ascii="Cambria" w:eastAsia="Times New Roman" w:hAnsi="Cambria" w:cs="Times New Roman"/>
          <w:color w:val="231F20"/>
          <w:kern w:val="0"/>
          <w:lang w:eastAsia="en-IE"/>
          <w14:ligatures w14:val="none"/>
        </w:rPr>
        <w:t>, or confirmation of intention to become a graduate student</w:t>
      </w:r>
      <w:r w:rsidR="3BFAE9A6" w:rsidRPr="00E97E18">
        <w:rPr>
          <w:rFonts w:ascii="Cambria" w:eastAsia="Times New Roman" w:hAnsi="Cambria" w:cs="Times New Roman"/>
          <w:color w:val="231F20"/>
          <w:kern w:val="0"/>
          <w:lang w:eastAsia="en-IE"/>
          <w14:ligatures w14:val="none"/>
        </w:rPr>
        <w:t>;</w:t>
      </w:r>
    </w:p>
    <w:p w14:paraId="378417AB" w14:textId="2756F4C3" w:rsidR="003B667B" w:rsidRPr="00E97E18" w:rsidRDefault="003B667B" w:rsidP="00E97E18">
      <w:pPr>
        <w:pStyle w:val="ListParagraph"/>
        <w:numPr>
          <w:ilvl w:val="0"/>
          <w:numId w:val="11"/>
        </w:num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Provisional title of the project or area of proposed research</w:t>
      </w:r>
      <w:r w:rsidR="51B1BD10" w:rsidRPr="00E97E18">
        <w:rPr>
          <w:rFonts w:ascii="Cambria" w:eastAsia="Times New Roman" w:hAnsi="Cambria" w:cs="Times New Roman"/>
          <w:color w:val="231F20"/>
          <w:kern w:val="0"/>
          <w:lang w:eastAsia="en-IE"/>
          <w14:ligatures w14:val="none"/>
        </w:rPr>
        <w:t>;</w:t>
      </w:r>
    </w:p>
    <w:p w14:paraId="05A6B96C" w14:textId="4DF89F4D" w:rsidR="00E97E18" w:rsidRPr="00E97E18" w:rsidRDefault="003B667B" w:rsidP="00E97E18">
      <w:pPr>
        <w:pStyle w:val="ListParagraph"/>
        <w:numPr>
          <w:ilvl w:val="0"/>
          <w:numId w:val="11"/>
        </w:num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Proposed destinations (archive; university etc.) in a German-speaking country</w:t>
      </w:r>
      <w:r w:rsidR="19A2E446" w:rsidRPr="00E97E18">
        <w:rPr>
          <w:rFonts w:ascii="Cambria" w:eastAsia="Times New Roman" w:hAnsi="Cambria" w:cs="Times New Roman"/>
          <w:color w:val="231F20"/>
          <w:kern w:val="0"/>
          <w:lang w:eastAsia="en-IE"/>
          <w14:ligatures w14:val="none"/>
        </w:rPr>
        <w:t>;</w:t>
      </w:r>
    </w:p>
    <w:p w14:paraId="2D16D7BD" w14:textId="77777777" w:rsidR="007525D6" w:rsidRDefault="003B667B" w:rsidP="00E97E18">
      <w:pPr>
        <w:pStyle w:val="ListParagraph"/>
        <w:numPr>
          <w:ilvl w:val="0"/>
          <w:numId w:val="11"/>
        </w:num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 xml:space="preserve">Project description (what work / research </w:t>
      </w:r>
      <w:r w:rsidR="7A8EC4EE" w:rsidRPr="00E97E18">
        <w:rPr>
          <w:rFonts w:ascii="Cambria" w:eastAsia="Times New Roman" w:hAnsi="Cambria" w:cs="Times New Roman"/>
          <w:color w:val="231F20"/>
          <w:kern w:val="0"/>
          <w:lang w:eastAsia="en-IE"/>
          <w14:ligatures w14:val="none"/>
        </w:rPr>
        <w:t>the applicant</w:t>
      </w:r>
      <w:r w:rsidRPr="00E97E18">
        <w:rPr>
          <w:rFonts w:ascii="Cambria" w:eastAsia="Times New Roman" w:hAnsi="Cambria" w:cs="Times New Roman"/>
          <w:color w:val="231F20"/>
          <w:kern w:val="0"/>
          <w:lang w:eastAsia="en-IE"/>
          <w14:ligatures w14:val="none"/>
        </w:rPr>
        <w:t xml:space="preserve"> intend</w:t>
      </w:r>
      <w:r w:rsidR="7B28BD7B" w:rsidRPr="00E97E18">
        <w:rPr>
          <w:rFonts w:ascii="Cambria" w:eastAsia="Times New Roman" w:hAnsi="Cambria" w:cs="Times New Roman"/>
          <w:color w:val="231F20"/>
          <w:kern w:val="0"/>
          <w:lang w:eastAsia="en-IE"/>
          <w14:ligatures w14:val="none"/>
        </w:rPr>
        <w:t>s</w:t>
      </w:r>
      <w:r w:rsidRPr="00E97E18">
        <w:rPr>
          <w:rFonts w:ascii="Cambria" w:eastAsia="Times New Roman" w:hAnsi="Cambria" w:cs="Times New Roman"/>
          <w:color w:val="231F20"/>
          <w:kern w:val="0"/>
          <w:lang w:eastAsia="en-IE"/>
          <w14:ligatures w14:val="none"/>
        </w:rPr>
        <w:t xml:space="preserve"> to undertake at the institution / archive / location indicated above)</w:t>
      </w:r>
      <w:r w:rsidR="7A393D3A" w:rsidRPr="00E97E18">
        <w:rPr>
          <w:rFonts w:ascii="Cambria" w:eastAsia="Times New Roman" w:hAnsi="Cambria" w:cs="Times New Roman"/>
          <w:color w:val="231F20"/>
          <w:kern w:val="0"/>
          <w:lang w:eastAsia="en-IE"/>
          <w14:ligatures w14:val="none"/>
        </w:rPr>
        <w:t>;</w:t>
      </w:r>
    </w:p>
    <w:p w14:paraId="7558F91A" w14:textId="6D2753E8" w:rsidR="00E97E18" w:rsidRPr="00E97E18" w:rsidRDefault="007525D6" w:rsidP="00E97E18">
      <w:pPr>
        <w:pStyle w:val="ListParagraph"/>
        <w:numPr>
          <w:ilvl w:val="0"/>
          <w:numId w:val="11"/>
        </w:numPr>
        <w:shd w:val="clear" w:color="auto" w:fill="FFFFFF" w:themeFill="background1"/>
        <w:spacing w:after="195" w:line="240" w:lineRule="auto"/>
        <w:rPr>
          <w:rFonts w:ascii="Cambria" w:eastAsia="Times New Roman" w:hAnsi="Cambria" w:cs="Times New Roman"/>
          <w:color w:val="231F20"/>
          <w:kern w:val="0"/>
          <w:lang w:eastAsia="en-IE"/>
          <w14:ligatures w14:val="none"/>
        </w:rPr>
      </w:pPr>
      <w:r>
        <w:rPr>
          <w:rFonts w:ascii="Cambria" w:eastAsia="Times New Roman" w:hAnsi="Cambria" w:cs="Times New Roman"/>
          <w:color w:val="231F20"/>
          <w:kern w:val="0"/>
          <w:lang w:eastAsia="en-IE"/>
          <w14:ligatures w14:val="none"/>
        </w:rPr>
        <w:t>Outline of h</w:t>
      </w:r>
      <w:r w:rsidR="00E97E18" w:rsidRPr="00E97E18">
        <w:rPr>
          <w:rFonts w:ascii="Cambria" w:eastAsia="Times New Roman" w:hAnsi="Cambria" w:cs="Times New Roman"/>
          <w:color w:val="231F20"/>
          <w:kern w:val="0"/>
          <w:lang w:eastAsia="en-IE"/>
          <w14:ligatures w14:val="none"/>
        </w:rPr>
        <w:t xml:space="preserve">ow </w:t>
      </w:r>
      <w:r>
        <w:rPr>
          <w:rFonts w:ascii="Cambria" w:eastAsia="Times New Roman" w:hAnsi="Cambria" w:cs="Times New Roman"/>
          <w:color w:val="231F20"/>
          <w:kern w:val="0"/>
          <w:lang w:eastAsia="en-IE"/>
          <w14:ligatures w14:val="none"/>
        </w:rPr>
        <w:t xml:space="preserve">the </w:t>
      </w:r>
      <w:r w:rsidR="00E97E18" w:rsidRPr="00E97E18">
        <w:rPr>
          <w:rFonts w:ascii="Cambria" w:eastAsia="Times New Roman" w:hAnsi="Cambria" w:cs="Times New Roman"/>
          <w:color w:val="231F20"/>
          <w:kern w:val="0"/>
          <w:lang w:eastAsia="en-IE"/>
          <w14:ligatures w14:val="none"/>
        </w:rPr>
        <w:t>money is to be used (please include a provisional plan including cost breakdown in an attachment);</w:t>
      </w:r>
    </w:p>
    <w:p w14:paraId="079E13D2" w14:textId="56042B3B" w:rsidR="00EC693F" w:rsidRPr="00E97E18" w:rsidRDefault="003B667B" w:rsidP="00E97E18">
      <w:pPr>
        <w:pStyle w:val="ListParagraph"/>
        <w:numPr>
          <w:ilvl w:val="0"/>
          <w:numId w:val="11"/>
        </w:num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Any other relevant information that provides rationale for one or more research visits to a German-speaking country</w:t>
      </w:r>
      <w:r w:rsidR="00E97E18" w:rsidRPr="00E97E18">
        <w:rPr>
          <w:rFonts w:ascii="Cambria" w:eastAsia="Times New Roman" w:hAnsi="Cambria" w:cs="Times New Roman"/>
          <w:color w:val="231F20"/>
          <w:kern w:val="0"/>
          <w:lang w:eastAsia="en-IE"/>
          <w14:ligatures w14:val="none"/>
        </w:rPr>
        <w:t>;</w:t>
      </w:r>
    </w:p>
    <w:p w14:paraId="7B8C3FC8" w14:textId="480D44FC" w:rsidR="00EC693F" w:rsidRPr="00E97E18" w:rsidRDefault="00EC693F" w:rsidP="00E97E18">
      <w:pPr>
        <w:pStyle w:val="ListParagraph"/>
        <w:numPr>
          <w:ilvl w:val="0"/>
          <w:numId w:val="11"/>
        </w:num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Following the visit, the successful awardee is required to submit a report of the research carried out abroad (</w:t>
      </w:r>
      <w:r w:rsidR="00E97E18">
        <w:rPr>
          <w:rFonts w:ascii="Cambria" w:eastAsia="Times New Roman" w:hAnsi="Cambria" w:cs="Times New Roman"/>
          <w:color w:val="231F20"/>
          <w:kern w:val="0"/>
          <w:lang w:eastAsia="en-IE"/>
          <w14:ligatures w14:val="none"/>
        </w:rPr>
        <w:t>750―</w:t>
      </w:r>
      <w:r w:rsidRPr="00E97E18">
        <w:rPr>
          <w:rFonts w:ascii="Cambria" w:eastAsia="Times New Roman" w:hAnsi="Cambria" w:cs="Times New Roman"/>
          <w:color w:val="231F20"/>
          <w:kern w:val="0"/>
          <w:lang w:eastAsia="en-IE"/>
          <w14:ligatures w14:val="none"/>
        </w:rPr>
        <w:t>1,000 words).</w:t>
      </w:r>
    </w:p>
    <w:p w14:paraId="565BE4C2" w14:textId="7966D6D1" w:rsidR="003B667B" w:rsidRPr="00E97E18" w:rsidRDefault="003B667B" w:rsidP="5FD37589">
      <w:p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 xml:space="preserve">Students should note that these research trips </w:t>
      </w:r>
      <w:r w:rsidR="00141247">
        <w:rPr>
          <w:rFonts w:ascii="Cambria" w:eastAsia="Times New Roman" w:hAnsi="Cambria" w:cs="Times New Roman"/>
          <w:color w:val="231F20"/>
          <w:kern w:val="0"/>
          <w:lang w:eastAsia="en-IE"/>
          <w14:ligatures w14:val="none"/>
        </w:rPr>
        <w:t>could</w:t>
      </w:r>
      <w:r w:rsidR="00E97E18">
        <w:rPr>
          <w:rFonts w:ascii="Cambria" w:eastAsia="Times New Roman" w:hAnsi="Cambria" w:cs="Times New Roman"/>
          <w:color w:val="231F20"/>
          <w:kern w:val="0"/>
          <w:lang w:eastAsia="en-IE"/>
          <w14:ligatures w14:val="none"/>
        </w:rPr>
        <w:t xml:space="preserve"> </w:t>
      </w:r>
      <w:r w:rsidRPr="00E97E18">
        <w:rPr>
          <w:rFonts w:ascii="Cambria" w:eastAsia="Times New Roman" w:hAnsi="Cambria" w:cs="Times New Roman"/>
          <w:color w:val="231F20"/>
          <w:kern w:val="0"/>
          <w:lang w:eastAsia="en-IE"/>
          <w14:ligatures w14:val="none"/>
        </w:rPr>
        <w:t xml:space="preserve">be used </w:t>
      </w:r>
      <w:r w:rsidR="00F25446" w:rsidRPr="00E97E18">
        <w:rPr>
          <w:rFonts w:ascii="Cambria" w:eastAsia="Times New Roman" w:hAnsi="Cambria" w:cs="Times New Roman"/>
          <w:color w:val="231F20"/>
          <w:kern w:val="0"/>
          <w:lang w:eastAsia="en-IE"/>
          <w14:ligatures w14:val="none"/>
        </w:rPr>
        <w:t xml:space="preserve">to gain access to library or other (archival) materials not available in </w:t>
      </w:r>
      <w:r w:rsidR="008A5D5C" w:rsidRPr="00E97E18">
        <w:rPr>
          <w:rFonts w:ascii="Cambria" w:eastAsia="Times New Roman" w:hAnsi="Cambria" w:cs="Times New Roman"/>
          <w:color w:val="231F20"/>
          <w:kern w:val="0"/>
          <w:lang w:eastAsia="en-IE"/>
          <w14:ligatures w14:val="none"/>
        </w:rPr>
        <w:t xml:space="preserve">UCC </w:t>
      </w:r>
      <w:r w:rsidR="00F25446" w:rsidRPr="00E97E18">
        <w:rPr>
          <w:rFonts w:ascii="Cambria" w:eastAsia="Times New Roman" w:hAnsi="Cambria" w:cs="Times New Roman"/>
          <w:color w:val="231F20"/>
          <w:kern w:val="0"/>
          <w:lang w:eastAsia="en-IE"/>
          <w14:ligatures w14:val="none"/>
        </w:rPr>
        <w:t xml:space="preserve">or </w:t>
      </w:r>
      <w:r w:rsidRPr="00E97E18">
        <w:rPr>
          <w:rFonts w:ascii="Cambria" w:eastAsia="Times New Roman" w:hAnsi="Cambria" w:cs="Times New Roman"/>
          <w:color w:val="231F20"/>
          <w:kern w:val="0"/>
          <w:lang w:eastAsia="en-IE"/>
          <w14:ligatures w14:val="none"/>
        </w:rPr>
        <w:t xml:space="preserve">to interview an author about a </w:t>
      </w:r>
      <w:r w:rsidR="00F25446" w:rsidRPr="00E97E18">
        <w:rPr>
          <w:rFonts w:ascii="Cambria" w:eastAsia="Times New Roman" w:hAnsi="Cambria" w:cs="Times New Roman"/>
          <w:color w:val="231F20"/>
          <w:kern w:val="0"/>
          <w:lang w:eastAsia="en-IE"/>
          <w14:ligatures w14:val="none"/>
        </w:rPr>
        <w:t xml:space="preserve">literary project or </w:t>
      </w:r>
      <w:r w:rsidRPr="00E97E18">
        <w:rPr>
          <w:rFonts w:ascii="Cambria" w:eastAsia="Times New Roman" w:hAnsi="Cambria" w:cs="Times New Roman"/>
          <w:color w:val="231F20"/>
          <w:kern w:val="0"/>
          <w:lang w:eastAsia="en-IE"/>
          <w14:ligatures w14:val="none"/>
        </w:rPr>
        <w:t>translation.</w:t>
      </w:r>
    </w:p>
    <w:p w14:paraId="1E63BCA5" w14:textId="67ED0275" w:rsidR="003B667B" w:rsidRPr="00E97E18" w:rsidRDefault="003B667B" w:rsidP="67746B74">
      <w:pPr>
        <w:shd w:val="clear" w:color="auto" w:fill="FFFFFF" w:themeFill="background1"/>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color w:val="231F20"/>
          <w:kern w:val="0"/>
          <w:lang w:eastAsia="en-IE"/>
          <w14:ligatures w14:val="none"/>
        </w:rPr>
        <w:t xml:space="preserve">In the event that there are several suitable submissions of equal calibre, applicants may be called for interview. The Scholarship shall prioritize those students who would otherwise have difficulty travelling to </w:t>
      </w:r>
      <w:r w:rsidR="005435CA" w:rsidRPr="00E97E18">
        <w:rPr>
          <w:rFonts w:ascii="Cambria" w:eastAsia="Times New Roman" w:hAnsi="Cambria" w:cs="Times New Roman"/>
          <w:color w:val="231F20"/>
          <w:lang w:eastAsia="en-IE"/>
        </w:rPr>
        <w:t>a German</w:t>
      </w:r>
      <w:r w:rsidR="4C2C5D54" w:rsidRPr="00E97E18">
        <w:rPr>
          <w:rFonts w:ascii="Cambria" w:eastAsia="Times New Roman" w:hAnsi="Cambria" w:cs="Times New Roman"/>
          <w:color w:val="231F20"/>
          <w:lang w:eastAsia="en-IE"/>
        </w:rPr>
        <w:t>-</w:t>
      </w:r>
      <w:r w:rsidR="005435CA" w:rsidRPr="00E97E18">
        <w:rPr>
          <w:rFonts w:ascii="Cambria" w:eastAsia="Times New Roman" w:hAnsi="Cambria" w:cs="Times New Roman"/>
          <w:color w:val="231F20"/>
          <w:lang w:eastAsia="en-IE"/>
        </w:rPr>
        <w:t>speaking count</w:t>
      </w:r>
      <w:r w:rsidR="5B5805FE" w:rsidRPr="00E97E18">
        <w:rPr>
          <w:rFonts w:ascii="Cambria" w:eastAsia="Times New Roman" w:hAnsi="Cambria" w:cs="Times New Roman"/>
          <w:color w:val="231F20"/>
          <w:kern w:val="0"/>
          <w:lang w:eastAsia="en-IE"/>
          <w14:ligatures w14:val="none"/>
        </w:rPr>
        <w:t>r</w:t>
      </w:r>
      <w:r w:rsidR="005435CA" w:rsidRPr="00E97E18">
        <w:rPr>
          <w:rFonts w:ascii="Cambria" w:eastAsia="Times New Roman" w:hAnsi="Cambria" w:cs="Times New Roman"/>
          <w:color w:val="231F20"/>
          <w:lang w:eastAsia="en-IE"/>
        </w:rPr>
        <w:t>y</w:t>
      </w:r>
      <w:r w:rsidRPr="00E97E18">
        <w:rPr>
          <w:rFonts w:ascii="Cambria" w:eastAsia="Times New Roman" w:hAnsi="Cambria" w:cs="Times New Roman"/>
          <w:color w:val="231F20"/>
          <w:kern w:val="0"/>
          <w:lang w:eastAsia="en-IE"/>
          <w14:ligatures w14:val="none"/>
        </w:rPr>
        <w:t xml:space="preserve"> for the purposes of research.</w:t>
      </w:r>
    </w:p>
    <w:p w14:paraId="4D1714D4" w14:textId="744C69DE" w:rsidR="003B667B" w:rsidRPr="00E97E18" w:rsidRDefault="003B667B" w:rsidP="003B667B">
      <w:pPr>
        <w:shd w:val="clear" w:color="auto" w:fill="FFFFFF"/>
        <w:spacing w:after="195" w:line="240" w:lineRule="auto"/>
        <w:rPr>
          <w:rFonts w:ascii="Cambria" w:eastAsia="Times New Roman" w:hAnsi="Cambria" w:cs="Times New Roman"/>
          <w:color w:val="231F20"/>
          <w:kern w:val="0"/>
          <w:lang w:eastAsia="en-IE"/>
          <w14:ligatures w14:val="none"/>
        </w:rPr>
      </w:pPr>
    </w:p>
    <w:p w14:paraId="0986EB40" w14:textId="77777777" w:rsidR="003B667B" w:rsidRPr="00E97E18" w:rsidRDefault="003B667B" w:rsidP="003B667B">
      <w:pPr>
        <w:shd w:val="clear" w:color="auto" w:fill="FFFFFF"/>
        <w:spacing w:after="195" w:line="240" w:lineRule="auto"/>
        <w:rPr>
          <w:rFonts w:ascii="Cambria" w:eastAsia="Times New Roman" w:hAnsi="Cambria" w:cs="Times New Roman"/>
          <w:color w:val="231F20"/>
          <w:kern w:val="0"/>
          <w:lang w:eastAsia="en-IE"/>
          <w14:ligatures w14:val="none"/>
        </w:rPr>
      </w:pPr>
      <w:r w:rsidRPr="00E97E18">
        <w:rPr>
          <w:rFonts w:ascii="Cambria" w:eastAsia="Times New Roman" w:hAnsi="Cambria" w:cs="Times New Roman"/>
          <w:b/>
          <w:bCs/>
          <w:color w:val="231F20"/>
          <w:kern w:val="0"/>
          <w:lang w:eastAsia="en-IE"/>
          <w14:ligatures w14:val="none"/>
        </w:rPr>
        <w:t>Note: These awards are funded from endowments made by the respective donors to the University for awards to be made in perpetuity. The funds donated are invested, and the annual income is the amount available for the award. Due to fluctuation in the investment market, the amounts available from year to year may vary, upwards and downwards; for this reason, the value of any award referred to in this section is indicative only, and may be higher or lower when the amount of the award is completed.</w:t>
      </w:r>
    </w:p>
    <w:p w14:paraId="3A8D44F7" w14:textId="77777777" w:rsidR="003B667B" w:rsidRPr="00E97E18" w:rsidRDefault="003B667B">
      <w:pPr>
        <w:rPr>
          <w:rFonts w:ascii="Cambria" w:hAnsi="Cambria"/>
        </w:rPr>
      </w:pPr>
    </w:p>
    <w:sectPr w:rsidR="003B667B" w:rsidRPr="00E97E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00A9"/>
    <w:multiLevelType w:val="multilevel"/>
    <w:tmpl w:val="E046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7411D"/>
    <w:multiLevelType w:val="multilevel"/>
    <w:tmpl w:val="5342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E11E5D"/>
    <w:multiLevelType w:val="multilevel"/>
    <w:tmpl w:val="1480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650F9"/>
    <w:multiLevelType w:val="hybridMultilevel"/>
    <w:tmpl w:val="7054D7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F6E7EBE"/>
    <w:multiLevelType w:val="hybridMultilevel"/>
    <w:tmpl w:val="024EE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16C4111"/>
    <w:multiLevelType w:val="hybridMultilevel"/>
    <w:tmpl w:val="C9AA25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9111223"/>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C554302"/>
    <w:multiLevelType w:val="multilevel"/>
    <w:tmpl w:val="C142A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0AC43D7"/>
    <w:multiLevelType w:val="multilevel"/>
    <w:tmpl w:val="96C4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7D621FA"/>
    <w:multiLevelType w:val="hybridMultilevel"/>
    <w:tmpl w:val="64A479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7D86A6D"/>
    <w:multiLevelType w:val="hybridMultilevel"/>
    <w:tmpl w:val="0638FEBA"/>
    <w:lvl w:ilvl="0" w:tplc="8A8E0898">
      <w:numFmt w:val="bullet"/>
      <w:lvlText w:val="•"/>
      <w:lvlJc w:val="left"/>
      <w:pPr>
        <w:ind w:left="720" w:hanging="360"/>
      </w:pPr>
      <w:rPr>
        <w:rFonts w:ascii="Cambria" w:eastAsia="Times New Roman" w:hAnsi="Cambri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7E43C50"/>
    <w:multiLevelType w:val="multilevel"/>
    <w:tmpl w:val="2A14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6"/>
  </w:num>
  <w:num w:numId="3">
    <w:abstractNumId w:val="5"/>
  </w:num>
  <w:num w:numId="4">
    <w:abstractNumId w:val="11"/>
  </w:num>
  <w:num w:numId="5">
    <w:abstractNumId w:val="8"/>
  </w:num>
  <w:num w:numId="6">
    <w:abstractNumId w:val="0"/>
  </w:num>
  <w:num w:numId="7">
    <w:abstractNumId w:val="2"/>
  </w:num>
  <w:num w:numId="8">
    <w:abstractNumId w:val="7"/>
  </w:num>
  <w:num w:numId="9">
    <w:abstractNumId w:val="9"/>
  </w:num>
  <w:num w:numId="10">
    <w:abstractNumId w:val="3"/>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7B"/>
    <w:rsid w:val="000A2E33"/>
    <w:rsid w:val="00141247"/>
    <w:rsid w:val="00141332"/>
    <w:rsid w:val="00195999"/>
    <w:rsid w:val="00232541"/>
    <w:rsid w:val="00287F45"/>
    <w:rsid w:val="0029387D"/>
    <w:rsid w:val="00296AA5"/>
    <w:rsid w:val="0032570C"/>
    <w:rsid w:val="003B667B"/>
    <w:rsid w:val="005435CA"/>
    <w:rsid w:val="00556DD9"/>
    <w:rsid w:val="00601922"/>
    <w:rsid w:val="00665E8F"/>
    <w:rsid w:val="006B72E8"/>
    <w:rsid w:val="00746E12"/>
    <w:rsid w:val="007525D6"/>
    <w:rsid w:val="008320FD"/>
    <w:rsid w:val="008A5D5C"/>
    <w:rsid w:val="00944702"/>
    <w:rsid w:val="009B3B9A"/>
    <w:rsid w:val="00A24351"/>
    <w:rsid w:val="00AB4AF7"/>
    <w:rsid w:val="00B05F82"/>
    <w:rsid w:val="00C7512E"/>
    <w:rsid w:val="00D37760"/>
    <w:rsid w:val="00E97E18"/>
    <w:rsid w:val="00EC693F"/>
    <w:rsid w:val="00F25446"/>
    <w:rsid w:val="00FB09C4"/>
    <w:rsid w:val="00FD0BAE"/>
    <w:rsid w:val="08F6CE45"/>
    <w:rsid w:val="177FE93B"/>
    <w:rsid w:val="19A2E446"/>
    <w:rsid w:val="1E3D8DEB"/>
    <w:rsid w:val="212F8510"/>
    <w:rsid w:val="3BFAE9A6"/>
    <w:rsid w:val="4461C421"/>
    <w:rsid w:val="4C2C5D54"/>
    <w:rsid w:val="51B1BD10"/>
    <w:rsid w:val="57D30688"/>
    <w:rsid w:val="5B087664"/>
    <w:rsid w:val="5B5805FE"/>
    <w:rsid w:val="5FD37589"/>
    <w:rsid w:val="66A518B5"/>
    <w:rsid w:val="67746B74"/>
    <w:rsid w:val="77FC2F8B"/>
    <w:rsid w:val="7A393D3A"/>
    <w:rsid w:val="7A8EC4EE"/>
    <w:rsid w:val="7B28BD7B"/>
    <w:rsid w:val="7D034A9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E726"/>
  <w15:chartTrackingRefBased/>
  <w15:docId w15:val="{2808A678-6281-4D8F-AA56-A667A5DB2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6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6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6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67B"/>
    <w:rPr>
      <w:rFonts w:eastAsiaTheme="majorEastAsia" w:cstheme="majorBidi"/>
      <w:color w:val="272727" w:themeColor="text1" w:themeTint="D8"/>
    </w:rPr>
  </w:style>
  <w:style w:type="paragraph" w:styleId="Title">
    <w:name w:val="Title"/>
    <w:basedOn w:val="Normal"/>
    <w:next w:val="Normal"/>
    <w:link w:val="TitleChar"/>
    <w:uiPriority w:val="10"/>
    <w:qFormat/>
    <w:rsid w:val="003B66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67B"/>
    <w:pPr>
      <w:spacing w:before="160"/>
      <w:jc w:val="center"/>
    </w:pPr>
    <w:rPr>
      <w:i/>
      <w:iCs/>
      <w:color w:val="404040" w:themeColor="text1" w:themeTint="BF"/>
    </w:rPr>
  </w:style>
  <w:style w:type="character" w:customStyle="1" w:styleId="QuoteChar">
    <w:name w:val="Quote Char"/>
    <w:basedOn w:val="DefaultParagraphFont"/>
    <w:link w:val="Quote"/>
    <w:uiPriority w:val="29"/>
    <w:rsid w:val="003B667B"/>
    <w:rPr>
      <w:i/>
      <w:iCs/>
      <w:color w:val="404040" w:themeColor="text1" w:themeTint="BF"/>
    </w:rPr>
  </w:style>
  <w:style w:type="paragraph" w:styleId="ListParagraph">
    <w:name w:val="List Paragraph"/>
    <w:basedOn w:val="Normal"/>
    <w:uiPriority w:val="34"/>
    <w:qFormat/>
    <w:rsid w:val="003B667B"/>
    <w:pPr>
      <w:ind w:left="720"/>
      <w:contextualSpacing/>
    </w:pPr>
  </w:style>
  <w:style w:type="character" w:styleId="IntenseEmphasis">
    <w:name w:val="Intense Emphasis"/>
    <w:basedOn w:val="DefaultParagraphFont"/>
    <w:uiPriority w:val="21"/>
    <w:qFormat/>
    <w:rsid w:val="003B667B"/>
    <w:rPr>
      <w:i/>
      <w:iCs/>
      <w:color w:val="0F4761" w:themeColor="accent1" w:themeShade="BF"/>
    </w:rPr>
  </w:style>
  <w:style w:type="paragraph" w:styleId="IntenseQuote">
    <w:name w:val="Intense Quote"/>
    <w:basedOn w:val="Normal"/>
    <w:next w:val="Normal"/>
    <w:link w:val="IntenseQuoteChar"/>
    <w:uiPriority w:val="30"/>
    <w:qFormat/>
    <w:rsid w:val="003B6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67B"/>
    <w:rPr>
      <w:i/>
      <w:iCs/>
      <w:color w:val="0F4761" w:themeColor="accent1" w:themeShade="BF"/>
    </w:rPr>
  </w:style>
  <w:style w:type="character" w:styleId="IntenseReference">
    <w:name w:val="Intense Reference"/>
    <w:basedOn w:val="DefaultParagraphFont"/>
    <w:uiPriority w:val="32"/>
    <w:qFormat/>
    <w:rsid w:val="003B667B"/>
    <w:rPr>
      <w:b/>
      <w:bCs/>
      <w:smallCaps/>
      <w:color w:val="0F4761" w:themeColor="accent1" w:themeShade="BF"/>
      <w:spacing w:val="5"/>
    </w:rPr>
  </w:style>
  <w:style w:type="character" w:styleId="CommentReference">
    <w:name w:val="annotation reference"/>
    <w:basedOn w:val="DefaultParagraphFont"/>
    <w:uiPriority w:val="99"/>
    <w:semiHidden/>
    <w:unhideWhenUsed/>
    <w:rsid w:val="003B667B"/>
    <w:rPr>
      <w:sz w:val="16"/>
      <w:szCs w:val="16"/>
    </w:rPr>
  </w:style>
  <w:style w:type="paragraph" w:styleId="CommentText">
    <w:name w:val="annotation text"/>
    <w:basedOn w:val="Normal"/>
    <w:link w:val="CommentTextChar"/>
    <w:uiPriority w:val="99"/>
    <w:unhideWhenUsed/>
    <w:rsid w:val="003B667B"/>
    <w:pPr>
      <w:spacing w:line="240" w:lineRule="auto"/>
    </w:pPr>
    <w:rPr>
      <w:sz w:val="20"/>
      <w:szCs w:val="20"/>
    </w:rPr>
  </w:style>
  <w:style w:type="character" w:customStyle="1" w:styleId="CommentTextChar">
    <w:name w:val="Comment Text Char"/>
    <w:basedOn w:val="DefaultParagraphFont"/>
    <w:link w:val="CommentText"/>
    <w:uiPriority w:val="99"/>
    <w:rsid w:val="003B667B"/>
    <w:rPr>
      <w:sz w:val="20"/>
      <w:szCs w:val="20"/>
    </w:rPr>
  </w:style>
  <w:style w:type="paragraph" w:styleId="CommentSubject">
    <w:name w:val="annotation subject"/>
    <w:basedOn w:val="CommentText"/>
    <w:next w:val="CommentText"/>
    <w:link w:val="CommentSubjectChar"/>
    <w:uiPriority w:val="99"/>
    <w:semiHidden/>
    <w:unhideWhenUsed/>
    <w:rsid w:val="003B667B"/>
    <w:rPr>
      <w:b/>
      <w:bCs/>
    </w:rPr>
  </w:style>
  <w:style w:type="character" w:customStyle="1" w:styleId="CommentSubjectChar">
    <w:name w:val="Comment Subject Char"/>
    <w:basedOn w:val="CommentTextChar"/>
    <w:link w:val="CommentSubject"/>
    <w:uiPriority w:val="99"/>
    <w:semiHidden/>
    <w:rsid w:val="003B667B"/>
    <w:rPr>
      <w:b/>
      <w:bCs/>
      <w:sz w:val="20"/>
      <w:szCs w:val="20"/>
    </w:rPr>
  </w:style>
  <w:style w:type="paragraph" w:styleId="Revision">
    <w:name w:val="Revision"/>
    <w:hidden/>
    <w:uiPriority w:val="99"/>
    <w:semiHidden/>
    <w:rsid w:val="003B667B"/>
    <w:pPr>
      <w:spacing w:after="0" w:line="240" w:lineRule="auto"/>
    </w:pPr>
  </w:style>
  <w:style w:type="character" w:styleId="Hyperlink">
    <w:name w:val="Hyperlink"/>
    <w:basedOn w:val="DefaultParagraphFont"/>
    <w:uiPriority w:val="99"/>
    <w:unhideWhenUsed/>
    <w:rsid w:val="00EC693F"/>
    <w:rPr>
      <w:color w:val="467886" w:themeColor="hyperlink"/>
      <w:u w:val="single"/>
    </w:rPr>
  </w:style>
  <w:style w:type="character" w:styleId="UnresolvedMention">
    <w:name w:val="Unresolved Mention"/>
    <w:basedOn w:val="DefaultParagraphFont"/>
    <w:uiPriority w:val="99"/>
    <w:semiHidden/>
    <w:unhideWhenUsed/>
    <w:rsid w:val="00EC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976888">
      <w:bodyDiv w:val="1"/>
      <w:marLeft w:val="0"/>
      <w:marRight w:val="0"/>
      <w:marTop w:val="0"/>
      <w:marBottom w:val="0"/>
      <w:divBdr>
        <w:top w:val="none" w:sz="0" w:space="0" w:color="auto"/>
        <w:left w:val="none" w:sz="0" w:space="0" w:color="auto"/>
        <w:bottom w:val="none" w:sz="0" w:space="0" w:color="auto"/>
        <w:right w:val="none" w:sz="0" w:space="0" w:color="auto"/>
      </w:divBdr>
    </w:div>
    <w:div w:id="130026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D66A5-D0DA-494F-93BB-861574F59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4149</CharactersWithSpaces>
  <SharedDoc>false</SharedDoc>
  <HLinks>
    <vt:vector size="6" baseType="variant">
      <vt:variant>
        <vt:i4>2031659</vt:i4>
      </vt:variant>
      <vt:variant>
        <vt:i4>0</vt:i4>
      </vt:variant>
      <vt:variant>
        <vt:i4>0</vt:i4>
      </vt:variant>
      <vt:variant>
        <vt:i4>5</vt:i4>
      </vt:variant>
      <vt:variant>
        <vt:lpwstr>mailto:rmgs@ucc.ie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Siller</dc:creator>
  <cp:keywords/>
  <dc:description/>
  <cp:lastModifiedBy>Hanna Bingel Jones</cp:lastModifiedBy>
  <cp:revision>2</cp:revision>
  <dcterms:created xsi:type="dcterms:W3CDTF">2026-03-12T11:20:00Z</dcterms:created>
  <dcterms:modified xsi:type="dcterms:W3CDTF">2026-03-12T11:20:00Z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19881439-1b12-4048-8b66-893eae2af71f</vt:lpwstr>
  </property>
</Properties>
</file>