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6ED" w14:textId="77777777" w:rsidR="00B651C0" w:rsidRDefault="00B651C0" w:rsidP="00B651C0">
      <w:pPr>
        <w:pStyle w:val="NormalWeb"/>
      </w:pPr>
      <w:r>
        <w:rPr>
          <w:noProof/>
        </w:rPr>
        <w:drawing>
          <wp:inline distT="0" distB="0" distL="0" distR="0" wp14:anchorId="69119D51" wp14:editId="632CC52C">
            <wp:extent cx="1868400" cy="1274400"/>
            <wp:effectExtent l="0" t="0" r="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8400" cy="1274400"/>
                    </a:xfrm>
                    <a:prstGeom prst="rect">
                      <a:avLst/>
                    </a:prstGeom>
                    <a:noFill/>
                    <a:ln>
                      <a:noFill/>
                    </a:ln>
                  </pic:spPr>
                </pic:pic>
              </a:graphicData>
            </a:graphic>
          </wp:inline>
        </w:drawing>
      </w:r>
    </w:p>
    <w:p w14:paraId="2FF0DFD7" w14:textId="3F28D885" w:rsidR="00F41DBB" w:rsidRDefault="00F41DBB" w:rsidP="00F41DBB">
      <w:pPr>
        <w:spacing w:before="240" w:after="0" w:line="300" w:lineRule="atLeast"/>
        <w:ind w:right="-289"/>
        <w:rPr>
          <w:rFonts w:eastAsia="SimSun" w:cstheme="minorHAnsi"/>
          <w:b/>
          <w:highlight w:val="yellow"/>
          <w:lang w:val="en-GB"/>
        </w:rPr>
      </w:pPr>
    </w:p>
    <w:p w14:paraId="3A5C5804" w14:textId="77777777" w:rsidR="00826240" w:rsidRDefault="00826240" w:rsidP="002B472C">
      <w:pPr>
        <w:pStyle w:val="xmsonormal"/>
        <w:shd w:val="clear" w:color="auto" w:fill="FFFFFF"/>
        <w:spacing w:before="0" w:beforeAutospacing="0" w:after="0" w:afterAutospacing="0"/>
        <w:rPr>
          <w:rFonts w:asciiTheme="minorHAnsi" w:hAnsiTheme="minorHAnsi" w:cstheme="minorHAnsi"/>
          <w:color w:val="201F1E"/>
          <w:sz w:val="22"/>
          <w:szCs w:val="22"/>
          <w:highlight w:val="yellow"/>
          <w:bdr w:val="none" w:sz="0" w:space="0" w:color="auto" w:frame="1"/>
        </w:rPr>
      </w:pPr>
    </w:p>
    <w:p w14:paraId="6621963F" w14:textId="77777777" w:rsidR="00826240" w:rsidRDefault="00826240" w:rsidP="002B472C">
      <w:pPr>
        <w:pStyle w:val="xmsonormal"/>
        <w:shd w:val="clear" w:color="auto" w:fill="FFFFFF"/>
        <w:spacing w:before="0" w:beforeAutospacing="0" w:after="0" w:afterAutospacing="0"/>
        <w:rPr>
          <w:rFonts w:asciiTheme="minorHAnsi" w:hAnsiTheme="minorHAnsi" w:cstheme="minorHAnsi"/>
          <w:color w:val="201F1E"/>
          <w:sz w:val="22"/>
          <w:szCs w:val="22"/>
          <w:highlight w:val="yellow"/>
          <w:bdr w:val="none" w:sz="0" w:space="0" w:color="auto" w:frame="1"/>
        </w:rPr>
      </w:pPr>
      <w:r>
        <w:rPr>
          <w:rFonts w:asciiTheme="minorHAnsi" w:hAnsiTheme="minorHAnsi" w:cstheme="minorHAnsi"/>
          <w:color w:val="201F1E"/>
          <w:sz w:val="22"/>
          <w:szCs w:val="22"/>
          <w:highlight w:val="yellow"/>
          <w:bdr w:val="none" w:sz="0" w:space="0" w:color="auto" w:frame="1"/>
        </w:rPr>
        <w:t>Company Contact</w:t>
      </w:r>
    </w:p>
    <w:p w14:paraId="114C7B43" w14:textId="2B333268" w:rsidR="002B472C" w:rsidRPr="00C003DC" w:rsidRDefault="00AD0B94" w:rsidP="002B472C">
      <w:pPr>
        <w:pStyle w:val="xmsonormal"/>
        <w:shd w:val="clear" w:color="auto" w:fill="FFFFFF"/>
        <w:spacing w:before="0" w:beforeAutospacing="0" w:after="0" w:afterAutospacing="0"/>
        <w:rPr>
          <w:rFonts w:asciiTheme="minorHAnsi" w:hAnsiTheme="minorHAnsi" w:cstheme="minorHAnsi"/>
          <w:color w:val="201F1E"/>
          <w:sz w:val="22"/>
          <w:szCs w:val="22"/>
          <w:highlight w:val="yellow"/>
          <w:bdr w:val="none" w:sz="0" w:space="0" w:color="auto" w:frame="1"/>
        </w:rPr>
      </w:pPr>
      <w:r w:rsidRPr="00C003DC">
        <w:rPr>
          <w:rFonts w:asciiTheme="minorHAnsi" w:hAnsiTheme="minorHAnsi" w:cstheme="minorHAnsi"/>
          <w:color w:val="201F1E"/>
          <w:sz w:val="22"/>
          <w:szCs w:val="22"/>
          <w:highlight w:val="yellow"/>
          <w:bdr w:val="none" w:sz="0" w:space="0" w:color="auto" w:frame="1"/>
        </w:rPr>
        <w:t>Name of Client</w:t>
      </w:r>
    </w:p>
    <w:p w14:paraId="1240C74D" w14:textId="030A4FA9" w:rsidR="00AD0B94" w:rsidRPr="00C003DC" w:rsidRDefault="00AD0B94" w:rsidP="002B472C">
      <w:pPr>
        <w:pStyle w:val="xmsonormal"/>
        <w:shd w:val="clear" w:color="auto" w:fill="FFFFFF"/>
        <w:spacing w:before="0" w:beforeAutospacing="0" w:after="0" w:afterAutospacing="0"/>
        <w:rPr>
          <w:rFonts w:asciiTheme="minorHAnsi" w:hAnsiTheme="minorHAnsi" w:cstheme="minorHAnsi"/>
          <w:color w:val="201F1E"/>
          <w:sz w:val="22"/>
          <w:szCs w:val="22"/>
          <w:highlight w:val="yellow"/>
          <w:bdr w:val="none" w:sz="0" w:space="0" w:color="auto" w:frame="1"/>
        </w:rPr>
      </w:pPr>
      <w:r w:rsidRPr="00C003DC">
        <w:rPr>
          <w:rFonts w:asciiTheme="minorHAnsi" w:hAnsiTheme="minorHAnsi" w:cstheme="minorHAnsi"/>
          <w:color w:val="201F1E"/>
          <w:sz w:val="22"/>
          <w:szCs w:val="22"/>
          <w:highlight w:val="yellow"/>
          <w:bdr w:val="none" w:sz="0" w:space="0" w:color="auto" w:frame="1"/>
        </w:rPr>
        <w:t xml:space="preserve">Full Address of Client </w:t>
      </w:r>
      <w:commentRangeStart w:id="0"/>
      <w:r w:rsidRPr="00C003DC">
        <w:rPr>
          <w:rFonts w:asciiTheme="minorHAnsi" w:hAnsiTheme="minorHAnsi" w:cstheme="minorHAnsi"/>
          <w:color w:val="201F1E"/>
          <w:sz w:val="22"/>
          <w:szCs w:val="22"/>
          <w:highlight w:val="yellow"/>
          <w:bdr w:val="none" w:sz="0" w:space="0" w:color="auto" w:frame="1"/>
        </w:rPr>
        <w:t>Company</w:t>
      </w:r>
      <w:commentRangeEnd w:id="0"/>
      <w:r w:rsidR="009A193F">
        <w:rPr>
          <w:rStyle w:val="CommentReference"/>
          <w:rFonts w:asciiTheme="minorHAnsi" w:eastAsiaTheme="minorHAnsi" w:hAnsiTheme="minorHAnsi" w:cstheme="minorBidi"/>
          <w:lang w:eastAsia="en-US"/>
        </w:rPr>
        <w:commentReference w:id="0"/>
      </w:r>
    </w:p>
    <w:p w14:paraId="3D9EBE11" w14:textId="0DEE6A72" w:rsidR="00AD0B94" w:rsidRPr="00C003DC" w:rsidRDefault="00AD0B94" w:rsidP="002B472C">
      <w:pPr>
        <w:pStyle w:val="xmsonormal"/>
        <w:shd w:val="clear" w:color="auto" w:fill="FFFFFF"/>
        <w:spacing w:before="0" w:beforeAutospacing="0" w:after="0" w:afterAutospacing="0"/>
        <w:rPr>
          <w:rFonts w:asciiTheme="minorHAnsi" w:hAnsiTheme="minorHAnsi" w:cstheme="minorHAnsi"/>
          <w:color w:val="201F1E"/>
          <w:sz w:val="22"/>
          <w:szCs w:val="22"/>
          <w:highlight w:val="yellow"/>
          <w:bdr w:val="none" w:sz="0" w:space="0" w:color="auto" w:frame="1"/>
        </w:rPr>
      </w:pPr>
    </w:p>
    <w:p w14:paraId="0E7660D9" w14:textId="77777777" w:rsidR="00AD0B94" w:rsidRPr="00C003DC" w:rsidRDefault="00AD0B94" w:rsidP="002B472C">
      <w:pPr>
        <w:pStyle w:val="xmsonormal"/>
        <w:shd w:val="clear" w:color="auto" w:fill="FFFFFF"/>
        <w:spacing w:before="0" w:beforeAutospacing="0" w:after="0" w:afterAutospacing="0"/>
        <w:rPr>
          <w:rFonts w:asciiTheme="minorHAnsi" w:hAnsiTheme="minorHAnsi" w:cstheme="minorHAnsi"/>
          <w:color w:val="201F1E"/>
          <w:sz w:val="22"/>
          <w:szCs w:val="22"/>
          <w:highlight w:val="yellow"/>
          <w:bdr w:val="none" w:sz="0" w:space="0" w:color="auto" w:frame="1"/>
        </w:rPr>
      </w:pPr>
    </w:p>
    <w:p w14:paraId="790B8368" w14:textId="21DECDC3" w:rsidR="00A71CBF" w:rsidRPr="0063384E" w:rsidRDefault="00AD0B94" w:rsidP="0063422F">
      <w:pPr>
        <w:spacing w:before="240" w:after="0" w:line="300" w:lineRule="atLeast"/>
        <w:ind w:left="-18" w:right="-289"/>
        <w:rPr>
          <w:rFonts w:eastAsia="SimSun" w:cstheme="minorHAnsi"/>
          <w:b/>
          <w:lang w:val="en-GB"/>
        </w:rPr>
      </w:pPr>
      <w:r w:rsidRPr="00AD0B94">
        <w:rPr>
          <w:rFonts w:eastAsia="SimSun" w:cstheme="minorHAnsi"/>
          <w:b/>
          <w:highlight w:val="yellow"/>
          <w:lang w:val="en-GB"/>
        </w:rPr>
        <w:t xml:space="preserve">Date </w:t>
      </w:r>
      <w:r w:rsidR="0063422F" w:rsidRPr="00AD0B94">
        <w:rPr>
          <w:rFonts w:eastAsia="SimSun" w:cstheme="minorHAnsi"/>
          <w:b/>
          <w:highlight w:val="yellow"/>
          <w:lang w:val="en-GB"/>
        </w:rPr>
        <w:tab/>
      </w:r>
      <w:r w:rsidR="0063422F" w:rsidRPr="00AD0B94">
        <w:rPr>
          <w:rFonts w:eastAsia="SimSun" w:cstheme="minorHAnsi"/>
          <w:b/>
          <w:highlight w:val="yellow"/>
          <w:lang w:val="en-GB"/>
        </w:rPr>
        <w:tab/>
      </w:r>
      <w:r w:rsidR="0063422F" w:rsidRPr="00AD0B94">
        <w:rPr>
          <w:rFonts w:eastAsia="SimSun" w:cstheme="minorHAnsi"/>
          <w:b/>
          <w:highlight w:val="yellow"/>
          <w:lang w:val="en-GB"/>
        </w:rPr>
        <w:tab/>
      </w:r>
      <w:r w:rsidR="0063422F" w:rsidRPr="00AD0B94">
        <w:rPr>
          <w:rFonts w:eastAsia="SimSun" w:cstheme="minorHAnsi"/>
          <w:b/>
          <w:highlight w:val="yellow"/>
          <w:lang w:val="en-GB"/>
        </w:rPr>
        <w:tab/>
      </w:r>
      <w:r w:rsidR="0063422F" w:rsidRPr="00AD0B94">
        <w:rPr>
          <w:rFonts w:eastAsia="SimSun" w:cstheme="minorHAnsi"/>
          <w:b/>
          <w:highlight w:val="yellow"/>
          <w:lang w:val="en-GB"/>
        </w:rPr>
        <w:tab/>
      </w:r>
      <w:r w:rsidR="0063422F" w:rsidRPr="00AD0B94">
        <w:rPr>
          <w:rFonts w:eastAsia="SimSun" w:cstheme="minorHAnsi"/>
          <w:b/>
          <w:highlight w:val="yellow"/>
          <w:lang w:val="en-GB"/>
        </w:rPr>
        <w:tab/>
      </w:r>
      <w:r w:rsidRPr="00AD0B94">
        <w:rPr>
          <w:rFonts w:eastAsia="SimSun" w:cstheme="minorHAnsi"/>
          <w:b/>
          <w:highlight w:val="yellow"/>
          <w:lang w:val="en-GB"/>
        </w:rPr>
        <w:tab/>
      </w:r>
      <w:r w:rsidRPr="00AD0B94">
        <w:rPr>
          <w:rFonts w:eastAsia="SimSun" w:cstheme="minorHAnsi"/>
          <w:b/>
          <w:highlight w:val="yellow"/>
          <w:lang w:val="en-GB"/>
        </w:rPr>
        <w:tab/>
      </w:r>
      <w:r w:rsidR="0063422F" w:rsidRPr="00AD0B94">
        <w:rPr>
          <w:rFonts w:eastAsia="SimSun" w:cstheme="minorHAnsi"/>
          <w:b/>
          <w:highlight w:val="yellow"/>
          <w:lang w:val="en-GB"/>
        </w:rPr>
        <w:tab/>
      </w:r>
      <w:r w:rsidR="0063422F" w:rsidRPr="00AD0B94">
        <w:rPr>
          <w:rFonts w:eastAsia="SimSun" w:cstheme="minorHAnsi"/>
          <w:b/>
          <w:highlight w:val="yellow"/>
          <w:lang w:val="en-GB"/>
        </w:rPr>
        <w:tab/>
      </w:r>
      <w:r w:rsidR="002B472C" w:rsidRPr="00AD0B94">
        <w:rPr>
          <w:rFonts w:eastAsia="SimSun" w:cstheme="minorHAnsi"/>
          <w:b/>
          <w:highlight w:val="yellow"/>
          <w:lang w:val="en-GB"/>
        </w:rPr>
        <w:t xml:space="preserve">UCC </w:t>
      </w:r>
      <w:commentRangeStart w:id="1"/>
      <w:r w:rsidR="0063422F" w:rsidRPr="00AD0B94">
        <w:rPr>
          <w:rFonts w:eastAsia="SimSun" w:cstheme="minorHAnsi"/>
          <w:b/>
          <w:highlight w:val="yellow"/>
          <w:lang w:val="en-GB"/>
        </w:rPr>
        <w:t>Ref</w:t>
      </w:r>
      <w:commentRangeEnd w:id="1"/>
      <w:r w:rsidR="009A193F">
        <w:rPr>
          <w:rStyle w:val="CommentReference"/>
        </w:rPr>
        <w:commentReference w:id="1"/>
      </w:r>
      <w:r w:rsidR="002B472C" w:rsidRPr="00AD0B94">
        <w:rPr>
          <w:rFonts w:eastAsia="SimSun" w:cstheme="minorHAnsi"/>
          <w:b/>
          <w:highlight w:val="yellow"/>
          <w:lang w:val="en-GB"/>
        </w:rPr>
        <w:t>:</w:t>
      </w:r>
      <w:r w:rsidR="002B472C" w:rsidRPr="0063384E">
        <w:rPr>
          <w:rFonts w:eastAsia="SimSun" w:cstheme="minorHAnsi"/>
          <w:b/>
          <w:lang w:val="en-GB"/>
        </w:rPr>
        <w:t xml:space="preserve"> </w:t>
      </w:r>
    </w:p>
    <w:p w14:paraId="49BD300E" w14:textId="77777777" w:rsidR="00A71CBF" w:rsidRPr="00A71CBF" w:rsidRDefault="00A71CBF" w:rsidP="00A71CBF">
      <w:pPr>
        <w:spacing w:after="0" w:line="280" w:lineRule="atLeast"/>
        <w:jc w:val="both"/>
        <w:rPr>
          <w:rFonts w:eastAsia="SimSun" w:cstheme="minorHAnsi"/>
        </w:rPr>
      </w:pPr>
    </w:p>
    <w:p w14:paraId="47ABD6E7" w14:textId="77777777" w:rsidR="00826240" w:rsidRDefault="00A71CBF" w:rsidP="309B8E6E">
      <w:pPr>
        <w:pStyle w:val="xmsonormal"/>
        <w:shd w:val="clear" w:color="auto" w:fill="FFFFFF" w:themeFill="background1"/>
        <w:spacing w:before="0" w:beforeAutospacing="0" w:after="0" w:afterAutospacing="0"/>
        <w:rPr>
          <w:rFonts w:asciiTheme="minorHAnsi" w:eastAsiaTheme="minorEastAsia" w:hAnsiTheme="minorHAnsi" w:cstheme="minorBidi"/>
          <w:color w:val="201F1E"/>
          <w:sz w:val="22"/>
          <w:szCs w:val="22"/>
          <w:highlight w:val="yellow"/>
          <w:bdr w:val="none" w:sz="0" w:space="0" w:color="auto" w:frame="1"/>
        </w:rPr>
      </w:pPr>
      <w:r w:rsidRPr="309B8E6E">
        <w:rPr>
          <w:rFonts w:asciiTheme="minorHAnsi" w:eastAsiaTheme="minorEastAsia" w:hAnsiTheme="minorHAnsi" w:cstheme="minorBidi"/>
          <w:sz w:val="22"/>
          <w:szCs w:val="22"/>
          <w:highlight w:val="yellow"/>
        </w:rPr>
        <w:t>Dear</w:t>
      </w:r>
      <w:r w:rsidRPr="309B8E6E">
        <w:rPr>
          <w:rFonts w:asciiTheme="minorHAnsi" w:eastAsiaTheme="minorEastAsia" w:hAnsiTheme="minorHAnsi" w:cstheme="minorBidi"/>
          <w:sz w:val="22"/>
          <w:szCs w:val="22"/>
        </w:rPr>
        <w:t xml:space="preserve"> </w:t>
      </w:r>
      <w:r w:rsidR="00826240" w:rsidRPr="309B8E6E">
        <w:rPr>
          <w:rFonts w:asciiTheme="minorHAnsi" w:eastAsiaTheme="minorEastAsia" w:hAnsiTheme="minorHAnsi" w:cstheme="minorBidi"/>
          <w:color w:val="201F1E"/>
          <w:sz w:val="22"/>
          <w:szCs w:val="22"/>
          <w:highlight w:val="yellow"/>
          <w:bdr w:val="none" w:sz="0" w:space="0" w:color="auto" w:frame="1"/>
        </w:rPr>
        <w:t>Company Contact</w:t>
      </w:r>
    </w:p>
    <w:p w14:paraId="79E96BEA" w14:textId="26602E6A" w:rsidR="00A71CBF" w:rsidRPr="00A71CBF" w:rsidRDefault="00A71CBF" w:rsidP="00A71CBF">
      <w:pPr>
        <w:spacing w:after="0" w:line="280" w:lineRule="atLeast"/>
        <w:jc w:val="both"/>
        <w:rPr>
          <w:rFonts w:eastAsia="SimSun" w:cstheme="minorHAnsi"/>
        </w:rPr>
      </w:pPr>
    </w:p>
    <w:p w14:paraId="0ADDE041" w14:textId="77777777" w:rsidR="00A71CBF" w:rsidRPr="00A71CBF" w:rsidRDefault="00A71CBF" w:rsidP="00A71CBF">
      <w:pPr>
        <w:spacing w:after="0" w:line="280" w:lineRule="atLeast"/>
        <w:jc w:val="both"/>
        <w:rPr>
          <w:rFonts w:eastAsia="SimSun" w:cstheme="minorHAnsi"/>
        </w:rPr>
      </w:pPr>
    </w:p>
    <w:p w14:paraId="7CF0D4FB" w14:textId="48A684AF" w:rsidR="00A71CBF" w:rsidRPr="00A71CBF" w:rsidRDefault="00A71CBF" w:rsidP="5D91E73F">
      <w:pPr>
        <w:spacing w:after="0" w:line="280" w:lineRule="atLeast"/>
        <w:jc w:val="both"/>
        <w:rPr>
          <w:rFonts w:eastAsia="SimSun"/>
        </w:rPr>
      </w:pPr>
      <w:r w:rsidRPr="5D91E73F">
        <w:rPr>
          <w:rFonts w:eastAsia="SimSun"/>
        </w:rPr>
        <w:t xml:space="preserve">Thank you for contacting University College Cork in relation to its Consultancy Services. As per </w:t>
      </w:r>
      <w:r w:rsidR="00F949D9" w:rsidRPr="00EC0CEB">
        <w:rPr>
          <w:rFonts w:eastAsia="SimSun"/>
        </w:rPr>
        <w:t>y</w:t>
      </w:r>
      <w:r w:rsidRPr="00EC0CEB">
        <w:rPr>
          <w:rFonts w:eastAsia="SimSun"/>
        </w:rPr>
        <w:t>our</w:t>
      </w:r>
      <w:r w:rsidRPr="5D91E73F">
        <w:rPr>
          <w:rFonts w:eastAsia="SimSun"/>
        </w:rPr>
        <w:t xml:space="preserve"> recent discussions, this is to confirm that our Consultant </w:t>
      </w:r>
      <w:r w:rsidR="00AD0B94" w:rsidRPr="00AD0B94">
        <w:rPr>
          <w:rFonts w:eastAsia="SimSun"/>
          <w:highlight w:val="yellow"/>
        </w:rPr>
        <w:t xml:space="preserve">(Name of </w:t>
      </w:r>
      <w:commentRangeStart w:id="2"/>
      <w:r w:rsidR="00AD0B94" w:rsidRPr="00AD0B94">
        <w:rPr>
          <w:rFonts w:eastAsia="SimSun"/>
          <w:highlight w:val="yellow"/>
        </w:rPr>
        <w:t>Consultant</w:t>
      </w:r>
      <w:commentRangeEnd w:id="2"/>
      <w:r w:rsidR="009A193F">
        <w:rPr>
          <w:rStyle w:val="CommentReference"/>
        </w:rPr>
        <w:commentReference w:id="2"/>
      </w:r>
      <w:r w:rsidR="00AD0B94">
        <w:rPr>
          <w:rFonts w:eastAsia="SimSun"/>
        </w:rPr>
        <w:t>)</w:t>
      </w:r>
      <w:r w:rsidR="00507426">
        <w:rPr>
          <w:rFonts w:eastAsia="SimSun"/>
        </w:rPr>
        <w:t xml:space="preserve"> </w:t>
      </w:r>
      <w:r w:rsidRPr="5D91E73F">
        <w:rPr>
          <w:rFonts w:eastAsia="SimSun"/>
        </w:rPr>
        <w:t>will carry out the Services as set out in the Statement of Work attached to this Agreement at Schedule 1.</w:t>
      </w:r>
    </w:p>
    <w:p w14:paraId="3E27AA4E" w14:textId="77777777" w:rsidR="00A71CBF" w:rsidRPr="00A71CBF" w:rsidRDefault="00A71CBF" w:rsidP="00A71CBF">
      <w:pPr>
        <w:spacing w:after="0" w:line="280" w:lineRule="atLeast"/>
        <w:jc w:val="both"/>
        <w:rPr>
          <w:rFonts w:eastAsia="SimSun" w:cstheme="minorHAnsi"/>
        </w:rPr>
      </w:pPr>
    </w:p>
    <w:p w14:paraId="3D693341" w14:textId="77777777" w:rsidR="005C478F" w:rsidRDefault="005C478F" w:rsidP="005C478F">
      <w:pPr>
        <w:jc w:val="both"/>
        <w:rPr>
          <w:rFonts w:ascii="Calibri" w:eastAsia="Calibri" w:hAnsi="Calibri" w:cs="Calibri"/>
        </w:rPr>
      </w:pPr>
      <w:r w:rsidRPr="4F4B4107">
        <w:rPr>
          <w:rFonts w:eastAsia="SimSun"/>
        </w:rPr>
        <w:t>This Agreement consists of this letter, the Services and Fees as set out in the Statement of Work in Schedule 1 and the General Terms &amp; Conditions in Schedule 2, both of which we have attached to this letter. We ask that you kindly complete the Purchase Order details in the SOW, so that we</w:t>
      </w:r>
      <w:r w:rsidRPr="4F4B4107">
        <w:rPr>
          <w:rFonts w:ascii="Calibri" w:eastAsia="Calibri" w:hAnsi="Calibri" w:cs="Calibri"/>
          <w:color w:val="000000" w:themeColor="text1"/>
        </w:rPr>
        <w:t xml:space="preserve"> can invoice you for this work.</w:t>
      </w:r>
    </w:p>
    <w:p w14:paraId="46AF41F1" w14:textId="02B022BA" w:rsidR="005C478F" w:rsidRDefault="005C478F" w:rsidP="309B8E6E">
      <w:pPr>
        <w:jc w:val="both"/>
        <w:rPr>
          <w:rFonts w:ascii="Calibri" w:eastAsia="Calibri" w:hAnsi="Calibri" w:cs="Calibri"/>
          <w:color w:val="000000" w:themeColor="text1"/>
        </w:rPr>
      </w:pPr>
      <w:r w:rsidRPr="309B8E6E">
        <w:rPr>
          <w:rFonts w:ascii="Calibri" w:eastAsia="Calibri" w:hAnsi="Calibri" w:cs="Calibri"/>
          <w:color w:val="000000" w:themeColor="text1"/>
        </w:rPr>
        <w:t>Please could you confirm your acceptance of this Agreement by signing this letter and returning it to my colleague</w:t>
      </w:r>
      <w:r w:rsidRPr="309B8E6E">
        <w:rPr>
          <w:rFonts w:ascii="SimSun" w:eastAsia="SimSun" w:hAnsi="SimSun" w:cs="SimSun"/>
          <w:color w:val="000000" w:themeColor="text1"/>
        </w:rPr>
        <w:t> </w:t>
      </w:r>
      <w:r w:rsidRPr="309B8E6E">
        <w:rPr>
          <w:rFonts w:ascii="Calibri" w:eastAsia="Calibri" w:hAnsi="Calibri" w:cs="Calibri"/>
          <w:color w:val="000000" w:themeColor="text1"/>
        </w:rPr>
        <w:t>R</w:t>
      </w:r>
      <w:r w:rsidR="275DC704" w:rsidRPr="309B8E6E">
        <w:rPr>
          <w:rFonts w:ascii="Calibri" w:eastAsia="Calibri" w:hAnsi="Calibri" w:cs="Calibri"/>
          <w:color w:val="000000" w:themeColor="text1"/>
        </w:rPr>
        <w:t>uth Hargrove, Consultancy Contracts Coordinator</w:t>
      </w:r>
      <w:r w:rsidRPr="309B8E6E">
        <w:rPr>
          <w:rFonts w:ascii="Calibri" w:eastAsia="Calibri" w:hAnsi="Calibri" w:cs="Calibri"/>
          <w:color w:val="000000" w:themeColor="text1"/>
        </w:rPr>
        <w:t xml:space="preserve"> at </w:t>
      </w:r>
      <w:hyperlink r:id="rId15">
        <w:r w:rsidR="364EBE2D" w:rsidRPr="309B8E6E">
          <w:rPr>
            <w:rStyle w:val="Hyperlink"/>
            <w:rFonts w:ascii="Calibri" w:eastAsia="Calibri" w:hAnsi="Calibri" w:cs="Calibri"/>
          </w:rPr>
          <w:t>ruth.hargrove</w:t>
        </w:r>
        <w:r w:rsidRPr="309B8E6E">
          <w:rPr>
            <w:rStyle w:val="Hyperlink"/>
            <w:rFonts w:ascii="Calibri" w:eastAsia="Calibri" w:hAnsi="Calibri" w:cs="Calibri"/>
          </w:rPr>
          <w:t>@ucc.ie</w:t>
        </w:r>
        <w:r w:rsidR="4559C0B0" w:rsidRPr="309B8E6E">
          <w:rPr>
            <w:rStyle w:val="Hyperlink"/>
            <w:rFonts w:ascii="Calibri" w:eastAsia="Calibri" w:hAnsi="Calibri" w:cs="Calibri"/>
          </w:rPr>
          <w:t>.</w:t>
        </w:r>
      </w:hyperlink>
    </w:p>
    <w:p w14:paraId="3BBAFCCA" w14:textId="77777777" w:rsidR="005C478F" w:rsidRPr="00A71CBF" w:rsidRDefault="005C478F" w:rsidP="005C478F">
      <w:pPr>
        <w:spacing w:after="0" w:line="280" w:lineRule="atLeast"/>
        <w:jc w:val="both"/>
        <w:rPr>
          <w:rFonts w:eastAsia="SimSun" w:cstheme="minorHAnsi"/>
        </w:rPr>
      </w:pPr>
      <w:r w:rsidRPr="00A71CBF">
        <w:rPr>
          <w:rFonts w:eastAsia="SimSun" w:cstheme="minorHAnsi"/>
        </w:rPr>
        <w:t>We look forward to working with you on this project.</w:t>
      </w:r>
    </w:p>
    <w:p w14:paraId="38180518" w14:textId="77777777" w:rsidR="00A71CBF" w:rsidRPr="00A71CBF" w:rsidRDefault="00A71CBF" w:rsidP="00A71CBF">
      <w:pPr>
        <w:spacing w:after="0" w:line="280" w:lineRule="atLeast"/>
        <w:jc w:val="both"/>
        <w:rPr>
          <w:rFonts w:eastAsia="SimSun" w:cstheme="minorHAnsi"/>
        </w:rPr>
      </w:pPr>
    </w:p>
    <w:p w14:paraId="0C882E48" w14:textId="7187BF6C" w:rsidR="00A71CBF" w:rsidRDefault="00A71CBF" w:rsidP="00A71CBF">
      <w:pPr>
        <w:spacing w:after="0" w:line="280" w:lineRule="atLeast"/>
        <w:jc w:val="both"/>
        <w:rPr>
          <w:rFonts w:eastAsia="SimSun" w:cstheme="minorHAnsi"/>
        </w:rPr>
      </w:pPr>
      <w:r w:rsidRPr="00A71CBF">
        <w:rPr>
          <w:rFonts w:eastAsia="SimSun" w:cstheme="minorHAnsi"/>
        </w:rPr>
        <w:t xml:space="preserve">Yours sincerely </w:t>
      </w:r>
    </w:p>
    <w:p w14:paraId="7FC7902F" w14:textId="77777777" w:rsidR="00027FD4" w:rsidRPr="00A71CBF" w:rsidRDefault="00027FD4" w:rsidP="00A71CBF">
      <w:pPr>
        <w:spacing w:after="0" w:line="280" w:lineRule="atLeast"/>
        <w:jc w:val="both"/>
        <w:rPr>
          <w:rFonts w:eastAsia="SimSun" w:cstheme="minorHAnsi"/>
        </w:rPr>
      </w:pPr>
    </w:p>
    <w:p w14:paraId="5F643B59" w14:textId="77777777" w:rsidR="00A71CBF" w:rsidRPr="00A71CBF" w:rsidRDefault="00A71CBF" w:rsidP="00A71CBF">
      <w:pPr>
        <w:spacing w:after="0" w:line="280" w:lineRule="atLeast"/>
        <w:jc w:val="both"/>
        <w:rPr>
          <w:rFonts w:eastAsia="SimSun" w:cstheme="minorHAnsi"/>
        </w:rPr>
      </w:pPr>
    </w:p>
    <w:tbl>
      <w:tblPr>
        <w:tblW w:w="9045" w:type="dxa"/>
        <w:tblLook w:val="01E0" w:firstRow="1" w:lastRow="1" w:firstColumn="1" w:lastColumn="1" w:noHBand="0" w:noVBand="0"/>
      </w:tblPr>
      <w:tblGrid>
        <w:gridCol w:w="1110"/>
        <w:gridCol w:w="3143"/>
        <w:gridCol w:w="283"/>
        <w:gridCol w:w="230"/>
        <w:gridCol w:w="6"/>
        <w:gridCol w:w="898"/>
        <w:gridCol w:w="3375"/>
      </w:tblGrid>
      <w:tr w:rsidR="00A71CBF" w:rsidRPr="00A71CBF" w14:paraId="1E4BA57F" w14:textId="77777777" w:rsidTr="5FD80334">
        <w:trPr>
          <w:cantSplit/>
          <w:trHeight w:val="829"/>
        </w:trPr>
        <w:tc>
          <w:tcPr>
            <w:tcW w:w="4536" w:type="dxa"/>
            <w:gridSpan w:val="3"/>
            <w:hideMark/>
          </w:tcPr>
          <w:p w14:paraId="2345B234" w14:textId="77777777" w:rsidR="00A71CBF" w:rsidRPr="00A71CBF" w:rsidRDefault="00A71CBF" w:rsidP="00A71CBF">
            <w:pPr>
              <w:spacing w:after="0" w:line="280" w:lineRule="atLeast"/>
              <w:jc w:val="both"/>
              <w:rPr>
                <w:rFonts w:eastAsia="SimSun" w:cstheme="minorHAnsi"/>
                <w:b/>
                <w:sz w:val="20"/>
                <w:szCs w:val="20"/>
              </w:rPr>
            </w:pPr>
            <w:r w:rsidRPr="00A71CBF">
              <w:rPr>
                <w:rFonts w:eastAsia="SimSun" w:cstheme="minorHAnsi"/>
                <w:b/>
                <w:sz w:val="20"/>
                <w:szCs w:val="20"/>
              </w:rPr>
              <w:t xml:space="preserve">SIGNED </w:t>
            </w:r>
            <w:r w:rsidRPr="00A71CBF">
              <w:rPr>
                <w:rFonts w:eastAsia="SimSun" w:cstheme="minorHAnsi"/>
                <w:sz w:val="20"/>
                <w:szCs w:val="20"/>
                <w:lang w:val="en-GB"/>
              </w:rPr>
              <w:t xml:space="preserve">for and on behalf of </w:t>
            </w:r>
            <w:r w:rsidRPr="00A71CBF">
              <w:rPr>
                <w:rFonts w:eastAsia="SimSun" w:cstheme="minorHAnsi"/>
                <w:b/>
                <w:sz w:val="20"/>
                <w:szCs w:val="20"/>
              </w:rPr>
              <w:t>UNIVERSITY COLLEGE CORK – NATIONAL UNIVERSITY OF IRELAND, CORK</w:t>
            </w:r>
          </w:p>
        </w:tc>
        <w:tc>
          <w:tcPr>
            <w:tcW w:w="236" w:type="dxa"/>
            <w:gridSpan w:val="2"/>
          </w:tcPr>
          <w:p w14:paraId="43D24BCF" w14:textId="77777777" w:rsidR="00A71CBF" w:rsidRPr="00A71CBF" w:rsidRDefault="00A71CBF" w:rsidP="00A71CBF">
            <w:pPr>
              <w:spacing w:after="0" w:line="280" w:lineRule="atLeast"/>
              <w:jc w:val="both"/>
              <w:rPr>
                <w:rFonts w:eastAsia="SimSun" w:cstheme="minorHAnsi"/>
                <w:sz w:val="20"/>
                <w:szCs w:val="20"/>
                <w:lang w:val="en-GB"/>
              </w:rPr>
            </w:pPr>
          </w:p>
        </w:tc>
        <w:tc>
          <w:tcPr>
            <w:tcW w:w="4273" w:type="dxa"/>
            <w:gridSpan w:val="2"/>
            <w:hideMark/>
          </w:tcPr>
          <w:p w14:paraId="0DC64C44" w14:textId="49ACD041" w:rsidR="00507426" w:rsidRPr="00507426" w:rsidRDefault="00027FD4" w:rsidP="00507426">
            <w:pPr>
              <w:spacing w:after="0" w:line="280" w:lineRule="atLeast"/>
              <w:jc w:val="both"/>
              <w:rPr>
                <w:rFonts w:eastAsia="SimSun" w:cstheme="minorHAnsi"/>
                <w:lang w:val="en-GB"/>
              </w:rPr>
            </w:pPr>
            <w:r w:rsidRPr="00A71CBF">
              <w:rPr>
                <w:rFonts w:eastAsia="SimSun" w:cstheme="minorHAnsi"/>
                <w:b/>
                <w:sz w:val="20"/>
                <w:szCs w:val="20"/>
              </w:rPr>
              <w:t xml:space="preserve">SIGNED </w:t>
            </w:r>
            <w:r w:rsidRPr="00A71CBF">
              <w:rPr>
                <w:rFonts w:eastAsia="SimSun" w:cstheme="minorHAnsi"/>
                <w:sz w:val="20"/>
                <w:szCs w:val="20"/>
                <w:lang w:val="en-GB"/>
              </w:rPr>
              <w:t>for and on behalf of</w:t>
            </w:r>
            <w:r w:rsidR="00507426">
              <w:rPr>
                <w:rFonts w:eastAsia="SimSun" w:cstheme="minorHAnsi"/>
                <w:sz w:val="20"/>
                <w:szCs w:val="20"/>
                <w:lang w:val="en-GB"/>
              </w:rPr>
              <w:t xml:space="preserve"> </w:t>
            </w:r>
            <w:r w:rsidR="00AD0B94" w:rsidRPr="00C003DC">
              <w:rPr>
                <w:rFonts w:ascii="Arial" w:hAnsi="Arial" w:cs="Arial"/>
                <w:b/>
                <w:bCs/>
                <w:color w:val="201F1E"/>
                <w:sz w:val="19"/>
                <w:szCs w:val="19"/>
                <w:highlight w:val="yellow"/>
                <w:bdr w:val="none" w:sz="0" w:space="0" w:color="auto" w:frame="1"/>
              </w:rPr>
              <w:t xml:space="preserve">(Name of </w:t>
            </w:r>
            <w:commentRangeStart w:id="3"/>
            <w:r w:rsidR="00AD0B94" w:rsidRPr="00C003DC">
              <w:rPr>
                <w:rFonts w:ascii="Arial" w:hAnsi="Arial" w:cs="Arial"/>
                <w:b/>
                <w:bCs/>
                <w:color w:val="201F1E"/>
                <w:sz w:val="19"/>
                <w:szCs w:val="19"/>
                <w:highlight w:val="yellow"/>
                <w:bdr w:val="none" w:sz="0" w:space="0" w:color="auto" w:frame="1"/>
              </w:rPr>
              <w:t>Client</w:t>
            </w:r>
            <w:commentRangeEnd w:id="3"/>
            <w:r w:rsidR="009A193F">
              <w:rPr>
                <w:rStyle w:val="CommentReference"/>
              </w:rPr>
              <w:commentReference w:id="3"/>
            </w:r>
            <w:r w:rsidR="00AD0B94" w:rsidRPr="00C003DC">
              <w:rPr>
                <w:rFonts w:ascii="Arial" w:hAnsi="Arial" w:cs="Arial"/>
                <w:b/>
                <w:bCs/>
                <w:color w:val="201F1E"/>
                <w:sz w:val="19"/>
                <w:szCs w:val="19"/>
                <w:highlight w:val="yellow"/>
                <w:bdr w:val="none" w:sz="0" w:space="0" w:color="auto" w:frame="1"/>
              </w:rPr>
              <w:t>)</w:t>
            </w:r>
            <w:r w:rsidR="00507426" w:rsidRPr="00C003DC">
              <w:rPr>
                <w:rFonts w:ascii="Arial" w:hAnsi="Arial" w:cs="Arial"/>
                <w:b/>
                <w:bCs/>
                <w:color w:val="201F1E"/>
                <w:sz w:val="19"/>
                <w:szCs w:val="19"/>
                <w:highlight w:val="yellow"/>
                <w:bdr w:val="none" w:sz="0" w:space="0" w:color="auto" w:frame="1"/>
              </w:rPr>
              <w:t>.</w:t>
            </w:r>
          </w:p>
          <w:p w14:paraId="71DF4AF6" w14:textId="4815F78A" w:rsidR="00A71CBF" w:rsidRPr="00A71CBF" w:rsidRDefault="00A71CBF" w:rsidP="00027FD4">
            <w:pPr>
              <w:spacing w:after="0" w:line="280" w:lineRule="atLeast"/>
              <w:rPr>
                <w:rFonts w:eastAsia="SimSun" w:cstheme="minorHAnsi"/>
                <w:b/>
                <w:sz w:val="20"/>
                <w:szCs w:val="20"/>
              </w:rPr>
            </w:pPr>
          </w:p>
        </w:tc>
      </w:tr>
      <w:tr w:rsidR="00BF273E" w:rsidRPr="00A71CBF" w14:paraId="4226FEC3" w14:textId="77777777" w:rsidTr="5FD80334">
        <w:trPr>
          <w:cantSplit/>
        </w:trPr>
        <w:tc>
          <w:tcPr>
            <w:tcW w:w="1110" w:type="dxa"/>
            <w:hideMark/>
          </w:tcPr>
          <w:p w14:paraId="6677D589" w14:textId="77777777" w:rsidR="00BF273E" w:rsidRPr="00A71CBF" w:rsidRDefault="00BF273E" w:rsidP="5FD80334">
            <w:pPr>
              <w:spacing w:before="240" w:after="0" w:line="300" w:lineRule="atLeast"/>
              <w:ind w:left="-18" w:right="-289"/>
              <w:rPr>
                <w:rFonts w:eastAsiaTheme="minorEastAsia"/>
                <w:lang w:val="en-GB"/>
              </w:rPr>
            </w:pPr>
            <w:r w:rsidRPr="5FD80334">
              <w:rPr>
                <w:rFonts w:eastAsiaTheme="minorEastAsia"/>
                <w:b/>
                <w:bCs/>
                <w:lang w:val="en-GB"/>
              </w:rPr>
              <w:t>By:</w:t>
            </w:r>
            <w:r>
              <w:tab/>
            </w:r>
          </w:p>
        </w:tc>
        <w:tc>
          <w:tcPr>
            <w:tcW w:w="3143" w:type="dxa"/>
            <w:tcBorders>
              <w:bottom w:val="single" w:sz="4" w:space="0" w:color="auto"/>
            </w:tcBorders>
          </w:tcPr>
          <w:p w14:paraId="5718C2CA" w14:textId="59A33D69" w:rsidR="00BF273E" w:rsidRPr="00A71CBF" w:rsidRDefault="00BF273E" w:rsidP="5FD80334">
            <w:pPr>
              <w:spacing w:before="240" w:after="0" w:line="300" w:lineRule="atLeast"/>
              <w:ind w:left="-18" w:right="-289"/>
              <w:rPr>
                <w:rFonts w:eastAsiaTheme="minorEastAsia"/>
                <w:lang w:val="en-GB"/>
              </w:rPr>
            </w:pPr>
          </w:p>
        </w:tc>
        <w:tc>
          <w:tcPr>
            <w:tcW w:w="513" w:type="dxa"/>
            <w:gridSpan w:val="2"/>
          </w:tcPr>
          <w:p w14:paraId="6BF5AE6D" w14:textId="77777777" w:rsidR="00BF273E" w:rsidRPr="00A71CBF" w:rsidRDefault="00BF273E" w:rsidP="5FD80334">
            <w:pPr>
              <w:spacing w:before="240" w:after="0" w:line="300" w:lineRule="atLeast"/>
              <w:ind w:left="-18" w:right="-289"/>
              <w:rPr>
                <w:rFonts w:eastAsiaTheme="minorEastAsia"/>
                <w:b/>
                <w:bCs/>
                <w:lang w:val="en-GB"/>
              </w:rPr>
            </w:pPr>
          </w:p>
        </w:tc>
        <w:tc>
          <w:tcPr>
            <w:tcW w:w="904" w:type="dxa"/>
            <w:gridSpan w:val="2"/>
          </w:tcPr>
          <w:p w14:paraId="4DEF3FA6" w14:textId="77777777" w:rsidR="00BF273E" w:rsidRPr="00BF273E" w:rsidRDefault="00BF273E" w:rsidP="5FD80334">
            <w:pPr>
              <w:spacing w:before="240" w:after="0" w:line="300" w:lineRule="atLeast"/>
              <w:ind w:left="-18" w:right="-289"/>
              <w:rPr>
                <w:rFonts w:eastAsiaTheme="minorEastAsia"/>
                <w:lang w:val="en-GB"/>
              </w:rPr>
            </w:pPr>
            <w:r w:rsidRPr="5FD80334">
              <w:rPr>
                <w:rFonts w:eastAsiaTheme="minorEastAsia"/>
                <w:b/>
                <w:bCs/>
                <w:lang w:val="en-GB"/>
              </w:rPr>
              <w:t>By:</w:t>
            </w:r>
          </w:p>
        </w:tc>
        <w:tc>
          <w:tcPr>
            <w:tcW w:w="3375" w:type="dxa"/>
            <w:tcBorders>
              <w:bottom w:val="single" w:sz="4" w:space="0" w:color="auto"/>
            </w:tcBorders>
          </w:tcPr>
          <w:p w14:paraId="4B316CC8" w14:textId="25FBF4E8" w:rsidR="00BF273E" w:rsidRPr="00BF273E" w:rsidRDefault="00BF273E" w:rsidP="5FD80334">
            <w:pPr>
              <w:spacing w:before="240" w:after="0" w:line="300" w:lineRule="atLeast"/>
              <w:ind w:left="-18" w:right="-289"/>
              <w:rPr>
                <w:rFonts w:eastAsiaTheme="minorEastAsia"/>
                <w:lang w:val="en-GB"/>
              </w:rPr>
            </w:pPr>
          </w:p>
        </w:tc>
      </w:tr>
      <w:tr w:rsidR="00BF273E" w:rsidRPr="00A71CBF" w14:paraId="607E71D6" w14:textId="77777777" w:rsidTr="5FD80334">
        <w:trPr>
          <w:cantSplit/>
        </w:trPr>
        <w:tc>
          <w:tcPr>
            <w:tcW w:w="1110" w:type="dxa"/>
            <w:hideMark/>
          </w:tcPr>
          <w:p w14:paraId="64603377" w14:textId="3E8BD880" w:rsidR="00BF273E" w:rsidRPr="00A71CBF" w:rsidRDefault="00BF273E" w:rsidP="5FD80334">
            <w:pPr>
              <w:spacing w:before="240" w:after="0" w:line="300" w:lineRule="atLeast"/>
              <w:ind w:left="-18" w:right="-289"/>
              <w:rPr>
                <w:rFonts w:eastAsiaTheme="minorEastAsia"/>
                <w:b/>
                <w:bCs/>
                <w:lang w:val="en-GB"/>
              </w:rPr>
            </w:pPr>
            <w:r w:rsidRPr="5FD80334">
              <w:rPr>
                <w:rFonts w:eastAsiaTheme="minorEastAsia"/>
                <w:b/>
                <w:bCs/>
                <w:lang w:val="en-GB"/>
              </w:rPr>
              <w:t>Name:</w:t>
            </w:r>
            <w:r>
              <w:tab/>
            </w:r>
            <w:r w:rsidRPr="5FD80334">
              <w:rPr>
                <w:rFonts w:eastAsiaTheme="minorEastAsia"/>
              </w:rPr>
              <w:t xml:space="preserve">                 </w:t>
            </w:r>
          </w:p>
        </w:tc>
        <w:tc>
          <w:tcPr>
            <w:tcW w:w="3143" w:type="dxa"/>
            <w:tcBorders>
              <w:top w:val="single" w:sz="4" w:space="0" w:color="auto"/>
              <w:bottom w:val="single" w:sz="4" w:space="0" w:color="auto"/>
            </w:tcBorders>
          </w:tcPr>
          <w:p w14:paraId="6D084AF7" w14:textId="15FD7F25" w:rsidR="00BF273E" w:rsidRPr="00A71CBF" w:rsidRDefault="00BF273E" w:rsidP="5FD80334">
            <w:pPr>
              <w:spacing w:before="240" w:after="0" w:line="300" w:lineRule="atLeast"/>
              <w:ind w:left="-18" w:right="-289"/>
              <w:jc w:val="center"/>
              <w:rPr>
                <w:rFonts w:eastAsiaTheme="minorEastAsia"/>
                <w:b/>
                <w:bCs/>
                <w:lang w:val="en-GB"/>
              </w:rPr>
            </w:pPr>
            <w:r w:rsidRPr="5FD80334">
              <w:rPr>
                <w:rFonts w:eastAsiaTheme="minorEastAsia"/>
              </w:rPr>
              <w:t>Dr Sally Cudmore</w:t>
            </w:r>
          </w:p>
        </w:tc>
        <w:tc>
          <w:tcPr>
            <w:tcW w:w="513" w:type="dxa"/>
            <w:gridSpan w:val="2"/>
          </w:tcPr>
          <w:p w14:paraId="7230D48C" w14:textId="77777777" w:rsidR="00BF273E" w:rsidRPr="00A71CBF" w:rsidRDefault="00BF273E" w:rsidP="5FD80334">
            <w:pPr>
              <w:spacing w:before="240" w:after="0" w:line="300" w:lineRule="atLeast"/>
              <w:ind w:left="-18" w:right="-289"/>
              <w:rPr>
                <w:rFonts w:eastAsiaTheme="minorEastAsia"/>
                <w:b/>
                <w:bCs/>
                <w:lang w:val="en-GB"/>
              </w:rPr>
            </w:pPr>
          </w:p>
        </w:tc>
        <w:tc>
          <w:tcPr>
            <w:tcW w:w="904" w:type="dxa"/>
            <w:gridSpan w:val="2"/>
          </w:tcPr>
          <w:p w14:paraId="1E971B38" w14:textId="77777777" w:rsidR="00BF273E" w:rsidRPr="00BF273E" w:rsidRDefault="00BF273E" w:rsidP="5FD80334">
            <w:pPr>
              <w:spacing w:before="240" w:after="0" w:line="300" w:lineRule="atLeast"/>
              <w:ind w:left="-18" w:right="-289"/>
              <w:rPr>
                <w:rFonts w:eastAsiaTheme="minorEastAsia"/>
                <w:lang w:val="en-GB"/>
              </w:rPr>
            </w:pPr>
            <w:r w:rsidRPr="5FD80334">
              <w:rPr>
                <w:rFonts w:eastAsiaTheme="minorEastAsia"/>
                <w:b/>
                <w:bCs/>
                <w:lang w:val="en-GB"/>
              </w:rPr>
              <w:t>Name:</w:t>
            </w:r>
          </w:p>
        </w:tc>
        <w:tc>
          <w:tcPr>
            <w:tcW w:w="3375" w:type="dxa"/>
            <w:tcBorders>
              <w:top w:val="single" w:sz="4" w:space="0" w:color="auto"/>
              <w:bottom w:val="single" w:sz="4" w:space="0" w:color="auto"/>
            </w:tcBorders>
          </w:tcPr>
          <w:p w14:paraId="5656F193" w14:textId="373D1BA5" w:rsidR="00BF273E" w:rsidRPr="00BF273E" w:rsidRDefault="00BF273E" w:rsidP="5FD80334">
            <w:pPr>
              <w:spacing w:before="240" w:after="0" w:line="300" w:lineRule="atLeast"/>
              <w:ind w:left="-18" w:right="-289"/>
              <w:jc w:val="center"/>
              <w:rPr>
                <w:rFonts w:eastAsiaTheme="minorEastAsia"/>
                <w:lang w:val="en-GB"/>
              </w:rPr>
            </w:pPr>
          </w:p>
        </w:tc>
      </w:tr>
      <w:tr w:rsidR="00BF273E" w:rsidRPr="00A71CBF" w14:paraId="3AD282E6" w14:textId="77777777" w:rsidTr="5FD80334">
        <w:trPr>
          <w:cantSplit/>
        </w:trPr>
        <w:tc>
          <w:tcPr>
            <w:tcW w:w="1110" w:type="dxa"/>
            <w:hideMark/>
          </w:tcPr>
          <w:p w14:paraId="044DBF3A" w14:textId="7754B20D" w:rsidR="00BF273E" w:rsidRPr="00A71CBF" w:rsidRDefault="00BF273E" w:rsidP="5FD80334">
            <w:pPr>
              <w:spacing w:before="240" w:after="0" w:line="300" w:lineRule="atLeast"/>
              <w:ind w:left="-18" w:right="-289"/>
              <w:rPr>
                <w:rFonts w:eastAsiaTheme="minorEastAsia"/>
                <w:b/>
                <w:bCs/>
                <w:lang w:val="en-GB"/>
              </w:rPr>
            </w:pPr>
            <w:r w:rsidRPr="5FD80334">
              <w:rPr>
                <w:rFonts w:eastAsiaTheme="minorEastAsia"/>
                <w:b/>
                <w:bCs/>
                <w:lang w:val="en-GB"/>
              </w:rPr>
              <w:t>Title:</w:t>
            </w:r>
            <w:r>
              <w:tab/>
            </w:r>
            <w:r w:rsidRPr="5FD80334">
              <w:rPr>
                <w:rFonts w:eastAsiaTheme="minorEastAsia"/>
                <w:lang w:val="en-GB"/>
              </w:rPr>
              <w:t xml:space="preserve">           </w:t>
            </w:r>
          </w:p>
        </w:tc>
        <w:tc>
          <w:tcPr>
            <w:tcW w:w="3143" w:type="dxa"/>
            <w:tcBorders>
              <w:top w:val="single" w:sz="4" w:space="0" w:color="auto"/>
              <w:bottom w:val="single" w:sz="4" w:space="0" w:color="auto"/>
            </w:tcBorders>
          </w:tcPr>
          <w:p w14:paraId="6DE20BFC" w14:textId="077C9791" w:rsidR="00BF273E" w:rsidRPr="00A71CBF" w:rsidRDefault="00BF273E" w:rsidP="5FD80334">
            <w:pPr>
              <w:spacing w:before="240" w:after="0" w:line="300" w:lineRule="atLeast"/>
              <w:ind w:left="-18" w:right="-289"/>
              <w:jc w:val="center"/>
              <w:rPr>
                <w:rFonts w:eastAsiaTheme="minorEastAsia"/>
                <w:b/>
                <w:bCs/>
                <w:lang w:val="en-GB"/>
              </w:rPr>
            </w:pPr>
            <w:r w:rsidRPr="5FD80334">
              <w:rPr>
                <w:rFonts w:eastAsiaTheme="minorEastAsia"/>
              </w:rPr>
              <w:t>Director of Innovation</w:t>
            </w:r>
          </w:p>
        </w:tc>
        <w:tc>
          <w:tcPr>
            <w:tcW w:w="513" w:type="dxa"/>
            <w:gridSpan w:val="2"/>
          </w:tcPr>
          <w:p w14:paraId="13F2BC4F" w14:textId="77777777" w:rsidR="00BF273E" w:rsidRPr="00A71CBF" w:rsidRDefault="00BF273E" w:rsidP="5FD80334">
            <w:pPr>
              <w:spacing w:before="240" w:after="0" w:line="300" w:lineRule="atLeast"/>
              <w:ind w:left="-18" w:right="-289"/>
              <w:rPr>
                <w:rFonts w:eastAsiaTheme="minorEastAsia"/>
                <w:b/>
                <w:bCs/>
                <w:lang w:val="en-GB"/>
              </w:rPr>
            </w:pPr>
          </w:p>
        </w:tc>
        <w:tc>
          <w:tcPr>
            <w:tcW w:w="904" w:type="dxa"/>
            <w:gridSpan w:val="2"/>
          </w:tcPr>
          <w:p w14:paraId="6A027713" w14:textId="77777777" w:rsidR="00BF273E" w:rsidRPr="00BF273E" w:rsidRDefault="00BF273E" w:rsidP="5FD80334">
            <w:pPr>
              <w:spacing w:before="240" w:after="0" w:line="300" w:lineRule="atLeast"/>
              <w:ind w:left="-18" w:right="-289"/>
              <w:rPr>
                <w:rFonts w:eastAsiaTheme="minorEastAsia"/>
                <w:lang w:val="en-GB"/>
              </w:rPr>
            </w:pPr>
            <w:r w:rsidRPr="5FD80334">
              <w:rPr>
                <w:rFonts w:eastAsiaTheme="minorEastAsia"/>
                <w:b/>
                <w:bCs/>
                <w:lang w:val="en-GB"/>
              </w:rPr>
              <w:t>Title:</w:t>
            </w:r>
          </w:p>
        </w:tc>
        <w:tc>
          <w:tcPr>
            <w:tcW w:w="3375" w:type="dxa"/>
            <w:tcBorders>
              <w:top w:val="single" w:sz="4" w:space="0" w:color="auto"/>
              <w:bottom w:val="single" w:sz="4" w:space="0" w:color="auto"/>
            </w:tcBorders>
          </w:tcPr>
          <w:p w14:paraId="622EDC9E" w14:textId="3E5A5C43" w:rsidR="00BF273E" w:rsidRPr="00BF273E" w:rsidRDefault="00BF273E" w:rsidP="5FD80334">
            <w:pPr>
              <w:spacing w:before="240" w:after="0" w:line="300" w:lineRule="atLeast"/>
              <w:ind w:left="-18" w:right="-289"/>
              <w:jc w:val="center"/>
              <w:rPr>
                <w:rFonts w:eastAsiaTheme="minorEastAsia"/>
                <w:lang w:val="en-GB"/>
              </w:rPr>
            </w:pPr>
          </w:p>
        </w:tc>
      </w:tr>
      <w:tr w:rsidR="00BF273E" w:rsidRPr="00A71CBF" w14:paraId="79F1C29E" w14:textId="77777777" w:rsidTr="5FD80334">
        <w:trPr>
          <w:cantSplit/>
        </w:trPr>
        <w:tc>
          <w:tcPr>
            <w:tcW w:w="1110" w:type="dxa"/>
            <w:hideMark/>
          </w:tcPr>
          <w:p w14:paraId="2E0422E5" w14:textId="77777777" w:rsidR="00BF273E" w:rsidRPr="00BF273E" w:rsidRDefault="00BF273E" w:rsidP="5FD80334">
            <w:pPr>
              <w:spacing w:before="240" w:after="0" w:line="300" w:lineRule="atLeast"/>
              <w:ind w:left="-18" w:right="-289"/>
              <w:rPr>
                <w:rFonts w:eastAsiaTheme="minorEastAsia"/>
                <w:b/>
                <w:bCs/>
                <w:lang w:val="en-GB"/>
              </w:rPr>
            </w:pPr>
            <w:r w:rsidRPr="5FD80334">
              <w:rPr>
                <w:rFonts w:eastAsiaTheme="minorEastAsia"/>
                <w:b/>
                <w:bCs/>
                <w:lang w:val="en-GB"/>
              </w:rPr>
              <w:t>Date:</w:t>
            </w:r>
            <w:r>
              <w:tab/>
            </w:r>
          </w:p>
        </w:tc>
        <w:tc>
          <w:tcPr>
            <w:tcW w:w="3143" w:type="dxa"/>
            <w:tcBorders>
              <w:top w:val="single" w:sz="4" w:space="0" w:color="auto"/>
              <w:bottom w:val="single" w:sz="4" w:space="0" w:color="auto"/>
            </w:tcBorders>
          </w:tcPr>
          <w:p w14:paraId="38F481CE" w14:textId="1E228990" w:rsidR="00BF273E" w:rsidRPr="00BF273E" w:rsidRDefault="00BF273E" w:rsidP="5FD80334">
            <w:pPr>
              <w:spacing w:before="240" w:after="0" w:line="300" w:lineRule="atLeast"/>
              <w:ind w:left="-18" w:right="-289"/>
              <w:rPr>
                <w:rFonts w:eastAsiaTheme="minorEastAsia"/>
                <w:b/>
                <w:bCs/>
                <w:lang w:val="en-GB"/>
              </w:rPr>
            </w:pPr>
          </w:p>
        </w:tc>
        <w:tc>
          <w:tcPr>
            <w:tcW w:w="513" w:type="dxa"/>
            <w:gridSpan w:val="2"/>
          </w:tcPr>
          <w:p w14:paraId="172483EB" w14:textId="77777777" w:rsidR="00BF273E" w:rsidRPr="00A71CBF" w:rsidRDefault="00BF273E" w:rsidP="5FD80334">
            <w:pPr>
              <w:spacing w:before="240" w:after="0" w:line="300" w:lineRule="atLeast"/>
              <w:ind w:left="-18" w:right="-289"/>
              <w:rPr>
                <w:rFonts w:eastAsiaTheme="minorEastAsia"/>
                <w:b/>
                <w:bCs/>
                <w:lang w:val="en-GB"/>
              </w:rPr>
            </w:pPr>
          </w:p>
        </w:tc>
        <w:tc>
          <w:tcPr>
            <w:tcW w:w="904" w:type="dxa"/>
            <w:gridSpan w:val="2"/>
          </w:tcPr>
          <w:p w14:paraId="61C75241" w14:textId="77777777" w:rsidR="00BF273E" w:rsidRPr="00BF273E" w:rsidRDefault="00BF273E" w:rsidP="5FD80334">
            <w:pPr>
              <w:spacing w:before="240" w:after="0" w:line="300" w:lineRule="atLeast"/>
              <w:ind w:left="-18" w:right="-289"/>
              <w:rPr>
                <w:rFonts w:eastAsiaTheme="minorEastAsia"/>
                <w:b/>
                <w:bCs/>
                <w:lang w:val="en-GB"/>
              </w:rPr>
            </w:pPr>
            <w:r w:rsidRPr="5FD80334">
              <w:rPr>
                <w:rFonts w:eastAsiaTheme="minorEastAsia"/>
                <w:b/>
                <w:bCs/>
                <w:lang w:val="en-GB"/>
              </w:rPr>
              <w:t>Date:</w:t>
            </w:r>
          </w:p>
        </w:tc>
        <w:tc>
          <w:tcPr>
            <w:tcW w:w="3375" w:type="dxa"/>
            <w:tcBorders>
              <w:top w:val="single" w:sz="4" w:space="0" w:color="auto"/>
              <w:bottom w:val="single" w:sz="4" w:space="0" w:color="auto"/>
            </w:tcBorders>
          </w:tcPr>
          <w:p w14:paraId="6EE59E2B" w14:textId="2C089EF8" w:rsidR="00BF273E" w:rsidRPr="00BF273E" w:rsidRDefault="00BF273E" w:rsidP="5FD80334">
            <w:pPr>
              <w:spacing w:before="240" w:after="0" w:line="300" w:lineRule="atLeast"/>
              <w:ind w:left="-18" w:right="-289"/>
              <w:rPr>
                <w:rFonts w:eastAsiaTheme="minorEastAsia"/>
                <w:b/>
                <w:bCs/>
                <w:lang w:val="en-GB"/>
              </w:rPr>
            </w:pPr>
          </w:p>
        </w:tc>
      </w:tr>
      <w:tr w:rsidR="00BF273E" w:rsidRPr="00A71CBF" w14:paraId="42F3BB6D" w14:textId="77777777" w:rsidTr="5FD80334">
        <w:trPr>
          <w:cantSplit/>
        </w:trPr>
        <w:tc>
          <w:tcPr>
            <w:tcW w:w="1110" w:type="dxa"/>
          </w:tcPr>
          <w:p w14:paraId="435B3C3B" w14:textId="77777777" w:rsidR="00BF273E" w:rsidRPr="00A71CBF" w:rsidRDefault="00BF273E" w:rsidP="00A71CBF">
            <w:pPr>
              <w:spacing w:before="240" w:after="0" w:line="300" w:lineRule="atLeast"/>
              <w:ind w:left="-18" w:right="-289"/>
              <w:rPr>
                <w:rFonts w:ascii="Times New Roman" w:eastAsia="SimSun" w:hAnsi="Times New Roman" w:cs="Times New Roman"/>
                <w:b/>
                <w:sz w:val="20"/>
                <w:szCs w:val="20"/>
                <w:lang w:val="en-GB"/>
              </w:rPr>
            </w:pPr>
          </w:p>
        </w:tc>
        <w:tc>
          <w:tcPr>
            <w:tcW w:w="3143" w:type="dxa"/>
            <w:tcBorders>
              <w:top w:val="single" w:sz="4" w:space="0" w:color="auto"/>
            </w:tcBorders>
          </w:tcPr>
          <w:p w14:paraId="4AC40FEC" w14:textId="23926C8E" w:rsidR="00BF273E" w:rsidRPr="00A71CBF" w:rsidRDefault="00BF273E" w:rsidP="00A71CBF">
            <w:pPr>
              <w:spacing w:before="240" w:after="0" w:line="300" w:lineRule="atLeast"/>
              <w:ind w:left="-18" w:right="-289"/>
              <w:rPr>
                <w:rFonts w:ascii="Times New Roman" w:eastAsia="SimSun" w:hAnsi="Times New Roman" w:cs="Times New Roman"/>
                <w:b/>
                <w:sz w:val="20"/>
                <w:szCs w:val="20"/>
                <w:lang w:val="en-GB"/>
              </w:rPr>
            </w:pPr>
          </w:p>
        </w:tc>
        <w:tc>
          <w:tcPr>
            <w:tcW w:w="513" w:type="dxa"/>
            <w:gridSpan w:val="2"/>
          </w:tcPr>
          <w:p w14:paraId="5EA3B98F" w14:textId="77777777" w:rsidR="00BF273E" w:rsidRPr="00A71CBF" w:rsidRDefault="00BF273E" w:rsidP="00A71CBF">
            <w:pPr>
              <w:spacing w:before="240" w:after="0" w:line="300" w:lineRule="atLeast"/>
              <w:ind w:left="-18" w:right="-289"/>
              <w:rPr>
                <w:rFonts w:ascii="Times New Roman" w:eastAsia="SimSun" w:hAnsi="Times New Roman" w:cs="Times New Roman"/>
                <w:b/>
                <w:sz w:val="20"/>
                <w:szCs w:val="20"/>
                <w:lang w:val="en-GB"/>
              </w:rPr>
            </w:pPr>
          </w:p>
        </w:tc>
        <w:tc>
          <w:tcPr>
            <w:tcW w:w="4279" w:type="dxa"/>
            <w:gridSpan w:val="3"/>
          </w:tcPr>
          <w:p w14:paraId="4A128135" w14:textId="77777777" w:rsidR="00BF273E" w:rsidRPr="00A71CBF" w:rsidRDefault="00BF273E" w:rsidP="00A71CBF">
            <w:pPr>
              <w:spacing w:before="240" w:after="0" w:line="300" w:lineRule="atLeast"/>
              <w:ind w:left="-18" w:right="-289"/>
              <w:rPr>
                <w:rFonts w:ascii="Times New Roman" w:eastAsia="SimSun" w:hAnsi="Times New Roman" w:cs="Times New Roman"/>
                <w:b/>
                <w:sz w:val="20"/>
                <w:szCs w:val="20"/>
                <w:lang w:val="en-GB"/>
              </w:rPr>
            </w:pPr>
          </w:p>
        </w:tc>
      </w:tr>
    </w:tbl>
    <w:p w14:paraId="0A59E3A7" w14:textId="7966A8F3" w:rsidR="00A71CBF" w:rsidRDefault="00A71CBF">
      <w:r>
        <w:br w:type="page"/>
      </w:r>
    </w:p>
    <w:p w14:paraId="0260D9F6" w14:textId="77777777" w:rsidR="00A71CBF" w:rsidRDefault="00A71CBF">
      <w:pPr>
        <w:sectPr w:rsidR="00A71CBF" w:rsidSect="003F3536">
          <w:headerReference w:type="even" r:id="rId16"/>
          <w:headerReference w:type="default" r:id="rId17"/>
          <w:footerReference w:type="default" r:id="rId18"/>
          <w:headerReference w:type="first" r:id="rId19"/>
          <w:pgSz w:w="11906" w:h="16838"/>
          <w:pgMar w:top="170" w:right="1440" w:bottom="425" w:left="1440" w:header="113" w:footer="57" w:gutter="0"/>
          <w:cols w:space="708"/>
          <w:docGrid w:linePitch="360"/>
        </w:sectPr>
      </w:pPr>
    </w:p>
    <w:p w14:paraId="726C6477" w14:textId="145C8D66" w:rsidR="00CE793A" w:rsidRPr="00F41DBB" w:rsidRDefault="0063422F">
      <w:pPr>
        <w:rPr>
          <w:b/>
          <w:bCs/>
        </w:rPr>
      </w:pPr>
      <w:r w:rsidRPr="00F41DBB">
        <w:rPr>
          <w:b/>
          <w:bCs/>
        </w:rPr>
        <w:lastRenderedPageBreak/>
        <w:t xml:space="preserve">Schedule 1 - </w:t>
      </w:r>
      <w:r w:rsidR="00A71CBF" w:rsidRPr="00F41DBB">
        <w:rPr>
          <w:b/>
          <w:bCs/>
        </w:rPr>
        <w:t xml:space="preserve">Statement of </w:t>
      </w:r>
      <w:commentRangeStart w:id="4"/>
      <w:r w:rsidR="00A71CBF" w:rsidRPr="00F41DBB">
        <w:rPr>
          <w:b/>
          <w:bCs/>
        </w:rPr>
        <w:t>Work</w:t>
      </w:r>
      <w:commentRangeEnd w:id="4"/>
      <w:r w:rsidR="009A193F">
        <w:rPr>
          <w:rStyle w:val="CommentReference"/>
        </w:rPr>
        <w:commentReference w:id="4"/>
      </w:r>
    </w:p>
    <w:tbl>
      <w:tblPr>
        <w:tblStyle w:val="TableGrid"/>
        <w:tblW w:w="0" w:type="auto"/>
        <w:tblLook w:val="04A0" w:firstRow="1" w:lastRow="0" w:firstColumn="1" w:lastColumn="0" w:noHBand="0" w:noVBand="1"/>
      </w:tblPr>
      <w:tblGrid>
        <w:gridCol w:w="3397"/>
        <w:gridCol w:w="5619"/>
      </w:tblGrid>
      <w:tr w:rsidR="00CA70D3" w14:paraId="7049D0E9" w14:textId="77777777" w:rsidTr="5FD80334">
        <w:tc>
          <w:tcPr>
            <w:tcW w:w="3397" w:type="dxa"/>
            <w:shd w:val="clear" w:color="auto" w:fill="BFBFBF" w:themeFill="background1" w:themeFillShade="BF"/>
          </w:tcPr>
          <w:p w14:paraId="6322642B" w14:textId="77777777" w:rsidR="00CA70D3" w:rsidRPr="00F949D9" w:rsidRDefault="2B61529E" w:rsidP="5FD80334">
            <w:pPr>
              <w:rPr>
                <w:rFonts w:asciiTheme="minorHAnsi" w:eastAsiaTheme="minorEastAsia" w:hAnsiTheme="minorHAnsi" w:cstheme="minorBidi"/>
                <w:b/>
                <w:bCs/>
                <w:sz w:val="22"/>
                <w:szCs w:val="22"/>
              </w:rPr>
            </w:pPr>
            <w:r w:rsidRPr="5FD80334">
              <w:rPr>
                <w:rFonts w:asciiTheme="minorHAnsi" w:eastAsiaTheme="minorEastAsia" w:hAnsiTheme="minorHAnsi" w:cstheme="minorBidi"/>
                <w:b/>
                <w:bCs/>
                <w:sz w:val="22"/>
                <w:szCs w:val="22"/>
              </w:rPr>
              <w:t>Services Description</w:t>
            </w:r>
          </w:p>
          <w:p w14:paraId="2E8D3C44" w14:textId="19BC2D4B" w:rsidR="0063422F" w:rsidRPr="00AA501C" w:rsidRDefault="0063422F" w:rsidP="5FD80334">
            <w:pPr>
              <w:rPr>
                <w:rFonts w:asciiTheme="minorHAnsi" w:eastAsiaTheme="minorEastAsia" w:hAnsiTheme="minorHAnsi" w:cstheme="minorBidi"/>
                <w:b/>
                <w:bCs/>
                <w:sz w:val="22"/>
                <w:szCs w:val="22"/>
              </w:rPr>
            </w:pPr>
          </w:p>
        </w:tc>
        <w:tc>
          <w:tcPr>
            <w:tcW w:w="5619" w:type="dxa"/>
            <w:shd w:val="clear" w:color="auto" w:fill="BFBFBF" w:themeFill="background1" w:themeFillShade="BF"/>
          </w:tcPr>
          <w:p w14:paraId="7B4DBC9D" w14:textId="77777777" w:rsidR="00CA70D3" w:rsidRPr="00AA501C" w:rsidRDefault="00CA70D3" w:rsidP="5FD80334">
            <w:pPr>
              <w:rPr>
                <w:rFonts w:asciiTheme="minorHAnsi" w:eastAsiaTheme="minorEastAsia" w:hAnsiTheme="minorHAnsi" w:cstheme="minorBidi"/>
                <w:sz w:val="22"/>
                <w:szCs w:val="22"/>
              </w:rPr>
            </w:pPr>
          </w:p>
        </w:tc>
      </w:tr>
      <w:tr w:rsidR="00CA70D3" w14:paraId="1A15B84A" w14:textId="77777777" w:rsidTr="5FD80334">
        <w:tc>
          <w:tcPr>
            <w:tcW w:w="3397" w:type="dxa"/>
          </w:tcPr>
          <w:p w14:paraId="39E1DC92" w14:textId="77777777" w:rsidR="0063422F" w:rsidRPr="002E27D7" w:rsidRDefault="6032B615" w:rsidP="5FD80334">
            <w:pPr>
              <w:rPr>
                <w:rFonts w:asciiTheme="minorHAnsi" w:eastAsiaTheme="minorEastAsia" w:hAnsiTheme="minorHAnsi" w:cstheme="minorBidi"/>
                <w:sz w:val="22"/>
                <w:szCs w:val="22"/>
                <w:lang w:eastAsia="en-US"/>
              </w:rPr>
            </w:pPr>
            <w:r w:rsidRPr="5FD80334">
              <w:rPr>
                <w:rFonts w:asciiTheme="minorHAnsi" w:eastAsiaTheme="minorEastAsia" w:hAnsiTheme="minorHAnsi" w:cstheme="minorBidi"/>
                <w:sz w:val="22"/>
                <w:szCs w:val="22"/>
                <w:lang w:eastAsia="en-US"/>
              </w:rPr>
              <w:t>Title</w:t>
            </w:r>
          </w:p>
          <w:p w14:paraId="24426783" w14:textId="4CAA3C8D" w:rsidR="00F41DBB" w:rsidRPr="002E27D7" w:rsidRDefault="00F41DBB" w:rsidP="5FD80334">
            <w:pPr>
              <w:rPr>
                <w:rFonts w:asciiTheme="minorHAnsi" w:eastAsiaTheme="minorEastAsia" w:hAnsiTheme="minorHAnsi" w:cstheme="minorBidi"/>
                <w:sz w:val="22"/>
                <w:szCs w:val="22"/>
                <w:lang w:eastAsia="en-US"/>
              </w:rPr>
            </w:pPr>
          </w:p>
        </w:tc>
        <w:tc>
          <w:tcPr>
            <w:tcW w:w="5619" w:type="dxa"/>
          </w:tcPr>
          <w:p w14:paraId="2289C34A" w14:textId="3705A94D" w:rsidR="00CA70D3" w:rsidRPr="00AA501C" w:rsidRDefault="00CA70D3" w:rsidP="5FD80334">
            <w:pPr>
              <w:rPr>
                <w:rFonts w:asciiTheme="minorHAnsi" w:eastAsiaTheme="minorEastAsia" w:hAnsiTheme="minorHAnsi" w:cstheme="minorBidi"/>
                <w:sz w:val="22"/>
                <w:szCs w:val="22"/>
              </w:rPr>
            </w:pPr>
          </w:p>
        </w:tc>
      </w:tr>
      <w:tr w:rsidR="0001175E" w14:paraId="144E75AB" w14:textId="77777777" w:rsidTr="5FD80334">
        <w:tc>
          <w:tcPr>
            <w:tcW w:w="3397" w:type="dxa"/>
          </w:tcPr>
          <w:p w14:paraId="73F97AE4" w14:textId="77777777" w:rsidR="0001175E" w:rsidRPr="00AA501C" w:rsidRDefault="34FC4D1C" w:rsidP="5FD80334">
            <w:pPr>
              <w:rPr>
                <w:rFonts w:asciiTheme="minorHAnsi" w:eastAsiaTheme="minorEastAsia" w:hAnsiTheme="minorHAnsi" w:cstheme="minorBidi"/>
                <w:sz w:val="22"/>
                <w:szCs w:val="22"/>
              </w:rPr>
            </w:pPr>
            <w:r w:rsidRPr="5FD80334">
              <w:rPr>
                <w:rFonts w:asciiTheme="minorHAnsi" w:eastAsiaTheme="minorEastAsia" w:hAnsiTheme="minorHAnsi" w:cstheme="minorBidi"/>
                <w:sz w:val="22"/>
                <w:szCs w:val="22"/>
              </w:rPr>
              <w:t>Consultant</w:t>
            </w:r>
          </w:p>
          <w:p w14:paraId="0F2ED2E3" w14:textId="11EE09C5" w:rsidR="00880CAE" w:rsidRPr="002E27D7" w:rsidRDefault="00880CAE" w:rsidP="5FD80334">
            <w:pPr>
              <w:rPr>
                <w:rFonts w:asciiTheme="minorHAnsi" w:eastAsiaTheme="minorEastAsia" w:hAnsiTheme="minorHAnsi" w:cstheme="minorBidi"/>
                <w:sz w:val="22"/>
                <w:szCs w:val="22"/>
              </w:rPr>
            </w:pPr>
          </w:p>
        </w:tc>
        <w:tc>
          <w:tcPr>
            <w:tcW w:w="5619" w:type="dxa"/>
          </w:tcPr>
          <w:p w14:paraId="125CFC79" w14:textId="05BE170C" w:rsidR="0001175E" w:rsidRPr="00AA501C" w:rsidRDefault="0001175E" w:rsidP="5FD80334">
            <w:pPr>
              <w:rPr>
                <w:rFonts w:asciiTheme="minorHAnsi" w:eastAsiaTheme="minorEastAsia" w:hAnsiTheme="minorHAnsi" w:cstheme="minorBidi"/>
                <w:sz w:val="22"/>
                <w:szCs w:val="22"/>
              </w:rPr>
            </w:pPr>
          </w:p>
        </w:tc>
      </w:tr>
      <w:tr w:rsidR="00CA70D3" w14:paraId="78A5E09F" w14:textId="77777777" w:rsidTr="5FD80334">
        <w:tc>
          <w:tcPr>
            <w:tcW w:w="3397" w:type="dxa"/>
          </w:tcPr>
          <w:p w14:paraId="72AB6A21" w14:textId="18CCCD1B" w:rsidR="00CA70D3" w:rsidRPr="002E27D7" w:rsidRDefault="04CD1AAD" w:rsidP="5FD80334">
            <w:pPr>
              <w:rPr>
                <w:rFonts w:asciiTheme="minorHAnsi" w:eastAsiaTheme="minorEastAsia" w:hAnsiTheme="minorHAnsi" w:cstheme="minorBidi"/>
                <w:sz w:val="22"/>
                <w:szCs w:val="22"/>
                <w:lang w:eastAsia="en-US"/>
              </w:rPr>
            </w:pPr>
            <w:r w:rsidRPr="5FD80334">
              <w:rPr>
                <w:rFonts w:asciiTheme="minorHAnsi" w:eastAsiaTheme="minorEastAsia" w:hAnsiTheme="minorHAnsi" w:cstheme="minorBidi"/>
                <w:sz w:val="22"/>
                <w:szCs w:val="22"/>
                <w:lang w:eastAsia="en-US"/>
              </w:rPr>
              <w:t xml:space="preserve">Services </w:t>
            </w:r>
            <w:r w:rsidR="6A905A49" w:rsidRPr="5FD80334">
              <w:rPr>
                <w:rFonts w:asciiTheme="minorHAnsi" w:eastAsiaTheme="minorEastAsia" w:hAnsiTheme="minorHAnsi" w:cstheme="minorBidi"/>
                <w:sz w:val="22"/>
                <w:szCs w:val="22"/>
                <w:lang w:eastAsia="en-US"/>
              </w:rPr>
              <w:t>(</w:t>
            </w:r>
            <w:r w:rsidR="6032B615" w:rsidRPr="5FD80334">
              <w:rPr>
                <w:rFonts w:asciiTheme="minorHAnsi" w:eastAsiaTheme="minorEastAsia" w:hAnsiTheme="minorHAnsi" w:cstheme="minorBidi"/>
                <w:sz w:val="22"/>
                <w:szCs w:val="22"/>
                <w:lang w:eastAsia="en-US"/>
              </w:rPr>
              <w:t>Description</w:t>
            </w:r>
            <w:r w:rsidR="6D1A9356" w:rsidRPr="5FD80334">
              <w:rPr>
                <w:rFonts w:asciiTheme="minorHAnsi" w:eastAsiaTheme="minorEastAsia" w:hAnsiTheme="minorHAnsi" w:cstheme="minorBidi"/>
                <w:sz w:val="22"/>
                <w:szCs w:val="22"/>
                <w:lang w:eastAsia="en-US"/>
              </w:rPr>
              <w:t>)</w:t>
            </w:r>
          </w:p>
          <w:p w14:paraId="0594E411" w14:textId="77777777" w:rsidR="00F41DBB" w:rsidRPr="002E27D7" w:rsidRDefault="00F41DBB" w:rsidP="5FD80334">
            <w:pPr>
              <w:rPr>
                <w:rFonts w:asciiTheme="minorHAnsi" w:eastAsiaTheme="minorEastAsia" w:hAnsiTheme="minorHAnsi" w:cstheme="minorBidi"/>
                <w:sz w:val="22"/>
                <w:szCs w:val="22"/>
                <w:lang w:eastAsia="en-US"/>
              </w:rPr>
            </w:pPr>
          </w:p>
          <w:p w14:paraId="7EB52071" w14:textId="5BFC21D9" w:rsidR="0063422F" w:rsidRPr="002E27D7" w:rsidRDefault="0063422F" w:rsidP="5FD80334">
            <w:pPr>
              <w:rPr>
                <w:rFonts w:asciiTheme="minorHAnsi" w:eastAsiaTheme="minorEastAsia" w:hAnsiTheme="minorHAnsi" w:cstheme="minorBidi"/>
                <w:sz w:val="22"/>
                <w:szCs w:val="22"/>
                <w:lang w:eastAsia="en-US"/>
              </w:rPr>
            </w:pPr>
          </w:p>
        </w:tc>
        <w:tc>
          <w:tcPr>
            <w:tcW w:w="5619" w:type="dxa"/>
          </w:tcPr>
          <w:p w14:paraId="05AA7DB9" w14:textId="6F3CB866" w:rsidR="00CA70D3" w:rsidRPr="00860459" w:rsidRDefault="00CA70D3" w:rsidP="5FD80334">
            <w:pPr>
              <w:rPr>
                <w:rFonts w:asciiTheme="minorHAnsi" w:eastAsiaTheme="minorEastAsia" w:hAnsiTheme="minorHAnsi" w:cstheme="minorBidi"/>
                <w:sz w:val="22"/>
                <w:szCs w:val="22"/>
              </w:rPr>
            </w:pPr>
          </w:p>
        </w:tc>
      </w:tr>
      <w:tr w:rsidR="00CA70D3" w14:paraId="68C28FD8" w14:textId="77777777" w:rsidTr="5FD80334">
        <w:tc>
          <w:tcPr>
            <w:tcW w:w="3397" w:type="dxa"/>
          </w:tcPr>
          <w:p w14:paraId="457757E5" w14:textId="4728F731" w:rsidR="00CA70D3" w:rsidRPr="00C003DC" w:rsidRDefault="6032B615" w:rsidP="5FD80334">
            <w:pPr>
              <w:rPr>
                <w:rFonts w:asciiTheme="minorHAnsi" w:eastAsiaTheme="minorEastAsia" w:hAnsiTheme="minorHAnsi" w:cstheme="minorBidi"/>
                <w:sz w:val="22"/>
                <w:szCs w:val="22"/>
                <w:lang w:eastAsia="en-US"/>
              </w:rPr>
            </w:pPr>
            <w:r w:rsidRPr="5FD80334">
              <w:rPr>
                <w:rFonts w:asciiTheme="minorHAnsi" w:eastAsiaTheme="minorEastAsia" w:hAnsiTheme="minorHAnsi" w:cstheme="minorBidi"/>
                <w:sz w:val="22"/>
                <w:szCs w:val="22"/>
                <w:lang w:eastAsia="en-US"/>
              </w:rPr>
              <w:t>Deliverable</w:t>
            </w:r>
            <w:r w:rsidR="255CA9A3" w:rsidRPr="5FD80334">
              <w:rPr>
                <w:rFonts w:asciiTheme="minorHAnsi" w:eastAsiaTheme="minorEastAsia" w:hAnsiTheme="minorHAnsi" w:cstheme="minorBidi"/>
                <w:sz w:val="22"/>
                <w:szCs w:val="22"/>
                <w:lang w:eastAsia="en-US"/>
              </w:rPr>
              <w:t xml:space="preserve"> </w:t>
            </w:r>
            <w:r w:rsidR="3B88911B" w:rsidRPr="5FD80334">
              <w:rPr>
                <w:rFonts w:asciiTheme="minorHAnsi" w:eastAsiaTheme="minorEastAsia" w:hAnsiTheme="minorHAnsi" w:cstheme="minorBidi"/>
                <w:sz w:val="22"/>
                <w:szCs w:val="22"/>
                <w:lang w:eastAsia="en-US"/>
              </w:rPr>
              <w:t>I</w:t>
            </w:r>
            <w:r w:rsidR="255CA9A3" w:rsidRPr="5FD80334">
              <w:rPr>
                <w:rFonts w:asciiTheme="minorHAnsi" w:eastAsiaTheme="minorEastAsia" w:hAnsiTheme="minorHAnsi" w:cstheme="minorBidi"/>
                <w:sz w:val="22"/>
                <w:szCs w:val="22"/>
                <w:lang w:eastAsia="en-US"/>
              </w:rPr>
              <w:t>tems</w:t>
            </w:r>
          </w:p>
          <w:p w14:paraId="5D075A57" w14:textId="35136E33" w:rsidR="0063422F" w:rsidRPr="00C003DC" w:rsidRDefault="0063422F" w:rsidP="5FD80334">
            <w:pPr>
              <w:rPr>
                <w:rFonts w:asciiTheme="minorHAnsi" w:eastAsiaTheme="minorEastAsia" w:hAnsiTheme="minorHAnsi" w:cstheme="minorBidi"/>
                <w:sz w:val="22"/>
                <w:szCs w:val="22"/>
                <w:lang w:eastAsia="en-US"/>
              </w:rPr>
            </w:pPr>
          </w:p>
        </w:tc>
        <w:tc>
          <w:tcPr>
            <w:tcW w:w="5619" w:type="dxa"/>
          </w:tcPr>
          <w:p w14:paraId="19C33235" w14:textId="77777777" w:rsidR="005C478F" w:rsidRPr="00C003DC" w:rsidRDefault="005C478F" w:rsidP="5FD80334">
            <w:pPr>
              <w:rPr>
                <w:rFonts w:asciiTheme="minorHAnsi" w:eastAsiaTheme="minorEastAsia" w:hAnsiTheme="minorHAnsi" w:cstheme="minorBidi"/>
                <w:sz w:val="22"/>
                <w:szCs w:val="22"/>
              </w:rPr>
            </w:pPr>
          </w:p>
          <w:p w14:paraId="2A6E1C98" w14:textId="77777777" w:rsidR="0046526D" w:rsidRPr="00C003DC" w:rsidRDefault="0046526D" w:rsidP="5FD80334">
            <w:pPr>
              <w:rPr>
                <w:rFonts w:asciiTheme="minorHAnsi" w:eastAsiaTheme="minorEastAsia" w:hAnsiTheme="minorHAnsi" w:cstheme="minorBidi"/>
                <w:sz w:val="22"/>
                <w:szCs w:val="22"/>
              </w:rPr>
            </w:pPr>
          </w:p>
          <w:p w14:paraId="3BDEF9F9" w14:textId="77777777" w:rsidR="0046526D" w:rsidRPr="00C003DC" w:rsidRDefault="0046526D" w:rsidP="5FD80334">
            <w:pPr>
              <w:rPr>
                <w:rFonts w:asciiTheme="minorHAnsi" w:eastAsiaTheme="minorEastAsia" w:hAnsiTheme="minorHAnsi" w:cstheme="minorBidi"/>
                <w:sz w:val="22"/>
                <w:szCs w:val="22"/>
              </w:rPr>
            </w:pPr>
          </w:p>
          <w:p w14:paraId="7E2190F2" w14:textId="5D4BB155" w:rsidR="0046526D" w:rsidRPr="00C003DC" w:rsidRDefault="0046526D" w:rsidP="5FD80334">
            <w:pPr>
              <w:rPr>
                <w:rFonts w:asciiTheme="minorHAnsi" w:eastAsiaTheme="minorEastAsia" w:hAnsiTheme="minorHAnsi" w:cstheme="minorBidi"/>
                <w:sz w:val="22"/>
                <w:szCs w:val="22"/>
              </w:rPr>
            </w:pPr>
          </w:p>
        </w:tc>
      </w:tr>
      <w:tr w:rsidR="00C003DC" w14:paraId="123C2E5C" w14:textId="77777777" w:rsidTr="5FD80334">
        <w:tc>
          <w:tcPr>
            <w:tcW w:w="3397" w:type="dxa"/>
          </w:tcPr>
          <w:p w14:paraId="0E8F135A" w14:textId="379630D8" w:rsidR="00C003DC" w:rsidRPr="00C003DC" w:rsidRDefault="664FDE09" w:rsidP="5FD80334">
            <w:pPr>
              <w:rPr>
                <w:rFonts w:asciiTheme="minorHAnsi" w:eastAsiaTheme="minorEastAsia" w:hAnsiTheme="minorHAnsi" w:cstheme="minorBidi"/>
                <w:sz w:val="22"/>
                <w:szCs w:val="22"/>
              </w:rPr>
            </w:pPr>
            <w:r w:rsidRPr="5FD80334">
              <w:rPr>
                <w:rFonts w:asciiTheme="minorHAnsi" w:eastAsiaTheme="minorEastAsia" w:hAnsiTheme="minorHAnsi" w:cstheme="minorBidi"/>
                <w:sz w:val="22"/>
                <w:szCs w:val="22"/>
              </w:rPr>
              <w:t>Dependencies</w:t>
            </w:r>
          </w:p>
        </w:tc>
        <w:tc>
          <w:tcPr>
            <w:tcW w:w="5619" w:type="dxa"/>
          </w:tcPr>
          <w:p w14:paraId="3D5CE645" w14:textId="77777777" w:rsidR="00C003DC" w:rsidRPr="00C003DC" w:rsidRDefault="00C003DC" w:rsidP="5FD80334">
            <w:pPr>
              <w:rPr>
                <w:rFonts w:asciiTheme="minorHAnsi" w:eastAsiaTheme="minorEastAsia" w:hAnsiTheme="minorHAnsi" w:cstheme="minorBidi"/>
                <w:sz w:val="22"/>
                <w:szCs w:val="22"/>
              </w:rPr>
            </w:pPr>
          </w:p>
          <w:p w14:paraId="21E6118E" w14:textId="661E8EE5" w:rsidR="00C003DC" w:rsidRPr="00C003DC" w:rsidRDefault="00C003DC" w:rsidP="5FD80334">
            <w:pPr>
              <w:rPr>
                <w:rFonts w:asciiTheme="minorHAnsi" w:eastAsiaTheme="minorEastAsia" w:hAnsiTheme="minorHAnsi" w:cstheme="minorBidi"/>
                <w:sz w:val="22"/>
                <w:szCs w:val="22"/>
              </w:rPr>
            </w:pPr>
          </w:p>
        </w:tc>
      </w:tr>
      <w:tr w:rsidR="00CA70D3" w14:paraId="49BA8271" w14:textId="77777777" w:rsidTr="5FD80334">
        <w:tc>
          <w:tcPr>
            <w:tcW w:w="3397" w:type="dxa"/>
            <w:shd w:val="clear" w:color="auto" w:fill="BFBFBF" w:themeFill="background1" w:themeFillShade="BF"/>
          </w:tcPr>
          <w:p w14:paraId="7D2E27AF" w14:textId="77777777" w:rsidR="00CA70D3" w:rsidRPr="00AA501C" w:rsidRDefault="6032B615" w:rsidP="5FD80334">
            <w:pPr>
              <w:rPr>
                <w:rFonts w:asciiTheme="minorHAnsi" w:eastAsiaTheme="minorEastAsia" w:hAnsiTheme="minorHAnsi" w:cstheme="minorBidi"/>
                <w:b/>
                <w:bCs/>
                <w:sz w:val="22"/>
                <w:szCs w:val="22"/>
              </w:rPr>
            </w:pPr>
            <w:r w:rsidRPr="5FD80334">
              <w:rPr>
                <w:rFonts w:asciiTheme="minorHAnsi" w:eastAsiaTheme="minorEastAsia" w:hAnsiTheme="minorHAnsi" w:cstheme="minorBidi"/>
                <w:b/>
                <w:bCs/>
                <w:sz w:val="22"/>
                <w:szCs w:val="22"/>
              </w:rPr>
              <w:t>I</w:t>
            </w:r>
            <w:r w:rsidR="2B61529E" w:rsidRPr="5FD80334">
              <w:rPr>
                <w:rFonts w:asciiTheme="minorHAnsi" w:eastAsiaTheme="minorEastAsia" w:hAnsiTheme="minorHAnsi" w:cstheme="minorBidi"/>
                <w:b/>
                <w:bCs/>
                <w:sz w:val="22"/>
                <w:szCs w:val="22"/>
              </w:rPr>
              <w:t>ntellectual Property (IP)</w:t>
            </w:r>
          </w:p>
          <w:p w14:paraId="201348C1" w14:textId="1B03D5CF" w:rsidR="0063422F" w:rsidRPr="00AA501C" w:rsidRDefault="0063422F" w:rsidP="5FD80334">
            <w:pPr>
              <w:rPr>
                <w:rFonts w:asciiTheme="minorHAnsi" w:eastAsiaTheme="minorEastAsia" w:hAnsiTheme="minorHAnsi" w:cstheme="minorBidi"/>
                <w:b/>
                <w:bCs/>
                <w:sz w:val="22"/>
                <w:szCs w:val="22"/>
              </w:rPr>
            </w:pPr>
          </w:p>
        </w:tc>
        <w:tc>
          <w:tcPr>
            <w:tcW w:w="5619" w:type="dxa"/>
            <w:shd w:val="clear" w:color="auto" w:fill="BFBFBF" w:themeFill="background1" w:themeFillShade="BF"/>
          </w:tcPr>
          <w:p w14:paraId="1EDAC4BE" w14:textId="77777777" w:rsidR="00CA70D3" w:rsidRPr="00AA501C" w:rsidRDefault="00CA70D3" w:rsidP="5FD80334">
            <w:pPr>
              <w:rPr>
                <w:rFonts w:asciiTheme="minorHAnsi" w:eastAsiaTheme="minorEastAsia" w:hAnsiTheme="minorHAnsi" w:cstheme="minorBidi"/>
                <w:sz w:val="22"/>
                <w:szCs w:val="22"/>
              </w:rPr>
            </w:pPr>
          </w:p>
        </w:tc>
      </w:tr>
      <w:tr w:rsidR="00CA70D3" w14:paraId="2F919184" w14:textId="77777777" w:rsidTr="5FD80334">
        <w:tc>
          <w:tcPr>
            <w:tcW w:w="3397" w:type="dxa"/>
          </w:tcPr>
          <w:p w14:paraId="664BC048" w14:textId="77777777" w:rsidR="00CA70D3" w:rsidRPr="002E27D7" w:rsidRDefault="6032B615" w:rsidP="5FD80334">
            <w:pPr>
              <w:rPr>
                <w:rFonts w:asciiTheme="minorHAnsi" w:eastAsiaTheme="minorEastAsia" w:hAnsiTheme="minorHAnsi" w:cstheme="minorBidi"/>
                <w:sz w:val="22"/>
                <w:szCs w:val="22"/>
                <w:lang w:eastAsia="en-US"/>
              </w:rPr>
            </w:pPr>
            <w:r w:rsidRPr="5FD80334">
              <w:rPr>
                <w:rFonts w:asciiTheme="minorHAnsi" w:eastAsiaTheme="minorEastAsia" w:hAnsiTheme="minorHAnsi" w:cstheme="minorBidi"/>
                <w:sz w:val="22"/>
                <w:szCs w:val="22"/>
                <w:lang w:eastAsia="en-US"/>
              </w:rPr>
              <w:t>Client Background IP</w:t>
            </w:r>
          </w:p>
          <w:p w14:paraId="7FD4F72A" w14:textId="32AE5DA8" w:rsidR="00F41DBB" w:rsidRPr="002E27D7" w:rsidRDefault="00F41DBB" w:rsidP="5FD80334">
            <w:pPr>
              <w:rPr>
                <w:rFonts w:asciiTheme="minorHAnsi" w:eastAsiaTheme="minorEastAsia" w:hAnsiTheme="minorHAnsi" w:cstheme="minorBidi"/>
                <w:sz w:val="22"/>
                <w:szCs w:val="22"/>
                <w:lang w:eastAsia="en-US"/>
              </w:rPr>
            </w:pPr>
          </w:p>
        </w:tc>
        <w:tc>
          <w:tcPr>
            <w:tcW w:w="5619" w:type="dxa"/>
          </w:tcPr>
          <w:p w14:paraId="281B04BD" w14:textId="53ED09DE" w:rsidR="00CA70D3" w:rsidRPr="00AA501C" w:rsidRDefault="00CA70D3" w:rsidP="5FD80334">
            <w:pPr>
              <w:rPr>
                <w:rFonts w:asciiTheme="minorHAnsi" w:eastAsiaTheme="minorEastAsia" w:hAnsiTheme="minorHAnsi" w:cstheme="minorBidi"/>
                <w:sz w:val="22"/>
                <w:szCs w:val="22"/>
              </w:rPr>
            </w:pPr>
          </w:p>
        </w:tc>
      </w:tr>
      <w:tr w:rsidR="00CA70D3" w14:paraId="33D51741" w14:textId="77777777" w:rsidTr="5FD80334">
        <w:tc>
          <w:tcPr>
            <w:tcW w:w="3397" w:type="dxa"/>
          </w:tcPr>
          <w:p w14:paraId="78FD5CB4" w14:textId="77777777" w:rsidR="00CA70D3" w:rsidRPr="002E27D7" w:rsidRDefault="6032B615" w:rsidP="5FD80334">
            <w:pPr>
              <w:rPr>
                <w:rFonts w:asciiTheme="minorHAnsi" w:eastAsiaTheme="minorEastAsia" w:hAnsiTheme="minorHAnsi" w:cstheme="minorBidi"/>
                <w:sz w:val="22"/>
                <w:szCs w:val="22"/>
                <w:lang w:eastAsia="en-US"/>
              </w:rPr>
            </w:pPr>
            <w:r w:rsidRPr="5FD80334">
              <w:rPr>
                <w:rFonts w:asciiTheme="minorHAnsi" w:eastAsiaTheme="minorEastAsia" w:hAnsiTheme="minorHAnsi" w:cstheme="minorBidi"/>
                <w:sz w:val="22"/>
                <w:szCs w:val="22"/>
                <w:lang w:eastAsia="en-US"/>
              </w:rPr>
              <w:t>UCC Background IP</w:t>
            </w:r>
          </w:p>
          <w:p w14:paraId="50578313" w14:textId="031C8A96" w:rsidR="00F41DBB" w:rsidRPr="002E27D7" w:rsidRDefault="00F41DBB" w:rsidP="5FD80334">
            <w:pPr>
              <w:rPr>
                <w:rFonts w:asciiTheme="minorHAnsi" w:eastAsiaTheme="minorEastAsia" w:hAnsiTheme="minorHAnsi" w:cstheme="minorBidi"/>
                <w:sz w:val="22"/>
                <w:szCs w:val="22"/>
                <w:lang w:eastAsia="en-US"/>
              </w:rPr>
            </w:pPr>
          </w:p>
        </w:tc>
        <w:tc>
          <w:tcPr>
            <w:tcW w:w="5619" w:type="dxa"/>
          </w:tcPr>
          <w:p w14:paraId="484C57E7" w14:textId="7428951A" w:rsidR="00CA70D3" w:rsidRPr="00AA501C" w:rsidRDefault="00CA70D3" w:rsidP="5FD80334">
            <w:pPr>
              <w:rPr>
                <w:rFonts w:asciiTheme="minorHAnsi" w:eastAsiaTheme="minorEastAsia" w:hAnsiTheme="minorHAnsi" w:cstheme="minorBidi"/>
                <w:sz w:val="22"/>
                <w:szCs w:val="22"/>
              </w:rPr>
            </w:pPr>
          </w:p>
        </w:tc>
      </w:tr>
      <w:tr w:rsidR="00CA70D3" w14:paraId="0D91351B" w14:textId="77777777" w:rsidTr="5FD80334">
        <w:tc>
          <w:tcPr>
            <w:tcW w:w="3397" w:type="dxa"/>
            <w:shd w:val="clear" w:color="auto" w:fill="BFBFBF" w:themeFill="background1" w:themeFillShade="BF"/>
          </w:tcPr>
          <w:p w14:paraId="14404E0E" w14:textId="77777777" w:rsidR="00CA70D3" w:rsidRPr="00AA501C" w:rsidRDefault="6032B615" w:rsidP="5FD80334">
            <w:pPr>
              <w:rPr>
                <w:rFonts w:asciiTheme="minorHAnsi" w:eastAsiaTheme="minorEastAsia" w:hAnsiTheme="minorHAnsi" w:cstheme="minorBidi"/>
                <w:b/>
                <w:bCs/>
                <w:sz w:val="22"/>
                <w:szCs w:val="22"/>
              </w:rPr>
            </w:pPr>
            <w:r w:rsidRPr="5FD80334">
              <w:rPr>
                <w:rFonts w:asciiTheme="minorHAnsi" w:eastAsiaTheme="minorEastAsia" w:hAnsiTheme="minorHAnsi" w:cstheme="minorBidi"/>
                <w:b/>
                <w:bCs/>
                <w:sz w:val="22"/>
                <w:szCs w:val="22"/>
              </w:rPr>
              <w:t xml:space="preserve">Delivery </w:t>
            </w:r>
            <w:commentRangeStart w:id="5"/>
            <w:r w:rsidRPr="5FD80334">
              <w:rPr>
                <w:rFonts w:asciiTheme="minorHAnsi" w:eastAsiaTheme="minorEastAsia" w:hAnsiTheme="minorHAnsi" w:cstheme="minorBidi"/>
                <w:b/>
                <w:bCs/>
                <w:sz w:val="22"/>
                <w:szCs w:val="22"/>
              </w:rPr>
              <w:t>Schedule</w:t>
            </w:r>
            <w:commentRangeEnd w:id="5"/>
            <w:r w:rsidR="00CA70D3">
              <w:rPr>
                <w:rStyle w:val="CommentReference"/>
              </w:rPr>
              <w:commentReference w:id="5"/>
            </w:r>
          </w:p>
          <w:p w14:paraId="0224B6FC" w14:textId="5C3910A4" w:rsidR="00F41DBB" w:rsidRPr="00AA501C" w:rsidRDefault="00F41DBB" w:rsidP="5FD80334">
            <w:pPr>
              <w:rPr>
                <w:rFonts w:asciiTheme="minorHAnsi" w:eastAsiaTheme="minorEastAsia" w:hAnsiTheme="minorHAnsi" w:cstheme="minorBidi"/>
                <w:b/>
                <w:bCs/>
                <w:sz w:val="22"/>
                <w:szCs w:val="22"/>
              </w:rPr>
            </w:pPr>
          </w:p>
        </w:tc>
        <w:tc>
          <w:tcPr>
            <w:tcW w:w="5619" w:type="dxa"/>
            <w:shd w:val="clear" w:color="auto" w:fill="BFBFBF" w:themeFill="background1" w:themeFillShade="BF"/>
          </w:tcPr>
          <w:p w14:paraId="558C9732" w14:textId="77777777" w:rsidR="00CA70D3" w:rsidRPr="00AA501C" w:rsidRDefault="00CA70D3" w:rsidP="5FD80334">
            <w:pPr>
              <w:rPr>
                <w:rFonts w:asciiTheme="minorHAnsi" w:eastAsiaTheme="minorEastAsia" w:hAnsiTheme="minorHAnsi" w:cstheme="minorBidi"/>
                <w:sz w:val="22"/>
                <w:szCs w:val="22"/>
              </w:rPr>
            </w:pPr>
          </w:p>
        </w:tc>
      </w:tr>
      <w:tr w:rsidR="00CA70D3" w14:paraId="39D3941D" w14:textId="77777777" w:rsidTr="5FD80334">
        <w:tc>
          <w:tcPr>
            <w:tcW w:w="3397" w:type="dxa"/>
          </w:tcPr>
          <w:p w14:paraId="158CD716" w14:textId="77777777" w:rsidR="00CA70D3" w:rsidRPr="002E27D7" w:rsidRDefault="6032B615" w:rsidP="5FD80334">
            <w:pPr>
              <w:rPr>
                <w:rFonts w:asciiTheme="minorHAnsi" w:eastAsiaTheme="minorEastAsia" w:hAnsiTheme="minorHAnsi" w:cstheme="minorBidi"/>
                <w:sz w:val="22"/>
                <w:szCs w:val="22"/>
                <w:lang w:eastAsia="en-US"/>
              </w:rPr>
            </w:pPr>
            <w:r w:rsidRPr="5FD80334">
              <w:rPr>
                <w:rFonts w:asciiTheme="minorHAnsi" w:eastAsiaTheme="minorEastAsia" w:hAnsiTheme="minorHAnsi" w:cstheme="minorBidi"/>
                <w:sz w:val="22"/>
                <w:szCs w:val="22"/>
                <w:lang w:eastAsia="en-US"/>
              </w:rPr>
              <w:t>Start Date</w:t>
            </w:r>
          </w:p>
          <w:p w14:paraId="1912CE33" w14:textId="2ADA58C9" w:rsidR="00F41DBB" w:rsidRPr="002E27D7" w:rsidRDefault="00F41DBB" w:rsidP="5FD80334">
            <w:pPr>
              <w:rPr>
                <w:rFonts w:asciiTheme="minorHAnsi" w:eastAsiaTheme="minorEastAsia" w:hAnsiTheme="minorHAnsi" w:cstheme="minorBidi"/>
                <w:sz w:val="22"/>
                <w:szCs w:val="22"/>
                <w:lang w:eastAsia="en-US"/>
              </w:rPr>
            </w:pPr>
          </w:p>
        </w:tc>
        <w:tc>
          <w:tcPr>
            <w:tcW w:w="5619" w:type="dxa"/>
          </w:tcPr>
          <w:p w14:paraId="017D2A7C" w14:textId="6886DB22" w:rsidR="00CA70D3" w:rsidRPr="00EC0CEB" w:rsidRDefault="00CA70D3" w:rsidP="5FD80334">
            <w:pPr>
              <w:rPr>
                <w:rFonts w:asciiTheme="minorHAnsi" w:eastAsiaTheme="minorEastAsia" w:hAnsiTheme="minorHAnsi" w:cstheme="minorBidi"/>
                <w:sz w:val="22"/>
                <w:szCs w:val="22"/>
              </w:rPr>
            </w:pPr>
          </w:p>
        </w:tc>
      </w:tr>
      <w:tr w:rsidR="00CA70D3" w14:paraId="1E0F11F5" w14:textId="77777777" w:rsidTr="5FD80334">
        <w:tc>
          <w:tcPr>
            <w:tcW w:w="3397" w:type="dxa"/>
          </w:tcPr>
          <w:p w14:paraId="20D5CB39" w14:textId="77777777" w:rsidR="00CA70D3" w:rsidRPr="002E27D7" w:rsidRDefault="6032B615" w:rsidP="5FD80334">
            <w:pPr>
              <w:rPr>
                <w:rFonts w:asciiTheme="minorHAnsi" w:eastAsiaTheme="minorEastAsia" w:hAnsiTheme="minorHAnsi" w:cstheme="minorBidi"/>
                <w:sz w:val="22"/>
                <w:szCs w:val="22"/>
                <w:lang w:eastAsia="en-US"/>
              </w:rPr>
            </w:pPr>
            <w:r w:rsidRPr="5FD80334">
              <w:rPr>
                <w:rFonts w:asciiTheme="minorHAnsi" w:eastAsiaTheme="minorEastAsia" w:hAnsiTheme="minorHAnsi" w:cstheme="minorBidi"/>
                <w:sz w:val="22"/>
                <w:szCs w:val="22"/>
                <w:lang w:eastAsia="en-US"/>
              </w:rPr>
              <w:t>End Date</w:t>
            </w:r>
          </w:p>
          <w:p w14:paraId="467B2B98" w14:textId="57242615" w:rsidR="00F41DBB" w:rsidRPr="002E27D7" w:rsidRDefault="00F41DBB" w:rsidP="5FD80334">
            <w:pPr>
              <w:rPr>
                <w:rFonts w:asciiTheme="minorHAnsi" w:eastAsiaTheme="minorEastAsia" w:hAnsiTheme="minorHAnsi" w:cstheme="minorBidi"/>
                <w:sz w:val="22"/>
                <w:szCs w:val="22"/>
                <w:lang w:eastAsia="en-US"/>
              </w:rPr>
            </w:pPr>
          </w:p>
        </w:tc>
        <w:tc>
          <w:tcPr>
            <w:tcW w:w="5619" w:type="dxa"/>
          </w:tcPr>
          <w:p w14:paraId="7E44521D" w14:textId="189194E6" w:rsidR="00CA70D3" w:rsidRPr="00EC0CEB" w:rsidRDefault="00CA70D3" w:rsidP="5FD80334">
            <w:pPr>
              <w:rPr>
                <w:rFonts w:asciiTheme="minorHAnsi" w:eastAsiaTheme="minorEastAsia" w:hAnsiTheme="minorHAnsi" w:cstheme="minorBidi"/>
                <w:sz w:val="22"/>
                <w:szCs w:val="22"/>
              </w:rPr>
            </w:pPr>
          </w:p>
        </w:tc>
      </w:tr>
      <w:tr w:rsidR="00CA70D3" w14:paraId="27FC4CA3" w14:textId="77777777" w:rsidTr="5FD80334">
        <w:tc>
          <w:tcPr>
            <w:tcW w:w="3397" w:type="dxa"/>
            <w:tcBorders>
              <w:top w:val="single" w:sz="4" w:space="0" w:color="auto"/>
              <w:left w:val="single" w:sz="4" w:space="0" w:color="auto"/>
              <w:bottom w:val="nil"/>
              <w:right w:val="nil"/>
            </w:tcBorders>
            <w:shd w:val="clear" w:color="auto" w:fill="BFBFBF" w:themeFill="background1" w:themeFillShade="BF"/>
          </w:tcPr>
          <w:p w14:paraId="01A6BFAF" w14:textId="2469D437" w:rsidR="00F41DBB" w:rsidRPr="00205513" w:rsidRDefault="6032B615" w:rsidP="5FD80334">
            <w:pPr>
              <w:rPr>
                <w:rFonts w:asciiTheme="minorHAnsi" w:eastAsiaTheme="minorEastAsia" w:hAnsiTheme="minorHAnsi" w:cstheme="minorBidi"/>
                <w:b/>
                <w:bCs/>
                <w:sz w:val="22"/>
                <w:szCs w:val="22"/>
              </w:rPr>
            </w:pPr>
            <w:commentRangeStart w:id="6"/>
            <w:r w:rsidRPr="5FD80334">
              <w:rPr>
                <w:rFonts w:asciiTheme="minorHAnsi" w:eastAsiaTheme="minorEastAsia" w:hAnsiTheme="minorHAnsi" w:cstheme="minorBidi"/>
                <w:b/>
                <w:bCs/>
                <w:sz w:val="22"/>
                <w:szCs w:val="22"/>
              </w:rPr>
              <w:t>F</w:t>
            </w:r>
            <w:r w:rsidR="2B61529E" w:rsidRPr="5FD80334">
              <w:rPr>
                <w:rFonts w:asciiTheme="minorHAnsi" w:eastAsiaTheme="minorEastAsia" w:hAnsiTheme="minorHAnsi" w:cstheme="minorBidi"/>
                <w:b/>
                <w:bCs/>
                <w:sz w:val="22"/>
                <w:szCs w:val="22"/>
              </w:rPr>
              <w:t>ees</w:t>
            </w:r>
            <w:commentRangeEnd w:id="6"/>
            <w:r w:rsidR="00CA70D3">
              <w:rPr>
                <w:rStyle w:val="CommentReference"/>
              </w:rPr>
              <w:commentReference w:id="6"/>
            </w:r>
            <w:r w:rsidRPr="5FD80334">
              <w:rPr>
                <w:rFonts w:asciiTheme="minorHAnsi" w:eastAsiaTheme="minorEastAsia" w:hAnsiTheme="minorHAnsi" w:cstheme="minorBidi"/>
                <w:b/>
                <w:bCs/>
                <w:sz w:val="22"/>
                <w:szCs w:val="22"/>
              </w:rPr>
              <w:t xml:space="preserve"> </w:t>
            </w:r>
          </w:p>
        </w:tc>
        <w:tc>
          <w:tcPr>
            <w:tcW w:w="5619" w:type="dxa"/>
            <w:tcBorders>
              <w:top w:val="single" w:sz="4" w:space="0" w:color="auto"/>
              <w:left w:val="nil"/>
              <w:bottom w:val="nil"/>
              <w:right w:val="single" w:sz="4" w:space="0" w:color="auto"/>
            </w:tcBorders>
            <w:shd w:val="clear" w:color="auto" w:fill="BFBFBF" w:themeFill="background1" w:themeFillShade="BF"/>
          </w:tcPr>
          <w:p w14:paraId="7514548B" w14:textId="3504234A" w:rsidR="00CA70D3" w:rsidRPr="00205513" w:rsidRDefault="00CA70D3" w:rsidP="5FD80334">
            <w:pPr>
              <w:rPr>
                <w:rFonts w:asciiTheme="minorHAnsi" w:eastAsiaTheme="minorEastAsia" w:hAnsiTheme="minorHAnsi" w:cstheme="minorBidi"/>
                <w:b/>
                <w:bCs/>
                <w:sz w:val="22"/>
                <w:szCs w:val="22"/>
              </w:rPr>
            </w:pPr>
          </w:p>
        </w:tc>
      </w:tr>
      <w:tr w:rsidR="0063422F" w14:paraId="0050DE07" w14:textId="77777777" w:rsidTr="5FD80334">
        <w:tc>
          <w:tcPr>
            <w:tcW w:w="9016" w:type="dxa"/>
            <w:gridSpan w:val="2"/>
            <w:tcBorders>
              <w:top w:val="nil"/>
              <w:left w:val="single" w:sz="4" w:space="0" w:color="auto"/>
              <w:bottom w:val="single" w:sz="4" w:space="0" w:color="auto"/>
              <w:right w:val="single" w:sz="4" w:space="0" w:color="auto"/>
            </w:tcBorders>
            <w:shd w:val="clear" w:color="auto" w:fill="BFBFBF" w:themeFill="background1" w:themeFillShade="BF"/>
          </w:tcPr>
          <w:p w14:paraId="5D5E28D2" w14:textId="62F85BFF" w:rsidR="0063422F" w:rsidRPr="00F949D9" w:rsidRDefault="0063422F" w:rsidP="5FD80334">
            <w:pPr>
              <w:jc w:val="center"/>
              <w:rPr>
                <w:rFonts w:asciiTheme="minorHAnsi" w:eastAsiaTheme="minorEastAsia" w:hAnsiTheme="minorHAnsi" w:cstheme="minorBidi"/>
                <w:sz w:val="22"/>
                <w:szCs w:val="22"/>
              </w:rPr>
            </w:pPr>
            <w:r w:rsidRPr="5FD80334">
              <w:rPr>
                <w:rFonts w:asciiTheme="minorHAnsi" w:eastAsiaTheme="minorEastAsia" w:hAnsiTheme="minorHAnsi" w:cstheme="minorBidi"/>
                <w:sz w:val="22"/>
                <w:szCs w:val="22"/>
              </w:rPr>
              <w:t xml:space="preserve">The following fees for the </w:t>
            </w:r>
            <w:r w:rsidR="20E77932" w:rsidRPr="5FD80334">
              <w:rPr>
                <w:rFonts w:asciiTheme="minorHAnsi" w:eastAsiaTheme="minorEastAsia" w:hAnsiTheme="minorHAnsi" w:cstheme="minorBidi"/>
                <w:sz w:val="22"/>
                <w:szCs w:val="22"/>
              </w:rPr>
              <w:t>D</w:t>
            </w:r>
            <w:r w:rsidRPr="5FD80334">
              <w:rPr>
                <w:rFonts w:asciiTheme="minorHAnsi" w:eastAsiaTheme="minorEastAsia" w:hAnsiTheme="minorHAnsi" w:cstheme="minorBidi"/>
                <w:sz w:val="22"/>
                <w:szCs w:val="22"/>
              </w:rPr>
              <w:t>eliverable</w:t>
            </w:r>
            <w:r w:rsidR="3ED2F02E" w:rsidRPr="5FD80334">
              <w:rPr>
                <w:rFonts w:asciiTheme="minorHAnsi" w:eastAsiaTheme="minorEastAsia" w:hAnsiTheme="minorHAnsi" w:cstheme="minorBidi"/>
                <w:sz w:val="22"/>
                <w:szCs w:val="22"/>
              </w:rPr>
              <w:t xml:space="preserve"> I</w:t>
            </w:r>
            <w:r w:rsidR="4CA2329A" w:rsidRPr="5FD80334">
              <w:rPr>
                <w:rFonts w:asciiTheme="minorHAnsi" w:eastAsiaTheme="minorEastAsia" w:hAnsiTheme="minorHAnsi" w:cstheme="minorBidi"/>
                <w:sz w:val="22"/>
                <w:szCs w:val="22"/>
              </w:rPr>
              <w:t xml:space="preserve">tems </w:t>
            </w:r>
            <w:r w:rsidRPr="5FD80334">
              <w:rPr>
                <w:rFonts w:asciiTheme="minorHAnsi" w:eastAsiaTheme="minorEastAsia" w:hAnsiTheme="minorHAnsi" w:cstheme="minorBidi"/>
                <w:sz w:val="22"/>
                <w:szCs w:val="22"/>
              </w:rPr>
              <w:t>as set out above are payable to UCC, payment in accordance with the General Terms and Conditions</w:t>
            </w:r>
          </w:p>
        </w:tc>
      </w:tr>
      <w:tr w:rsidR="00CA70D3" w14:paraId="6439019B" w14:textId="77777777" w:rsidTr="5FD80334">
        <w:tc>
          <w:tcPr>
            <w:tcW w:w="3397" w:type="dxa"/>
            <w:tcBorders>
              <w:top w:val="single" w:sz="4" w:space="0" w:color="auto"/>
            </w:tcBorders>
          </w:tcPr>
          <w:p w14:paraId="42AC0B12" w14:textId="77777777" w:rsidR="00CA70D3" w:rsidRPr="002E27D7" w:rsidRDefault="6032B615" w:rsidP="1E499F65">
            <w:pPr>
              <w:rPr>
                <w:rFonts w:asciiTheme="minorHAnsi" w:eastAsiaTheme="minorEastAsia" w:hAnsiTheme="minorHAnsi" w:cstheme="minorBidi"/>
                <w:sz w:val="22"/>
                <w:szCs w:val="22"/>
                <w:lang w:eastAsia="en-US"/>
              </w:rPr>
            </w:pPr>
            <w:r w:rsidRPr="5FD80334">
              <w:rPr>
                <w:rFonts w:asciiTheme="minorHAnsi" w:eastAsiaTheme="minorEastAsia" w:hAnsiTheme="minorHAnsi" w:cstheme="minorBidi"/>
                <w:sz w:val="22"/>
                <w:szCs w:val="22"/>
                <w:lang w:eastAsia="en-US"/>
              </w:rPr>
              <w:t>Fee</w:t>
            </w:r>
            <w:r w:rsidR="00F41DBB" w:rsidRPr="5FD80334">
              <w:rPr>
                <w:rFonts w:asciiTheme="minorHAnsi" w:eastAsiaTheme="minorEastAsia" w:hAnsiTheme="minorHAnsi" w:cstheme="minorBidi"/>
                <w:sz w:val="22"/>
                <w:szCs w:val="22"/>
                <w:lang w:eastAsia="en-US"/>
              </w:rPr>
              <w:t>s</w:t>
            </w:r>
          </w:p>
          <w:p w14:paraId="064D119E" w14:textId="68BD567E" w:rsidR="00F41DBB" w:rsidRPr="002E27D7" w:rsidRDefault="00F41DBB" w:rsidP="1E499F65">
            <w:pPr>
              <w:rPr>
                <w:rFonts w:asciiTheme="minorHAnsi" w:eastAsiaTheme="minorEastAsia" w:hAnsiTheme="minorHAnsi" w:cstheme="minorBidi"/>
                <w:sz w:val="22"/>
                <w:szCs w:val="22"/>
                <w:lang w:eastAsia="en-US"/>
              </w:rPr>
            </w:pPr>
          </w:p>
        </w:tc>
        <w:tc>
          <w:tcPr>
            <w:tcW w:w="5619" w:type="dxa"/>
            <w:tcBorders>
              <w:top w:val="single" w:sz="4" w:space="0" w:color="auto"/>
            </w:tcBorders>
          </w:tcPr>
          <w:p w14:paraId="55A98AA7" w14:textId="240A0476" w:rsidR="00CA70D3" w:rsidRPr="00EC0CEB" w:rsidRDefault="00CA70D3" w:rsidP="1E499F65">
            <w:pPr>
              <w:rPr>
                <w:rFonts w:asciiTheme="minorHAnsi" w:eastAsiaTheme="minorEastAsia" w:hAnsiTheme="minorHAnsi" w:cstheme="minorBidi"/>
                <w:sz w:val="22"/>
                <w:szCs w:val="22"/>
              </w:rPr>
            </w:pPr>
          </w:p>
        </w:tc>
      </w:tr>
      <w:tr w:rsidR="00CA70D3" w14:paraId="695267B2" w14:textId="77777777" w:rsidTr="5FD80334">
        <w:tc>
          <w:tcPr>
            <w:tcW w:w="3397" w:type="dxa"/>
          </w:tcPr>
          <w:p w14:paraId="02AD47DB" w14:textId="77777777" w:rsidR="00CA70D3" w:rsidRPr="00C003DC" w:rsidRDefault="6032B615" w:rsidP="1E499F65">
            <w:pPr>
              <w:rPr>
                <w:rFonts w:asciiTheme="minorHAnsi" w:eastAsiaTheme="minorEastAsia" w:hAnsiTheme="minorHAnsi" w:cstheme="minorBidi"/>
                <w:sz w:val="22"/>
                <w:szCs w:val="22"/>
                <w:lang w:eastAsia="en-US"/>
              </w:rPr>
            </w:pPr>
            <w:r w:rsidRPr="5FD80334">
              <w:rPr>
                <w:rFonts w:asciiTheme="minorHAnsi" w:eastAsiaTheme="minorEastAsia" w:hAnsiTheme="minorHAnsi" w:cstheme="minorBidi"/>
                <w:sz w:val="22"/>
                <w:szCs w:val="22"/>
                <w:lang w:eastAsia="en-US"/>
              </w:rPr>
              <w:t>VAT and other Taxes</w:t>
            </w:r>
          </w:p>
          <w:p w14:paraId="7CD00D22" w14:textId="1767C2EA" w:rsidR="00F41DBB" w:rsidRPr="00C003DC" w:rsidRDefault="00F41DBB" w:rsidP="1E499F65">
            <w:pPr>
              <w:rPr>
                <w:rFonts w:asciiTheme="minorHAnsi" w:eastAsiaTheme="minorEastAsia" w:hAnsiTheme="minorHAnsi" w:cstheme="minorBidi"/>
                <w:sz w:val="22"/>
                <w:szCs w:val="22"/>
                <w:lang w:eastAsia="en-US"/>
              </w:rPr>
            </w:pPr>
          </w:p>
        </w:tc>
        <w:tc>
          <w:tcPr>
            <w:tcW w:w="5619" w:type="dxa"/>
          </w:tcPr>
          <w:p w14:paraId="5494BE39" w14:textId="2F59F298" w:rsidR="00CA70D3" w:rsidRPr="005C478F" w:rsidRDefault="00CA70D3" w:rsidP="1E499F65">
            <w:pPr>
              <w:rPr>
                <w:rFonts w:asciiTheme="minorHAnsi" w:eastAsiaTheme="minorEastAsia" w:hAnsiTheme="minorHAnsi" w:cstheme="minorBidi"/>
                <w:sz w:val="22"/>
                <w:szCs w:val="22"/>
              </w:rPr>
            </w:pPr>
          </w:p>
        </w:tc>
      </w:tr>
      <w:tr w:rsidR="00C003DC" w14:paraId="3FEE7A1E" w14:textId="77777777" w:rsidTr="5FD80334">
        <w:tc>
          <w:tcPr>
            <w:tcW w:w="3397" w:type="dxa"/>
          </w:tcPr>
          <w:p w14:paraId="267A518D" w14:textId="77777777" w:rsidR="00C003DC" w:rsidRPr="00C003DC" w:rsidRDefault="664FDE09" w:rsidP="1E499F65">
            <w:pPr>
              <w:rPr>
                <w:rFonts w:asciiTheme="minorHAnsi" w:eastAsiaTheme="minorEastAsia" w:hAnsiTheme="minorHAnsi" w:cstheme="minorBidi"/>
                <w:sz w:val="22"/>
                <w:szCs w:val="22"/>
              </w:rPr>
            </w:pPr>
            <w:r w:rsidRPr="5FD80334">
              <w:rPr>
                <w:rFonts w:asciiTheme="minorHAnsi" w:eastAsiaTheme="minorEastAsia" w:hAnsiTheme="minorHAnsi" w:cstheme="minorBidi"/>
                <w:sz w:val="22"/>
                <w:szCs w:val="22"/>
              </w:rPr>
              <w:t>Expenses</w:t>
            </w:r>
          </w:p>
          <w:p w14:paraId="16251F00" w14:textId="47FBEB2F" w:rsidR="00C003DC" w:rsidRPr="00C003DC" w:rsidRDefault="00C003DC" w:rsidP="1E499F65">
            <w:pPr>
              <w:rPr>
                <w:rFonts w:asciiTheme="minorHAnsi" w:eastAsiaTheme="minorEastAsia" w:hAnsiTheme="minorHAnsi" w:cstheme="minorBidi"/>
                <w:sz w:val="22"/>
                <w:szCs w:val="22"/>
              </w:rPr>
            </w:pPr>
          </w:p>
        </w:tc>
        <w:tc>
          <w:tcPr>
            <w:tcW w:w="5619" w:type="dxa"/>
          </w:tcPr>
          <w:p w14:paraId="292307C9" w14:textId="523E74CF" w:rsidR="00C003DC" w:rsidRPr="005C478F" w:rsidRDefault="0CD9AA49" w:rsidP="1E499F65">
            <w:pPr>
              <w:rPr>
                <w:rFonts w:asciiTheme="minorHAnsi" w:eastAsiaTheme="minorEastAsia" w:hAnsiTheme="minorHAnsi" w:cstheme="minorBidi"/>
                <w:sz w:val="22"/>
                <w:szCs w:val="22"/>
              </w:rPr>
            </w:pPr>
            <w:r w:rsidRPr="5FD80334">
              <w:rPr>
                <w:rFonts w:asciiTheme="minorHAnsi" w:eastAsiaTheme="minorEastAsia" w:hAnsiTheme="minorHAnsi" w:cstheme="minorBidi"/>
                <w:sz w:val="22"/>
                <w:szCs w:val="22"/>
              </w:rPr>
              <w:t>To be agreed with client beforehand</w:t>
            </w:r>
          </w:p>
        </w:tc>
      </w:tr>
      <w:tr w:rsidR="5EC3CD9B" w14:paraId="4D7F2C2D" w14:textId="77777777" w:rsidTr="5FD80334">
        <w:trPr>
          <w:trHeight w:val="390"/>
        </w:trPr>
        <w:tc>
          <w:tcPr>
            <w:tcW w:w="3397" w:type="dxa"/>
          </w:tcPr>
          <w:p w14:paraId="63EFEB8E" w14:textId="3474586E" w:rsidR="1F40C130" w:rsidRDefault="0CD9AA49" w:rsidP="5EC3CD9B">
            <w:pPr>
              <w:rPr>
                <w:rFonts w:asciiTheme="minorHAnsi" w:eastAsiaTheme="minorEastAsia" w:hAnsiTheme="minorHAnsi" w:cstheme="minorBidi"/>
                <w:sz w:val="22"/>
                <w:szCs w:val="22"/>
              </w:rPr>
            </w:pPr>
            <w:r w:rsidRPr="5FD80334">
              <w:rPr>
                <w:rFonts w:asciiTheme="minorHAnsi" w:eastAsiaTheme="minorEastAsia" w:hAnsiTheme="minorHAnsi" w:cstheme="minorBidi"/>
                <w:sz w:val="22"/>
                <w:szCs w:val="22"/>
              </w:rPr>
              <w:t xml:space="preserve">Total </w:t>
            </w:r>
          </w:p>
        </w:tc>
        <w:tc>
          <w:tcPr>
            <w:tcW w:w="5619" w:type="dxa"/>
          </w:tcPr>
          <w:p w14:paraId="11A714B4" w14:textId="617DA9A8" w:rsidR="5EC3CD9B" w:rsidRDefault="5EC3CD9B" w:rsidP="5EC3CD9B">
            <w:pPr>
              <w:rPr>
                <w:rFonts w:asciiTheme="minorHAnsi" w:eastAsiaTheme="minorEastAsia" w:hAnsiTheme="minorHAnsi" w:cstheme="minorBidi"/>
                <w:sz w:val="22"/>
                <w:szCs w:val="22"/>
              </w:rPr>
            </w:pPr>
          </w:p>
        </w:tc>
      </w:tr>
      <w:tr w:rsidR="00F41DBB" w14:paraId="7767DD74" w14:textId="77777777" w:rsidTr="5FD80334">
        <w:tc>
          <w:tcPr>
            <w:tcW w:w="9016" w:type="dxa"/>
            <w:gridSpan w:val="2"/>
            <w:tcBorders>
              <w:top w:val="single" w:sz="4" w:space="0" w:color="auto"/>
              <w:left w:val="single" w:sz="4" w:space="0" w:color="auto"/>
              <w:bottom w:val="nil"/>
              <w:right w:val="single" w:sz="4" w:space="0" w:color="auto"/>
            </w:tcBorders>
            <w:shd w:val="clear" w:color="auto" w:fill="BFBFBF" w:themeFill="background1" w:themeFillShade="BF"/>
          </w:tcPr>
          <w:p w14:paraId="58C0CC3B" w14:textId="0AFF09D7" w:rsidR="00F41DBB" w:rsidRPr="00205513" w:rsidRDefault="00F41DBB" w:rsidP="5FD80334">
            <w:pPr>
              <w:rPr>
                <w:rFonts w:asciiTheme="minorHAnsi" w:eastAsiaTheme="minorEastAsia" w:hAnsiTheme="minorHAnsi" w:cstheme="minorBidi"/>
                <w:b/>
                <w:bCs/>
                <w:sz w:val="22"/>
                <w:szCs w:val="22"/>
              </w:rPr>
            </w:pPr>
            <w:r w:rsidRPr="5FD80334">
              <w:rPr>
                <w:rFonts w:asciiTheme="minorHAnsi" w:eastAsiaTheme="minorEastAsia" w:hAnsiTheme="minorHAnsi" w:cstheme="minorBidi"/>
                <w:b/>
                <w:bCs/>
                <w:sz w:val="22"/>
                <w:szCs w:val="22"/>
              </w:rPr>
              <w:t xml:space="preserve">Purchase Order, Terms &amp; </w:t>
            </w:r>
            <w:commentRangeStart w:id="7"/>
            <w:r w:rsidRPr="5FD80334">
              <w:rPr>
                <w:rFonts w:asciiTheme="minorHAnsi" w:eastAsiaTheme="minorEastAsia" w:hAnsiTheme="minorHAnsi" w:cstheme="minorBidi"/>
                <w:b/>
                <w:bCs/>
                <w:sz w:val="22"/>
                <w:szCs w:val="22"/>
              </w:rPr>
              <w:t>Conditions</w:t>
            </w:r>
            <w:commentRangeEnd w:id="7"/>
            <w:r>
              <w:rPr>
                <w:rStyle w:val="CommentReference"/>
              </w:rPr>
              <w:commentReference w:id="7"/>
            </w:r>
          </w:p>
        </w:tc>
      </w:tr>
      <w:tr w:rsidR="00CA70D3" w14:paraId="0FEB2487" w14:textId="77777777" w:rsidTr="5FD80334">
        <w:tc>
          <w:tcPr>
            <w:tcW w:w="9016" w:type="dxa"/>
            <w:gridSpan w:val="2"/>
            <w:tcBorders>
              <w:top w:val="nil"/>
              <w:left w:val="single" w:sz="4" w:space="0" w:color="auto"/>
              <w:bottom w:val="single" w:sz="4" w:space="0" w:color="auto"/>
              <w:right w:val="single" w:sz="4" w:space="0" w:color="auto"/>
            </w:tcBorders>
            <w:shd w:val="clear" w:color="auto" w:fill="BFBFBF" w:themeFill="background1" w:themeFillShade="BF"/>
          </w:tcPr>
          <w:p w14:paraId="255A2FDE" w14:textId="0703A361" w:rsidR="00CA70D3" w:rsidRPr="00F949D9" w:rsidRDefault="6032B615" w:rsidP="5FD80334">
            <w:pPr>
              <w:jc w:val="center"/>
              <w:rPr>
                <w:rFonts w:asciiTheme="minorHAnsi" w:eastAsiaTheme="minorEastAsia" w:hAnsiTheme="minorHAnsi" w:cstheme="minorBidi"/>
                <w:sz w:val="22"/>
                <w:szCs w:val="22"/>
              </w:rPr>
            </w:pPr>
            <w:r w:rsidRPr="5FD80334">
              <w:rPr>
                <w:rFonts w:asciiTheme="minorHAnsi" w:eastAsiaTheme="minorEastAsia" w:hAnsiTheme="minorHAnsi" w:cstheme="minorBidi"/>
                <w:sz w:val="22"/>
                <w:szCs w:val="22"/>
              </w:rPr>
              <w:t>The client hereby instructs UCC to supply the Services as detailed above in accordance with the letter and General Terms and Conditions attached herein</w:t>
            </w:r>
          </w:p>
        </w:tc>
      </w:tr>
      <w:tr w:rsidR="00CA70D3" w14:paraId="48D5A3B8" w14:textId="77777777" w:rsidTr="5FD80334">
        <w:tc>
          <w:tcPr>
            <w:tcW w:w="3397" w:type="dxa"/>
            <w:tcBorders>
              <w:top w:val="single" w:sz="4" w:space="0" w:color="auto"/>
            </w:tcBorders>
          </w:tcPr>
          <w:p w14:paraId="165B8949" w14:textId="77777777" w:rsidR="0063422F" w:rsidRDefault="00AB16A7" w:rsidP="1E499F65">
            <w:pPr>
              <w:rPr>
                <w:rFonts w:asciiTheme="minorHAnsi" w:eastAsiaTheme="minorEastAsia" w:hAnsiTheme="minorHAnsi" w:cstheme="minorBidi"/>
                <w:sz w:val="22"/>
                <w:szCs w:val="22"/>
              </w:rPr>
            </w:pPr>
            <w:r w:rsidRPr="5FD80334">
              <w:rPr>
                <w:rFonts w:asciiTheme="minorHAnsi" w:eastAsiaTheme="minorEastAsia" w:hAnsiTheme="minorHAnsi" w:cstheme="minorBidi"/>
                <w:sz w:val="22"/>
                <w:szCs w:val="22"/>
                <w:lang w:eastAsia="en-US"/>
              </w:rPr>
              <w:t>Purchase Order (</w:t>
            </w:r>
            <w:r w:rsidR="6032B615" w:rsidRPr="5FD80334">
              <w:rPr>
                <w:rFonts w:asciiTheme="minorHAnsi" w:eastAsiaTheme="minorEastAsia" w:hAnsiTheme="minorHAnsi" w:cstheme="minorBidi"/>
                <w:sz w:val="22"/>
                <w:szCs w:val="22"/>
                <w:lang w:eastAsia="en-US"/>
              </w:rPr>
              <w:t>PO</w:t>
            </w:r>
            <w:r w:rsidRPr="5FD80334">
              <w:rPr>
                <w:rFonts w:asciiTheme="minorHAnsi" w:eastAsiaTheme="minorEastAsia" w:hAnsiTheme="minorHAnsi" w:cstheme="minorBidi"/>
                <w:sz w:val="22"/>
                <w:szCs w:val="22"/>
              </w:rPr>
              <w:t>)</w:t>
            </w:r>
            <w:r w:rsidR="6032B615" w:rsidRPr="5FD80334">
              <w:rPr>
                <w:rFonts w:asciiTheme="minorHAnsi" w:eastAsiaTheme="minorEastAsia" w:hAnsiTheme="minorHAnsi" w:cstheme="minorBidi"/>
                <w:sz w:val="22"/>
                <w:szCs w:val="22"/>
              </w:rPr>
              <w:t xml:space="preserve"> Number</w:t>
            </w:r>
          </w:p>
          <w:p w14:paraId="4ED7B400" w14:textId="0F499EBE" w:rsidR="00F949D9" w:rsidRPr="002E27D7" w:rsidRDefault="00F949D9" w:rsidP="1E499F65">
            <w:pPr>
              <w:rPr>
                <w:rFonts w:asciiTheme="minorHAnsi" w:eastAsiaTheme="minorEastAsia" w:hAnsiTheme="minorHAnsi" w:cstheme="minorBidi"/>
                <w:sz w:val="22"/>
                <w:szCs w:val="22"/>
                <w:lang w:eastAsia="en-US"/>
              </w:rPr>
            </w:pPr>
          </w:p>
        </w:tc>
        <w:tc>
          <w:tcPr>
            <w:tcW w:w="5619" w:type="dxa"/>
            <w:tcBorders>
              <w:top w:val="single" w:sz="4" w:space="0" w:color="auto"/>
            </w:tcBorders>
          </w:tcPr>
          <w:p w14:paraId="44213406" w14:textId="77777777" w:rsidR="00CA70D3" w:rsidRPr="00AA501C" w:rsidRDefault="00CA70D3" w:rsidP="1E499F65">
            <w:pPr>
              <w:rPr>
                <w:rFonts w:asciiTheme="minorHAnsi" w:eastAsiaTheme="minorEastAsia" w:hAnsiTheme="minorHAnsi" w:cstheme="minorBidi"/>
                <w:sz w:val="22"/>
                <w:szCs w:val="22"/>
              </w:rPr>
            </w:pPr>
          </w:p>
        </w:tc>
      </w:tr>
      <w:tr w:rsidR="00CA70D3" w14:paraId="4E656E02" w14:textId="77777777" w:rsidTr="5FD80334">
        <w:tc>
          <w:tcPr>
            <w:tcW w:w="3397" w:type="dxa"/>
          </w:tcPr>
          <w:p w14:paraId="508E32D2" w14:textId="5E666E4D" w:rsidR="0063422F" w:rsidRDefault="6032B615" w:rsidP="1E499F65">
            <w:pPr>
              <w:rPr>
                <w:rFonts w:asciiTheme="minorHAnsi" w:eastAsiaTheme="minorEastAsia" w:hAnsiTheme="minorHAnsi" w:cstheme="minorBidi"/>
                <w:sz w:val="22"/>
                <w:szCs w:val="22"/>
                <w:lang w:eastAsia="en-US"/>
              </w:rPr>
            </w:pPr>
            <w:r w:rsidRPr="5FD80334">
              <w:rPr>
                <w:rFonts w:asciiTheme="minorHAnsi" w:eastAsiaTheme="minorEastAsia" w:hAnsiTheme="minorHAnsi" w:cstheme="minorBidi"/>
                <w:sz w:val="22"/>
                <w:szCs w:val="22"/>
                <w:lang w:eastAsia="en-US"/>
              </w:rPr>
              <w:t xml:space="preserve">Invoice Contact </w:t>
            </w:r>
            <w:r w:rsidR="2B61529E" w:rsidRPr="5FD80334">
              <w:rPr>
                <w:rFonts w:asciiTheme="minorHAnsi" w:eastAsiaTheme="minorEastAsia" w:hAnsiTheme="minorHAnsi" w:cstheme="minorBidi"/>
                <w:sz w:val="22"/>
                <w:szCs w:val="22"/>
                <w:lang w:eastAsia="en-US"/>
              </w:rPr>
              <w:t>Name</w:t>
            </w:r>
            <w:r w:rsidR="002B472C" w:rsidRPr="5FD80334">
              <w:rPr>
                <w:rFonts w:asciiTheme="minorHAnsi" w:eastAsiaTheme="minorEastAsia" w:hAnsiTheme="minorHAnsi" w:cstheme="minorBidi"/>
                <w:sz w:val="22"/>
                <w:szCs w:val="22"/>
                <w:lang w:eastAsia="en-US"/>
              </w:rPr>
              <w:t xml:space="preserve"> &amp; Email</w:t>
            </w:r>
          </w:p>
          <w:p w14:paraId="096B16E4" w14:textId="50AE7A14" w:rsidR="00F949D9" w:rsidRPr="002E27D7" w:rsidRDefault="00F949D9" w:rsidP="1E499F65">
            <w:pPr>
              <w:rPr>
                <w:rFonts w:asciiTheme="minorHAnsi" w:eastAsiaTheme="minorEastAsia" w:hAnsiTheme="minorHAnsi" w:cstheme="minorBidi"/>
                <w:sz w:val="22"/>
                <w:szCs w:val="22"/>
                <w:lang w:eastAsia="en-US"/>
              </w:rPr>
            </w:pPr>
          </w:p>
        </w:tc>
        <w:tc>
          <w:tcPr>
            <w:tcW w:w="5619" w:type="dxa"/>
          </w:tcPr>
          <w:p w14:paraId="6C59DC4D" w14:textId="77777777" w:rsidR="00CA70D3" w:rsidRPr="00AA501C" w:rsidRDefault="00CA70D3" w:rsidP="1E499F65">
            <w:pPr>
              <w:rPr>
                <w:rFonts w:asciiTheme="minorHAnsi" w:eastAsiaTheme="minorEastAsia" w:hAnsiTheme="minorHAnsi" w:cstheme="minorBidi"/>
                <w:sz w:val="22"/>
                <w:szCs w:val="22"/>
              </w:rPr>
            </w:pPr>
          </w:p>
        </w:tc>
      </w:tr>
      <w:tr w:rsidR="00600C0E" w14:paraId="4DC8F1DB" w14:textId="77777777" w:rsidTr="5FD80334">
        <w:tc>
          <w:tcPr>
            <w:tcW w:w="3397" w:type="dxa"/>
          </w:tcPr>
          <w:p w14:paraId="3B5403BF" w14:textId="77777777" w:rsidR="0063422F" w:rsidRDefault="2B61529E" w:rsidP="1E499F65">
            <w:pPr>
              <w:rPr>
                <w:rFonts w:asciiTheme="minorHAnsi" w:eastAsiaTheme="minorEastAsia" w:hAnsiTheme="minorHAnsi" w:cstheme="minorBidi"/>
                <w:sz w:val="22"/>
                <w:szCs w:val="22"/>
                <w:lang w:eastAsia="en-US"/>
              </w:rPr>
            </w:pPr>
            <w:r w:rsidRPr="5FD80334">
              <w:rPr>
                <w:rFonts w:asciiTheme="minorHAnsi" w:eastAsiaTheme="minorEastAsia" w:hAnsiTheme="minorHAnsi" w:cstheme="minorBidi"/>
                <w:sz w:val="22"/>
                <w:szCs w:val="22"/>
                <w:lang w:eastAsia="en-US"/>
              </w:rPr>
              <w:t>UCC Vat Number</w:t>
            </w:r>
          </w:p>
          <w:p w14:paraId="22DF9553" w14:textId="19967004" w:rsidR="00F949D9" w:rsidRPr="002E27D7" w:rsidRDefault="00F949D9" w:rsidP="1E499F65">
            <w:pPr>
              <w:rPr>
                <w:rFonts w:asciiTheme="minorHAnsi" w:eastAsiaTheme="minorEastAsia" w:hAnsiTheme="minorHAnsi" w:cstheme="minorBidi"/>
                <w:sz w:val="22"/>
                <w:szCs w:val="22"/>
                <w:lang w:eastAsia="en-US"/>
              </w:rPr>
            </w:pPr>
          </w:p>
        </w:tc>
        <w:tc>
          <w:tcPr>
            <w:tcW w:w="5619" w:type="dxa"/>
          </w:tcPr>
          <w:p w14:paraId="76705064" w14:textId="53690595" w:rsidR="00600C0E" w:rsidRPr="00AA501C" w:rsidRDefault="6DB9FCDE" w:rsidP="1E499F65">
            <w:pPr>
              <w:rPr>
                <w:rFonts w:asciiTheme="minorHAnsi" w:eastAsiaTheme="minorEastAsia" w:hAnsiTheme="minorHAnsi" w:cstheme="minorBidi"/>
                <w:sz w:val="22"/>
                <w:szCs w:val="22"/>
              </w:rPr>
            </w:pPr>
            <w:r w:rsidRPr="5FD80334">
              <w:rPr>
                <w:rFonts w:asciiTheme="minorHAnsi" w:eastAsiaTheme="minorEastAsia" w:hAnsiTheme="minorHAnsi" w:cstheme="minorBidi"/>
                <w:sz w:val="22"/>
                <w:szCs w:val="22"/>
              </w:rPr>
              <w:t>IE0</w:t>
            </w:r>
            <w:r w:rsidR="5CB410C5" w:rsidRPr="5FD80334">
              <w:rPr>
                <w:rFonts w:asciiTheme="minorHAnsi" w:eastAsiaTheme="minorEastAsia" w:hAnsiTheme="minorHAnsi" w:cstheme="minorBidi"/>
                <w:sz w:val="22"/>
                <w:szCs w:val="22"/>
              </w:rPr>
              <w:t>0</w:t>
            </w:r>
            <w:r w:rsidRPr="5FD80334">
              <w:rPr>
                <w:rFonts w:asciiTheme="minorHAnsi" w:eastAsiaTheme="minorEastAsia" w:hAnsiTheme="minorHAnsi" w:cstheme="minorBidi"/>
                <w:sz w:val="22"/>
                <w:szCs w:val="22"/>
              </w:rPr>
              <w:t>06286E</w:t>
            </w:r>
          </w:p>
        </w:tc>
      </w:tr>
      <w:tr w:rsidR="00600C0E" w14:paraId="04DA49A1" w14:textId="77777777" w:rsidTr="5FD80334">
        <w:tc>
          <w:tcPr>
            <w:tcW w:w="3397" w:type="dxa"/>
          </w:tcPr>
          <w:p w14:paraId="0AC43F7F" w14:textId="46C80DAD" w:rsidR="0063422F" w:rsidRPr="002E27D7" w:rsidRDefault="2B61529E" w:rsidP="1E499F65">
            <w:pPr>
              <w:rPr>
                <w:rFonts w:asciiTheme="minorHAnsi" w:eastAsiaTheme="minorEastAsia" w:hAnsiTheme="minorHAnsi" w:cstheme="minorBidi"/>
                <w:sz w:val="22"/>
                <w:szCs w:val="22"/>
                <w:lang w:eastAsia="en-US"/>
              </w:rPr>
            </w:pPr>
            <w:r w:rsidRPr="5FD80334">
              <w:rPr>
                <w:rFonts w:asciiTheme="minorHAnsi" w:eastAsiaTheme="minorEastAsia" w:hAnsiTheme="minorHAnsi" w:cstheme="minorBidi"/>
                <w:sz w:val="22"/>
                <w:szCs w:val="22"/>
                <w:lang w:eastAsia="en-US"/>
              </w:rPr>
              <w:t>Client Vat Number (if exempt please provide detail)</w:t>
            </w:r>
          </w:p>
        </w:tc>
        <w:tc>
          <w:tcPr>
            <w:tcW w:w="5619" w:type="dxa"/>
          </w:tcPr>
          <w:p w14:paraId="25C4AAD4" w14:textId="77777777" w:rsidR="00600C0E" w:rsidRPr="00AA501C" w:rsidRDefault="00600C0E" w:rsidP="1E499F65">
            <w:pPr>
              <w:rPr>
                <w:rFonts w:asciiTheme="minorHAnsi" w:eastAsiaTheme="minorEastAsia" w:hAnsiTheme="minorHAnsi" w:cstheme="minorBidi"/>
                <w:sz w:val="22"/>
                <w:szCs w:val="22"/>
              </w:rPr>
            </w:pPr>
          </w:p>
        </w:tc>
      </w:tr>
      <w:tr w:rsidR="00DB5936" w14:paraId="7A45F0F1" w14:textId="77777777" w:rsidTr="5FD80334">
        <w:trPr>
          <w:trHeight w:val="408"/>
        </w:trPr>
        <w:tc>
          <w:tcPr>
            <w:tcW w:w="3397" w:type="dxa"/>
          </w:tcPr>
          <w:p w14:paraId="5602BE24" w14:textId="009778DF" w:rsidR="00DB5936" w:rsidRPr="00DB5936" w:rsidRDefault="3FF18B1F" w:rsidP="1E499F65">
            <w:pPr>
              <w:rPr>
                <w:rFonts w:asciiTheme="minorHAnsi" w:eastAsiaTheme="minorEastAsia" w:hAnsiTheme="minorHAnsi" w:cstheme="minorBidi"/>
                <w:sz w:val="22"/>
                <w:szCs w:val="22"/>
              </w:rPr>
            </w:pPr>
            <w:r w:rsidRPr="5FD80334">
              <w:rPr>
                <w:rFonts w:asciiTheme="minorHAnsi" w:eastAsiaTheme="minorEastAsia" w:hAnsiTheme="minorHAnsi" w:cstheme="minorBidi"/>
                <w:sz w:val="22"/>
                <w:szCs w:val="22"/>
              </w:rPr>
              <w:t>Client Company Registration Number</w:t>
            </w:r>
          </w:p>
        </w:tc>
        <w:tc>
          <w:tcPr>
            <w:tcW w:w="5619" w:type="dxa"/>
          </w:tcPr>
          <w:p w14:paraId="42455E78" w14:textId="77777777" w:rsidR="00DB5936" w:rsidRPr="00AA501C" w:rsidRDefault="00DB5936" w:rsidP="1E499F65">
            <w:pPr>
              <w:rPr>
                <w:rFonts w:asciiTheme="minorHAnsi" w:eastAsiaTheme="minorEastAsia" w:hAnsiTheme="minorHAnsi" w:cstheme="minorBidi"/>
                <w:sz w:val="22"/>
                <w:szCs w:val="22"/>
              </w:rPr>
            </w:pPr>
          </w:p>
        </w:tc>
      </w:tr>
    </w:tbl>
    <w:p w14:paraId="32757694" w14:textId="77777777" w:rsidR="00A71CBF" w:rsidRDefault="00A71CBF">
      <w:pPr>
        <w:sectPr w:rsidR="00A71CBF" w:rsidSect="003F3536">
          <w:footerReference w:type="default" r:id="rId20"/>
          <w:type w:val="continuous"/>
          <w:pgSz w:w="11906" w:h="16838"/>
          <w:pgMar w:top="568" w:right="1440" w:bottom="426" w:left="1440" w:header="113" w:footer="57" w:gutter="0"/>
          <w:cols w:space="708"/>
          <w:docGrid w:linePitch="360"/>
        </w:sectPr>
      </w:pPr>
    </w:p>
    <w:p w14:paraId="72F268A5" w14:textId="30D7F7EA" w:rsidR="003F3536" w:rsidRPr="00F41DBB" w:rsidRDefault="003F3536" w:rsidP="003F3536">
      <w:pPr>
        <w:rPr>
          <w:b/>
          <w:bCs/>
        </w:rPr>
      </w:pPr>
      <w:r w:rsidRPr="00F41DBB">
        <w:rPr>
          <w:b/>
          <w:bCs/>
        </w:rPr>
        <w:lastRenderedPageBreak/>
        <w:t xml:space="preserve">Schedule </w:t>
      </w:r>
      <w:r>
        <w:rPr>
          <w:b/>
          <w:bCs/>
        </w:rPr>
        <w:t>2</w:t>
      </w:r>
      <w:r w:rsidRPr="00F41DBB">
        <w:rPr>
          <w:b/>
          <w:bCs/>
        </w:rPr>
        <w:t xml:space="preserve"> </w:t>
      </w:r>
      <w:r>
        <w:rPr>
          <w:b/>
          <w:bCs/>
        </w:rPr>
        <w:t>–</w:t>
      </w:r>
      <w:r w:rsidRPr="00F41DBB">
        <w:rPr>
          <w:b/>
          <w:bCs/>
        </w:rPr>
        <w:t xml:space="preserve"> </w:t>
      </w:r>
      <w:r>
        <w:rPr>
          <w:b/>
          <w:bCs/>
        </w:rPr>
        <w:t>General Terms &amp; Conditions</w:t>
      </w:r>
    </w:p>
    <w:p w14:paraId="7C5AF519" w14:textId="60BE645F" w:rsidR="00A71CBF" w:rsidRPr="003F3536" w:rsidRDefault="00A71CBF" w:rsidP="003F3536">
      <w:pPr>
        <w:spacing w:line="240" w:lineRule="auto"/>
        <w:ind w:left="142" w:hanging="142"/>
        <w:contextualSpacing/>
        <w:jc w:val="both"/>
        <w:rPr>
          <w:b/>
          <w:bCs/>
          <w:sz w:val="16"/>
          <w:szCs w:val="16"/>
        </w:rPr>
      </w:pPr>
      <w:r w:rsidRPr="003F3536">
        <w:rPr>
          <w:b/>
          <w:bCs/>
          <w:sz w:val="16"/>
          <w:szCs w:val="16"/>
        </w:rPr>
        <w:t>1.</w:t>
      </w:r>
      <w:r w:rsidRPr="003F3536">
        <w:rPr>
          <w:b/>
          <w:bCs/>
          <w:sz w:val="16"/>
          <w:szCs w:val="16"/>
        </w:rPr>
        <w:tab/>
        <w:t>CONSULTANCY SERVICES</w:t>
      </w:r>
    </w:p>
    <w:p w14:paraId="4879AC0E" w14:textId="292E624D" w:rsidR="00A71CBF" w:rsidRPr="00A71CBF" w:rsidRDefault="00A71CBF" w:rsidP="003F3536">
      <w:pPr>
        <w:spacing w:line="240" w:lineRule="auto"/>
        <w:ind w:left="142" w:hanging="142"/>
        <w:contextualSpacing/>
        <w:jc w:val="both"/>
        <w:rPr>
          <w:sz w:val="16"/>
          <w:szCs w:val="16"/>
        </w:rPr>
      </w:pPr>
      <w:r w:rsidRPr="00A71CBF">
        <w:rPr>
          <w:sz w:val="16"/>
          <w:szCs w:val="16"/>
        </w:rPr>
        <w:t xml:space="preserve">1.1 </w:t>
      </w:r>
      <w:r w:rsidRPr="003F3536">
        <w:rPr>
          <w:b/>
          <w:bCs/>
          <w:sz w:val="16"/>
          <w:szCs w:val="16"/>
        </w:rPr>
        <w:t>Services</w:t>
      </w:r>
      <w:r w:rsidR="003F3536">
        <w:rPr>
          <w:b/>
          <w:bCs/>
          <w:sz w:val="16"/>
          <w:szCs w:val="16"/>
        </w:rPr>
        <w:t>.</w:t>
      </w:r>
      <w:r w:rsidRPr="00A71CBF">
        <w:rPr>
          <w:sz w:val="16"/>
          <w:szCs w:val="16"/>
        </w:rPr>
        <w:t xml:space="preserve"> In consideration of the payment of the Fees by the Client to UCC, UCC shall provide the Services to the Client from the Start Date, all in accordance with the provisions of this Agreement. </w:t>
      </w:r>
    </w:p>
    <w:p w14:paraId="53F04977" w14:textId="3EC8434D" w:rsidR="00A71CBF" w:rsidRDefault="00A71CBF" w:rsidP="769AF32A">
      <w:pPr>
        <w:spacing w:line="240" w:lineRule="auto"/>
        <w:ind w:left="142" w:hanging="142"/>
        <w:jc w:val="both"/>
        <w:rPr>
          <w:sz w:val="16"/>
          <w:szCs w:val="16"/>
        </w:rPr>
      </w:pPr>
      <w:r w:rsidRPr="769AF32A">
        <w:rPr>
          <w:sz w:val="16"/>
          <w:szCs w:val="16"/>
        </w:rPr>
        <w:t xml:space="preserve">1.2 </w:t>
      </w:r>
      <w:r w:rsidRPr="769AF32A">
        <w:rPr>
          <w:b/>
          <w:bCs/>
          <w:sz w:val="16"/>
          <w:szCs w:val="16"/>
        </w:rPr>
        <w:t>Consultant</w:t>
      </w:r>
      <w:r w:rsidR="003F3536" w:rsidRPr="769AF32A">
        <w:rPr>
          <w:b/>
          <w:bCs/>
          <w:sz w:val="16"/>
          <w:szCs w:val="16"/>
        </w:rPr>
        <w:t>.</w:t>
      </w:r>
      <w:r w:rsidRPr="769AF32A">
        <w:rPr>
          <w:sz w:val="16"/>
          <w:szCs w:val="16"/>
        </w:rPr>
        <w:t xml:space="preserve"> The Services will be performed by UCC through the Consultant. UCC may, at any time throughout the term of this Agreement, substitute any Consultant with an alternative Consultant with similar qualifications and experience on the same terms as set out in the Agreement.  Unless otherwise agreed by the Parties in writing, a change in the named Consultant will not incur a change in the Fees.</w:t>
      </w:r>
    </w:p>
    <w:p w14:paraId="35989C95" w14:textId="6D6668C5" w:rsidR="00A71CBF" w:rsidRPr="00A71CBF" w:rsidRDefault="00A71CBF" w:rsidP="003F3536">
      <w:pPr>
        <w:spacing w:line="240" w:lineRule="auto"/>
        <w:ind w:left="142" w:hanging="142"/>
        <w:contextualSpacing/>
        <w:jc w:val="both"/>
        <w:rPr>
          <w:sz w:val="16"/>
          <w:szCs w:val="16"/>
        </w:rPr>
      </w:pPr>
      <w:r w:rsidRPr="00A71CBF">
        <w:rPr>
          <w:sz w:val="16"/>
          <w:szCs w:val="16"/>
        </w:rPr>
        <w:t xml:space="preserve">1.3 </w:t>
      </w:r>
      <w:r w:rsidRPr="003F3536">
        <w:rPr>
          <w:b/>
          <w:bCs/>
          <w:sz w:val="16"/>
          <w:szCs w:val="16"/>
        </w:rPr>
        <w:t>Timetable</w:t>
      </w:r>
      <w:r w:rsidR="003F3536">
        <w:rPr>
          <w:b/>
          <w:bCs/>
          <w:sz w:val="16"/>
          <w:szCs w:val="16"/>
        </w:rPr>
        <w:t>.</w:t>
      </w:r>
      <w:r w:rsidRPr="00A71CBF">
        <w:rPr>
          <w:sz w:val="16"/>
          <w:szCs w:val="16"/>
        </w:rPr>
        <w:t xml:space="preserve"> Where Schedule 1 states that Services are to be performed within a specific timeframe, then UCC shall use reasonable efforts to perform the Services by the relevant date.  Where Schedule 1 does not require that Services are to be performed within a specific timeframe, then UCC shall nonetheless use reasonable efforts to perform the Services in a timely manner.  Time for performance of the Services shall not be of the essence.</w:t>
      </w:r>
    </w:p>
    <w:p w14:paraId="3ABBD82C" w14:textId="60372B1C" w:rsidR="00A71CBF" w:rsidRPr="00A71CBF" w:rsidRDefault="00A71CBF" w:rsidP="003F3536">
      <w:pPr>
        <w:spacing w:line="240" w:lineRule="auto"/>
        <w:ind w:left="142" w:hanging="142"/>
        <w:contextualSpacing/>
        <w:jc w:val="both"/>
        <w:rPr>
          <w:sz w:val="16"/>
          <w:szCs w:val="16"/>
        </w:rPr>
      </w:pPr>
      <w:r w:rsidRPr="00A71CBF">
        <w:rPr>
          <w:sz w:val="16"/>
          <w:szCs w:val="16"/>
        </w:rPr>
        <w:t xml:space="preserve">1.4 </w:t>
      </w:r>
      <w:r w:rsidRPr="003F3536">
        <w:rPr>
          <w:b/>
          <w:bCs/>
          <w:sz w:val="16"/>
          <w:szCs w:val="16"/>
        </w:rPr>
        <w:t>Delays</w:t>
      </w:r>
      <w:r w:rsidR="003F3536">
        <w:rPr>
          <w:b/>
          <w:bCs/>
          <w:sz w:val="16"/>
          <w:szCs w:val="16"/>
        </w:rPr>
        <w:t>.</w:t>
      </w:r>
      <w:r w:rsidRPr="00A71CBF">
        <w:rPr>
          <w:sz w:val="16"/>
          <w:szCs w:val="16"/>
        </w:rPr>
        <w:t xml:space="preserve"> If UCC foresees any potential delays in the completion of the Services, UCC will notify the Client as soon as is reasonably practicable and take reasonable steps to mitigate any delay to the End Date.</w:t>
      </w:r>
    </w:p>
    <w:p w14:paraId="5360D3DE" w14:textId="57CACD93" w:rsidR="00A71CBF" w:rsidRPr="00A71CBF" w:rsidRDefault="00A71CBF" w:rsidP="003F3536">
      <w:pPr>
        <w:spacing w:line="240" w:lineRule="auto"/>
        <w:ind w:left="142" w:hanging="142"/>
        <w:contextualSpacing/>
        <w:jc w:val="both"/>
        <w:rPr>
          <w:sz w:val="16"/>
          <w:szCs w:val="16"/>
        </w:rPr>
      </w:pPr>
      <w:r w:rsidRPr="00A71CBF">
        <w:rPr>
          <w:sz w:val="16"/>
          <w:szCs w:val="16"/>
        </w:rPr>
        <w:t xml:space="preserve">1.5 </w:t>
      </w:r>
      <w:r w:rsidRPr="003F3536">
        <w:rPr>
          <w:b/>
          <w:bCs/>
          <w:sz w:val="16"/>
          <w:szCs w:val="16"/>
        </w:rPr>
        <w:t>Independent contractors</w:t>
      </w:r>
      <w:r w:rsidR="003F3536">
        <w:rPr>
          <w:b/>
          <w:bCs/>
          <w:sz w:val="16"/>
          <w:szCs w:val="16"/>
        </w:rPr>
        <w:t>.</w:t>
      </w:r>
      <w:r w:rsidRPr="00A71CBF">
        <w:rPr>
          <w:sz w:val="16"/>
          <w:szCs w:val="16"/>
        </w:rPr>
        <w:t xml:space="preserve"> The relationship of UCC to the Client shall be that of independent contractor.  This Agreement is not intended to, and does not, create any contract of employment or other legal relationship between the Client and any Consultant.</w:t>
      </w:r>
    </w:p>
    <w:p w14:paraId="44ACDB37" w14:textId="77777777" w:rsidR="00A71CBF" w:rsidRPr="00A71CBF" w:rsidRDefault="00A71CBF" w:rsidP="003F3536">
      <w:pPr>
        <w:spacing w:line="240" w:lineRule="auto"/>
        <w:ind w:left="142" w:hanging="142"/>
        <w:contextualSpacing/>
        <w:jc w:val="both"/>
        <w:rPr>
          <w:sz w:val="16"/>
          <w:szCs w:val="16"/>
        </w:rPr>
      </w:pPr>
    </w:p>
    <w:p w14:paraId="3662B894" w14:textId="77777777" w:rsidR="00A71CBF" w:rsidRPr="00A71CBF" w:rsidRDefault="00A71CBF" w:rsidP="003F3536">
      <w:pPr>
        <w:spacing w:line="240" w:lineRule="auto"/>
        <w:ind w:left="142" w:hanging="142"/>
        <w:contextualSpacing/>
        <w:jc w:val="both"/>
        <w:rPr>
          <w:sz w:val="16"/>
          <w:szCs w:val="16"/>
        </w:rPr>
      </w:pPr>
      <w:r w:rsidRPr="00A71CBF">
        <w:rPr>
          <w:sz w:val="16"/>
          <w:szCs w:val="16"/>
        </w:rPr>
        <w:t>2.</w:t>
      </w:r>
      <w:r w:rsidRPr="00A71CBF">
        <w:rPr>
          <w:sz w:val="16"/>
          <w:szCs w:val="16"/>
        </w:rPr>
        <w:tab/>
      </w:r>
      <w:r w:rsidRPr="003F3536">
        <w:rPr>
          <w:b/>
          <w:bCs/>
          <w:sz w:val="16"/>
          <w:szCs w:val="16"/>
        </w:rPr>
        <w:t>FEES</w:t>
      </w:r>
    </w:p>
    <w:p w14:paraId="044FD951" w14:textId="3E9C2F9E" w:rsidR="00A71CBF" w:rsidRPr="00A71CBF" w:rsidRDefault="00A71CBF" w:rsidP="003F3536">
      <w:pPr>
        <w:spacing w:line="240" w:lineRule="auto"/>
        <w:ind w:left="142" w:hanging="142"/>
        <w:contextualSpacing/>
        <w:jc w:val="both"/>
        <w:rPr>
          <w:sz w:val="16"/>
          <w:szCs w:val="16"/>
        </w:rPr>
      </w:pPr>
      <w:r w:rsidRPr="00A71CBF">
        <w:rPr>
          <w:sz w:val="16"/>
          <w:szCs w:val="16"/>
        </w:rPr>
        <w:t xml:space="preserve">2.1 </w:t>
      </w:r>
      <w:r w:rsidRPr="003F3536">
        <w:rPr>
          <w:b/>
          <w:bCs/>
          <w:sz w:val="16"/>
          <w:szCs w:val="16"/>
        </w:rPr>
        <w:t>Invoices</w:t>
      </w:r>
      <w:r w:rsidR="003F3536">
        <w:rPr>
          <w:b/>
          <w:bCs/>
          <w:sz w:val="16"/>
          <w:szCs w:val="16"/>
        </w:rPr>
        <w:t>.</w:t>
      </w:r>
      <w:r w:rsidRPr="00A71CBF">
        <w:rPr>
          <w:sz w:val="16"/>
          <w:szCs w:val="16"/>
        </w:rPr>
        <w:t xml:space="preserve"> UCC shall provide the Client with invoices for the Fees due to UCC in accordance with the payment milestones set out in Schedule 1.</w:t>
      </w:r>
    </w:p>
    <w:p w14:paraId="065099D9" w14:textId="6CB2FC94" w:rsidR="00A71CBF" w:rsidRPr="00A71CBF" w:rsidRDefault="00A71CBF" w:rsidP="003F3536">
      <w:pPr>
        <w:spacing w:line="240" w:lineRule="auto"/>
        <w:ind w:left="142" w:hanging="142"/>
        <w:contextualSpacing/>
        <w:jc w:val="both"/>
        <w:rPr>
          <w:sz w:val="16"/>
          <w:szCs w:val="16"/>
        </w:rPr>
      </w:pPr>
      <w:r w:rsidRPr="00A71CBF">
        <w:rPr>
          <w:sz w:val="16"/>
          <w:szCs w:val="16"/>
        </w:rPr>
        <w:t xml:space="preserve">2.2 </w:t>
      </w:r>
      <w:r w:rsidRPr="003F3536">
        <w:rPr>
          <w:b/>
          <w:bCs/>
          <w:sz w:val="16"/>
          <w:szCs w:val="16"/>
        </w:rPr>
        <w:t>Payment</w:t>
      </w:r>
      <w:r w:rsidR="003F3536">
        <w:rPr>
          <w:b/>
          <w:bCs/>
          <w:sz w:val="16"/>
          <w:szCs w:val="16"/>
        </w:rPr>
        <w:t>.</w:t>
      </w:r>
      <w:r w:rsidRPr="00A71CBF">
        <w:rPr>
          <w:sz w:val="16"/>
          <w:szCs w:val="16"/>
        </w:rPr>
        <w:t xml:space="preserve"> The Client shall pay all valid invoices within thirty (30) days of receipt. </w:t>
      </w:r>
    </w:p>
    <w:p w14:paraId="5D2ACDC2" w14:textId="2E2D286F" w:rsidR="00A71CBF" w:rsidRPr="00A71CBF" w:rsidRDefault="00A71CBF" w:rsidP="003F3536">
      <w:pPr>
        <w:spacing w:line="240" w:lineRule="auto"/>
        <w:ind w:left="142" w:hanging="142"/>
        <w:contextualSpacing/>
        <w:jc w:val="both"/>
        <w:rPr>
          <w:sz w:val="16"/>
          <w:szCs w:val="16"/>
        </w:rPr>
      </w:pPr>
      <w:r w:rsidRPr="00A71CBF">
        <w:rPr>
          <w:sz w:val="16"/>
          <w:szCs w:val="16"/>
        </w:rPr>
        <w:t xml:space="preserve">2.3 </w:t>
      </w:r>
      <w:r w:rsidRPr="003F3536">
        <w:rPr>
          <w:b/>
          <w:bCs/>
          <w:sz w:val="16"/>
          <w:szCs w:val="16"/>
        </w:rPr>
        <w:t>Expenses</w:t>
      </w:r>
      <w:r w:rsidR="003F3536">
        <w:rPr>
          <w:b/>
          <w:bCs/>
          <w:sz w:val="16"/>
          <w:szCs w:val="16"/>
        </w:rPr>
        <w:t>.</w:t>
      </w:r>
      <w:r w:rsidRPr="00A71CBF">
        <w:rPr>
          <w:sz w:val="16"/>
          <w:szCs w:val="16"/>
        </w:rPr>
        <w:t xml:space="preserve"> Unless otherwise stated in Schedule 1 the Fees are exclusive of all expenses reasonably incurred by UCC in the performance of the Services and UCC shall invoice the Client for the reimbursement of the same in addition to the Fees.</w:t>
      </w:r>
    </w:p>
    <w:p w14:paraId="4E246098" w14:textId="43254856" w:rsidR="00A71CBF" w:rsidRPr="00A71CBF" w:rsidRDefault="00A71CBF" w:rsidP="003F3536">
      <w:pPr>
        <w:spacing w:line="240" w:lineRule="auto"/>
        <w:ind w:left="142" w:hanging="142"/>
        <w:contextualSpacing/>
        <w:jc w:val="both"/>
        <w:rPr>
          <w:sz w:val="16"/>
          <w:szCs w:val="16"/>
        </w:rPr>
      </w:pPr>
      <w:r w:rsidRPr="00A71CBF">
        <w:rPr>
          <w:sz w:val="16"/>
          <w:szCs w:val="16"/>
        </w:rPr>
        <w:t xml:space="preserve">2.4 </w:t>
      </w:r>
      <w:r w:rsidRPr="003F3536">
        <w:rPr>
          <w:b/>
          <w:bCs/>
          <w:sz w:val="16"/>
          <w:szCs w:val="16"/>
        </w:rPr>
        <w:t>Currency and VAT</w:t>
      </w:r>
      <w:r w:rsidR="003F3536">
        <w:rPr>
          <w:b/>
          <w:bCs/>
          <w:sz w:val="16"/>
          <w:szCs w:val="16"/>
        </w:rPr>
        <w:t>.</w:t>
      </w:r>
      <w:r w:rsidRPr="00A71CBF">
        <w:rPr>
          <w:sz w:val="16"/>
          <w:szCs w:val="16"/>
        </w:rPr>
        <w:t xml:space="preserve"> All amounts stated are to be paid in Euro and are exclusive of Value Added Tax which, subject to the provision of a valid Value Added Tax invoice, shall be paid by the Client in addition.</w:t>
      </w:r>
    </w:p>
    <w:p w14:paraId="649A8E3E" w14:textId="3E606BB8" w:rsidR="00A71CBF" w:rsidRPr="00A71CBF" w:rsidRDefault="00A71CBF" w:rsidP="003F3536">
      <w:pPr>
        <w:spacing w:line="240" w:lineRule="auto"/>
        <w:ind w:left="142" w:hanging="142"/>
        <w:contextualSpacing/>
        <w:jc w:val="both"/>
        <w:rPr>
          <w:sz w:val="16"/>
          <w:szCs w:val="16"/>
        </w:rPr>
      </w:pPr>
      <w:r w:rsidRPr="00A71CBF">
        <w:rPr>
          <w:sz w:val="16"/>
          <w:szCs w:val="16"/>
        </w:rPr>
        <w:t xml:space="preserve">2.5 </w:t>
      </w:r>
      <w:r w:rsidRPr="003F3536">
        <w:rPr>
          <w:b/>
          <w:bCs/>
          <w:sz w:val="16"/>
          <w:szCs w:val="16"/>
        </w:rPr>
        <w:t>Late Fees</w:t>
      </w:r>
      <w:r w:rsidR="003F3536">
        <w:rPr>
          <w:b/>
          <w:bCs/>
          <w:sz w:val="16"/>
          <w:szCs w:val="16"/>
        </w:rPr>
        <w:t>.</w:t>
      </w:r>
      <w:r w:rsidRPr="00A71CBF">
        <w:rPr>
          <w:sz w:val="16"/>
          <w:szCs w:val="16"/>
        </w:rPr>
        <w:t xml:space="preserve"> All amounts that are not paid by the Client when due will accrue interest from the date due until paid at a rate per annum of two percent (2%) plus EURIBOR (at the three month rate, reckoned at three monthly intervals in each case for the three months next succeeding the day of reckoning, and first reckoned on the due date for payment for the first three months). All such interest shall accrue from day to day and shall be compounded quarterly.</w:t>
      </w:r>
    </w:p>
    <w:p w14:paraId="184FD75D" w14:textId="77777777" w:rsidR="00A71CBF" w:rsidRPr="00A71CBF" w:rsidRDefault="00A71CBF" w:rsidP="003F3536">
      <w:pPr>
        <w:spacing w:line="240" w:lineRule="auto"/>
        <w:ind w:left="142" w:hanging="142"/>
        <w:contextualSpacing/>
        <w:jc w:val="both"/>
        <w:rPr>
          <w:sz w:val="16"/>
          <w:szCs w:val="16"/>
        </w:rPr>
      </w:pPr>
    </w:p>
    <w:p w14:paraId="4A05C168" w14:textId="77777777" w:rsidR="00A71CBF" w:rsidRPr="00A71CBF" w:rsidRDefault="00A71CBF" w:rsidP="003F3536">
      <w:pPr>
        <w:spacing w:line="240" w:lineRule="auto"/>
        <w:ind w:left="142" w:hanging="142"/>
        <w:contextualSpacing/>
        <w:jc w:val="both"/>
        <w:rPr>
          <w:sz w:val="16"/>
          <w:szCs w:val="16"/>
        </w:rPr>
      </w:pPr>
      <w:r w:rsidRPr="00A71CBF">
        <w:rPr>
          <w:sz w:val="16"/>
          <w:szCs w:val="16"/>
        </w:rPr>
        <w:t>3.</w:t>
      </w:r>
      <w:r w:rsidRPr="003F3536">
        <w:rPr>
          <w:b/>
          <w:bCs/>
          <w:sz w:val="16"/>
          <w:szCs w:val="16"/>
        </w:rPr>
        <w:tab/>
        <w:t>INTELLECTUAL PROPERTY</w:t>
      </w:r>
      <w:r w:rsidRPr="00A71CBF">
        <w:rPr>
          <w:sz w:val="16"/>
          <w:szCs w:val="16"/>
        </w:rPr>
        <w:t xml:space="preserve"> </w:t>
      </w:r>
    </w:p>
    <w:p w14:paraId="59D99C94" w14:textId="77FE59D2" w:rsidR="00A71CBF" w:rsidRPr="00A71CBF" w:rsidRDefault="00A71CBF" w:rsidP="003F3536">
      <w:pPr>
        <w:spacing w:line="240" w:lineRule="auto"/>
        <w:ind w:left="142" w:hanging="142"/>
        <w:contextualSpacing/>
        <w:jc w:val="both"/>
        <w:rPr>
          <w:sz w:val="16"/>
          <w:szCs w:val="16"/>
        </w:rPr>
      </w:pPr>
      <w:r w:rsidRPr="00A71CBF">
        <w:rPr>
          <w:sz w:val="16"/>
          <w:szCs w:val="16"/>
        </w:rPr>
        <w:t xml:space="preserve">3.1 </w:t>
      </w:r>
      <w:r w:rsidRPr="003F3536">
        <w:rPr>
          <w:b/>
          <w:bCs/>
          <w:sz w:val="16"/>
          <w:szCs w:val="16"/>
        </w:rPr>
        <w:t>Foreground IP</w:t>
      </w:r>
      <w:r w:rsidR="003F3536">
        <w:rPr>
          <w:b/>
          <w:bCs/>
          <w:sz w:val="16"/>
          <w:szCs w:val="16"/>
        </w:rPr>
        <w:t>.</w:t>
      </w:r>
      <w:r w:rsidRPr="00A71CBF">
        <w:rPr>
          <w:sz w:val="16"/>
          <w:szCs w:val="16"/>
        </w:rPr>
        <w:t xml:space="preserve"> All Foreground IP shall be the sole property of the Client. At the request and expense of the Client, UCC shall execute such documents as may be necessary to transfer title to Foreground IP to the Client.  All Foreground IP shall be treated as Confidential Information belonging to the Client. </w:t>
      </w:r>
    </w:p>
    <w:p w14:paraId="0C58C5E4" w14:textId="75BD37C4" w:rsidR="00A71CBF" w:rsidRPr="00A71CBF" w:rsidRDefault="00A71CBF" w:rsidP="003F3536">
      <w:pPr>
        <w:spacing w:line="240" w:lineRule="auto"/>
        <w:ind w:left="142" w:hanging="142"/>
        <w:contextualSpacing/>
        <w:jc w:val="both"/>
        <w:rPr>
          <w:sz w:val="16"/>
          <w:szCs w:val="16"/>
        </w:rPr>
      </w:pPr>
      <w:r w:rsidRPr="00A71CBF">
        <w:rPr>
          <w:sz w:val="16"/>
          <w:szCs w:val="16"/>
        </w:rPr>
        <w:t xml:space="preserve">3.2 </w:t>
      </w:r>
      <w:r w:rsidRPr="003F3536">
        <w:rPr>
          <w:b/>
          <w:bCs/>
          <w:sz w:val="16"/>
          <w:szCs w:val="16"/>
        </w:rPr>
        <w:t>Grant</w:t>
      </w:r>
      <w:r w:rsidR="003F3536">
        <w:rPr>
          <w:b/>
          <w:bCs/>
          <w:sz w:val="16"/>
          <w:szCs w:val="16"/>
        </w:rPr>
        <w:t>.</w:t>
      </w:r>
      <w:r w:rsidRPr="00A71CBF">
        <w:rPr>
          <w:sz w:val="16"/>
          <w:szCs w:val="16"/>
        </w:rPr>
        <w:t xml:space="preserve"> In consideration of the performance by UCC of its obligations under this Agreement, the Client grants and agrees to grant UCC a perpetual, non-exclusive, royalty-free, non-transferable, non-sub licensable licence to use all Foreground Intellectual Property for the purpose of research and teaching. </w:t>
      </w:r>
    </w:p>
    <w:p w14:paraId="44AC736D" w14:textId="6FA39B14" w:rsidR="00A71CBF" w:rsidRPr="00A71CBF" w:rsidRDefault="00A71CBF" w:rsidP="003F3536">
      <w:pPr>
        <w:spacing w:line="240" w:lineRule="auto"/>
        <w:ind w:left="142" w:hanging="142"/>
        <w:contextualSpacing/>
        <w:jc w:val="both"/>
        <w:rPr>
          <w:sz w:val="16"/>
          <w:szCs w:val="16"/>
        </w:rPr>
      </w:pPr>
      <w:r w:rsidRPr="00A71CBF">
        <w:rPr>
          <w:sz w:val="16"/>
          <w:szCs w:val="16"/>
        </w:rPr>
        <w:t xml:space="preserve">3.3 </w:t>
      </w:r>
      <w:r w:rsidRPr="003F3536">
        <w:rPr>
          <w:b/>
          <w:bCs/>
          <w:sz w:val="16"/>
          <w:szCs w:val="16"/>
        </w:rPr>
        <w:t>Background IP</w:t>
      </w:r>
      <w:r w:rsidR="003F3536">
        <w:rPr>
          <w:b/>
          <w:bCs/>
          <w:sz w:val="16"/>
          <w:szCs w:val="16"/>
        </w:rPr>
        <w:t>.</w:t>
      </w:r>
      <w:r w:rsidRPr="00A71CBF">
        <w:rPr>
          <w:sz w:val="16"/>
          <w:szCs w:val="16"/>
        </w:rPr>
        <w:t xml:space="preserve"> All Background IP which is intended to be used within the Services shall be listed at Schedule 1. The Client hereby grants UCC a royalty-free, non-exclusive licence to use the Background IP for the purposes of carrying out the Services and no other purpose.</w:t>
      </w:r>
    </w:p>
    <w:p w14:paraId="26D4EDE6" w14:textId="77777777" w:rsidR="00A71CBF" w:rsidRPr="00A71CBF" w:rsidRDefault="00A71CBF" w:rsidP="003F3536">
      <w:pPr>
        <w:spacing w:line="240" w:lineRule="auto"/>
        <w:ind w:left="142" w:hanging="142"/>
        <w:contextualSpacing/>
        <w:jc w:val="both"/>
        <w:rPr>
          <w:sz w:val="16"/>
          <w:szCs w:val="16"/>
        </w:rPr>
      </w:pPr>
    </w:p>
    <w:p w14:paraId="51B7471A" w14:textId="77777777" w:rsidR="00A71CBF" w:rsidRPr="00A71CBF" w:rsidRDefault="00A71CBF" w:rsidP="003F3536">
      <w:pPr>
        <w:spacing w:line="240" w:lineRule="auto"/>
        <w:ind w:left="142" w:hanging="142"/>
        <w:contextualSpacing/>
        <w:jc w:val="both"/>
        <w:rPr>
          <w:sz w:val="16"/>
          <w:szCs w:val="16"/>
        </w:rPr>
      </w:pPr>
      <w:r w:rsidRPr="00A71CBF">
        <w:rPr>
          <w:sz w:val="16"/>
          <w:szCs w:val="16"/>
        </w:rPr>
        <w:t>4.</w:t>
      </w:r>
      <w:r w:rsidRPr="00A71CBF">
        <w:rPr>
          <w:sz w:val="16"/>
          <w:szCs w:val="16"/>
        </w:rPr>
        <w:tab/>
      </w:r>
      <w:r w:rsidRPr="003F3536">
        <w:rPr>
          <w:b/>
          <w:bCs/>
          <w:sz w:val="16"/>
          <w:szCs w:val="16"/>
        </w:rPr>
        <w:t>PUBLICATION</w:t>
      </w:r>
    </w:p>
    <w:p w14:paraId="7F2F9346" w14:textId="6292C708" w:rsidR="00A71CBF" w:rsidRPr="00A71CBF" w:rsidRDefault="00A71CBF" w:rsidP="003F3536">
      <w:pPr>
        <w:spacing w:line="240" w:lineRule="auto"/>
        <w:ind w:left="142" w:hanging="142"/>
        <w:contextualSpacing/>
        <w:jc w:val="both"/>
        <w:rPr>
          <w:sz w:val="16"/>
          <w:szCs w:val="16"/>
        </w:rPr>
      </w:pPr>
      <w:r w:rsidRPr="00A71CBF">
        <w:rPr>
          <w:sz w:val="16"/>
          <w:szCs w:val="16"/>
        </w:rPr>
        <w:t xml:space="preserve">4.1 </w:t>
      </w:r>
      <w:r w:rsidRPr="003F3536">
        <w:rPr>
          <w:b/>
          <w:bCs/>
          <w:sz w:val="16"/>
          <w:szCs w:val="16"/>
        </w:rPr>
        <w:t>Confidentiality Notice</w:t>
      </w:r>
      <w:r w:rsidR="003F3536">
        <w:rPr>
          <w:b/>
          <w:bCs/>
          <w:sz w:val="16"/>
          <w:szCs w:val="16"/>
        </w:rPr>
        <w:t>.</w:t>
      </w:r>
      <w:r w:rsidRPr="00A71CBF">
        <w:rPr>
          <w:sz w:val="16"/>
          <w:szCs w:val="16"/>
        </w:rPr>
        <w:t xml:space="preserve"> UCC shall submit to the Client, in writing, details of any proposed Publication for academic, research and teaching purposes, containing information in relation to the Services that UCC or any of its Personnel intends to Publish, at least 60 days before the date of the proposed submission for Publication.  The Client may, by giving written notice to UCC (a “Confidentiality Notice”) prevent the Publication of any of the Client's Confidential Information.  The Client shall give that Confidentiality Notice within 30 days of the Client receiving details of the proposed Publication.  If UCC does not receive a Confidentiality Notice within that period, it or any of its Personnel may proceed with the proposed Publication. For the purposes of this Clause 4.1 the recipient for Notices will be the Consultant. </w:t>
      </w:r>
    </w:p>
    <w:p w14:paraId="5F31D4AC" w14:textId="7AA51EB9" w:rsidR="00A71CBF" w:rsidRPr="00A71CBF" w:rsidRDefault="00A71CBF" w:rsidP="003F3536">
      <w:pPr>
        <w:spacing w:line="240" w:lineRule="auto"/>
        <w:ind w:left="142" w:hanging="142"/>
        <w:contextualSpacing/>
        <w:jc w:val="both"/>
        <w:rPr>
          <w:sz w:val="16"/>
          <w:szCs w:val="16"/>
        </w:rPr>
      </w:pPr>
      <w:r w:rsidRPr="540300DA">
        <w:rPr>
          <w:sz w:val="16"/>
          <w:szCs w:val="16"/>
        </w:rPr>
        <w:t xml:space="preserve">4.2 </w:t>
      </w:r>
      <w:r w:rsidRPr="540300DA">
        <w:rPr>
          <w:b/>
          <w:bCs/>
          <w:sz w:val="16"/>
          <w:szCs w:val="16"/>
        </w:rPr>
        <w:t>Right to publish</w:t>
      </w:r>
      <w:r w:rsidR="003F3536" w:rsidRPr="540300DA">
        <w:rPr>
          <w:b/>
          <w:bCs/>
          <w:sz w:val="16"/>
          <w:szCs w:val="16"/>
        </w:rPr>
        <w:t>.</w:t>
      </w:r>
      <w:r w:rsidRPr="540300DA">
        <w:rPr>
          <w:sz w:val="16"/>
          <w:szCs w:val="16"/>
        </w:rPr>
        <w:t xml:space="preserve"> Any of UCC personnel (</w:t>
      </w:r>
      <w:proofErr w:type="gramStart"/>
      <w:r w:rsidRPr="540300DA">
        <w:rPr>
          <w:sz w:val="16"/>
          <w:szCs w:val="16"/>
        </w:rPr>
        <w:t>whether or not</w:t>
      </w:r>
      <w:proofErr w:type="gramEnd"/>
      <w:r w:rsidRPr="540300DA">
        <w:rPr>
          <w:sz w:val="16"/>
          <w:szCs w:val="16"/>
        </w:rPr>
        <w:t xml:space="preserve"> involved in the provision of the Services) may, provided a Confidentiality Notice under Clause 4.1 has not been given, </w:t>
      </w:r>
      <w:proofErr w:type="gramStart"/>
      <w:r w:rsidRPr="540300DA">
        <w:rPr>
          <w:sz w:val="16"/>
          <w:szCs w:val="16"/>
        </w:rPr>
        <w:t>Publish</w:t>
      </w:r>
      <w:proofErr w:type="gramEnd"/>
      <w:r w:rsidRPr="540300DA">
        <w:rPr>
          <w:sz w:val="16"/>
          <w:szCs w:val="16"/>
        </w:rPr>
        <w:t xml:space="preserve"> for academic, research and teaching purposes, any information relating to the Services (unless it is the Client’s Confidential Information). </w:t>
      </w:r>
    </w:p>
    <w:p w14:paraId="15B8A839" w14:textId="1DEEBF7F" w:rsidR="00A71CBF" w:rsidRPr="00A71CBF" w:rsidRDefault="00A71CBF" w:rsidP="003F3536">
      <w:pPr>
        <w:spacing w:line="240" w:lineRule="auto"/>
        <w:ind w:left="142" w:hanging="142"/>
        <w:contextualSpacing/>
        <w:jc w:val="both"/>
        <w:rPr>
          <w:sz w:val="16"/>
          <w:szCs w:val="16"/>
        </w:rPr>
      </w:pPr>
      <w:r w:rsidRPr="00A71CBF">
        <w:rPr>
          <w:sz w:val="16"/>
          <w:szCs w:val="16"/>
        </w:rPr>
        <w:t xml:space="preserve">4.3 </w:t>
      </w:r>
      <w:r w:rsidRPr="003F3536">
        <w:rPr>
          <w:b/>
          <w:bCs/>
          <w:sz w:val="16"/>
          <w:szCs w:val="16"/>
        </w:rPr>
        <w:t>Duration of obligations</w:t>
      </w:r>
      <w:r w:rsidR="003F3536">
        <w:rPr>
          <w:b/>
          <w:bCs/>
          <w:sz w:val="16"/>
          <w:szCs w:val="16"/>
        </w:rPr>
        <w:t>.</w:t>
      </w:r>
      <w:r w:rsidRPr="00A71CBF">
        <w:rPr>
          <w:sz w:val="16"/>
          <w:szCs w:val="16"/>
        </w:rPr>
        <w:t xml:space="preserve"> The obligations of UCC under this Clause 4 shall automatically cease on the second anniversary of the expiry of the Term.</w:t>
      </w:r>
    </w:p>
    <w:p w14:paraId="681A4F19" w14:textId="77777777" w:rsidR="00A71CBF" w:rsidRPr="00A71CBF" w:rsidRDefault="00A71CBF" w:rsidP="003F3536">
      <w:pPr>
        <w:spacing w:line="240" w:lineRule="auto"/>
        <w:ind w:left="142" w:hanging="142"/>
        <w:contextualSpacing/>
        <w:jc w:val="both"/>
        <w:rPr>
          <w:sz w:val="16"/>
          <w:szCs w:val="16"/>
        </w:rPr>
      </w:pPr>
    </w:p>
    <w:p w14:paraId="54595B5B" w14:textId="77777777" w:rsidR="00A71CBF" w:rsidRPr="00A71CBF" w:rsidRDefault="00A71CBF" w:rsidP="003F3536">
      <w:pPr>
        <w:spacing w:line="240" w:lineRule="auto"/>
        <w:ind w:left="142" w:hanging="142"/>
        <w:contextualSpacing/>
        <w:jc w:val="both"/>
        <w:rPr>
          <w:sz w:val="16"/>
          <w:szCs w:val="16"/>
        </w:rPr>
      </w:pPr>
      <w:r w:rsidRPr="00A71CBF">
        <w:rPr>
          <w:sz w:val="16"/>
          <w:szCs w:val="16"/>
        </w:rPr>
        <w:t>5.</w:t>
      </w:r>
      <w:r w:rsidRPr="00A71CBF">
        <w:rPr>
          <w:sz w:val="16"/>
          <w:szCs w:val="16"/>
        </w:rPr>
        <w:tab/>
      </w:r>
      <w:r w:rsidRPr="003F3536">
        <w:rPr>
          <w:b/>
          <w:bCs/>
          <w:sz w:val="16"/>
          <w:szCs w:val="16"/>
        </w:rPr>
        <w:t>CONFIDENTIALITY</w:t>
      </w:r>
      <w:r w:rsidRPr="00A71CBF">
        <w:rPr>
          <w:sz w:val="16"/>
          <w:szCs w:val="16"/>
        </w:rPr>
        <w:t xml:space="preserve"> </w:t>
      </w:r>
    </w:p>
    <w:p w14:paraId="031293C5"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5.1 </w:t>
      </w:r>
      <w:r w:rsidRPr="00AB16A7">
        <w:rPr>
          <w:b/>
          <w:bCs/>
          <w:sz w:val="16"/>
          <w:szCs w:val="16"/>
        </w:rPr>
        <w:t>Confidentiality obligations</w:t>
      </w:r>
      <w:r w:rsidRPr="00A71CBF">
        <w:rPr>
          <w:sz w:val="16"/>
          <w:szCs w:val="16"/>
        </w:rPr>
        <w:t>. Each Party (the “Receiving Party”) undertakes from the Start Date:</w:t>
      </w:r>
    </w:p>
    <w:p w14:paraId="7ABB9AA5"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(a) to maintain as secret and confidential all Confidential Information obtained directly or indirectly from the other Party (the “Disclosing Party”) </w:t>
      </w:r>
      <w:proofErr w:type="gramStart"/>
      <w:r w:rsidRPr="00A71CBF">
        <w:rPr>
          <w:sz w:val="16"/>
          <w:szCs w:val="16"/>
        </w:rPr>
        <w:t>in the course of</w:t>
      </w:r>
      <w:proofErr w:type="gramEnd"/>
      <w:r w:rsidRPr="00A71CBF">
        <w:rPr>
          <w:sz w:val="16"/>
          <w:szCs w:val="16"/>
        </w:rPr>
        <w:t xml:space="preserve"> or in anticipation of this Agreement and to respect the Disclosing Party’s rights </w:t>
      </w:r>
      <w:proofErr w:type="gramStart"/>
      <w:r w:rsidRPr="00A71CBF">
        <w:rPr>
          <w:sz w:val="16"/>
          <w:szCs w:val="16"/>
        </w:rPr>
        <w:t>therein;</w:t>
      </w:r>
      <w:proofErr w:type="gramEnd"/>
      <w:r w:rsidRPr="00A71CBF">
        <w:rPr>
          <w:sz w:val="16"/>
          <w:szCs w:val="16"/>
        </w:rPr>
        <w:t xml:space="preserve"> </w:t>
      </w:r>
    </w:p>
    <w:p w14:paraId="0A28A0FC"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(b) to use such Confidential Information only for the purposes of this </w:t>
      </w:r>
      <w:proofErr w:type="gramStart"/>
      <w:r w:rsidRPr="00A71CBF">
        <w:rPr>
          <w:sz w:val="16"/>
          <w:szCs w:val="16"/>
        </w:rPr>
        <w:t>Agreement;</w:t>
      </w:r>
      <w:proofErr w:type="gramEnd"/>
      <w:r w:rsidRPr="00A71CBF">
        <w:rPr>
          <w:sz w:val="16"/>
          <w:szCs w:val="16"/>
        </w:rPr>
        <w:t xml:space="preserve"> </w:t>
      </w:r>
    </w:p>
    <w:p w14:paraId="6AF3AB92" w14:textId="73016E98" w:rsidR="00117FA2" w:rsidRDefault="00A71CBF" w:rsidP="00117FA2">
      <w:pPr>
        <w:spacing w:line="240" w:lineRule="auto"/>
        <w:ind w:left="142" w:hanging="142"/>
        <w:contextualSpacing/>
        <w:jc w:val="both"/>
        <w:rPr>
          <w:sz w:val="16"/>
          <w:szCs w:val="16"/>
        </w:rPr>
      </w:pPr>
      <w:r w:rsidRPr="00A71CBF">
        <w:rPr>
          <w:sz w:val="16"/>
          <w:szCs w:val="16"/>
        </w:rPr>
        <w:t>(c) to disclose such Confidential Information only to those of its employees, contractors and sub-licensees pursuant to this Agreement (if any) to whom and to the extent that such disclosure is reasonably necessary for the purposes of this Agreement; and</w:t>
      </w:r>
    </w:p>
    <w:p w14:paraId="53EFBD62" w14:textId="337A03E1" w:rsidR="00A71CBF" w:rsidRPr="00A71CBF" w:rsidRDefault="00A71CBF" w:rsidP="00117FA2">
      <w:pPr>
        <w:spacing w:line="240" w:lineRule="auto"/>
        <w:ind w:left="142" w:hanging="142"/>
        <w:contextualSpacing/>
        <w:jc w:val="both"/>
        <w:rPr>
          <w:sz w:val="16"/>
          <w:szCs w:val="16"/>
        </w:rPr>
      </w:pPr>
      <w:r w:rsidRPr="00A71CBF">
        <w:rPr>
          <w:sz w:val="16"/>
          <w:szCs w:val="16"/>
        </w:rPr>
        <w:t xml:space="preserve"> (d) to ensure that all those to whom disclosure of or access to such Confidential Information has been given, including its officers, directors, employees and professional advisers, comply with the provisions of this Agreement, and the Receiving Party shall be liable to the Disclosing Party for any breach of this Agreement by any of the foregoing.</w:t>
      </w:r>
    </w:p>
    <w:p w14:paraId="2F413870"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5.2 </w:t>
      </w:r>
      <w:r w:rsidRPr="00AB16A7">
        <w:rPr>
          <w:b/>
          <w:bCs/>
          <w:sz w:val="16"/>
          <w:szCs w:val="16"/>
        </w:rPr>
        <w:t>Exceptions to obligations.</w:t>
      </w:r>
      <w:r w:rsidRPr="00A71CBF">
        <w:rPr>
          <w:sz w:val="16"/>
          <w:szCs w:val="16"/>
        </w:rPr>
        <w:t xml:space="preserve"> The provisions of Clause 5.1 shall not apply to Confidential Information which the Receiving Party can demonstrate by reasonable, written evidence:</w:t>
      </w:r>
    </w:p>
    <w:p w14:paraId="741EE060" w14:textId="77777777" w:rsidR="00A71CBF" w:rsidRPr="00A71CBF" w:rsidRDefault="00A71CBF" w:rsidP="003F3536">
      <w:pPr>
        <w:spacing w:line="240" w:lineRule="auto"/>
        <w:ind w:left="142" w:hanging="142"/>
        <w:contextualSpacing/>
        <w:jc w:val="both"/>
        <w:rPr>
          <w:sz w:val="16"/>
          <w:szCs w:val="16"/>
        </w:rPr>
      </w:pPr>
      <w:r w:rsidRPr="00A71CBF">
        <w:rPr>
          <w:sz w:val="16"/>
          <w:szCs w:val="16"/>
        </w:rPr>
        <w:t>(a) was, prior to its receipt by the Receiving Party from the Disclosing Party, in the possession of the Receiving Party and at its free disposal; or</w:t>
      </w:r>
    </w:p>
    <w:p w14:paraId="5F92ABD9" w14:textId="77777777" w:rsidR="00A71CBF" w:rsidRPr="00A71CBF" w:rsidRDefault="00A71CBF" w:rsidP="003F3536">
      <w:pPr>
        <w:spacing w:line="240" w:lineRule="auto"/>
        <w:ind w:left="142" w:hanging="142"/>
        <w:contextualSpacing/>
        <w:jc w:val="both"/>
        <w:rPr>
          <w:sz w:val="16"/>
          <w:szCs w:val="16"/>
        </w:rPr>
      </w:pPr>
      <w:r w:rsidRPr="00A71CBF">
        <w:rPr>
          <w:sz w:val="16"/>
          <w:szCs w:val="16"/>
        </w:rPr>
        <w:t>(b) is subsequently disclosed to the Receiving Party without any obligations of confidence by a third party who has not derived it directly or indirectly from the Disclosing Party; or</w:t>
      </w:r>
    </w:p>
    <w:p w14:paraId="18D7901B"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(c) is independently developed by the Receiving Party by individuals who have not had any direct or indirect access to the Disclosing Party’s Confidential Information; or  </w:t>
      </w:r>
    </w:p>
    <w:p w14:paraId="20C02158" w14:textId="77777777" w:rsidR="00A71CBF" w:rsidRPr="00A71CBF" w:rsidRDefault="00A71CBF" w:rsidP="003F3536">
      <w:pPr>
        <w:spacing w:line="240" w:lineRule="auto"/>
        <w:ind w:left="142" w:hanging="142"/>
        <w:contextualSpacing/>
        <w:jc w:val="both"/>
        <w:rPr>
          <w:sz w:val="16"/>
          <w:szCs w:val="16"/>
        </w:rPr>
      </w:pPr>
      <w:r w:rsidRPr="00A71CBF">
        <w:rPr>
          <w:sz w:val="16"/>
          <w:szCs w:val="16"/>
        </w:rPr>
        <w:t>(d) is or becomes generally available to the public through no act or default of the Receiving Party or its agents, employees, or Affiliates.</w:t>
      </w:r>
    </w:p>
    <w:p w14:paraId="7CAA21D6" w14:textId="4684256F" w:rsidR="00A71CBF" w:rsidRPr="00A71CBF" w:rsidRDefault="00A71CBF" w:rsidP="00AB16A7">
      <w:pPr>
        <w:spacing w:line="240" w:lineRule="auto"/>
        <w:ind w:left="142" w:hanging="142"/>
        <w:contextualSpacing/>
        <w:jc w:val="both"/>
        <w:rPr>
          <w:sz w:val="16"/>
          <w:szCs w:val="16"/>
        </w:rPr>
      </w:pPr>
      <w:r w:rsidRPr="00A71CBF">
        <w:rPr>
          <w:sz w:val="16"/>
          <w:szCs w:val="16"/>
        </w:rPr>
        <w:t xml:space="preserve">5.3 </w:t>
      </w:r>
      <w:r w:rsidRPr="00AB16A7">
        <w:rPr>
          <w:b/>
          <w:bCs/>
          <w:sz w:val="16"/>
          <w:szCs w:val="16"/>
        </w:rPr>
        <w:t>Disclosure in accordance with legal obligations.</w:t>
      </w:r>
      <w:r w:rsidR="00AB16A7">
        <w:rPr>
          <w:sz w:val="16"/>
          <w:szCs w:val="16"/>
        </w:rPr>
        <w:t xml:space="preserve"> </w:t>
      </w:r>
      <w:r w:rsidRPr="00A71CBF">
        <w:rPr>
          <w:sz w:val="16"/>
          <w:szCs w:val="16"/>
        </w:rPr>
        <w:t>To the extent that the Receiving Party is required to disclose any of the Disclosing Party’s Confidential Information by order of a court or other public body that has jurisdiction over it or under other legal obligations, such as under a bona fide freedom of information request, it may do so, provided that, before making such a disclosure the Receiving Party shall, unless the circumstances prohibit:</w:t>
      </w:r>
    </w:p>
    <w:p w14:paraId="25E110E5" w14:textId="77777777" w:rsidR="00A71CBF" w:rsidRPr="00A71CBF" w:rsidRDefault="00A71CBF" w:rsidP="003F3536">
      <w:pPr>
        <w:spacing w:line="240" w:lineRule="auto"/>
        <w:ind w:left="142" w:hanging="142"/>
        <w:contextualSpacing/>
        <w:jc w:val="both"/>
        <w:rPr>
          <w:sz w:val="16"/>
          <w:szCs w:val="16"/>
        </w:rPr>
      </w:pPr>
      <w:r w:rsidRPr="00A71CBF">
        <w:rPr>
          <w:sz w:val="16"/>
          <w:szCs w:val="16"/>
        </w:rPr>
        <w:t>(a) inform the Disclosing Party of the proposed disclosure as soon as possible, in any event, no later than five (5) working days after becoming aware of the proposed disclosure; and</w:t>
      </w:r>
    </w:p>
    <w:p w14:paraId="4651E84C" w14:textId="77777777" w:rsidR="00A71CBF" w:rsidRPr="00A71CBF" w:rsidRDefault="00A71CBF" w:rsidP="003F3536">
      <w:pPr>
        <w:spacing w:line="240" w:lineRule="auto"/>
        <w:ind w:left="142" w:hanging="142"/>
        <w:contextualSpacing/>
        <w:jc w:val="both"/>
        <w:rPr>
          <w:sz w:val="16"/>
          <w:szCs w:val="16"/>
        </w:rPr>
      </w:pPr>
      <w:r w:rsidRPr="00A71CBF">
        <w:rPr>
          <w:sz w:val="16"/>
          <w:szCs w:val="16"/>
        </w:rPr>
        <w:t>(b) permit the Disclosing Party to make representations (written or otherwise) in respect of the disclosure and/or confidential treatment of the Confidential Information.</w:t>
      </w:r>
    </w:p>
    <w:p w14:paraId="4F4993E9"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5.4 </w:t>
      </w:r>
      <w:r w:rsidRPr="00AB16A7">
        <w:rPr>
          <w:b/>
          <w:bCs/>
          <w:sz w:val="16"/>
          <w:szCs w:val="16"/>
        </w:rPr>
        <w:t>Duration of obligations.</w:t>
      </w:r>
      <w:r w:rsidRPr="00A71CBF">
        <w:rPr>
          <w:sz w:val="16"/>
          <w:szCs w:val="16"/>
        </w:rPr>
        <w:t xml:space="preserve"> The obligations of confidentiality and non-use set out in this Clause 5 shall survive termination of this Agreement for any reason for a period of five (5) years from the date of termination.</w:t>
      </w:r>
    </w:p>
    <w:p w14:paraId="54BC257D" w14:textId="77777777" w:rsidR="00A71CBF" w:rsidRPr="00A71CBF" w:rsidRDefault="00A71CBF" w:rsidP="003F3536">
      <w:pPr>
        <w:spacing w:line="240" w:lineRule="auto"/>
        <w:ind w:left="142" w:hanging="142"/>
        <w:contextualSpacing/>
        <w:jc w:val="both"/>
        <w:rPr>
          <w:sz w:val="16"/>
          <w:szCs w:val="16"/>
        </w:rPr>
      </w:pPr>
    </w:p>
    <w:p w14:paraId="50F71010" w14:textId="77777777" w:rsidR="00A71CBF" w:rsidRPr="00A71CBF" w:rsidRDefault="00A71CBF" w:rsidP="003F3536">
      <w:pPr>
        <w:spacing w:line="240" w:lineRule="auto"/>
        <w:ind w:left="142" w:hanging="142"/>
        <w:contextualSpacing/>
        <w:jc w:val="both"/>
        <w:rPr>
          <w:sz w:val="16"/>
          <w:szCs w:val="16"/>
        </w:rPr>
      </w:pPr>
      <w:r w:rsidRPr="00A71CBF">
        <w:rPr>
          <w:sz w:val="16"/>
          <w:szCs w:val="16"/>
        </w:rPr>
        <w:t>6.</w:t>
      </w:r>
      <w:r w:rsidRPr="00A71CBF">
        <w:rPr>
          <w:sz w:val="16"/>
          <w:szCs w:val="16"/>
        </w:rPr>
        <w:tab/>
      </w:r>
      <w:r w:rsidRPr="00AB16A7">
        <w:rPr>
          <w:b/>
          <w:bCs/>
          <w:sz w:val="16"/>
          <w:szCs w:val="16"/>
        </w:rPr>
        <w:t>WARRANTIES</w:t>
      </w:r>
    </w:p>
    <w:p w14:paraId="313025FB" w14:textId="77777777" w:rsidR="00A71CBF" w:rsidRPr="00A71CBF" w:rsidRDefault="00A71CBF" w:rsidP="003F3536">
      <w:pPr>
        <w:spacing w:line="240" w:lineRule="auto"/>
        <w:ind w:left="142" w:hanging="142"/>
        <w:contextualSpacing/>
        <w:jc w:val="both"/>
        <w:rPr>
          <w:sz w:val="16"/>
          <w:szCs w:val="16"/>
        </w:rPr>
      </w:pPr>
      <w:r w:rsidRPr="00A71CBF">
        <w:rPr>
          <w:sz w:val="16"/>
          <w:szCs w:val="16"/>
        </w:rPr>
        <w:lastRenderedPageBreak/>
        <w:t xml:space="preserve">6.1 </w:t>
      </w:r>
      <w:r w:rsidRPr="00AB16A7">
        <w:rPr>
          <w:b/>
          <w:bCs/>
          <w:sz w:val="16"/>
          <w:szCs w:val="16"/>
        </w:rPr>
        <w:t>No implied warranties, etc.</w:t>
      </w:r>
      <w:r w:rsidRPr="00A71CBF">
        <w:rPr>
          <w:sz w:val="16"/>
          <w:szCs w:val="16"/>
        </w:rPr>
        <w:t xml:space="preserve"> Each of the Parties acknowledges that, in entering into this Agreement, it does not do so in reliance on any representation, warranty or other provision except as expressly provided in this Agreement, and any conditions, warranties or other terms implied by statute or common law are excluded from this Agreement to the fullest extent permitted by law. </w:t>
      </w:r>
    </w:p>
    <w:p w14:paraId="1F2DE4CE"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6.2 </w:t>
      </w:r>
      <w:r w:rsidRPr="00AB16A7">
        <w:rPr>
          <w:b/>
          <w:bCs/>
          <w:sz w:val="16"/>
          <w:szCs w:val="16"/>
        </w:rPr>
        <w:t>Performance of the Services.</w:t>
      </w:r>
      <w:r w:rsidRPr="00A71CBF">
        <w:rPr>
          <w:sz w:val="16"/>
          <w:szCs w:val="16"/>
        </w:rPr>
        <w:t xml:space="preserve"> UCC shall use reasonable endeavours to perform the Services and shall use reasonable care and skill in the performance of the Services.</w:t>
      </w:r>
    </w:p>
    <w:p w14:paraId="3EAF656A"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6.3 </w:t>
      </w:r>
      <w:r w:rsidRPr="003F3536">
        <w:rPr>
          <w:b/>
          <w:bCs/>
          <w:sz w:val="16"/>
          <w:szCs w:val="16"/>
        </w:rPr>
        <w:t>No other warranties</w:t>
      </w:r>
      <w:r w:rsidRPr="00A71CBF">
        <w:rPr>
          <w:sz w:val="16"/>
          <w:szCs w:val="16"/>
        </w:rPr>
        <w:t xml:space="preserve">. The Client acknowledges that this Agreement provides for the performance of consultancy and that specific results cannot be guaranteed. UCC expressly does not warrant that any result or objective, whether stated in this Agreement or not, shall be achieved, be achievable or be attained at all or by a given End Date or any other date, nor does UCC give any warranty that the content or use of any results, Intellectual Property, reports, information or other materials provided in connection with this Agreement will not constitute or result in any infringement of third-party rights.  </w:t>
      </w:r>
    </w:p>
    <w:p w14:paraId="69D25E49" w14:textId="77777777" w:rsidR="00A71CBF" w:rsidRPr="00A71CBF" w:rsidRDefault="00A71CBF" w:rsidP="003F3536">
      <w:pPr>
        <w:spacing w:line="240" w:lineRule="auto"/>
        <w:ind w:left="142" w:hanging="142"/>
        <w:contextualSpacing/>
        <w:jc w:val="both"/>
        <w:rPr>
          <w:sz w:val="16"/>
          <w:szCs w:val="16"/>
        </w:rPr>
      </w:pPr>
    </w:p>
    <w:p w14:paraId="4677FB00" w14:textId="7B031F27" w:rsidR="00A71CBF" w:rsidRPr="00AB16A7" w:rsidRDefault="00A71CBF" w:rsidP="003F3536">
      <w:pPr>
        <w:spacing w:line="240" w:lineRule="auto"/>
        <w:ind w:left="142" w:hanging="142"/>
        <w:contextualSpacing/>
        <w:jc w:val="both"/>
        <w:rPr>
          <w:b/>
          <w:bCs/>
          <w:sz w:val="16"/>
          <w:szCs w:val="16"/>
        </w:rPr>
      </w:pPr>
      <w:r w:rsidRPr="00AB16A7">
        <w:rPr>
          <w:b/>
          <w:bCs/>
          <w:sz w:val="16"/>
          <w:szCs w:val="16"/>
        </w:rPr>
        <w:t>7.</w:t>
      </w:r>
      <w:r w:rsidRPr="00AB16A7">
        <w:rPr>
          <w:b/>
          <w:bCs/>
          <w:sz w:val="16"/>
          <w:szCs w:val="16"/>
        </w:rPr>
        <w:tab/>
        <w:t>LIABILITY AND INDEMNITY</w:t>
      </w:r>
    </w:p>
    <w:p w14:paraId="03E4F8BC" w14:textId="569CF7CD" w:rsidR="00A71CBF" w:rsidRPr="00AB16A7" w:rsidRDefault="00A71CBF" w:rsidP="003F3536">
      <w:pPr>
        <w:spacing w:line="240" w:lineRule="auto"/>
        <w:ind w:left="142" w:hanging="142"/>
        <w:contextualSpacing/>
        <w:jc w:val="both"/>
        <w:rPr>
          <w:b/>
          <w:bCs/>
          <w:sz w:val="16"/>
          <w:szCs w:val="16"/>
        </w:rPr>
      </w:pPr>
      <w:r w:rsidRPr="00AB16A7">
        <w:rPr>
          <w:b/>
          <w:bCs/>
          <w:sz w:val="16"/>
          <w:szCs w:val="16"/>
        </w:rPr>
        <w:t>7.1 Liability of the Parties.</w:t>
      </w:r>
    </w:p>
    <w:p w14:paraId="0226ED96"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(a) To the extent that UCC has any liability in contract, tort (including negligence), or otherwise under or in connection with this Agreement, including any liability for breach of warranty, its liability shall be limited in accordance with the following provisions of this Clause 7.1. </w:t>
      </w:r>
    </w:p>
    <w:p w14:paraId="2A754A31" w14:textId="77777777" w:rsidR="00A71CBF" w:rsidRPr="00A71CBF" w:rsidRDefault="00A71CBF" w:rsidP="003F3536">
      <w:pPr>
        <w:spacing w:line="240" w:lineRule="auto"/>
        <w:ind w:left="142" w:hanging="142"/>
        <w:contextualSpacing/>
        <w:jc w:val="both"/>
        <w:rPr>
          <w:sz w:val="16"/>
          <w:szCs w:val="16"/>
        </w:rPr>
      </w:pPr>
      <w:r w:rsidRPr="00A71CBF">
        <w:rPr>
          <w:sz w:val="16"/>
          <w:szCs w:val="16"/>
        </w:rPr>
        <w:t>(b) The aggregate liability of UCC shall be limited to a sum equal to the total Fees paid to UCC by the Client under this Agreement.</w:t>
      </w:r>
    </w:p>
    <w:p w14:paraId="70AC0434" w14:textId="3E227F6D" w:rsidR="00A71CBF" w:rsidRPr="00A71CBF" w:rsidRDefault="00A71CBF" w:rsidP="003F3536">
      <w:pPr>
        <w:spacing w:line="240" w:lineRule="auto"/>
        <w:ind w:left="142" w:hanging="142"/>
        <w:contextualSpacing/>
        <w:jc w:val="both"/>
        <w:rPr>
          <w:sz w:val="16"/>
          <w:szCs w:val="16"/>
        </w:rPr>
      </w:pPr>
      <w:r w:rsidRPr="00A71CBF">
        <w:rPr>
          <w:sz w:val="16"/>
          <w:szCs w:val="16"/>
        </w:rPr>
        <w:t>(c) Save in the cases of (a) breach of confidentiality or (b) breach of Clause 9.1</w:t>
      </w:r>
      <w:r w:rsidR="00331F3C">
        <w:rPr>
          <w:sz w:val="16"/>
          <w:szCs w:val="16"/>
        </w:rPr>
        <w:t>0</w:t>
      </w:r>
      <w:r w:rsidRPr="00A71CBF">
        <w:rPr>
          <w:sz w:val="16"/>
          <w:szCs w:val="16"/>
        </w:rPr>
        <w:t xml:space="preserve"> (Use of Name, Publicity) for which this restriction here at 7.1(c) shall not apply, in no circumstances shall either Party be liable for any loss, damage, costs or expenses of any nature whatsoever incurred or suffered by the other Party or its Affiliates that is (</w:t>
      </w:r>
      <w:proofErr w:type="spellStart"/>
      <w:r w:rsidRPr="00A71CBF">
        <w:rPr>
          <w:sz w:val="16"/>
          <w:szCs w:val="16"/>
        </w:rPr>
        <w:t>i</w:t>
      </w:r>
      <w:proofErr w:type="spellEnd"/>
      <w:r w:rsidRPr="00A71CBF">
        <w:rPr>
          <w:sz w:val="16"/>
          <w:szCs w:val="16"/>
        </w:rPr>
        <w:t xml:space="preserve">) of an indirect, special or consequential nature; or (ii) any loss of profits, revenue, business opportunity or goodwill. </w:t>
      </w:r>
    </w:p>
    <w:p w14:paraId="122A3DE6" w14:textId="77777777" w:rsidR="00A71CBF" w:rsidRPr="00A71CBF" w:rsidRDefault="00A71CBF" w:rsidP="003F3536">
      <w:pPr>
        <w:spacing w:line="240" w:lineRule="auto"/>
        <w:ind w:left="142" w:hanging="142"/>
        <w:contextualSpacing/>
        <w:jc w:val="both"/>
        <w:rPr>
          <w:sz w:val="16"/>
          <w:szCs w:val="16"/>
        </w:rPr>
      </w:pPr>
      <w:r w:rsidRPr="00A71CBF">
        <w:rPr>
          <w:sz w:val="16"/>
          <w:szCs w:val="16"/>
        </w:rPr>
        <w:t>(d) Nothing in this Agreement excludes or limits any person’s liability to the extent that it may not be so excluded or limited under applicable law, including any such liability for death or personal injury caused by that person’s negligence, or liability for fraud or fraudulent misrepresentation.</w:t>
      </w:r>
    </w:p>
    <w:p w14:paraId="79954F88" w14:textId="77777777" w:rsidR="00A71CBF" w:rsidRPr="00A71CBF" w:rsidRDefault="00A71CBF" w:rsidP="003F3536">
      <w:pPr>
        <w:spacing w:line="240" w:lineRule="auto"/>
        <w:ind w:left="142" w:hanging="142"/>
        <w:contextualSpacing/>
        <w:jc w:val="both"/>
        <w:rPr>
          <w:sz w:val="16"/>
          <w:szCs w:val="16"/>
        </w:rPr>
      </w:pPr>
      <w:r w:rsidRPr="00AB16A7">
        <w:rPr>
          <w:b/>
          <w:bCs/>
          <w:sz w:val="16"/>
          <w:szCs w:val="16"/>
        </w:rPr>
        <w:t>7.2 Indemnity.</w:t>
      </w:r>
      <w:r w:rsidRPr="00A71CBF">
        <w:rPr>
          <w:sz w:val="16"/>
          <w:szCs w:val="16"/>
        </w:rPr>
        <w:t xml:space="preserve"> The Client shall indemnify UCC against all third-party Claims which may be asserted against or suffered by </w:t>
      </w:r>
      <w:proofErr w:type="gramStart"/>
      <w:r w:rsidRPr="00A71CBF">
        <w:rPr>
          <w:sz w:val="16"/>
          <w:szCs w:val="16"/>
        </w:rPr>
        <w:t>UCC</w:t>
      </w:r>
      <w:proofErr w:type="gramEnd"/>
      <w:r w:rsidRPr="00A71CBF">
        <w:rPr>
          <w:sz w:val="16"/>
          <w:szCs w:val="16"/>
        </w:rPr>
        <w:t xml:space="preserve"> and which relate to:</w:t>
      </w:r>
    </w:p>
    <w:p w14:paraId="70191056" w14:textId="0D8B3899" w:rsidR="00A71CBF" w:rsidRPr="00A71CBF" w:rsidRDefault="00A71CBF" w:rsidP="003F3536">
      <w:pPr>
        <w:spacing w:line="240" w:lineRule="auto"/>
        <w:ind w:left="142" w:hanging="142"/>
        <w:contextualSpacing/>
        <w:jc w:val="both"/>
        <w:rPr>
          <w:sz w:val="16"/>
          <w:szCs w:val="16"/>
        </w:rPr>
      </w:pPr>
      <w:r w:rsidRPr="025FE5D8">
        <w:rPr>
          <w:sz w:val="16"/>
          <w:szCs w:val="16"/>
        </w:rPr>
        <w:t>(a) the use of any results, materials or other items generated or supplied in the course of the Services (the “Deliver</w:t>
      </w:r>
      <w:r w:rsidR="0B98839D" w:rsidRPr="025FE5D8">
        <w:rPr>
          <w:sz w:val="16"/>
          <w:szCs w:val="16"/>
        </w:rPr>
        <w:t>able</w:t>
      </w:r>
      <w:r w:rsidRPr="025FE5D8">
        <w:rPr>
          <w:sz w:val="16"/>
          <w:szCs w:val="16"/>
        </w:rPr>
        <w:t xml:space="preserve"> Items”); or</w:t>
      </w:r>
    </w:p>
    <w:p w14:paraId="43401A99" w14:textId="689C78B2" w:rsidR="00067942" w:rsidRDefault="00A71CBF" w:rsidP="003F3536">
      <w:pPr>
        <w:spacing w:line="240" w:lineRule="auto"/>
        <w:ind w:left="142" w:hanging="142"/>
        <w:contextualSpacing/>
        <w:jc w:val="both"/>
        <w:rPr>
          <w:sz w:val="16"/>
          <w:szCs w:val="16"/>
        </w:rPr>
      </w:pPr>
      <w:r w:rsidRPr="025FE5D8">
        <w:rPr>
          <w:sz w:val="16"/>
          <w:szCs w:val="16"/>
        </w:rPr>
        <w:t>(b) the manufacture, distribution, sale, supply or use of any products or services which incorporate any Deliver</w:t>
      </w:r>
      <w:r w:rsidR="70EF5E78" w:rsidRPr="025FE5D8">
        <w:rPr>
          <w:sz w:val="16"/>
          <w:szCs w:val="16"/>
        </w:rPr>
        <w:t>able</w:t>
      </w:r>
      <w:r w:rsidRPr="025FE5D8">
        <w:rPr>
          <w:sz w:val="16"/>
          <w:szCs w:val="16"/>
        </w:rPr>
        <w:t xml:space="preserve"> Items,</w:t>
      </w:r>
    </w:p>
    <w:p w14:paraId="0C949DDE" w14:textId="65067194" w:rsidR="00A71CBF" w:rsidRPr="00A71CBF" w:rsidRDefault="00A71CBF" w:rsidP="003F3536">
      <w:pPr>
        <w:spacing w:line="240" w:lineRule="auto"/>
        <w:ind w:left="142" w:hanging="142"/>
        <w:contextualSpacing/>
        <w:jc w:val="both"/>
        <w:rPr>
          <w:sz w:val="16"/>
          <w:szCs w:val="16"/>
        </w:rPr>
      </w:pPr>
      <w:r w:rsidRPr="00A71CBF">
        <w:rPr>
          <w:sz w:val="16"/>
          <w:szCs w:val="16"/>
        </w:rPr>
        <w:t xml:space="preserve"> by or on behalf of the Client or its Affiliates or subsequently by any third party, including claims based on product liability laws. </w:t>
      </w:r>
    </w:p>
    <w:p w14:paraId="3C791368" w14:textId="77777777" w:rsidR="00A71CBF" w:rsidRPr="00A71CBF" w:rsidRDefault="00A71CBF" w:rsidP="003F3536">
      <w:pPr>
        <w:spacing w:line="240" w:lineRule="auto"/>
        <w:ind w:left="142" w:hanging="142"/>
        <w:contextualSpacing/>
        <w:jc w:val="both"/>
        <w:rPr>
          <w:sz w:val="16"/>
          <w:szCs w:val="16"/>
        </w:rPr>
      </w:pPr>
    </w:p>
    <w:p w14:paraId="0BEA5ABF" w14:textId="0CD8561F" w:rsidR="00A71CBF" w:rsidRPr="00AB16A7" w:rsidRDefault="00A71CBF" w:rsidP="003F3536">
      <w:pPr>
        <w:spacing w:line="240" w:lineRule="auto"/>
        <w:ind w:left="142" w:hanging="142"/>
        <w:contextualSpacing/>
        <w:jc w:val="both"/>
        <w:rPr>
          <w:b/>
          <w:bCs/>
          <w:sz w:val="16"/>
          <w:szCs w:val="16"/>
        </w:rPr>
      </w:pPr>
      <w:r w:rsidRPr="00AB16A7">
        <w:rPr>
          <w:b/>
          <w:bCs/>
          <w:sz w:val="16"/>
          <w:szCs w:val="16"/>
        </w:rPr>
        <w:t>8.</w:t>
      </w:r>
      <w:r w:rsidRPr="00AB16A7">
        <w:rPr>
          <w:b/>
          <w:bCs/>
          <w:sz w:val="16"/>
          <w:szCs w:val="16"/>
        </w:rPr>
        <w:tab/>
        <w:t>TERM AND TERMINATION</w:t>
      </w:r>
    </w:p>
    <w:p w14:paraId="38A7FC52" w14:textId="77777777" w:rsidR="00A71CBF" w:rsidRPr="00A71CBF" w:rsidRDefault="00A71CBF" w:rsidP="003F3536">
      <w:pPr>
        <w:spacing w:line="240" w:lineRule="auto"/>
        <w:ind w:left="142" w:hanging="142"/>
        <w:contextualSpacing/>
        <w:jc w:val="both"/>
        <w:rPr>
          <w:sz w:val="16"/>
          <w:szCs w:val="16"/>
        </w:rPr>
      </w:pPr>
      <w:r w:rsidRPr="00AB16A7">
        <w:rPr>
          <w:b/>
          <w:bCs/>
          <w:sz w:val="16"/>
          <w:szCs w:val="16"/>
        </w:rPr>
        <w:t>8.1 Commencement and termination by expiry</w:t>
      </w:r>
      <w:r w:rsidRPr="00A71CBF">
        <w:rPr>
          <w:sz w:val="16"/>
          <w:szCs w:val="16"/>
        </w:rPr>
        <w:t xml:space="preserve">. This Agreement shall come into force on the Start Date and, unless terminated earlier in accordance with this Clause 8, shall terminate on the End Date or on expiry upon completion of the Services whichever it earlier.  </w:t>
      </w:r>
    </w:p>
    <w:p w14:paraId="1F87B2B4" w14:textId="77777777" w:rsidR="00A71CBF" w:rsidRPr="00A71CBF" w:rsidRDefault="00A71CBF" w:rsidP="003F3536">
      <w:pPr>
        <w:spacing w:line="240" w:lineRule="auto"/>
        <w:ind w:left="142" w:hanging="142"/>
        <w:contextualSpacing/>
        <w:jc w:val="both"/>
        <w:rPr>
          <w:sz w:val="16"/>
          <w:szCs w:val="16"/>
        </w:rPr>
      </w:pPr>
      <w:r w:rsidRPr="00AB16A7">
        <w:rPr>
          <w:b/>
          <w:bCs/>
          <w:sz w:val="16"/>
          <w:szCs w:val="16"/>
        </w:rPr>
        <w:t>8.2 No replacement Consultant available.</w:t>
      </w:r>
      <w:r w:rsidRPr="00A71CBF">
        <w:rPr>
          <w:sz w:val="16"/>
          <w:szCs w:val="16"/>
        </w:rPr>
        <w:t xml:space="preserve"> If a </w:t>
      </w:r>
      <w:proofErr w:type="gramStart"/>
      <w:r w:rsidRPr="00A71CBF">
        <w:rPr>
          <w:sz w:val="16"/>
          <w:szCs w:val="16"/>
        </w:rPr>
        <w:t>Consultant</w:t>
      </w:r>
      <w:proofErr w:type="gramEnd"/>
      <w:r w:rsidRPr="00A71CBF">
        <w:rPr>
          <w:sz w:val="16"/>
          <w:szCs w:val="16"/>
        </w:rPr>
        <w:t xml:space="preserve"> becomes unavailable and UCC is unable to provide a suitable replacement to perform the Services, then either Party may terminate this Agreement by written notice to the other Party, such termination to take effect as specified in the notice. </w:t>
      </w:r>
    </w:p>
    <w:p w14:paraId="33DF5FDC" w14:textId="77777777" w:rsidR="00A71CBF" w:rsidRPr="00A71CBF" w:rsidRDefault="00A71CBF" w:rsidP="003F3536">
      <w:pPr>
        <w:spacing w:line="240" w:lineRule="auto"/>
        <w:ind w:left="142" w:hanging="142"/>
        <w:contextualSpacing/>
        <w:jc w:val="both"/>
        <w:rPr>
          <w:sz w:val="16"/>
          <w:szCs w:val="16"/>
        </w:rPr>
      </w:pPr>
      <w:r w:rsidRPr="00AB16A7">
        <w:rPr>
          <w:b/>
          <w:bCs/>
          <w:sz w:val="16"/>
          <w:szCs w:val="16"/>
        </w:rPr>
        <w:t>8.3 Early termination.</w:t>
      </w:r>
      <w:r w:rsidRPr="00A71CBF">
        <w:rPr>
          <w:sz w:val="16"/>
          <w:szCs w:val="16"/>
        </w:rPr>
        <w:t xml:space="preserve"> Without prejudice to any other rights of remedies, either Party may terminate this Agreement, at any time, on written notice to the other Party (</w:t>
      </w:r>
      <w:proofErr w:type="gramStart"/>
      <w:r w:rsidRPr="00A71CBF">
        <w:rPr>
          <w:sz w:val="16"/>
          <w:szCs w:val="16"/>
        </w:rPr>
        <w:t>the ”Other</w:t>
      </w:r>
      <w:proofErr w:type="gramEnd"/>
      <w:r w:rsidRPr="00A71CBF">
        <w:rPr>
          <w:sz w:val="16"/>
          <w:szCs w:val="16"/>
        </w:rPr>
        <w:t xml:space="preserve"> Party”):</w:t>
      </w:r>
    </w:p>
    <w:p w14:paraId="1B6D44CE" w14:textId="77777777" w:rsidR="00A71CBF" w:rsidRPr="00A71CBF" w:rsidRDefault="00A71CBF" w:rsidP="003F3536">
      <w:pPr>
        <w:spacing w:line="240" w:lineRule="auto"/>
        <w:ind w:left="142" w:hanging="142"/>
        <w:contextualSpacing/>
        <w:jc w:val="both"/>
        <w:rPr>
          <w:sz w:val="16"/>
          <w:szCs w:val="16"/>
        </w:rPr>
      </w:pPr>
      <w:r w:rsidRPr="00A71CBF">
        <w:rPr>
          <w:sz w:val="16"/>
          <w:szCs w:val="16"/>
        </w:rPr>
        <w:t>(a) if the Other Party is in material breach of its obligations under this Agreement and, where the breach is capable of remedy within thirty (30) days, the Other Party has not remedied the breach within thirty (30) days of receiving written notice which specifies the breach and requires the breach to be remedied; or</w:t>
      </w:r>
    </w:p>
    <w:p w14:paraId="49F54A0F" w14:textId="77777777" w:rsidR="00A71CBF" w:rsidRPr="00A71CBF" w:rsidRDefault="00A71CBF" w:rsidP="003F3536">
      <w:pPr>
        <w:spacing w:line="240" w:lineRule="auto"/>
        <w:ind w:left="142" w:hanging="142"/>
        <w:contextualSpacing/>
        <w:jc w:val="both"/>
        <w:rPr>
          <w:sz w:val="16"/>
          <w:szCs w:val="16"/>
        </w:rPr>
      </w:pPr>
      <w:r w:rsidRPr="00A71CBF">
        <w:rPr>
          <w:sz w:val="16"/>
          <w:szCs w:val="16"/>
        </w:rPr>
        <w:t>(b) if: (</w:t>
      </w:r>
      <w:proofErr w:type="spellStart"/>
      <w:r w:rsidRPr="00A71CBF">
        <w:rPr>
          <w:sz w:val="16"/>
          <w:szCs w:val="16"/>
        </w:rPr>
        <w:t>i</w:t>
      </w:r>
      <w:proofErr w:type="spellEnd"/>
      <w:r w:rsidRPr="00A71CBF">
        <w:rPr>
          <w:sz w:val="16"/>
          <w:szCs w:val="16"/>
        </w:rPr>
        <w:t>) the Other Party becomes insolvent or unable to pay its debts as and when they become due; (ii) an order is made or a resolution is passed for the winding up of the Other Party (other than voluntarily for the purpose of solvent amalgamation or reconstruction); (iii) a liquidator, examiner, receiver, receiver manager, or trustee is appointed in respect of the whole or any part of the Other Party’s assets or business; (iv) the Other Party makes any composition with its creditors; (v) the Other Party ceases to continue its business; or (vi) as a result of debt and/or maladministration the Other Party takes or suffers any similar or analogous action.</w:t>
      </w:r>
    </w:p>
    <w:p w14:paraId="6226F644" w14:textId="77777777" w:rsidR="00A71CBF" w:rsidRPr="00A71CBF" w:rsidRDefault="00A71CBF" w:rsidP="003F3536">
      <w:pPr>
        <w:spacing w:line="240" w:lineRule="auto"/>
        <w:ind w:left="142" w:hanging="142"/>
        <w:contextualSpacing/>
        <w:jc w:val="both"/>
        <w:rPr>
          <w:sz w:val="16"/>
          <w:szCs w:val="16"/>
        </w:rPr>
      </w:pPr>
      <w:r w:rsidRPr="00AB16A7">
        <w:rPr>
          <w:b/>
          <w:bCs/>
          <w:sz w:val="16"/>
          <w:szCs w:val="16"/>
        </w:rPr>
        <w:t>8.4 Consequences of termination.</w:t>
      </w:r>
      <w:r w:rsidRPr="00A71CBF">
        <w:rPr>
          <w:sz w:val="16"/>
          <w:szCs w:val="16"/>
        </w:rPr>
        <w:t xml:space="preserve"> On termination of this Agreement for any reason other than termination by the Client under Clause 8.3 above, the Client shall pay to UCC:</w:t>
      </w:r>
    </w:p>
    <w:p w14:paraId="0BC28039" w14:textId="77777777" w:rsidR="00A71CBF" w:rsidRPr="00A71CBF" w:rsidRDefault="00A71CBF" w:rsidP="003F3536">
      <w:pPr>
        <w:spacing w:line="240" w:lineRule="auto"/>
        <w:ind w:left="142" w:hanging="142"/>
        <w:contextualSpacing/>
        <w:jc w:val="both"/>
        <w:rPr>
          <w:sz w:val="16"/>
          <w:szCs w:val="16"/>
        </w:rPr>
      </w:pPr>
      <w:r w:rsidRPr="00A71CBF">
        <w:rPr>
          <w:sz w:val="16"/>
          <w:szCs w:val="16"/>
        </w:rPr>
        <w:t>(a) any payment which was due to UCC prior to the date of termination but which was not paid prior to termination; and</w:t>
      </w:r>
    </w:p>
    <w:p w14:paraId="3FBDC54D"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(b) a proportion of the next payment (if any) falling due after the date of termination reflecting UCC work prior to the date of termination and any non-cancellable commitments </w:t>
      </w:r>
      <w:proofErr w:type="gramStart"/>
      <w:r w:rsidRPr="00A71CBF">
        <w:rPr>
          <w:sz w:val="16"/>
          <w:szCs w:val="16"/>
        </w:rPr>
        <w:t>entered into</w:t>
      </w:r>
      <w:proofErr w:type="gramEnd"/>
      <w:r w:rsidRPr="00A71CBF">
        <w:rPr>
          <w:sz w:val="16"/>
          <w:szCs w:val="16"/>
        </w:rPr>
        <w:t xml:space="preserve"> by UCC.</w:t>
      </w:r>
    </w:p>
    <w:p w14:paraId="6E46F675" w14:textId="77777777" w:rsidR="00A71CBF" w:rsidRPr="00A71CBF" w:rsidRDefault="00A71CBF" w:rsidP="003F3536">
      <w:pPr>
        <w:spacing w:line="240" w:lineRule="auto"/>
        <w:ind w:left="142" w:hanging="142"/>
        <w:contextualSpacing/>
        <w:jc w:val="both"/>
        <w:rPr>
          <w:sz w:val="16"/>
          <w:szCs w:val="16"/>
        </w:rPr>
      </w:pPr>
    </w:p>
    <w:p w14:paraId="3369DE64" w14:textId="2431739F" w:rsidR="00A71CBF" w:rsidRPr="00AB16A7" w:rsidRDefault="00A71CBF" w:rsidP="003F3536">
      <w:pPr>
        <w:spacing w:line="240" w:lineRule="auto"/>
        <w:ind w:left="142" w:hanging="142"/>
        <w:contextualSpacing/>
        <w:jc w:val="both"/>
        <w:rPr>
          <w:b/>
          <w:bCs/>
          <w:sz w:val="16"/>
          <w:szCs w:val="16"/>
        </w:rPr>
      </w:pPr>
      <w:r w:rsidRPr="00AB16A7">
        <w:rPr>
          <w:b/>
          <w:bCs/>
          <w:sz w:val="16"/>
          <w:szCs w:val="16"/>
        </w:rPr>
        <w:t>9.</w:t>
      </w:r>
      <w:r w:rsidRPr="00AB16A7">
        <w:rPr>
          <w:b/>
          <w:bCs/>
          <w:sz w:val="16"/>
          <w:szCs w:val="16"/>
        </w:rPr>
        <w:tab/>
        <w:t xml:space="preserve">GENERAL </w:t>
      </w:r>
    </w:p>
    <w:p w14:paraId="7F856DC7" w14:textId="77777777" w:rsidR="00A71CBF" w:rsidRPr="00A71CBF" w:rsidRDefault="00A71CBF" w:rsidP="003F3536">
      <w:pPr>
        <w:spacing w:line="240" w:lineRule="auto"/>
        <w:ind w:left="142" w:hanging="142"/>
        <w:contextualSpacing/>
        <w:jc w:val="both"/>
        <w:rPr>
          <w:sz w:val="16"/>
          <w:szCs w:val="16"/>
        </w:rPr>
      </w:pPr>
      <w:r w:rsidRPr="00AB16A7">
        <w:rPr>
          <w:b/>
          <w:bCs/>
          <w:sz w:val="16"/>
          <w:szCs w:val="16"/>
        </w:rPr>
        <w:t>9.1 Force majeure.</w:t>
      </w:r>
      <w:r w:rsidRPr="00A71CBF">
        <w:rPr>
          <w:sz w:val="16"/>
          <w:szCs w:val="16"/>
        </w:rPr>
        <w:t xml:space="preserve"> Neither Party shall have any liability or be deemed to be in breach of this Agreement for any delays or failures in performance of this Agreement that result from circumstances beyond the reasonable control of that Party, including labour disputes involving that Party.  The Party affected by such circumstances shall promptly notify the other Party in writing when such circumstances cause a delay or failure in performance and when they cease to do so.</w:t>
      </w:r>
    </w:p>
    <w:p w14:paraId="3CD16820" w14:textId="5EDB6390" w:rsidR="00A71CBF" w:rsidRPr="00A71CBF" w:rsidRDefault="00A71CBF" w:rsidP="003F3536">
      <w:pPr>
        <w:spacing w:line="240" w:lineRule="auto"/>
        <w:ind w:left="142" w:hanging="142"/>
        <w:contextualSpacing/>
        <w:jc w:val="both"/>
        <w:rPr>
          <w:sz w:val="16"/>
          <w:szCs w:val="16"/>
        </w:rPr>
      </w:pPr>
      <w:r w:rsidRPr="00AB16A7">
        <w:rPr>
          <w:b/>
          <w:bCs/>
          <w:sz w:val="16"/>
          <w:szCs w:val="16"/>
        </w:rPr>
        <w:t>9.2 Amendments.</w:t>
      </w:r>
      <w:r w:rsidRPr="00A71CBF">
        <w:rPr>
          <w:sz w:val="16"/>
          <w:szCs w:val="16"/>
        </w:rPr>
        <w:t xml:space="preserve"> This Agreement may only be amended in writing signed by duly authorised representatives of the Parties.</w:t>
      </w:r>
    </w:p>
    <w:p w14:paraId="48945EC7" w14:textId="77777777" w:rsidR="00A71CBF" w:rsidRPr="00A71CBF" w:rsidRDefault="00A71CBF" w:rsidP="003F3536">
      <w:pPr>
        <w:spacing w:line="240" w:lineRule="auto"/>
        <w:ind w:left="142" w:hanging="142"/>
        <w:contextualSpacing/>
        <w:jc w:val="both"/>
        <w:rPr>
          <w:sz w:val="16"/>
          <w:szCs w:val="16"/>
        </w:rPr>
      </w:pPr>
      <w:r w:rsidRPr="00AB16A7">
        <w:rPr>
          <w:b/>
          <w:bCs/>
          <w:sz w:val="16"/>
          <w:szCs w:val="16"/>
        </w:rPr>
        <w:t>9.3 Sub-contracting.</w:t>
      </w:r>
      <w:r w:rsidRPr="00A71CBF">
        <w:rPr>
          <w:sz w:val="16"/>
          <w:szCs w:val="16"/>
        </w:rPr>
        <w:t xml:space="preserve"> Subject to the written authorisation of the Client, UCC may sub-contract any part of the Services.  UCC shall be responsible for the work of any sub-contractor and for such sub-contractor's compliance with the provisions of this Agreement. </w:t>
      </w:r>
    </w:p>
    <w:p w14:paraId="7F04D93F" w14:textId="77777777" w:rsidR="00A71CBF" w:rsidRPr="00A71CBF" w:rsidRDefault="00A71CBF" w:rsidP="003F3536">
      <w:pPr>
        <w:spacing w:line="240" w:lineRule="auto"/>
        <w:ind w:left="142" w:hanging="142"/>
        <w:contextualSpacing/>
        <w:jc w:val="both"/>
        <w:rPr>
          <w:sz w:val="16"/>
          <w:szCs w:val="16"/>
        </w:rPr>
      </w:pPr>
      <w:r w:rsidRPr="00AB16A7">
        <w:rPr>
          <w:b/>
          <w:bCs/>
          <w:sz w:val="16"/>
          <w:szCs w:val="16"/>
        </w:rPr>
        <w:t>9.4 Assignment.</w:t>
      </w:r>
      <w:r w:rsidRPr="00A71CBF">
        <w:rPr>
          <w:sz w:val="16"/>
          <w:szCs w:val="16"/>
        </w:rPr>
        <w:t xml:space="preserve"> Neither Party may assign, mortgage, charge or otherwise transfer any or </w:t>
      </w:r>
      <w:proofErr w:type="gramStart"/>
      <w:r w:rsidRPr="00A71CBF">
        <w:rPr>
          <w:sz w:val="16"/>
          <w:szCs w:val="16"/>
        </w:rPr>
        <w:t>all of</w:t>
      </w:r>
      <w:proofErr w:type="gramEnd"/>
      <w:r w:rsidRPr="00A71CBF">
        <w:rPr>
          <w:sz w:val="16"/>
          <w:szCs w:val="16"/>
        </w:rPr>
        <w:t xml:space="preserve"> its rights and obligations under this Agreement without the prior written agreement of the other Party. </w:t>
      </w:r>
    </w:p>
    <w:p w14:paraId="780F47BC" w14:textId="77777777" w:rsidR="00A71CBF" w:rsidRPr="00A71CBF" w:rsidRDefault="00A71CBF" w:rsidP="003F3536">
      <w:pPr>
        <w:spacing w:line="240" w:lineRule="auto"/>
        <w:ind w:left="142" w:hanging="142"/>
        <w:contextualSpacing/>
        <w:jc w:val="both"/>
        <w:rPr>
          <w:sz w:val="16"/>
          <w:szCs w:val="16"/>
        </w:rPr>
      </w:pPr>
      <w:r w:rsidRPr="00AB16A7">
        <w:rPr>
          <w:b/>
          <w:bCs/>
          <w:sz w:val="16"/>
          <w:szCs w:val="16"/>
        </w:rPr>
        <w:t>9.5 Sole and Entire agreement.</w:t>
      </w:r>
      <w:r w:rsidRPr="00A71CBF">
        <w:rPr>
          <w:sz w:val="16"/>
          <w:szCs w:val="16"/>
        </w:rPr>
        <w:t xml:space="preserve"> The express terms of this Agreement, which includes the Engagement Letter to Client, the Services and Fees as set out in the Statement of work at Schedule 1 and the General Terms and Conditions at Schedule 2, constitute the sole and entire agreement between the Parties in relation to the Services and supersedes all prior written and oral arrangements, understandings, representations, warranties and agreements between them in that regard (if any). Each Party acknowledges that it is not relying on, and will not seek to rely on any arrangement, understanding, representation, warranty, agreement, term or condition which is not expressly set out in this Agreement. </w:t>
      </w:r>
    </w:p>
    <w:p w14:paraId="7D3FEF41" w14:textId="77777777" w:rsidR="00A71CBF" w:rsidRPr="00A71CBF" w:rsidRDefault="00A71CBF" w:rsidP="003F3536">
      <w:pPr>
        <w:spacing w:line="240" w:lineRule="auto"/>
        <w:ind w:left="142" w:hanging="142"/>
        <w:contextualSpacing/>
        <w:jc w:val="both"/>
        <w:rPr>
          <w:sz w:val="16"/>
          <w:szCs w:val="16"/>
        </w:rPr>
      </w:pPr>
      <w:r w:rsidRPr="00AB16A7">
        <w:rPr>
          <w:b/>
          <w:bCs/>
          <w:sz w:val="16"/>
          <w:szCs w:val="16"/>
        </w:rPr>
        <w:t>9.6 Waiver.</w:t>
      </w:r>
      <w:r w:rsidRPr="00A71CBF">
        <w:rPr>
          <w:sz w:val="16"/>
          <w:szCs w:val="16"/>
        </w:rPr>
        <w:t xml:space="preserve"> No failure or delay by either Party in exercising any right, power or privilege under this Agreement shall impair the same or operate as a waiver of the same nor shall any single or partial exercise of any right, power or privilege preclude any further exercise of the same or the exercise of any other right, power or privilege. The rights and remedies provided in this Agreement are cumulative and not exclusive of any rights and remedies provided by law.</w:t>
      </w:r>
    </w:p>
    <w:p w14:paraId="4F431223" w14:textId="5731BF3E" w:rsidR="00A71CBF" w:rsidRPr="00A71CBF" w:rsidRDefault="00A71CBF" w:rsidP="003F3536">
      <w:pPr>
        <w:spacing w:line="240" w:lineRule="auto"/>
        <w:ind w:left="142" w:hanging="142"/>
        <w:contextualSpacing/>
        <w:jc w:val="both"/>
        <w:rPr>
          <w:sz w:val="16"/>
          <w:szCs w:val="16"/>
        </w:rPr>
      </w:pPr>
      <w:r w:rsidRPr="00AB16A7">
        <w:rPr>
          <w:b/>
          <w:bCs/>
          <w:sz w:val="16"/>
          <w:szCs w:val="16"/>
        </w:rPr>
        <w:t>9.</w:t>
      </w:r>
      <w:r w:rsidR="00173BF9" w:rsidRPr="00AB16A7">
        <w:rPr>
          <w:b/>
          <w:bCs/>
          <w:sz w:val="16"/>
          <w:szCs w:val="16"/>
        </w:rPr>
        <w:t>7</w:t>
      </w:r>
      <w:r w:rsidRPr="00AB16A7">
        <w:rPr>
          <w:b/>
          <w:bCs/>
          <w:sz w:val="16"/>
          <w:szCs w:val="16"/>
        </w:rPr>
        <w:t xml:space="preserve"> Interpretation:</w:t>
      </w:r>
      <w:r w:rsidRPr="00A71CBF">
        <w:rPr>
          <w:sz w:val="16"/>
          <w:szCs w:val="16"/>
        </w:rPr>
        <w:t xml:space="preserve"> In this Agreement:</w:t>
      </w:r>
    </w:p>
    <w:p w14:paraId="5B1BA4F3"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(a) the headings are used for convenience only and shall not affect its </w:t>
      </w:r>
      <w:proofErr w:type="gramStart"/>
      <w:r w:rsidRPr="00A71CBF">
        <w:rPr>
          <w:sz w:val="16"/>
          <w:szCs w:val="16"/>
        </w:rPr>
        <w:t>interpretation;</w:t>
      </w:r>
      <w:proofErr w:type="gramEnd"/>
    </w:p>
    <w:p w14:paraId="4E93EF1E"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(b) references to persons shall include incorporated and unincorporated persons; references to the singular include the plural and vice versa; and references to the masculine include the feminine and </w:t>
      </w:r>
      <w:proofErr w:type="gramStart"/>
      <w:r w:rsidRPr="00A71CBF">
        <w:rPr>
          <w:sz w:val="16"/>
          <w:szCs w:val="16"/>
        </w:rPr>
        <w:t>vice versa;</w:t>
      </w:r>
      <w:proofErr w:type="gramEnd"/>
    </w:p>
    <w:p w14:paraId="1C4940DF"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(c) references to Clauses and Schedules mean clauses of, and schedules to, this </w:t>
      </w:r>
      <w:proofErr w:type="gramStart"/>
      <w:r w:rsidRPr="00A71CBF">
        <w:rPr>
          <w:sz w:val="16"/>
          <w:szCs w:val="16"/>
        </w:rPr>
        <w:t>Agreement;</w:t>
      </w:r>
      <w:proofErr w:type="gramEnd"/>
      <w:r w:rsidRPr="00A71CBF">
        <w:rPr>
          <w:sz w:val="16"/>
          <w:szCs w:val="16"/>
        </w:rPr>
        <w:t xml:space="preserve"> </w:t>
      </w:r>
    </w:p>
    <w:p w14:paraId="414A5EDD"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(d) references in this Agreement to termination shall include termination by expiry; and </w:t>
      </w:r>
    </w:p>
    <w:p w14:paraId="5D26126F" w14:textId="77777777" w:rsidR="00A71CBF" w:rsidRPr="00A71CBF" w:rsidRDefault="00A71CBF" w:rsidP="003F3536">
      <w:pPr>
        <w:spacing w:line="240" w:lineRule="auto"/>
        <w:ind w:left="142" w:hanging="142"/>
        <w:contextualSpacing/>
        <w:jc w:val="both"/>
        <w:rPr>
          <w:sz w:val="16"/>
          <w:szCs w:val="16"/>
        </w:rPr>
      </w:pPr>
      <w:r w:rsidRPr="00A71CBF">
        <w:rPr>
          <w:sz w:val="16"/>
          <w:szCs w:val="16"/>
        </w:rPr>
        <w:t>(e) where the word “including” is used it shall be understood as meaning “including without limitation”.</w:t>
      </w:r>
    </w:p>
    <w:p w14:paraId="03F74D0F" w14:textId="399454DC" w:rsidR="00A71CBF" w:rsidRPr="00A71CBF" w:rsidRDefault="00A71CBF" w:rsidP="00AB16A7">
      <w:pPr>
        <w:spacing w:line="240" w:lineRule="auto"/>
        <w:ind w:left="142" w:hanging="142"/>
        <w:contextualSpacing/>
        <w:jc w:val="both"/>
        <w:rPr>
          <w:sz w:val="16"/>
          <w:szCs w:val="16"/>
        </w:rPr>
      </w:pPr>
      <w:r w:rsidRPr="00AB16A7">
        <w:rPr>
          <w:b/>
          <w:bCs/>
          <w:sz w:val="16"/>
          <w:szCs w:val="16"/>
        </w:rPr>
        <w:t>9.</w:t>
      </w:r>
      <w:r w:rsidR="00173BF9" w:rsidRPr="00AB16A7">
        <w:rPr>
          <w:b/>
          <w:bCs/>
          <w:sz w:val="16"/>
          <w:szCs w:val="16"/>
        </w:rPr>
        <w:t>8</w:t>
      </w:r>
      <w:r w:rsidRPr="00AB16A7">
        <w:rPr>
          <w:b/>
          <w:bCs/>
          <w:sz w:val="16"/>
          <w:szCs w:val="16"/>
        </w:rPr>
        <w:t xml:space="preserve"> Survival of obligations</w:t>
      </w:r>
      <w:r w:rsidR="00AB16A7" w:rsidRPr="00AB16A7">
        <w:rPr>
          <w:b/>
          <w:bCs/>
          <w:sz w:val="16"/>
          <w:szCs w:val="16"/>
        </w:rPr>
        <w:t>.</w:t>
      </w:r>
      <w:r w:rsidR="00AB16A7">
        <w:rPr>
          <w:sz w:val="16"/>
          <w:szCs w:val="16"/>
        </w:rPr>
        <w:t xml:space="preserve"> </w:t>
      </w:r>
      <w:r w:rsidRPr="00A71CBF">
        <w:rPr>
          <w:sz w:val="16"/>
          <w:szCs w:val="16"/>
        </w:rPr>
        <w:t>The provisions of Clauses 4 (Publication), 5 (Confidentiality) 7 (Liability and Indemnity</w:t>
      </w:r>
      <w:r w:rsidR="00AB16A7">
        <w:rPr>
          <w:sz w:val="16"/>
          <w:szCs w:val="16"/>
        </w:rPr>
        <w:t>)</w:t>
      </w:r>
      <w:r w:rsidRPr="00A71CBF">
        <w:rPr>
          <w:sz w:val="16"/>
          <w:szCs w:val="16"/>
        </w:rPr>
        <w:t>, 9.</w:t>
      </w:r>
      <w:r w:rsidR="00173BF9">
        <w:rPr>
          <w:sz w:val="16"/>
          <w:szCs w:val="16"/>
        </w:rPr>
        <w:t>7</w:t>
      </w:r>
      <w:r w:rsidRPr="00A71CBF">
        <w:rPr>
          <w:sz w:val="16"/>
          <w:szCs w:val="16"/>
        </w:rPr>
        <w:t xml:space="preserve"> – 9.1</w:t>
      </w:r>
      <w:r w:rsidR="00CF56E0">
        <w:rPr>
          <w:sz w:val="16"/>
          <w:szCs w:val="16"/>
        </w:rPr>
        <w:t>5</w:t>
      </w:r>
      <w:r w:rsidRPr="00A71CBF">
        <w:rPr>
          <w:sz w:val="16"/>
          <w:szCs w:val="16"/>
        </w:rPr>
        <w:t xml:space="preserve"> (General) shall survive termination of this Agreement, howsoever arising and continue to bind each party in accordance with their respective terms. </w:t>
      </w:r>
    </w:p>
    <w:p w14:paraId="4153F298" w14:textId="4170A6AA" w:rsidR="00A71CBF" w:rsidRPr="00A71CBF" w:rsidRDefault="00A71CBF" w:rsidP="003F3536">
      <w:pPr>
        <w:spacing w:line="240" w:lineRule="auto"/>
        <w:ind w:left="142" w:hanging="142"/>
        <w:contextualSpacing/>
        <w:jc w:val="both"/>
        <w:rPr>
          <w:sz w:val="16"/>
          <w:szCs w:val="16"/>
        </w:rPr>
      </w:pPr>
      <w:r w:rsidRPr="00AB16A7">
        <w:rPr>
          <w:b/>
          <w:bCs/>
          <w:sz w:val="16"/>
          <w:szCs w:val="16"/>
        </w:rPr>
        <w:t>9.</w:t>
      </w:r>
      <w:r w:rsidR="00173BF9" w:rsidRPr="00AB16A7">
        <w:rPr>
          <w:b/>
          <w:bCs/>
          <w:sz w:val="16"/>
          <w:szCs w:val="16"/>
        </w:rPr>
        <w:t>9</w:t>
      </w:r>
      <w:r w:rsidRPr="00AB16A7">
        <w:rPr>
          <w:b/>
          <w:bCs/>
          <w:sz w:val="16"/>
          <w:szCs w:val="16"/>
        </w:rPr>
        <w:t xml:space="preserve"> Further action</w:t>
      </w:r>
      <w:r w:rsidRPr="00A71CBF">
        <w:rPr>
          <w:sz w:val="16"/>
          <w:szCs w:val="16"/>
        </w:rPr>
        <w:t>. Each Party agrees to execute, acknowledge and deliver such further instruments, and do all further similar acts, as may be necessary or appropriate to carry out the purposes and intent of this Agreement.</w:t>
      </w:r>
    </w:p>
    <w:p w14:paraId="4C8E8942" w14:textId="102587F4" w:rsidR="00A71CBF" w:rsidRPr="00A71CBF" w:rsidRDefault="00A71CBF" w:rsidP="003F3536">
      <w:pPr>
        <w:spacing w:line="240" w:lineRule="auto"/>
        <w:ind w:left="142" w:hanging="142"/>
        <w:contextualSpacing/>
        <w:jc w:val="both"/>
        <w:rPr>
          <w:sz w:val="16"/>
          <w:szCs w:val="16"/>
        </w:rPr>
      </w:pPr>
      <w:r w:rsidRPr="00AB16A7">
        <w:rPr>
          <w:b/>
          <w:bCs/>
          <w:sz w:val="16"/>
          <w:szCs w:val="16"/>
        </w:rPr>
        <w:t>9.1</w:t>
      </w:r>
      <w:r w:rsidR="00173BF9" w:rsidRPr="00AB16A7">
        <w:rPr>
          <w:b/>
          <w:bCs/>
          <w:sz w:val="16"/>
          <w:szCs w:val="16"/>
        </w:rPr>
        <w:t>0</w:t>
      </w:r>
      <w:r w:rsidRPr="00AB16A7">
        <w:rPr>
          <w:b/>
          <w:bCs/>
          <w:sz w:val="16"/>
          <w:szCs w:val="16"/>
        </w:rPr>
        <w:t xml:space="preserve"> Use of Name, publicity.</w:t>
      </w:r>
      <w:r w:rsidRPr="00A71CBF">
        <w:rPr>
          <w:sz w:val="16"/>
          <w:szCs w:val="16"/>
        </w:rPr>
        <w:t xml:space="preserve"> Neither party will publicly use or give approval for the public use by any third party or funding agency, the other party's name, logos, trademarks, or other marks without that party's written consent. For the avoidance of doubt these restrictions shall include any public announcements, press releases, social media posting or sharing, product advertisements, endorsements, mass mailings or publishing of the methods and results of the of the Services for commercial or academic purposes, including publication on a Party’s website. </w:t>
      </w:r>
    </w:p>
    <w:p w14:paraId="1334933A" w14:textId="67E61B6C" w:rsidR="00A71CBF" w:rsidRPr="00A71CBF" w:rsidRDefault="00A71CBF" w:rsidP="003F3536">
      <w:pPr>
        <w:spacing w:line="240" w:lineRule="auto"/>
        <w:ind w:left="142" w:hanging="142"/>
        <w:contextualSpacing/>
        <w:jc w:val="both"/>
        <w:rPr>
          <w:sz w:val="16"/>
          <w:szCs w:val="16"/>
        </w:rPr>
      </w:pPr>
      <w:r w:rsidRPr="00AB16A7">
        <w:rPr>
          <w:b/>
          <w:bCs/>
          <w:sz w:val="16"/>
          <w:szCs w:val="16"/>
        </w:rPr>
        <w:lastRenderedPageBreak/>
        <w:t>9.1</w:t>
      </w:r>
      <w:r w:rsidR="00173BF9" w:rsidRPr="00AB16A7">
        <w:rPr>
          <w:b/>
          <w:bCs/>
          <w:sz w:val="16"/>
          <w:szCs w:val="16"/>
        </w:rPr>
        <w:t>1</w:t>
      </w:r>
      <w:r w:rsidRPr="00AB16A7">
        <w:rPr>
          <w:b/>
          <w:bCs/>
          <w:sz w:val="16"/>
          <w:szCs w:val="16"/>
        </w:rPr>
        <w:t xml:space="preserve"> Law and jurisdiction.</w:t>
      </w:r>
      <w:r w:rsidRPr="00A71CBF">
        <w:rPr>
          <w:sz w:val="16"/>
          <w:szCs w:val="16"/>
        </w:rPr>
        <w:t xml:space="preserve"> This Agreement shall be governed by and construed in accordance with the laws of the Republic of Ireland and each Party agrees to submit to the exclusive jurisdiction of the courts of the Republic of Ireland.</w:t>
      </w:r>
    </w:p>
    <w:p w14:paraId="6300E146" w14:textId="5EE83634" w:rsidR="00A71CBF" w:rsidRPr="00A71CBF" w:rsidRDefault="00A71CBF" w:rsidP="003F3536">
      <w:pPr>
        <w:spacing w:line="240" w:lineRule="auto"/>
        <w:ind w:left="142" w:hanging="142"/>
        <w:contextualSpacing/>
        <w:jc w:val="both"/>
        <w:rPr>
          <w:sz w:val="16"/>
          <w:szCs w:val="16"/>
        </w:rPr>
      </w:pPr>
      <w:r w:rsidRPr="5FD80334">
        <w:rPr>
          <w:b/>
          <w:bCs/>
          <w:sz w:val="16"/>
          <w:szCs w:val="16"/>
        </w:rPr>
        <w:t>9.1</w:t>
      </w:r>
      <w:r w:rsidR="00173BF9" w:rsidRPr="5FD80334">
        <w:rPr>
          <w:b/>
          <w:bCs/>
          <w:sz w:val="16"/>
          <w:szCs w:val="16"/>
        </w:rPr>
        <w:t>2</w:t>
      </w:r>
      <w:r w:rsidRPr="5FD80334">
        <w:rPr>
          <w:b/>
          <w:bCs/>
          <w:sz w:val="16"/>
          <w:szCs w:val="16"/>
        </w:rPr>
        <w:t xml:space="preserve"> Dispute Resolution.</w:t>
      </w:r>
      <w:r w:rsidRPr="5FD80334">
        <w:rPr>
          <w:sz w:val="16"/>
          <w:szCs w:val="16"/>
        </w:rPr>
        <w:t xml:space="preserve"> In the event of a dispute between the Parties under this Agreement, the matter shall be referred in writing in the first instance to the Director of </w:t>
      </w:r>
      <w:r w:rsidR="206F8625" w:rsidRPr="5FD80334">
        <w:rPr>
          <w:sz w:val="16"/>
          <w:szCs w:val="16"/>
        </w:rPr>
        <w:t>Innovation</w:t>
      </w:r>
      <w:r w:rsidRPr="5FD80334">
        <w:rPr>
          <w:sz w:val="16"/>
          <w:szCs w:val="16"/>
        </w:rPr>
        <w:t xml:space="preserve"> and CEO or equivalent, with a view to it being resolved in good faith. If a dispute cannot be r</w:t>
      </w:r>
      <w:r w:rsidR="375332AC" w:rsidRPr="5FD80334">
        <w:rPr>
          <w:sz w:val="16"/>
          <w:szCs w:val="16"/>
        </w:rPr>
        <w:t xml:space="preserve">esolved </w:t>
      </w:r>
      <w:r w:rsidRPr="5FD80334">
        <w:rPr>
          <w:sz w:val="16"/>
          <w:szCs w:val="16"/>
        </w:rPr>
        <w:t>within 20 Days, or such a longer period as agreed between the Parties, the Parties shall refer the dispute to a single mediator to be appointed in accordance with the mediation procedures of the Centre for Effective Dispute Resolution. The cost of such mediator shall be borne equally between the Parties.  If the dispute cannot be resolved within 40 Days thereafter, or such a longer time as agreed between the Parties, either of the Parties may refer the matter to the court and the provisions of 9.1</w:t>
      </w:r>
      <w:r w:rsidR="00977ADF" w:rsidRPr="5FD80334">
        <w:rPr>
          <w:sz w:val="16"/>
          <w:szCs w:val="16"/>
        </w:rPr>
        <w:t>1</w:t>
      </w:r>
      <w:r w:rsidRPr="5FD80334">
        <w:rPr>
          <w:sz w:val="16"/>
          <w:szCs w:val="16"/>
        </w:rPr>
        <w:t xml:space="preserve"> will apply.  For the avoidance of doubt, however, nothing in this Agreement shall prevent or delay a Party from seeking an interim injunction. </w:t>
      </w:r>
    </w:p>
    <w:p w14:paraId="33CF2607" w14:textId="38956ED7" w:rsidR="00A71CBF" w:rsidRDefault="00A71CBF" w:rsidP="003F3536">
      <w:pPr>
        <w:spacing w:line="240" w:lineRule="auto"/>
        <w:ind w:left="142" w:hanging="142"/>
        <w:contextualSpacing/>
        <w:jc w:val="both"/>
        <w:rPr>
          <w:sz w:val="16"/>
          <w:szCs w:val="16"/>
        </w:rPr>
      </w:pPr>
      <w:r w:rsidRPr="00AB16A7">
        <w:rPr>
          <w:b/>
          <w:bCs/>
          <w:sz w:val="16"/>
          <w:szCs w:val="16"/>
        </w:rPr>
        <w:t>9.1</w:t>
      </w:r>
      <w:r w:rsidR="00173BF9" w:rsidRPr="00AB16A7">
        <w:rPr>
          <w:b/>
          <w:bCs/>
          <w:sz w:val="16"/>
          <w:szCs w:val="16"/>
        </w:rPr>
        <w:t>3</w:t>
      </w:r>
      <w:r w:rsidRPr="00AB16A7">
        <w:rPr>
          <w:b/>
          <w:bCs/>
          <w:sz w:val="16"/>
          <w:szCs w:val="16"/>
        </w:rPr>
        <w:t xml:space="preserve"> Export Control</w:t>
      </w:r>
      <w:r w:rsidR="00AB16A7" w:rsidRPr="00AB16A7">
        <w:rPr>
          <w:b/>
          <w:bCs/>
          <w:sz w:val="16"/>
          <w:szCs w:val="16"/>
        </w:rPr>
        <w:t>.</w:t>
      </w:r>
      <w:r w:rsidRPr="00A71CBF">
        <w:rPr>
          <w:sz w:val="16"/>
          <w:szCs w:val="16"/>
        </w:rPr>
        <w:t xml:space="preserve"> Each party shall adhere to all applicable export laws and regulations administered by Ireland and the EU and shall not export, re-export, resell, transfer, or disclose, directly or indirectly, any technical data or products received from the other to any proscribed person, entity, or country, or foreign national thereof, unless properly authorized by the appropriate authority. The Client warrants that it has advised UCC of any US export control rules that may apply to the Services and the extent to which such rules restrict the use of any materials to be provided by the Client to UCC in connection with the Services.</w:t>
      </w:r>
    </w:p>
    <w:p w14:paraId="2CF2AE17" w14:textId="25C56717" w:rsidR="00A71CBF" w:rsidRPr="00A71CBF" w:rsidRDefault="00A71CBF" w:rsidP="005F4434">
      <w:pPr>
        <w:spacing w:line="240" w:lineRule="auto"/>
        <w:contextualSpacing/>
        <w:jc w:val="both"/>
        <w:rPr>
          <w:sz w:val="16"/>
          <w:szCs w:val="16"/>
        </w:rPr>
      </w:pPr>
      <w:r w:rsidRPr="00AB16A7">
        <w:rPr>
          <w:b/>
          <w:bCs/>
          <w:sz w:val="16"/>
          <w:szCs w:val="16"/>
        </w:rPr>
        <w:t>9.1</w:t>
      </w:r>
      <w:r w:rsidR="00173BF9" w:rsidRPr="00AB16A7">
        <w:rPr>
          <w:b/>
          <w:bCs/>
          <w:sz w:val="16"/>
          <w:szCs w:val="16"/>
        </w:rPr>
        <w:t>4</w:t>
      </w:r>
      <w:r w:rsidRPr="00AB16A7">
        <w:rPr>
          <w:b/>
          <w:bCs/>
          <w:sz w:val="16"/>
          <w:szCs w:val="16"/>
        </w:rPr>
        <w:t xml:space="preserve"> Data Protection</w:t>
      </w:r>
      <w:r w:rsidR="00AB16A7">
        <w:rPr>
          <w:sz w:val="16"/>
          <w:szCs w:val="16"/>
        </w:rPr>
        <w:t>.</w:t>
      </w:r>
    </w:p>
    <w:p w14:paraId="750D7022" w14:textId="77777777" w:rsidR="00A71CBF" w:rsidRPr="00A71CBF" w:rsidRDefault="00A71CBF" w:rsidP="003F3536">
      <w:pPr>
        <w:spacing w:line="240" w:lineRule="auto"/>
        <w:ind w:left="142" w:hanging="142"/>
        <w:contextualSpacing/>
        <w:jc w:val="both"/>
        <w:rPr>
          <w:sz w:val="16"/>
          <w:szCs w:val="16"/>
        </w:rPr>
      </w:pPr>
      <w:r w:rsidRPr="00A71CBF">
        <w:rPr>
          <w:sz w:val="16"/>
          <w:szCs w:val="16"/>
        </w:rPr>
        <w:t>a)</w:t>
      </w:r>
      <w:r w:rsidRPr="00A71CBF">
        <w:rPr>
          <w:sz w:val="16"/>
          <w:szCs w:val="16"/>
        </w:rPr>
        <w:tab/>
        <w:t>Each Party agrees that it will take all necessary steps to ensure that all Personal Data is removed from any information disclosed by it, is Anonymised or otherwise made inaccessible to the other Party prior to disclosure.</w:t>
      </w:r>
    </w:p>
    <w:p w14:paraId="1F93C901" w14:textId="77777777" w:rsidR="00A71CBF" w:rsidRPr="00A71CBF" w:rsidRDefault="00A71CBF" w:rsidP="003F3536">
      <w:pPr>
        <w:spacing w:line="240" w:lineRule="auto"/>
        <w:ind w:left="142" w:hanging="142"/>
        <w:contextualSpacing/>
        <w:jc w:val="both"/>
        <w:rPr>
          <w:sz w:val="16"/>
          <w:szCs w:val="16"/>
        </w:rPr>
      </w:pPr>
      <w:r w:rsidRPr="00A71CBF">
        <w:rPr>
          <w:sz w:val="16"/>
          <w:szCs w:val="16"/>
        </w:rPr>
        <w:t>b)</w:t>
      </w:r>
      <w:r w:rsidRPr="00A71CBF">
        <w:rPr>
          <w:sz w:val="16"/>
          <w:szCs w:val="16"/>
        </w:rPr>
        <w:tab/>
        <w:t>To the extent that any Personal Data cannot be Anonymised or otherwise made inaccessible this must be expressly stated in writing and in advance. The Parties shall thereafter be obliged to enter into a separate data processing or data sharing agreement prior to disclosure.</w:t>
      </w:r>
    </w:p>
    <w:p w14:paraId="03930090" w14:textId="77777777" w:rsidR="00A71CBF" w:rsidRPr="00A71CBF" w:rsidRDefault="00A71CBF" w:rsidP="003F3536">
      <w:pPr>
        <w:spacing w:line="240" w:lineRule="auto"/>
        <w:ind w:left="142" w:hanging="142"/>
        <w:contextualSpacing/>
        <w:jc w:val="both"/>
        <w:rPr>
          <w:sz w:val="16"/>
          <w:szCs w:val="16"/>
        </w:rPr>
      </w:pPr>
      <w:r w:rsidRPr="00A71CBF">
        <w:rPr>
          <w:sz w:val="16"/>
          <w:szCs w:val="16"/>
        </w:rPr>
        <w:t>c)</w:t>
      </w:r>
      <w:r w:rsidRPr="00A71CBF">
        <w:rPr>
          <w:sz w:val="16"/>
          <w:szCs w:val="16"/>
        </w:rPr>
        <w:tab/>
        <w:t>Each Party undertakes not to reverse the Anonymisation process to re-identify a data subject in respect of any data disclosed by the other Party.</w:t>
      </w:r>
    </w:p>
    <w:p w14:paraId="39893595" w14:textId="7F060668" w:rsidR="00A71CBF" w:rsidRPr="00A71CBF" w:rsidRDefault="00A71CBF" w:rsidP="003F3536">
      <w:pPr>
        <w:spacing w:line="240" w:lineRule="auto"/>
        <w:ind w:left="142" w:hanging="142"/>
        <w:contextualSpacing/>
        <w:jc w:val="both"/>
        <w:rPr>
          <w:sz w:val="16"/>
          <w:szCs w:val="16"/>
        </w:rPr>
      </w:pPr>
      <w:r w:rsidRPr="15E953A3">
        <w:rPr>
          <w:sz w:val="16"/>
          <w:szCs w:val="16"/>
        </w:rPr>
        <w:t>d)</w:t>
      </w:r>
      <w:r>
        <w:tab/>
      </w:r>
      <w:r w:rsidRPr="15E953A3">
        <w:rPr>
          <w:sz w:val="16"/>
          <w:szCs w:val="16"/>
        </w:rPr>
        <w:t>Notwithstanding the above, the Parties agree that for the purposes of executing this Agreement, Personal Data of the Parties’ employees may be shared by the Parties which may include individual employee names, business telephone number, postal address and email address subject to the disclosing Party having its employee’s prior consent to do so.</w:t>
      </w:r>
    </w:p>
    <w:p w14:paraId="5FD9617B" w14:textId="323DB911" w:rsidR="00A71CBF" w:rsidRDefault="00A71CBF" w:rsidP="003F3536">
      <w:pPr>
        <w:spacing w:line="240" w:lineRule="auto"/>
        <w:ind w:left="142" w:hanging="142"/>
        <w:contextualSpacing/>
        <w:jc w:val="both"/>
        <w:rPr>
          <w:sz w:val="16"/>
          <w:szCs w:val="16"/>
        </w:rPr>
      </w:pPr>
      <w:r w:rsidRPr="00AB16A7">
        <w:rPr>
          <w:b/>
          <w:bCs/>
          <w:sz w:val="16"/>
          <w:szCs w:val="16"/>
        </w:rPr>
        <w:t>9.1</w:t>
      </w:r>
      <w:r w:rsidR="00173BF9" w:rsidRPr="00AB16A7">
        <w:rPr>
          <w:b/>
          <w:bCs/>
          <w:sz w:val="16"/>
          <w:szCs w:val="16"/>
        </w:rPr>
        <w:t>5</w:t>
      </w:r>
      <w:r w:rsidRPr="00AB16A7">
        <w:rPr>
          <w:b/>
          <w:bCs/>
          <w:sz w:val="16"/>
          <w:szCs w:val="16"/>
        </w:rPr>
        <w:t xml:space="preserve"> Counterparts</w:t>
      </w:r>
      <w:r w:rsidR="00AB16A7" w:rsidRPr="00AB16A7">
        <w:rPr>
          <w:b/>
          <w:bCs/>
          <w:sz w:val="16"/>
          <w:szCs w:val="16"/>
        </w:rPr>
        <w:t>.</w:t>
      </w:r>
      <w:r w:rsidRPr="00A71CBF">
        <w:rPr>
          <w:sz w:val="16"/>
          <w:szCs w:val="16"/>
        </w:rPr>
        <w:t xml:space="preserve"> This agreement may be executed in two or more counterparts, each of which shall be deemed an original, but all of which together shall constitute one and the same instrument. Transmission of the executed signature page of a counterpart of the Agreement (by email (in PDF, JPEG or other agreed format) shall take effect as delivery of an executed counterpart of this Agreement, each Party shall provide the other with the original of such counterpart as soon as reasonably possible thereafter.</w:t>
      </w:r>
    </w:p>
    <w:p w14:paraId="38800F26" w14:textId="40B3FC1B" w:rsidR="00173BF9" w:rsidRPr="00A71CBF" w:rsidRDefault="00173BF9" w:rsidP="003F3536">
      <w:pPr>
        <w:spacing w:line="240" w:lineRule="auto"/>
        <w:ind w:left="142" w:hanging="142"/>
        <w:contextualSpacing/>
        <w:jc w:val="both"/>
        <w:rPr>
          <w:sz w:val="16"/>
          <w:szCs w:val="16"/>
        </w:rPr>
      </w:pPr>
      <w:r w:rsidRPr="00AB16A7">
        <w:rPr>
          <w:b/>
          <w:bCs/>
          <w:sz w:val="16"/>
          <w:szCs w:val="16"/>
        </w:rPr>
        <w:t>9.16 Notices</w:t>
      </w:r>
      <w:r w:rsidRPr="00A71CBF">
        <w:rPr>
          <w:sz w:val="16"/>
          <w:szCs w:val="16"/>
        </w:rPr>
        <w:t>. Any notice to be given under this Agreement shall be in writing and shall be sent by post to the addresses as set out below, or such other address as that Party may from time to time notify to the other Party in accordance with this Clause 9.</w:t>
      </w:r>
      <w:r w:rsidR="00AB16A7">
        <w:rPr>
          <w:sz w:val="16"/>
          <w:szCs w:val="16"/>
        </w:rPr>
        <w:t>16</w:t>
      </w:r>
      <w:r w:rsidRPr="00A71CBF">
        <w:rPr>
          <w:sz w:val="16"/>
          <w:szCs w:val="16"/>
        </w:rPr>
        <w:t>. Notices sent as described shall be deemed to have been received three (3) working days after the day of posting.</w:t>
      </w:r>
    </w:p>
    <w:p w14:paraId="23D1EC5D" w14:textId="77777777" w:rsidR="00173BF9" w:rsidRPr="00AB16A7" w:rsidRDefault="00173BF9" w:rsidP="003F3536">
      <w:pPr>
        <w:spacing w:line="240" w:lineRule="auto"/>
        <w:ind w:left="142" w:hanging="142"/>
        <w:contextualSpacing/>
        <w:jc w:val="both"/>
        <w:rPr>
          <w:sz w:val="16"/>
          <w:szCs w:val="16"/>
          <w:u w:val="single"/>
        </w:rPr>
      </w:pPr>
      <w:r w:rsidRPr="00AB16A7">
        <w:rPr>
          <w:sz w:val="16"/>
          <w:szCs w:val="16"/>
          <w:u w:val="single"/>
        </w:rPr>
        <w:t>For UCC:</w:t>
      </w:r>
    </w:p>
    <w:p w14:paraId="4765712B" w14:textId="15CDBC11" w:rsidR="00173BF9" w:rsidRPr="00A71CBF" w:rsidRDefault="00173BF9" w:rsidP="003F3536">
      <w:pPr>
        <w:spacing w:line="240" w:lineRule="auto"/>
        <w:ind w:left="142" w:hanging="142"/>
        <w:contextualSpacing/>
        <w:jc w:val="both"/>
        <w:rPr>
          <w:sz w:val="16"/>
          <w:szCs w:val="16"/>
        </w:rPr>
      </w:pPr>
      <w:r w:rsidRPr="5EC3CD9B">
        <w:rPr>
          <w:sz w:val="16"/>
          <w:szCs w:val="16"/>
        </w:rPr>
        <w:t>Director</w:t>
      </w:r>
      <w:r w:rsidR="00AA501C" w:rsidRPr="5EC3CD9B">
        <w:rPr>
          <w:sz w:val="16"/>
          <w:szCs w:val="16"/>
        </w:rPr>
        <w:t xml:space="preserve"> </w:t>
      </w:r>
      <w:r w:rsidR="005E047F" w:rsidRPr="5EC3CD9B">
        <w:rPr>
          <w:sz w:val="16"/>
          <w:szCs w:val="16"/>
        </w:rPr>
        <w:t xml:space="preserve">of </w:t>
      </w:r>
      <w:r w:rsidR="1082840B" w:rsidRPr="5EC3CD9B">
        <w:rPr>
          <w:sz w:val="16"/>
          <w:szCs w:val="16"/>
        </w:rPr>
        <w:t>Innovation</w:t>
      </w:r>
      <w:r w:rsidRPr="5EC3CD9B">
        <w:rPr>
          <w:sz w:val="16"/>
          <w:szCs w:val="16"/>
        </w:rPr>
        <w:t xml:space="preserve">, </w:t>
      </w:r>
    </w:p>
    <w:p w14:paraId="19B3601B" w14:textId="77777777" w:rsidR="00173BF9" w:rsidRPr="00A71CBF" w:rsidRDefault="00173BF9" w:rsidP="003F3536">
      <w:pPr>
        <w:spacing w:line="240" w:lineRule="auto"/>
        <w:ind w:left="142" w:hanging="142"/>
        <w:contextualSpacing/>
        <w:jc w:val="both"/>
        <w:rPr>
          <w:sz w:val="16"/>
          <w:szCs w:val="16"/>
        </w:rPr>
      </w:pPr>
      <w:r w:rsidRPr="00A71CBF">
        <w:rPr>
          <w:sz w:val="16"/>
          <w:szCs w:val="16"/>
        </w:rPr>
        <w:t>Address: Room 2.44, Western Gateway Building, Western Road, Cork, Ireland</w:t>
      </w:r>
    </w:p>
    <w:p w14:paraId="117AAB5A" w14:textId="7F73A827" w:rsidR="00173BF9" w:rsidRPr="00A71CBF" w:rsidRDefault="00173BF9" w:rsidP="003F3536">
      <w:pPr>
        <w:spacing w:line="240" w:lineRule="auto"/>
        <w:ind w:left="142" w:hanging="142"/>
        <w:contextualSpacing/>
        <w:jc w:val="both"/>
        <w:rPr>
          <w:sz w:val="16"/>
          <w:szCs w:val="16"/>
        </w:rPr>
      </w:pPr>
      <w:r w:rsidRPr="25F2B361">
        <w:rPr>
          <w:sz w:val="16"/>
          <w:szCs w:val="16"/>
        </w:rPr>
        <w:t xml:space="preserve">Email: </w:t>
      </w:r>
      <w:r w:rsidR="05E8BDF9" w:rsidRPr="25F2B361">
        <w:rPr>
          <w:sz w:val="16"/>
          <w:szCs w:val="16"/>
        </w:rPr>
        <w:t>s.cudmore</w:t>
      </w:r>
      <w:r w:rsidRPr="25F2B361">
        <w:rPr>
          <w:sz w:val="16"/>
          <w:szCs w:val="16"/>
        </w:rPr>
        <w:t>@ucc.ie</w:t>
      </w:r>
    </w:p>
    <w:p w14:paraId="2A0C505F" w14:textId="77777777" w:rsidR="00173BF9" w:rsidRPr="00AD0B94" w:rsidRDefault="00173BF9" w:rsidP="003F3536">
      <w:pPr>
        <w:spacing w:line="240" w:lineRule="auto"/>
        <w:ind w:left="142" w:hanging="142"/>
        <w:contextualSpacing/>
        <w:jc w:val="both"/>
        <w:rPr>
          <w:sz w:val="16"/>
          <w:szCs w:val="16"/>
          <w:highlight w:val="yellow"/>
        </w:rPr>
      </w:pPr>
      <w:r w:rsidRPr="00AD0B94">
        <w:rPr>
          <w:sz w:val="16"/>
          <w:szCs w:val="16"/>
          <w:highlight w:val="yellow"/>
          <w:u w:val="single"/>
        </w:rPr>
        <w:t xml:space="preserve">For </w:t>
      </w:r>
      <w:commentRangeStart w:id="8"/>
      <w:r w:rsidRPr="00AD0B94">
        <w:rPr>
          <w:sz w:val="16"/>
          <w:szCs w:val="16"/>
          <w:highlight w:val="yellow"/>
          <w:u w:val="single"/>
        </w:rPr>
        <w:t>Client</w:t>
      </w:r>
      <w:commentRangeEnd w:id="8"/>
      <w:r w:rsidR="009A193F">
        <w:rPr>
          <w:rStyle w:val="CommentReference"/>
        </w:rPr>
        <w:commentReference w:id="8"/>
      </w:r>
      <w:r w:rsidRPr="00AD0B94">
        <w:rPr>
          <w:sz w:val="16"/>
          <w:szCs w:val="16"/>
          <w:highlight w:val="yellow"/>
        </w:rPr>
        <w:t>:</w:t>
      </w:r>
    </w:p>
    <w:p w14:paraId="31434068" w14:textId="184D47C4" w:rsidR="002B472C" w:rsidRPr="00AD0B94" w:rsidRDefault="00173BF9" w:rsidP="002B472C">
      <w:pPr>
        <w:spacing w:line="240" w:lineRule="auto"/>
        <w:ind w:left="142" w:hanging="142"/>
        <w:contextualSpacing/>
        <w:jc w:val="both"/>
        <w:rPr>
          <w:sz w:val="16"/>
          <w:szCs w:val="16"/>
          <w:highlight w:val="yellow"/>
        </w:rPr>
      </w:pPr>
      <w:r w:rsidRPr="00AD0B94">
        <w:rPr>
          <w:sz w:val="16"/>
          <w:szCs w:val="16"/>
          <w:highlight w:val="yellow"/>
        </w:rPr>
        <w:t xml:space="preserve">Name: </w:t>
      </w:r>
    </w:p>
    <w:p w14:paraId="55429022" w14:textId="5FF6C0BF" w:rsidR="002B472C" w:rsidRPr="00AD0B94" w:rsidRDefault="00173BF9" w:rsidP="002B472C">
      <w:pPr>
        <w:spacing w:line="240" w:lineRule="auto"/>
        <w:ind w:left="142" w:hanging="142"/>
        <w:contextualSpacing/>
        <w:jc w:val="both"/>
        <w:rPr>
          <w:sz w:val="16"/>
          <w:szCs w:val="16"/>
          <w:highlight w:val="yellow"/>
        </w:rPr>
      </w:pPr>
      <w:r w:rsidRPr="00AD0B94">
        <w:rPr>
          <w:sz w:val="16"/>
          <w:szCs w:val="16"/>
          <w:highlight w:val="yellow"/>
        </w:rPr>
        <w:t xml:space="preserve">Address: </w:t>
      </w:r>
    </w:p>
    <w:p w14:paraId="317D890C" w14:textId="28BC6EE3" w:rsidR="00A71CBF" w:rsidRDefault="00173BF9" w:rsidP="003F3536">
      <w:pPr>
        <w:spacing w:line="240" w:lineRule="auto"/>
        <w:ind w:left="142" w:hanging="142"/>
        <w:contextualSpacing/>
        <w:jc w:val="both"/>
        <w:rPr>
          <w:sz w:val="16"/>
          <w:szCs w:val="16"/>
        </w:rPr>
      </w:pPr>
      <w:r w:rsidRPr="00AD0B94">
        <w:rPr>
          <w:sz w:val="16"/>
          <w:szCs w:val="16"/>
          <w:highlight w:val="yellow"/>
        </w:rPr>
        <w:t>Email:</w:t>
      </w:r>
      <w:r w:rsidRPr="00A71CBF">
        <w:rPr>
          <w:sz w:val="16"/>
          <w:szCs w:val="16"/>
        </w:rPr>
        <w:t xml:space="preserve"> </w:t>
      </w:r>
    </w:p>
    <w:p w14:paraId="3CE2180A" w14:textId="77777777" w:rsidR="00E57D29" w:rsidRPr="00A71CBF" w:rsidRDefault="00E57D29" w:rsidP="003F3536">
      <w:pPr>
        <w:spacing w:line="240" w:lineRule="auto"/>
        <w:ind w:left="142" w:hanging="142"/>
        <w:contextualSpacing/>
        <w:jc w:val="both"/>
        <w:rPr>
          <w:sz w:val="16"/>
          <w:szCs w:val="16"/>
        </w:rPr>
      </w:pPr>
    </w:p>
    <w:p w14:paraId="37FF5146" w14:textId="06DE90EB" w:rsidR="00A71CBF" w:rsidRPr="00AB16A7" w:rsidRDefault="00A71CBF" w:rsidP="003F3536">
      <w:pPr>
        <w:spacing w:line="240" w:lineRule="auto"/>
        <w:ind w:left="142" w:hanging="142"/>
        <w:contextualSpacing/>
        <w:jc w:val="both"/>
        <w:rPr>
          <w:b/>
          <w:bCs/>
          <w:sz w:val="16"/>
          <w:szCs w:val="16"/>
        </w:rPr>
      </w:pPr>
      <w:r w:rsidRPr="00AB16A7">
        <w:rPr>
          <w:b/>
          <w:bCs/>
          <w:sz w:val="16"/>
          <w:szCs w:val="16"/>
        </w:rPr>
        <w:t>10.</w:t>
      </w:r>
      <w:r w:rsidR="00AB16A7">
        <w:rPr>
          <w:b/>
          <w:bCs/>
          <w:sz w:val="16"/>
          <w:szCs w:val="16"/>
        </w:rPr>
        <w:t xml:space="preserve"> </w:t>
      </w:r>
      <w:r w:rsidRPr="00AB16A7">
        <w:rPr>
          <w:b/>
          <w:bCs/>
          <w:sz w:val="16"/>
          <w:szCs w:val="16"/>
        </w:rPr>
        <w:t xml:space="preserve">DEFINITIONS </w:t>
      </w:r>
    </w:p>
    <w:p w14:paraId="58DDC1F2" w14:textId="77777777" w:rsidR="00A71CBF" w:rsidRPr="00A71CBF" w:rsidRDefault="00A71CBF" w:rsidP="003F3536">
      <w:pPr>
        <w:spacing w:line="240" w:lineRule="auto"/>
        <w:ind w:left="142" w:hanging="142"/>
        <w:contextualSpacing/>
        <w:jc w:val="both"/>
        <w:rPr>
          <w:sz w:val="16"/>
          <w:szCs w:val="16"/>
        </w:rPr>
      </w:pPr>
      <w:r w:rsidRPr="00AB16A7">
        <w:rPr>
          <w:b/>
          <w:bCs/>
          <w:sz w:val="16"/>
          <w:szCs w:val="16"/>
        </w:rPr>
        <w:t>10.1 Defined Terms</w:t>
      </w:r>
      <w:r w:rsidRPr="00A71CBF">
        <w:rPr>
          <w:sz w:val="16"/>
          <w:szCs w:val="16"/>
        </w:rPr>
        <w:t>: In this Agreement, the following words shall have the following meanings:</w:t>
      </w:r>
    </w:p>
    <w:p w14:paraId="4E6640BF" w14:textId="77777777" w:rsidR="00A71CBF" w:rsidRPr="00A71CBF" w:rsidRDefault="00A71CBF" w:rsidP="003F3536">
      <w:pPr>
        <w:spacing w:line="240" w:lineRule="auto"/>
        <w:ind w:left="142" w:hanging="142"/>
        <w:contextualSpacing/>
        <w:jc w:val="both"/>
        <w:rPr>
          <w:sz w:val="16"/>
          <w:szCs w:val="16"/>
        </w:rPr>
      </w:pPr>
      <w:r w:rsidRPr="00A71CBF">
        <w:rPr>
          <w:sz w:val="16"/>
          <w:szCs w:val="16"/>
        </w:rPr>
        <w:t>“Affiliate” In relation to a Party, means any entity or person that Controls, is Controlled by, or is under common Control with that Party.</w:t>
      </w:r>
    </w:p>
    <w:p w14:paraId="43CEC570"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“Anonymised” or “Anonymisation” Means the process of irreversibly and effectively anonymising Personal Data to the extent that a Data Subject is not identified or identifiable having regard to all methods reasonably likely to be used to identify the data subject, directly or indirectly. </w:t>
      </w:r>
    </w:p>
    <w:p w14:paraId="6E7942A9"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“Background IP” Any Intellectual Property owned or controlled by the Client prior to the Start Date, and listed for use in the provision of the Services and listed as Schedule </w:t>
      </w:r>
      <w:proofErr w:type="gramStart"/>
      <w:r w:rsidRPr="00A71CBF">
        <w:rPr>
          <w:sz w:val="16"/>
          <w:szCs w:val="16"/>
        </w:rPr>
        <w:t>1;</w:t>
      </w:r>
      <w:proofErr w:type="gramEnd"/>
    </w:p>
    <w:p w14:paraId="3CFF3997" w14:textId="77777777" w:rsidR="00A71CBF" w:rsidRPr="00A71CBF" w:rsidRDefault="00A71CBF" w:rsidP="003F3536">
      <w:pPr>
        <w:spacing w:line="240" w:lineRule="auto"/>
        <w:ind w:left="142" w:hanging="142"/>
        <w:contextualSpacing/>
        <w:jc w:val="both"/>
        <w:rPr>
          <w:sz w:val="16"/>
          <w:szCs w:val="16"/>
        </w:rPr>
      </w:pPr>
      <w:r w:rsidRPr="00A71CBF">
        <w:rPr>
          <w:sz w:val="16"/>
          <w:szCs w:val="16"/>
        </w:rPr>
        <w:t>“Data Subject” Has the meaning assigned to it under GDPR.</w:t>
      </w:r>
    </w:p>
    <w:p w14:paraId="26513AC9"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“Day(s)” Shall mean Calendar </w:t>
      </w:r>
      <w:proofErr w:type="gramStart"/>
      <w:r w:rsidRPr="00A71CBF">
        <w:rPr>
          <w:sz w:val="16"/>
          <w:szCs w:val="16"/>
        </w:rPr>
        <w:t>days;</w:t>
      </w:r>
      <w:proofErr w:type="gramEnd"/>
    </w:p>
    <w:p w14:paraId="1548FE33" w14:textId="77777777" w:rsidR="00A71CBF" w:rsidRPr="00A71CBF" w:rsidRDefault="00A71CBF" w:rsidP="003F3536">
      <w:pPr>
        <w:spacing w:line="240" w:lineRule="auto"/>
        <w:ind w:left="142" w:hanging="142"/>
        <w:contextualSpacing/>
        <w:jc w:val="both"/>
        <w:rPr>
          <w:sz w:val="16"/>
          <w:szCs w:val="16"/>
        </w:rPr>
      </w:pPr>
      <w:r w:rsidRPr="00A71CBF">
        <w:rPr>
          <w:sz w:val="16"/>
          <w:szCs w:val="16"/>
        </w:rPr>
        <w:t>“Claims” All demands, claims and liability (whether criminal or civil, in contract, tort (including negligence) or otherwise) for losses, damages, legal costs and other expenses of any nature whatsoever and all costs and expenses (including legal costs) incurred in connection therewith.</w:t>
      </w:r>
    </w:p>
    <w:p w14:paraId="2C4CA174" w14:textId="77777777" w:rsidR="00A71CBF" w:rsidRPr="00A71CBF" w:rsidRDefault="00A71CBF" w:rsidP="003F3536">
      <w:pPr>
        <w:spacing w:line="240" w:lineRule="auto"/>
        <w:ind w:left="142" w:hanging="142"/>
        <w:contextualSpacing/>
        <w:jc w:val="both"/>
        <w:rPr>
          <w:sz w:val="16"/>
          <w:szCs w:val="16"/>
        </w:rPr>
      </w:pPr>
      <w:r w:rsidRPr="00A71CBF">
        <w:rPr>
          <w:sz w:val="16"/>
          <w:szCs w:val="16"/>
        </w:rPr>
        <w:t>“Confidential Information” All technical or commercial information that:</w:t>
      </w:r>
    </w:p>
    <w:p w14:paraId="12DA9817" w14:textId="77777777" w:rsidR="00A71CBF" w:rsidRPr="00A71CBF" w:rsidRDefault="00A71CBF" w:rsidP="003F3536">
      <w:pPr>
        <w:spacing w:line="240" w:lineRule="auto"/>
        <w:ind w:left="142" w:hanging="142"/>
        <w:contextualSpacing/>
        <w:jc w:val="both"/>
        <w:rPr>
          <w:sz w:val="16"/>
          <w:szCs w:val="16"/>
        </w:rPr>
      </w:pPr>
      <w:r w:rsidRPr="00A71CBF">
        <w:rPr>
          <w:sz w:val="16"/>
          <w:szCs w:val="16"/>
        </w:rPr>
        <w:t>(</w:t>
      </w:r>
      <w:proofErr w:type="spellStart"/>
      <w:r w:rsidRPr="00A71CBF">
        <w:rPr>
          <w:sz w:val="16"/>
          <w:szCs w:val="16"/>
        </w:rPr>
        <w:t>i</w:t>
      </w:r>
      <w:proofErr w:type="spellEnd"/>
      <w:r w:rsidRPr="00A71CBF">
        <w:rPr>
          <w:sz w:val="16"/>
          <w:szCs w:val="16"/>
        </w:rPr>
        <w:t xml:space="preserve">) in respect of information provided in documentary form or by way of a model or in other tangible form, at the time of provision is marked or otherwise designated to show expressly or by necessary implication that it is imparted in </w:t>
      </w:r>
      <w:proofErr w:type="gramStart"/>
      <w:r w:rsidRPr="00A71CBF">
        <w:rPr>
          <w:sz w:val="16"/>
          <w:szCs w:val="16"/>
        </w:rPr>
        <w:t>confidence;</w:t>
      </w:r>
      <w:proofErr w:type="gramEnd"/>
      <w:r w:rsidRPr="00A71CBF">
        <w:rPr>
          <w:sz w:val="16"/>
          <w:szCs w:val="16"/>
        </w:rPr>
        <w:t xml:space="preserve"> </w:t>
      </w:r>
    </w:p>
    <w:p w14:paraId="67095FA1" w14:textId="7C083D83" w:rsidR="00A71CBF" w:rsidRPr="00A71CBF" w:rsidRDefault="00A71CBF" w:rsidP="003F3536">
      <w:pPr>
        <w:spacing w:line="240" w:lineRule="auto"/>
        <w:ind w:left="142" w:hanging="142"/>
        <w:contextualSpacing/>
        <w:jc w:val="both"/>
        <w:rPr>
          <w:sz w:val="16"/>
          <w:szCs w:val="16"/>
        </w:rPr>
      </w:pPr>
      <w:r w:rsidRPr="00A71CBF">
        <w:rPr>
          <w:sz w:val="16"/>
          <w:szCs w:val="16"/>
        </w:rPr>
        <w:t>(ii) in respect of information that is imparted orally, any information that the Disclosing Party or its representatives informed the Receiving Party at the time of disclosure was imparted in confidence; and</w:t>
      </w:r>
    </w:p>
    <w:p w14:paraId="6DA682F2" w14:textId="77777777" w:rsidR="00A71CBF" w:rsidRPr="00A71CBF" w:rsidRDefault="00A71CBF" w:rsidP="003F3536">
      <w:pPr>
        <w:spacing w:line="240" w:lineRule="auto"/>
        <w:ind w:left="142" w:hanging="142"/>
        <w:contextualSpacing/>
        <w:jc w:val="both"/>
        <w:rPr>
          <w:sz w:val="16"/>
          <w:szCs w:val="16"/>
        </w:rPr>
      </w:pPr>
      <w:r w:rsidRPr="00A71CBF">
        <w:rPr>
          <w:sz w:val="16"/>
          <w:szCs w:val="16"/>
        </w:rPr>
        <w:t>(iii) any copy of any of the foregoing.</w:t>
      </w:r>
    </w:p>
    <w:p w14:paraId="27FA677D" w14:textId="77777777" w:rsidR="00A71CBF" w:rsidRPr="00A71CBF" w:rsidRDefault="00A71CBF" w:rsidP="003F3536">
      <w:pPr>
        <w:spacing w:line="240" w:lineRule="auto"/>
        <w:ind w:left="142" w:hanging="142"/>
        <w:contextualSpacing/>
        <w:jc w:val="both"/>
        <w:rPr>
          <w:sz w:val="16"/>
          <w:szCs w:val="16"/>
        </w:rPr>
      </w:pPr>
      <w:r w:rsidRPr="00A71CBF">
        <w:rPr>
          <w:sz w:val="16"/>
          <w:szCs w:val="16"/>
        </w:rPr>
        <w:t>“Consultant” The individual(s) identified in Schedule 1 who will perform the Services on behalf of UCC or such other persons as may be appointed in accordance with Clause 1.2.</w:t>
      </w:r>
    </w:p>
    <w:p w14:paraId="4C60FDB4" w14:textId="77777777" w:rsidR="00A71CBF" w:rsidRPr="00A71CBF" w:rsidRDefault="00A71CBF" w:rsidP="003F3536">
      <w:pPr>
        <w:spacing w:line="240" w:lineRule="auto"/>
        <w:ind w:left="142" w:hanging="142"/>
        <w:contextualSpacing/>
        <w:jc w:val="both"/>
        <w:rPr>
          <w:sz w:val="16"/>
          <w:szCs w:val="16"/>
        </w:rPr>
      </w:pPr>
      <w:r w:rsidRPr="24728A6D">
        <w:rPr>
          <w:sz w:val="16"/>
          <w:szCs w:val="16"/>
        </w:rPr>
        <w:t>“Control” Direct or indirect beneficial ownership of 50% (or, outside a Party’s home territory, such lesser percentage as is the maximum, permitted level of foreign investment) or more of the share capital, stock or other participating interest carrying the right to vote or to distribution of profits of that Party, as the case may be.</w:t>
      </w:r>
    </w:p>
    <w:p w14:paraId="2102AD9F" w14:textId="77777777" w:rsidR="000818BA" w:rsidRPr="000818BA" w:rsidRDefault="1FB60244" w:rsidP="000818BA">
      <w:pPr>
        <w:spacing w:line="240" w:lineRule="auto"/>
        <w:ind w:left="142" w:hanging="142"/>
        <w:contextualSpacing/>
        <w:jc w:val="both"/>
        <w:rPr>
          <w:sz w:val="16"/>
          <w:szCs w:val="16"/>
        </w:rPr>
      </w:pPr>
      <w:r w:rsidRPr="000818BA">
        <w:rPr>
          <w:sz w:val="16"/>
          <w:szCs w:val="16"/>
        </w:rPr>
        <w:t>“Deliverable Items” Shall mean the items which UCC shall provide to the Client as described in Schedule 1</w:t>
      </w:r>
    </w:p>
    <w:p w14:paraId="3FF1AD52" w14:textId="3A210D29" w:rsidR="00A71CBF" w:rsidRPr="000818BA" w:rsidRDefault="00A71CBF" w:rsidP="000818BA">
      <w:pPr>
        <w:spacing w:line="240" w:lineRule="auto"/>
        <w:ind w:left="142" w:hanging="142"/>
        <w:contextualSpacing/>
        <w:jc w:val="both"/>
        <w:rPr>
          <w:sz w:val="16"/>
          <w:szCs w:val="16"/>
        </w:rPr>
      </w:pPr>
      <w:r w:rsidRPr="79ECE9DF">
        <w:rPr>
          <w:sz w:val="16"/>
          <w:szCs w:val="16"/>
        </w:rPr>
        <w:t>“End Date” The end date as set out in Schedule 1.</w:t>
      </w:r>
    </w:p>
    <w:p w14:paraId="3592EED8" w14:textId="77777777" w:rsidR="00A71CBF" w:rsidRPr="00A71CBF" w:rsidRDefault="00A71CBF" w:rsidP="003F3536">
      <w:pPr>
        <w:spacing w:line="240" w:lineRule="auto"/>
        <w:ind w:left="142" w:hanging="142"/>
        <w:contextualSpacing/>
        <w:jc w:val="both"/>
        <w:rPr>
          <w:sz w:val="16"/>
          <w:szCs w:val="16"/>
        </w:rPr>
      </w:pPr>
      <w:r w:rsidRPr="00A71CBF">
        <w:rPr>
          <w:sz w:val="16"/>
          <w:szCs w:val="16"/>
        </w:rPr>
        <w:t>“Fees” The fees to be paid to UCC by the Client as set out in Schedule 1.</w:t>
      </w:r>
    </w:p>
    <w:p w14:paraId="60E195F4" w14:textId="77777777" w:rsidR="00A71CBF" w:rsidRPr="00A71CBF" w:rsidRDefault="00A71CBF" w:rsidP="003F3536">
      <w:pPr>
        <w:spacing w:line="240" w:lineRule="auto"/>
        <w:ind w:left="142" w:hanging="142"/>
        <w:contextualSpacing/>
        <w:jc w:val="both"/>
        <w:rPr>
          <w:sz w:val="16"/>
          <w:szCs w:val="16"/>
        </w:rPr>
      </w:pPr>
      <w:r w:rsidRPr="00A71CBF">
        <w:rPr>
          <w:sz w:val="16"/>
          <w:szCs w:val="16"/>
        </w:rPr>
        <w:t>“Foreground IP” All Intellectual Property generated by UCC in the performance of the Services.</w:t>
      </w:r>
    </w:p>
    <w:p w14:paraId="4942A867" w14:textId="77777777" w:rsidR="00A71CBF" w:rsidRPr="00A71CBF" w:rsidRDefault="00A71CBF" w:rsidP="003F3536">
      <w:pPr>
        <w:spacing w:line="240" w:lineRule="auto"/>
        <w:ind w:left="142" w:hanging="142"/>
        <w:contextualSpacing/>
        <w:jc w:val="both"/>
        <w:rPr>
          <w:sz w:val="16"/>
          <w:szCs w:val="16"/>
        </w:rPr>
      </w:pPr>
      <w:r w:rsidRPr="00A71CBF">
        <w:rPr>
          <w:sz w:val="16"/>
          <w:szCs w:val="16"/>
        </w:rPr>
        <w:t>“GDPR” Means the Regulation (EU) 2016/679 (General Data Protection Regulation).</w:t>
      </w:r>
    </w:p>
    <w:p w14:paraId="1D434D70"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“Intellectual Property” All intellectual property of any description including copyright, trademarks, database rights, design rights, patents, utility </w:t>
      </w:r>
    </w:p>
    <w:p w14:paraId="39FE893F" w14:textId="77777777" w:rsidR="00A71CBF" w:rsidRPr="00A71CBF" w:rsidRDefault="00A71CBF" w:rsidP="003F3536">
      <w:pPr>
        <w:spacing w:line="240" w:lineRule="auto"/>
        <w:ind w:left="142" w:hanging="142"/>
        <w:contextualSpacing/>
        <w:jc w:val="both"/>
        <w:rPr>
          <w:sz w:val="16"/>
          <w:szCs w:val="16"/>
        </w:rPr>
      </w:pPr>
      <w:r w:rsidRPr="00A71CBF">
        <w:rPr>
          <w:sz w:val="16"/>
          <w:szCs w:val="16"/>
        </w:rPr>
        <w:t>models, and applications for, and the right to apply for any of the foregoing items.</w:t>
      </w:r>
    </w:p>
    <w:p w14:paraId="74E3FB44" w14:textId="77777777" w:rsidR="00A71CBF" w:rsidRPr="00A71CBF" w:rsidRDefault="00A71CBF" w:rsidP="003F3536">
      <w:pPr>
        <w:spacing w:line="240" w:lineRule="auto"/>
        <w:ind w:left="142" w:hanging="142"/>
        <w:contextualSpacing/>
        <w:jc w:val="both"/>
        <w:rPr>
          <w:sz w:val="16"/>
          <w:szCs w:val="16"/>
        </w:rPr>
      </w:pPr>
      <w:r w:rsidRPr="00A71CBF">
        <w:rPr>
          <w:sz w:val="16"/>
          <w:szCs w:val="16"/>
        </w:rPr>
        <w:t>“Parties” UCC and the Client, and “Party” shall mean either of them.</w:t>
      </w:r>
    </w:p>
    <w:p w14:paraId="692B678C" w14:textId="77777777" w:rsidR="00A71CBF" w:rsidRPr="00A71CBF" w:rsidRDefault="00A71CBF" w:rsidP="003F3536">
      <w:pPr>
        <w:spacing w:line="240" w:lineRule="auto"/>
        <w:ind w:left="142" w:hanging="142"/>
        <w:contextualSpacing/>
        <w:jc w:val="both"/>
        <w:rPr>
          <w:sz w:val="16"/>
          <w:szCs w:val="16"/>
        </w:rPr>
      </w:pPr>
      <w:r w:rsidRPr="00A71CBF">
        <w:rPr>
          <w:sz w:val="16"/>
          <w:szCs w:val="16"/>
        </w:rPr>
        <w:t xml:space="preserve"> “Personal Data” Has the meaning assigned to it under GDPR.</w:t>
      </w:r>
    </w:p>
    <w:p w14:paraId="41304BD6" w14:textId="77777777" w:rsidR="00A71CBF" w:rsidRPr="00A71CBF" w:rsidRDefault="00A71CBF" w:rsidP="003F3536">
      <w:pPr>
        <w:spacing w:line="240" w:lineRule="auto"/>
        <w:ind w:left="142" w:hanging="142"/>
        <w:contextualSpacing/>
        <w:jc w:val="both"/>
        <w:rPr>
          <w:sz w:val="16"/>
          <w:szCs w:val="16"/>
        </w:rPr>
      </w:pPr>
      <w:r w:rsidRPr="00A71CBF">
        <w:rPr>
          <w:sz w:val="16"/>
          <w:szCs w:val="16"/>
        </w:rPr>
        <w:t>“Publication or Publish” Publication means the publication for academic, research and teaching purposes, of an abstract, article or paper in a journal or an electronic repository, or its presentation at a conference or seminar; and words "Publish</w:t>
      </w:r>
      <w:proofErr w:type="gramStart"/>
      <w:r w:rsidRPr="00A71CBF">
        <w:rPr>
          <w:sz w:val="16"/>
          <w:szCs w:val="16"/>
        </w:rPr>
        <w:t>"</w:t>
      </w:r>
      <w:proofErr w:type="gramEnd"/>
      <w:r w:rsidRPr="00A71CBF">
        <w:rPr>
          <w:sz w:val="16"/>
          <w:szCs w:val="16"/>
        </w:rPr>
        <w:t xml:space="preserve"> and "Publication" and other cognate terms are to be construed </w:t>
      </w:r>
      <w:proofErr w:type="gramStart"/>
      <w:r w:rsidRPr="00A71CBF">
        <w:rPr>
          <w:sz w:val="16"/>
          <w:szCs w:val="16"/>
        </w:rPr>
        <w:t>accordingly;</w:t>
      </w:r>
      <w:proofErr w:type="gramEnd"/>
    </w:p>
    <w:p w14:paraId="74DA32BF" w14:textId="77777777" w:rsidR="00A71CBF" w:rsidRPr="00A71CBF" w:rsidRDefault="00A71CBF" w:rsidP="003F3536">
      <w:pPr>
        <w:spacing w:line="240" w:lineRule="auto"/>
        <w:ind w:left="142" w:hanging="142"/>
        <w:contextualSpacing/>
        <w:jc w:val="both"/>
        <w:rPr>
          <w:sz w:val="16"/>
          <w:szCs w:val="16"/>
        </w:rPr>
      </w:pPr>
      <w:r w:rsidRPr="00A71CBF">
        <w:rPr>
          <w:sz w:val="16"/>
          <w:szCs w:val="16"/>
        </w:rPr>
        <w:t>“Services” The consultancy services to be provided by UCC for the Client as more fully described in Schedule 1.</w:t>
      </w:r>
    </w:p>
    <w:p w14:paraId="49727111" w14:textId="23780254" w:rsidR="00A71CBF" w:rsidRPr="00A71CBF" w:rsidRDefault="00A71CBF" w:rsidP="003F3536">
      <w:pPr>
        <w:spacing w:line="240" w:lineRule="auto"/>
        <w:ind w:left="142" w:hanging="142"/>
        <w:contextualSpacing/>
        <w:jc w:val="both"/>
        <w:rPr>
          <w:sz w:val="16"/>
          <w:szCs w:val="16"/>
        </w:rPr>
      </w:pPr>
      <w:r w:rsidRPr="00A71CBF">
        <w:rPr>
          <w:sz w:val="16"/>
          <w:szCs w:val="16"/>
        </w:rPr>
        <w:t>“Start Date” The start date as set out in Schedule 1.</w:t>
      </w:r>
    </w:p>
    <w:sectPr w:rsidR="00A71CBF" w:rsidRPr="00A71CBF" w:rsidSect="003F3536">
      <w:footerReference w:type="default" r:id="rId21"/>
      <w:pgSz w:w="11906" w:h="16838"/>
      <w:pgMar w:top="29" w:right="720" w:bottom="720" w:left="720" w:header="113"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rgrove, Ruth" w:date="2022-06-02T10:24:00Z" w:initials="HR">
    <w:p w14:paraId="315C54A9" w14:textId="77777777" w:rsidR="008D5E78" w:rsidRDefault="009A193F" w:rsidP="008D5E78">
      <w:pPr>
        <w:pStyle w:val="CommentText"/>
      </w:pPr>
      <w:r>
        <w:rPr>
          <w:rStyle w:val="CommentReference"/>
        </w:rPr>
        <w:annotationRef/>
      </w:r>
      <w:r w:rsidR="008D5E78">
        <w:t>Dear Consultant/Client, Please Complete</w:t>
      </w:r>
    </w:p>
  </w:comment>
  <w:comment w:id="1" w:author="Hargrove, Ruth" w:date="2022-06-02T10:25:00Z" w:initials="HR">
    <w:p w14:paraId="31AC0001" w14:textId="0E9EB0C1" w:rsidR="009A193F" w:rsidRDefault="009A193F">
      <w:pPr>
        <w:pStyle w:val="CommentText"/>
      </w:pPr>
      <w:r>
        <w:rPr>
          <w:rStyle w:val="CommentReference"/>
        </w:rPr>
        <w:annotationRef/>
      </w:r>
      <w:r>
        <w:rPr>
          <w:noProof/>
        </w:rPr>
        <w:t>UCC Consulting will provide</w:t>
      </w:r>
    </w:p>
  </w:comment>
  <w:comment w:id="2" w:author="Hargrove, Ruth" w:date="2022-06-02T10:25:00Z" w:initials="HR">
    <w:p w14:paraId="6901C9DB" w14:textId="2377D7C7" w:rsidR="009A193F" w:rsidRDefault="009A193F">
      <w:pPr>
        <w:pStyle w:val="CommentText"/>
      </w:pPr>
      <w:r>
        <w:rPr>
          <w:rStyle w:val="CommentReference"/>
        </w:rPr>
        <w:annotationRef/>
      </w:r>
      <w:r w:rsidR="00826240">
        <w:rPr>
          <w:noProof/>
        </w:rPr>
        <w:t xml:space="preserve">Dear </w:t>
      </w:r>
      <w:r>
        <w:rPr>
          <w:noProof/>
        </w:rPr>
        <w:t>Consultant</w:t>
      </w:r>
      <w:r w:rsidR="00826240">
        <w:rPr>
          <w:noProof/>
        </w:rPr>
        <w:t>,</w:t>
      </w:r>
      <w:r>
        <w:rPr>
          <w:noProof/>
        </w:rPr>
        <w:t xml:space="preserve"> please insert your name</w:t>
      </w:r>
      <w:r w:rsidR="00826240">
        <w:rPr>
          <w:noProof/>
        </w:rPr>
        <w:t>, title, Department/research Centre</w:t>
      </w:r>
      <w:r>
        <w:rPr>
          <w:noProof/>
        </w:rPr>
        <w:t xml:space="preserve"> here</w:t>
      </w:r>
    </w:p>
  </w:comment>
  <w:comment w:id="3" w:author="Hargrove, Ruth" w:date="2022-06-02T10:25:00Z" w:initials="HR">
    <w:p w14:paraId="50749451" w14:textId="40EADB55" w:rsidR="009A193F" w:rsidRDefault="009A193F">
      <w:pPr>
        <w:pStyle w:val="CommentText"/>
      </w:pPr>
      <w:r>
        <w:rPr>
          <w:rStyle w:val="CommentReference"/>
        </w:rPr>
        <w:annotationRef/>
      </w:r>
      <w:r w:rsidR="00826240">
        <w:rPr>
          <w:noProof/>
        </w:rPr>
        <w:t xml:space="preserve">Dear Client, </w:t>
      </w:r>
      <w:r>
        <w:rPr>
          <w:noProof/>
        </w:rPr>
        <w:t>Please confirm</w:t>
      </w:r>
      <w:r w:rsidR="00826240">
        <w:rPr>
          <w:noProof/>
        </w:rPr>
        <w:t xml:space="preserve"> name and title of signing authority, as well as the contact name for notices under term 9.16</w:t>
      </w:r>
    </w:p>
  </w:comment>
  <w:comment w:id="4" w:author="Hargrove, Ruth" w:date="2022-06-02T10:26:00Z" w:initials="HR">
    <w:p w14:paraId="7A4D9372" w14:textId="6CC30533" w:rsidR="009A193F" w:rsidRDefault="009A193F">
      <w:pPr>
        <w:pStyle w:val="CommentText"/>
      </w:pPr>
      <w:r>
        <w:rPr>
          <w:rStyle w:val="CommentReference"/>
        </w:rPr>
        <w:annotationRef/>
      </w:r>
      <w:r w:rsidR="00826240">
        <w:rPr>
          <w:noProof/>
        </w:rPr>
        <w:t>Dear consultant, p</w:t>
      </w:r>
      <w:r>
        <w:rPr>
          <w:noProof/>
        </w:rPr>
        <w:t>lease agree SOW with your client</w:t>
      </w:r>
    </w:p>
  </w:comment>
  <w:comment w:id="5" w:author="Hargrove, Ruth" w:date="2022-06-02T10:28:00Z" w:initials="HR">
    <w:p w14:paraId="219D778A" w14:textId="13162AF5" w:rsidR="009A193F" w:rsidRDefault="009A193F">
      <w:pPr>
        <w:pStyle w:val="CommentText"/>
      </w:pPr>
      <w:r>
        <w:rPr>
          <w:rStyle w:val="CommentReference"/>
        </w:rPr>
        <w:annotationRef/>
      </w:r>
      <w:r w:rsidR="00826240">
        <w:rPr>
          <w:noProof/>
        </w:rPr>
        <w:t>Dear consultant, p</w:t>
      </w:r>
      <w:r>
        <w:rPr>
          <w:noProof/>
        </w:rPr>
        <w:t>lease agree with your client</w:t>
      </w:r>
    </w:p>
  </w:comment>
  <w:comment w:id="6" w:author="Hargrove, Ruth" w:date="2022-06-02T10:26:00Z" w:initials="HR">
    <w:p w14:paraId="54758E35" w14:textId="40B400A5" w:rsidR="009A193F" w:rsidRDefault="009A193F">
      <w:pPr>
        <w:pStyle w:val="CommentText"/>
      </w:pPr>
      <w:r>
        <w:rPr>
          <w:rStyle w:val="CommentReference"/>
        </w:rPr>
        <w:annotationRef/>
      </w:r>
      <w:r w:rsidR="00826240">
        <w:rPr>
          <w:noProof/>
        </w:rPr>
        <w:t>Dear c</w:t>
      </w:r>
      <w:r>
        <w:rPr>
          <w:noProof/>
        </w:rPr>
        <w:t>onsultant - please contact</w:t>
      </w:r>
      <w:r w:rsidR="00826240">
        <w:rPr>
          <w:noProof/>
        </w:rPr>
        <w:t xml:space="preserve"> </w:t>
      </w:r>
      <w:hyperlink r:id="rId1" w:history="1">
        <w:r w:rsidR="00826240" w:rsidRPr="00071105">
          <w:rPr>
            <w:rStyle w:val="Hyperlink"/>
            <w:noProof/>
          </w:rPr>
          <w:t>rachel.oleary@ucc.ie</w:t>
        </w:r>
      </w:hyperlink>
      <w:r w:rsidR="00826240">
        <w:rPr>
          <w:noProof/>
        </w:rPr>
        <w:t xml:space="preserve">, </w:t>
      </w:r>
      <w:r>
        <w:rPr>
          <w:noProof/>
        </w:rPr>
        <w:t xml:space="preserve"> UCC Consulting</w:t>
      </w:r>
      <w:r w:rsidR="00826240">
        <w:rPr>
          <w:noProof/>
        </w:rPr>
        <w:t xml:space="preserve"> </w:t>
      </w:r>
      <w:r>
        <w:rPr>
          <w:noProof/>
        </w:rPr>
        <w:t>for advice on pricing</w:t>
      </w:r>
    </w:p>
  </w:comment>
  <w:comment w:id="7" w:author="Hargrove, Ruth" w:date="2022-06-02T10:27:00Z" w:initials="HR">
    <w:p w14:paraId="31ACAD3A" w14:textId="7B3B7427" w:rsidR="009A193F" w:rsidRDefault="009A193F">
      <w:pPr>
        <w:pStyle w:val="CommentText"/>
      </w:pPr>
      <w:r>
        <w:rPr>
          <w:rStyle w:val="CommentReference"/>
        </w:rPr>
        <w:annotationRef/>
      </w:r>
      <w:r w:rsidR="00826240">
        <w:rPr>
          <w:noProof/>
        </w:rPr>
        <w:t>Dear c</w:t>
      </w:r>
      <w:r>
        <w:rPr>
          <w:noProof/>
        </w:rPr>
        <w:t>lient</w:t>
      </w:r>
      <w:r w:rsidR="00826240">
        <w:rPr>
          <w:noProof/>
        </w:rPr>
        <w:t>,</w:t>
      </w:r>
      <w:r>
        <w:rPr>
          <w:noProof/>
        </w:rPr>
        <w:t xml:space="preserve"> please complete</w:t>
      </w:r>
      <w:r w:rsidR="00826240">
        <w:rPr>
          <w:noProof/>
        </w:rPr>
        <w:t xml:space="preserve"> the necessary info for billing purposes</w:t>
      </w:r>
    </w:p>
  </w:comment>
  <w:comment w:id="8" w:author="Hargrove, Ruth" w:date="2022-06-02T10:27:00Z" w:initials="HR">
    <w:p w14:paraId="4D4CFEDC" w14:textId="15BF36D8" w:rsidR="009A193F" w:rsidRDefault="009A193F">
      <w:pPr>
        <w:pStyle w:val="CommentText"/>
      </w:pPr>
      <w:r>
        <w:rPr>
          <w:rStyle w:val="CommentReference"/>
        </w:rPr>
        <w:annotationRef/>
      </w:r>
      <w:r w:rsidR="00826240">
        <w:rPr>
          <w:noProof/>
        </w:rPr>
        <w:t xml:space="preserve">Dear </w:t>
      </w:r>
      <w:r>
        <w:rPr>
          <w:noProof/>
        </w:rPr>
        <w:t>Client</w:t>
      </w:r>
      <w:r w:rsidR="00826240">
        <w:rPr>
          <w:noProof/>
        </w:rPr>
        <w:t>,</w:t>
      </w:r>
      <w:r>
        <w:rPr>
          <w:noProof/>
        </w:rPr>
        <w:t xml:space="preserve"> please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5C54A9" w15:done="0"/>
  <w15:commentEx w15:paraId="31AC0001" w15:done="0"/>
  <w15:commentEx w15:paraId="6901C9DB" w15:done="0"/>
  <w15:commentEx w15:paraId="50749451" w15:done="0"/>
  <w15:commentEx w15:paraId="7A4D9372" w15:done="0"/>
  <w15:commentEx w15:paraId="219D778A" w15:done="0"/>
  <w15:commentEx w15:paraId="54758E35" w15:done="0"/>
  <w15:commentEx w15:paraId="31ACAD3A" w15:done="0"/>
  <w15:commentEx w15:paraId="4D4CFE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430E7A" w16cex:dateUtc="2022-06-02T09:24:00Z"/>
  <w16cex:commentExtensible w16cex:durableId="26430E89" w16cex:dateUtc="2022-06-02T09:25:00Z"/>
  <w16cex:commentExtensible w16cex:durableId="26430EA5" w16cex:dateUtc="2022-06-02T09:25:00Z"/>
  <w16cex:commentExtensible w16cex:durableId="26430EB6" w16cex:dateUtc="2022-06-02T09:25:00Z"/>
  <w16cex:commentExtensible w16cex:durableId="26430ED3" w16cex:dateUtc="2022-06-02T09:26:00Z"/>
  <w16cex:commentExtensible w16cex:durableId="26430F5A" w16cex:dateUtc="2022-06-02T09:28:00Z"/>
  <w16cex:commentExtensible w16cex:durableId="26430EEC" w16cex:dateUtc="2022-06-02T09:26:00Z"/>
  <w16cex:commentExtensible w16cex:durableId="26430F0C" w16cex:dateUtc="2022-06-02T09:27:00Z"/>
  <w16cex:commentExtensible w16cex:durableId="26430F21" w16cex:dateUtc="2022-06-02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5C54A9" w16cid:durableId="26430E7A"/>
  <w16cid:commentId w16cid:paraId="31AC0001" w16cid:durableId="26430E89"/>
  <w16cid:commentId w16cid:paraId="6901C9DB" w16cid:durableId="26430EA5"/>
  <w16cid:commentId w16cid:paraId="50749451" w16cid:durableId="26430EB6"/>
  <w16cid:commentId w16cid:paraId="7A4D9372" w16cid:durableId="26430ED3"/>
  <w16cid:commentId w16cid:paraId="219D778A" w16cid:durableId="26430F5A"/>
  <w16cid:commentId w16cid:paraId="54758E35" w16cid:durableId="26430EEC"/>
  <w16cid:commentId w16cid:paraId="31ACAD3A" w16cid:durableId="26430F0C"/>
  <w16cid:commentId w16cid:paraId="4D4CFEDC" w16cid:durableId="26430F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6687" w14:textId="77777777" w:rsidR="006A6770" w:rsidRDefault="006A6770">
      <w:pPr>
        <w:spacing w:after="0" w:line="240" w:lineRule="auto"/>
      </w:pPr>
      <w:r>
        <w:separator/>
      </w:r>
    </w:p>
  </w:endnote>
  <w:endnote w:type="continuationSeparator" w:id="0">
    <w:p w14:paraId="768A9BEF" w14:textId="77777777" w:rsidR="006A6770" w:rsidRDefault="006A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7C7D89C" w14:paraId="542B2AD5" w14:textId="77777777" w:rsidTr="27C7D89C">
      <w:tc>
        <w:tcPr>
          <w:tcW w:w="3005" w:type="dxa"/>
        </w:tcPr>
        <w:p w14:paraId="10B8F686" w14:textId="79966A7A" w:rsidR="27C7D89C" w:rsidRDefault="27C7D89C" w:rsidP="27C7D89C">
          <w:pPr>
            <w:pStyle w:val="Header"/>
            <w:ind w:left="-115"/>
          </w:pPr>
        </w:p>
      </w:tc>
      <w:tc>
        <w:tcPr>
          <w:tcW w:w="3005" w:type="dxa"/>
        </w:tcPr>
        <w:p w14:paraId="44A41A2A" w14:textId="1FAA54E7" w:rsidR="27C7D89C" w:rsidRDefault="27C7D89C" w:rsidP="27C7D89C">
          <w:pPr>
            <w:pStyle w:val="Header"/>
            <w:jc w:val="center"/>
          </w:pPr>
        </w:p>
      </w:tc>
      <w:tc>
        <w:tcPr>
          <w:tcW w:w="3005" w:type="dxa"/>
        </w:tcPr>
        <w:p w14:paraId="3F1B2312" w14:textId="76FB6AC3" w:rsidR="27C7D89C" w:rsidRDefault="27C7D89C" w:rsidP="27C7D89C">
          <w:pPr>
            <w:pStyle w:val="Header"/>
            <w:ind w:right="-115"/>
            <w:jc w:val="right"/>
          </w:pPr>
        </w:p>
      </w:tc>
    </w:tr>
  </w:tbl>
  <w:p w14:paraId="5F59E415" w14:textId="1D0051C3" w:rsidR="27C7D89C" w:rsidRDefault="27C7D89C" w:rsidP="27C7D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7C7D89C" w14:paraId="46DAED28" w14:textId="77777777" w:rsidTr="27C7D89C">
      <w:tc>
        <w:tcPr>
          <w:tcW w:w="3005" w:type="dxa"/>
        </w:tcPr>
        <w:p w14:paraId="78B8CCEC" w14:textId="6AE76EA9" w:rsidR="27C7D89C" w:rsidRDefault="27C7D89C" w:rsidP="27C7D89C">
          <w:pPr>
            <w:pStyle w:val="Header"/>
            <w:ind w:left="-115"/>
          </w:pPr>
        </w:p>
      </w:tc>
      <w:tc>
        <w:tcPr>
          <w:tcW w:w="3005" w:type="dxa"/>
        </w:tcPr>
        <w:p w14:paraId="67AD245D" w14:textId="0C928492" w:rsidR="27C7D89C" w:rsidRDefault="27C7D89C" w:rsidP="27C7D89C">
          <w:pPr>
            <w:pStyle w:val="Header"/>
            <w:jc w:val="center"/>
          </w:pPr>
        </w:p>
      </w:tc>
      <w:tc>
        <w:tcPr>
          <w:tcW w:w="3005" w:type="dxa"/>
        </w:tcPr>
        <w:p w14:paraId="48045110" w14:textId="755BCDE3" w:rsidR="27C7D89C" w:rsidRDefault="27C7D89C" w:rsidP="27C7D89C">
          <w:pPr>
            <w:pStyle w:val="Header"/>
            <w:ind w:right="-115"/>
            <w:jc w:val="right"/>
          </w:pPr>
        </w:p>
      </w:tc>
    </w:tr>
  </w:tbl>
  <w:p w14:paraId="6537A2DE" w14:textId="5F62638B" w:rsidR="27C7D89C" w:rsidRDefault="27C7D89C" w:rsidP="27C7D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7C7D89C" w14:paraId="430FFB5C" w14:textId="77777777" w:rsidTr="27C7D89C">
      <w:tc>
        <w:tcPr>
          <w:tcW w:w="3485" w:type="dxa"/>
        </w:tcPr>
        <w:p w14:paraId="1C8F5EDC" w14:textId="380FC2CF" w:rsidR="27C7D89C" w:rsidRDefault="27C7D89C" w:rsidP="27C7D89C">
          <w:pPr>
            <w:pStyle w:val="Header"/>
            <w:ind w:left="-115"/>
          </w:pPr>
        </w:p>
      </w:tc>
      <w:tc>
        <w:tcPr>
          <w:tcW w:w="3485" w:type="dxa"/>
        </w:tcPr>
        <w:p w14:paraId="55141C89" w14:textId="19503ACB" w:rsidR="27C7D89C" w:rsidRDefault="27C7D89C" w:rsidP="27C7D89C">
          <w:pPr>
            <w:pStyle w:val="Header"/>
            <w:jc w:val="center"/>
          </w:pPr>
        </w:p>
      </w:tc>
      <w:tc>
        <w:tcPr>
          <w:tcW w:w="3485" w:type="dxa"/>
        </w:tcPr>
        <w:p w14:paraId="5CE37500" w14:textId="11F52911" w:rsidR="27C7D89C" w:rsidRDefault="27C7D89C" w:rsidP="27C7D89C">
          <w:pPr>
            <w:pStyle w:val="Header"/>
            <w:ind w:right="-115"/>
            <w:jc w:val="right"/>
          </w:pPr>
        </w:p>
      </w:tc>
    </w:tr>
  </w:tbl>
  <w:p w14:paraId="6FA5615D" w14:textId="72C7949B" w:rsidR="27C7D89C" w:rsidRDefault="27C7D89C" w:rsidP="27C7D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887E3" w14:textId="77777777" w:rsidR="006A6770" w:rsidRDefault="006A6770">
      <w:pPr>
        <w:spacing w:after="0" w:line="240" w:lineRule="auto"/>
      </w:pPr>
      <w:r>
        <w:separator/>
      </w:r>
    </w:p>
  </w:footnote>
  <w:footnote w:type="continuationSeparator" w:id="0">
    <w:p w14:paraId="76669AF0" w14:textId="77777777" w:rsidR="006A6770" w:rsidRDefault="006A6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E284" w14:textId="06108ABB" w:rsidR="00EC0CEB" w:rsidRDefault="00B651C0">
    <w:pPr>
      <w:pStyle w:val="Header"/>
    </w:pPr>
    <w:r>
      <w:rPr>
        <w:noProof/>
      </w:rPr>
      <mc:AlternateContent>
        <mc:Choice Requires="wps">
          <w:drawing>
            <wp:anchor distT="0" distB="0" distL="114300" distR="114300" simplePos="0" relativeHeight="251656704" behindDoc="1" locked="0" layoutInCell="0" allowOverlap="1" wp14:anchorId="64DA8466" wp14:editId="0BBDA932">
              <wp:simplePos x="0" y="0"/>
              <wp:positionH relativeFrom="margin">
                <wp:align>center</wp:align>
              </wp:positionH>
              <wp:positionV relativeFrom="margin">
                <wp:align>center</wp:align>
              </wp:positionV>
              <wp:extent cx="5050155" cy="3030220"/>
              <wp:effectExtent l="0" t="1104900" r="0" b="636905"/>
              <wp:wrapNone/>
              <wp:docPr id="14281764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535B3C" w14:textId="77777777" w:rsidR="00B651C0" w:rsidRDefault="00B651C0" w:rsidP="00B651C0">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DA8466" id="_x0000_t202" coordsize="21600,21600" o:spt="202" path="m,l,21600r21600,l21600,xe">
              <v:stroke joinstyle="miter"/>
              <v:path gradientshapeok="t" o:connecttype="rect"/>
            </v:shapetype>
            <v:shape id="Text Box 1" o:spid="_x0000_s1026" type="#_x0000_t202" style="position:absolute;margin-left:0;margin-top:0;width:397.65pt;height:238.6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77535B3C" w14:textId="77777777" w:rsidR="00B651C0" w:rsidRDefault="00B651C0" w:rsidP="00B651C0">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3B9A" w14:textId="3646E451" w:rsidR="00AE61A5" w:rsidRPr="002624FE" w:rsidRDefault="27C7D89C" w:rsidP="27C7D89C">
    <w:pPr>
      <w:pStyle w:val="Header"/>
      <w:tabs>
        <w:tab w:val="left" w:pos="1692"/>
      </w:tabs>
      <w:rPr>
        <w:rFonts w:asciiTheme="minorHAnsi" w:hAnsiTheme="minorHAnsi" w:cstheme="minorBidi"/>
        <w:sz w:val="18"/>
        <w:szCs w:val="18"/>
      </w:rPr>
    </w:pPr>
    <w:r w:rsidRPr="27C7D89C">
      <w:rPr>
        <w:rFonts w:asciiTheme="minorHAnsi" w:hAnsiTheme="minorHAnsi" w:cstheme="minorBidi"/>
        <w:sz w:val="18"/>
        <w:szCs w:val="18"/>
      </w:rPr>
      <w:t>Subject to Contract / Contract Denied</w:t>
    </w:r>
    <w:r w:rsidR="00AE61A5">
      <w:tab/>
    </w:r>
    <w:r w:rsidR="00AE61A5">
      <w:tab/>
    </w:r>
    <w:r w:rsidRPr="27C7D89C">
      <w:rPr>
        <w:rFonts w:asciiTheme="minorHAnsi" w:hAnsiTheme="minorHAnsi" w:cstheme="minorBidi"/>
        <w:sz w:val="18"/>
        <w:szCs w:val="18"/>
      </w:rPr>
      <w:t>Version 2 Nov 2022 - University Consulting</w:t>
    </w:r>
  </w:p>
  <w:p w14:paraId="5812926B" w14:textId="33655A6C" w:rsidR="008D5E78" w:rsidRDefault="00AE61A5" w:rsidP="0063422F">
    <w:r w:rsidRPr="002624FE">
      <w:rPr>
        <w:rFonts w:cstheme="minorHAnsi"/>
        <w:i/>
        <w:iCs/>
        <w:sz w:val="18"/>
      </w:rPr>
      <w:t>(</w:t>
    </w:r>
    <w:r>
      <w:rPr>
        <w:rFonts w:cstheme="minorHAnsi"/>
        <w:i/>
        <w:iCs/>
        <w:sz w:val="18"/>
      </w:rPr>
      <w:t xml:space="preserve">Header </w:t>
    </w:r>
    <w:r w:rsidRPr="002624FE">
      <w:rPr>
        <w:rFonts w:cstheme="minorHAnsi"/>
        <w:sz w:val="18"/>
      </w:rPr>
      <w:t>to be removed before signing</w:t>
    </w:r>
    <w:r>
      <w:rPr>
        <w:rFonts w:cstheme="minorHAnsi"/>
        <w:sz w:val="18"/>
      </w:rPr>
      <w:t>)</w:t>
    </w:r>
    <w:r w:rsidR="00B651C0">
      <w:rPr>
        <w:noProof/>
      </w:rPr>
      <mc:AlternateContent>
        <mc:Choice Requires="wps">
          <w:drawing>
            <wp:anchor distT="0" distB="0" distL="114300" distR="114300" simplePos="0" relativeHeight="251657728" behindDoc="1" locked="0" layoutInCell="0" allowOverlap="1" wp14:anchorId="77B5C956" wp14:editId="68021826">
              <wp:simplePos x="0" y="0"/>
              <wp:positionH relativeFrom="margin">
                <wp:align>center</wp:align>
              </wp:positionH>
              <wp:positionV relativeFrom="margin">
                <wp:align>center</wp:align>
              </wp:positionV>
              <wp:extent cx="5050155" cy="3030220"/>
              <wp:effectExtent l="0" t="1104900" r="0" b="636905"/>
              <wp:wrapNone/>
              <wp:docPr id="426923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6E0F98" w14:textId="77777777" w:rsidR="00B651C0" w:rsidRDefault="00B651C0" w:rsidP="00B651C0">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B5C956" id="_x0000_t202" coordsize="21600,21600" o:spt="202" path="m,l,21600r21600,l21600,xe">
              <v:stroke joinstyle="miter"/>
              <v:path gradientshapeok="t" o:connecttype="rect"/>
            </v:shapetype>
            <v:shape id="Text Box 2" o:spid="_x0000_s1027" type="#_x0000_t202" style="position:absolute;margin-left:0;margin-top:0;width:397.65pt;height:238.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VJ9gEAAMw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" o:allowincell="f" filled="f" stroked="f">
              <v:stroke joinstyle="round"/>
              <o:lock v:ext="edit" shapetype="t"/>
              <v:textbox style="mso-fit-shape-to-text:t">
                <w:txbxContent>
                  <w:p w14:paraId="2D6E0F98" w14:textId="77777777" w:rsidR="00B651C0" w:rsidRDefault="00B651C0" w:rsidP="00B651C0">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1368" w14:textId="2B09E9AE" w:rsidR="00EC0CEB" w:rsidRDefault="00217D13">
    <w:pPr>
      <w:pStyle w:val="Header"/>
    </w:pPr>
    <w:r>
      <w:rPr>
        <w:noProof/>
      </w:rPr>
      <w:pict w14:anchorId="775C4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397.65pt;height:238.6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grove, Ruth">
    <w15:presenceInfo w15:providerId="AD" w15:userId="S::ruth.hargrove@ucc.ie::51a37eb4-259f-4bfc-a5a7-fdb15f30b8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CBF"/>
    <w:rsid w:val="0001175E"/>
    <w:rsid w:val="00022FB3"/>
    <w:rsid w:val="00027FD4"/>
    <w:rsid w:val="00067942"/>
    <w:rsid w:val="000818BA"/>
    <w:rsid w:val="00093586"/>
    <w:rsid w:val="00110805"/>
    <w:rsid w:val="00117FA2"/>
    <w:rsid w:val="00173BF9"/>
    <w:rsid w:val="001F7CD7"/>
    <w:rsid w:val="00205513"/>
    <w:rsid w:val="00217D13"/>
    <w:rsid w:val="002712A3"/>
    <w:rsid w:val="002B472C"/>
    <w:rsid w:val="002E27D7"/>
    <w:rsid w:val="00331F3C"/>
    <w:rsid w:val="00357DB2"/>
    <w:rsid w:val="003C61AC"/>
    <w:rsid w:val="003D7F1A"/>
    <w:rsid w:val="003F3536"/>
    <w:rsid w:val="0046526D"/>
    <w:rsid w:val="004C27A2"/>
    <w:rsid w:val="004E6194"/>
    <w:rsid w:val="00507426"/>
    <w:rsid w:val="0058759C"/>
    <w:rsid w:val="005C478F"/>
    <w:rsid w:val="005E047F"/>
    <w:rsid w:val="005F4434"/>
    <w:rsid w:val="00600C0E"/>
    <w:rsid w:val="00616CF7"/>
    <w:rsid w:val="00620BB0"/>
    <w:rsid w:val="0063384E"/>
    <w:rsid w:val="0063422F"/>
    <w:rsid w:val="00634B75"/>
    <w:rsid w:val="00686856"/>
    <w:rsid w:val="006A5C3A"/>
    <w:rsid w:val="006A6770"/>
    <w:rsid w:val="007D5132"/>
    <w:rsid w:val="00826240"/>
    <w:rsid w:val="00860459"/>
    <w:rsid w:val="0087721A"/>
    <w:rsid w:val="00880CAE"/>
    <w:rsid w:val="00890B6A"/>
    <w:rsid w:val="008D5E78"/>
    <w:rsid w:val="008E1F31"/>
    <w:rsid w:val="00902045"/>
    <w:rsid w:val="0090540F"/>
    <w:rsid w:val="00977ADF"/>
    <w:rsid w:val="009A193F"/>
    <w:rsid w:val="009C5AAF"/>
    <w:rsid w:val="009E0153"/>
    <w:rsid w:val="00A65F2C"/>
    <w:rsid w:val="00A67C3F"/>
    <w:rsid w:val="00A71CBF"/>
    <w:rsid w:val="00A916B5"/>
    <w:rsid w:val="00AA501C"/>
    <w:rsid w:val="00AB16A7"/>
    <w:rsid w:val="00AB3E38"/>
    <w:rsid w:val="00AD0B94"/>
    <w:rsid w:val="00AE61A5"/>
    <w:rsid w:val="00B651C0"/>
    <w:rsid w:val="00B72B20"/>
    <w:rsid w:val="00BF273E"/>
    <w:rsid w:val="00C003DC"/>
    <w:rsid w:val="00C40D93"/>
    <w:rsid w:val="00CA70D3"/>
    <w:rsid w:val="00CE793A"/>
    <w:rsid w:val="00CF56E0"/>
    <w:rsid w:val="00D61E9C"/>
    <w:rsid w:val="00D943FA"/>
    <w:rsid w:val="00DB5936"/>
    <w:rsid w:val="00E33D05"/>
    <w:rsid w:val="00E57D29"/>
    <w:rsid w:val="00E66ADC"/>
    <w:rsid w:val="00EC0CEB"/>
    <w:rsid w:val="00F06EBA"/>
    <w:rsid w:val="00F41DBB"/>
    <w:rsid w:val="00F47B8C"/>
    <w:rsid w:val="00F55633"/>
    <w:rsid w:val="00F73C75"/>
    <w:rsid w:val="00F949D9"/>
    <w:rsid w:val="025FE5D8"/>
    <w:rsid w:val="043BD643"/>
    <w:rsid w:val="04CD1AAD"/>
    <w:rsid w:val="05E8BDF9"/>
    <w:rsid w:val="07E351EF"/>
    <w:rsid w:val="08934CE3"/>
    <w:rsid w:val="08F0871A"/>
    <w:rsid w:val="09F504F8"/>
    <w:rsid w:val="0B98839D"/>
    <w:rsid w:val="0CD9AA49"/>
    <w:rsid w:val="0FD619B4"/>
    <w:rsid w:val="1082840B"/>
    <w:rsid w:val="1102A60F"/>
    <w:rsid w:val="15E953A3"/>
    <w:rsid w:val="18141CE1"/>
    <w:rsid w:val="1865B065"/>
    <w:rsid w:val="1B18A454"/>
    <w:rsid w:val="1DA78172"/>
    <w:rsid w:val="1E499F65"/>
    <w:rsid w:val="1E54DDE2"/>
    <w:rsid w:val="1F40C130"/>
    <w:rsid w:val="1FB60244"/>
    <w:rsid w:val="202FB4FC"/>
    <w:rsid w:val="206F8625"/>
    <w:rsid w:val="20E77932"/>
    <w:rsid w:val="24728A6D"/>
    <w:rsid w:val="2506DDF4"/>
    <w:rsid w:val="255CA9A3"/>
    <w:rsid w:val="25F2B361"/>
    <w:rsid w:val="275DC704"/>
    <w:rsid w:val="27C7D89C"/>
    <w:rsid w:val="29DDF70C"/>
    <w:rsid w:val="29EC67EB"/>
    <w:rsid w:val="2B61529E"/>
    <w:rsid w:val="2B7D01A5"/>
    <w:rsid w:val="2B85B4D6"/>
    <w:rsid w:val="309B8E6E"/>
    <w:rsid w:val="34FC4D1C"/>
    <w:rsid w:val="364EBE2D"/>
    <w:rsid w:val="375332AC"/>
    <w:rsid w:val="3B88911B"/>
    <w:rsid w:val="3CAC4222"/>
    <w:rsid w:val="3ED2F02E"/>
    <w:rsid w:val="3FF18B1F"/>
    <w:rsid w:val="403BDB1B"/>
    <w:rsid w:val="40DD4263"/>
    <w:rsid w:val="42F1C6C9"/>
    <w:rsid w:val="43828AF5"/>
    <w:rsid w:val="4393511E"/>
    <w:rsid w:val="4559C0B0"/>
    <w:rsid w:val="46E71871"/>
    <w:rsid w:val="47BD0E68"/>
    <w:rsid w:val="49C91D5D"/>
    <w:rsid w:val="4CA2329A"/>
    <w:rsid w:val="4F0C94F6"/>
    <w:rsid w:val="50A86557"/>
    <w:rsid w:val="5312A889"/>
    <w:rsid w:val="540300DA"/>
    <w:rsid w:val="5462988E"/>
    <w:rsid w:val="5A445514"/>
    <w:rsid w:val="5AFA6DA7"/>
    <w:rsid w:val="5B02EA86"/>
    <w:rsid w:val="5CB410C5"/>
    <w:rsid w:val="5D91E73F"/>
    <w:rsid w:val="5EC3CD9B"/>
    <w:rsid w:val="5ED8FAE2"/>
    <w:rsid w:val="5FD80334"/>
    <w:rsid w:val="6032B615"/>
    <w:rsid w:val="60E5A10B"/>
    <w:rsid w:val="612FA9A3"/>
    <w:rsid w:val="664FDE09"/>
    <w:rsid w:val="6A905A49"/>
    <w:rsid w:val="6D1A9356"/>
    <w:rsid w:val="6D1F9E5D"/>
    <w:rsid w:val="6DB9FCDE"/>
    <w:rsid w:val="70EF5E78"/>
    <w:rsid w:val="73453D84"/>
    <w:rsid w:val="7407C236"/>
    <w:rsid w:val="769AF32A"/>
    <w:rsid w:val="79ECE9DF"/>
    <w:rsid w:val="7C5DB585"/>
    <w:rsid w:val="7FF7F80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803AB1"/>
  <w15:chartTrackingRefBased/>
  <w15:docId w15:val="{CEE7DDC2-6657-407B-8B7C-D303094E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CBF"/>
    <w:pPr>
      <w:tabs>
        <w:tab w:val="center" w:pos="4513"/>
        <w:tab w:val="right" w:pos="9026"/>
      </w:tabs>
      <w:spacing w:after="0" w:line="240" w:lineRule="auto"/>
    </w:pPr>
    <w:rPr>
      <w:rFonts w:ascii="Times New Roman" w:eastAsia="SimSun" w:hAnsi="Times New Roman" w:cs="Times New Roman"/>
      <w:sz w:val="24"/>
    </w:rPr>
  </w:style>
  <w:style w:type="character" w:customStyle="1" w:styleId="HeaderChar">
    <w:name w:val="Header Char"/>
    <w:basedOn w:val="DefaultParagraphFont"/>
    <w:link w:val="Header"/>
    <w:uiPriority w:val="99"/>
    <w:rsid w:val="00A71CBF"/>
    <w:rPr>
      <w:rFonts w:ascii="Times New Roman" w:eastAsia="SimSun" w:hAnsi="Times New Roman" w:cs="Times New Roman"/>
      <w:sz w:val="24"/>
    </w:rPr>
  </w:style>
  <w:style w:type="table" w:styleId="TableGrid">
    <w:name w:val="Table Grid"/>
    <w:basedOn w:val="TableNormal"/>
    <w:uiPriority w:val="39"/>
    <w:rsid w:val="00A71CBF"/>
    <w:pPr>
      <w:spacing w:after="0" w:line="240" w:lineRule="auto"/>
    </w:pPr>
    <w:rPr>
      <w:rFonts w:ascii="Arial" w:eastAsia="Times New Roman" w:hAnsi="Arial" w:cs="Times New Roman"/>
      <w:sz w:val="18"/>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A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34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22F"/>
  </w:style>
  <w:style w:type="paragraph" w:styleId="BalloonText">
    <w:name w:val="Balloon Text"/>
    <w:basedOn w:val="Normal"/>
    <w:link w:val="BalloonTextChar"/>
    <w:uiPriority w:val="99"/>
    <w:semiHidden/>
    <w:unhideWhenUsed/>
    <w:rsid w:val="00011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75E"/>
    <w:rPr>
      <w:rFonts w:ascii="Segoe UI" w:hAnsi="Segoe UI" w:cs="Segoe UI"/>
      <w:sz w:val="18"/>
      <w:szCs w:val="18"/>
    </w:rPr>
  </w:style>
  <w:style w:type="character" w:styleId="CommentReference">
    <w:name w:val="annotation reference"/>
    <w:basedOn w:val="DefaultParagraphFont"/>
    <w:uiPriority w:val="99"/>
    <w:semiHidden/>
    <w:unhideWhenUsed/>
    <w:rsid w:val="00A67C3F"/>
    <w:rPr>
      <w:sz w:val="16"/>
      <w:szCs w:val="16"/>
    </w:rPr>
  </w:style>
  <w:style w:type="paragraph" w:styleId="CommentText">
    <w:name w:val="annotation text"/>
    <w:basedOn w:val="Normal"/>
    <w:link w:val="CommentTextChar"/>
    <w:uiPriority w:val="99"/>
    <w:unhideWhenUsed/>
    <w:rsid w:val="00A67C3F"/>
    <w:pPr>
      <w:spacing w:line="240" w:lineRule="auto"/>
    </w:pPr>
    <w:rPr>
      <w:sz w:val="20"/>
      <w:szCs w:val="20"/>
    </w:rPr>
  </w:style>
  <w:style w:type="character" w:customStyle="1" w:styleId="CommentTextChar">
    <w:name w:val="Comment Text Char"/>
    <w:basedOn w:val="DefaultParagraphFont"/>
    <w:link w:val="CommentText"/>
    <w:uiPriority w:val="99"/>
    <w:rsid w:val="00A67C3F"/>
    <w:rPr>
      <w:sz w:val="20"/>
      <w:szCs w:val="20"/>
    </w:rPr>
  </w:style>
  <w:style w:type="paragraph" w:styleId="CommentSubject">
    <w:name w:val="annotation subject"/>
    <w:basedOn w:val="CommentText"/>
    <w:next w:val="CommentText"/>
    <w:link w:val="CommentSubjectChar"/>
    <w:uiPriority w:val="99"/>
    <w:semiHidden/>
    <w:unhideWhenUsed/>
    <w:rsid w:val="00A67C3F"/>
    <w:rPr>
      <w:b/>
      <w:bCs/>
    </w:rPr>
  </w:style>
  <w:style w:type="character" w:customStyle="1" w:styleId="CommentSubjectChar">
    <w:name w:val="Comment Subject Char"/>
    <w:basedOn w:val="CommentTextChar"/>
    <w:link w:val="CommentSubject"/>
    <w:uiPriority w:val="99"/>
    <w:semiHidden/>
    <w:rsid w:val="00A67C3F"/>
    <w:rPr>
      <w:b/>
      <w:bCs/>
      <w:sz w:val="20"/>
      <w:szCs w:val="20"/>
    </w:rPr>
  </w:style>
  <w:style w:type="character" w:styleId="Hyperlink">
    <w:name w:val="Hyperlink"/>
    <w:basedOn w:val="DefaultParagraphFont"/>
    <w:uiPriority w:val="99"/>
    <w:unhideWhenUsed/>
    <w:rsid w:val="00880CAE"/>
    <w:rPr>
      <w:color w:val="0563C1" w:themeColor="hyperlink"/>
      <w:u w:val="single"/>
    </w:rPr>
  </w:style>
  <w:style w:type="character" w:customStyle="1" w:styleId="UnresolvedMention1">
    <w:name w:val="Unresolved Mention1"/>
    <w:basedOn w:val="DefaultParagraphFont"/>
    <w:uiPriority w:val="99"/>
    <w:semiHidden/>
    <w:unhideWhenUsed/>
    <w:rsid w:val="00880CAE"/>
    <w:rPr>
      <w:color w:val="605E5C"/>
      <w:shd w:val="clear" w:color="auto" w:fill="E1DFDD"/>
    </w:rPr>
  </w:style>
  <w:style w:type="paragraph" w:styleId="Revision">
    <w:name w:val="Revision"/>
    <w:hidden/>
    <w:uiPriority w:val="99"/>
    <w:semiHidden/>
    <w:rsid w:val="00110805"/>
    <w:pPr>
      <w:spacing w:after="0" w:line="240" w:lineRule="auto"/>
    </w:pPr>
  </w:style>
  <w:style w:type="character" w:customStyle="1" w:styleId="normaltextrun">
    <w:name w:val="normaltextrun"/>
    <w:basedOn w:val="DefaultParagraphFont"/>
    <w:rsid w:val="00F47B8C"/>
  </w:style>
  <w:style w:type="paragraph" w:customStyle="1" w:styleId="xmsonormal">
    <w:name w:val="x_msonormal"/>
    <w:basedOn w:val="Normal"/>
    <w:rsid w:val="002B472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UnresolvedMention">
    <w:name w:val="Unresolved Mention"/>
    <w:basedOn w:val="DefaultParagraphFont"/>
    <w:uiPriority w:val="99"/>
    <w:semiHidden/>
    <w:unhideWhenUsed/>
    <w:rsid w:val="00826240"/>
    <w:rPr>
      <w:color w:val="605E5C"/>
      <w:shd w:val="clear" w:color="auto" w:fill="E1DFDD"/>
    </w:rPr>
  </w:style>
  <w:style w:type="paragraph" w:styleId="NormalWeb">
    <w:name w:val="Normal (Web)"/>
    <w:basedOn w:val="Normal"/>
    <w:uiPriority w:val="99"/>
    <w:semiHidden/>
    <w:unhideWhenUsed/>
    <w:rsid w:val="00B651C0"/>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3286">
      <w:bodyDiv w:val="1"/>
      <w:marLeft w:val="0"/>
      <w:marRight w:val="0"/>
      <w:marTop w:val="0"/>
      <w:marBottom w:val="0"/>
      <w:divBdr>
        <w:top w:val="none" w:sz="0" w:space="0" w:color="auto"/>
        <w:left w:val="none" w:sz="0" w:space="0" w:color="auto"/>
        <w:bottom w:val="none" w:sz="0" w:space="0" w:color="auto"/>
        <w:right w:val="none" w:sz="0" w:space="0" w:color="auto"/>
      </w:divBdr>
    </w:div>
    <w:div w:id="1227760698">
      <w:bodyDiv w:val="1"/>
      <w:marLeft w:val="0"/>
      <w:marRight w:val="0"/>
      <w:marTop w:val="0"/>
      <w:marBottom w:val="0"/>
      <w:divBdr>
        <w:top w:val="none" w:sz="0" w:space="0" w:color="auto"/>
        <w:left w:val="none" w:sz="0" w:space="0" w:color="auto"/>
        <w:bottom w:val="none" w:sz="0" w:space="0" w:color="auto"/>
        <w:right w:val="none" w:sz="0" w:space="0" w:color="auto"/>
      </w:divBdr>
    </w:div>
    <w:div w:id="19019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rachel.oleary@ucc.ie"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ruth.hargrove@ucc.ie" TargetMode="Externa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7ACFEC197F5343A63F26F72B2BAB67" ma:contentTypeVersion="14" ma:contentTypeDescription="Create a new document." ma:contentTypeScope="" ma:versionID="16ed0ad4a84417a4200a71e35bfbd091">
  <xsd:schema xmlns:xsd="http://www.w3.org/2001/XMLSchema" xmlns:xs="http://www.w3.org/2001/XMLSchema" xmlns:p="http://schemas.microsoft.com/office/2006/metadata/properties" xmlns:ns3="bbcb7b64-6de8-4ed1-81fe-5e09c6fb67ad" xmlns:ns4="c0e1ee63-e7db-4ec9-8fd3-22d771cf9ac5" targetNamespace="http://schemas.microsoft.com/office/2006/metadata/properties" ma:root="true" ma:fieldsID="75f7d44560a5edb0077ef5950084124d" ns3:_="" ns4:_="">
    <xsd:import namespace="bbcb7b64-6de8-4ed1-81fe-5e09c6fb67ad"/>
    <xsd:import namespace="c0e1ee63-e7db-4ec9-8fd3-22d771cf9a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b7b64-6de8-4ed1-81fe-5e09c6fb6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e1ee63-e7db-4ec9-8fd3-22d771cf9ac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BFBAE-4ACD-485C-94FB-0BC0815B5CE9}">
  <ds:schemaRefs>
    <ds:schemaRef ds:uri="http://schemas.openxmlformats.org/officeDocument/2006/bibliography"/>
  </ds:schemaRefs>
</ds:datastoreItem>
</file>

<file path=customXml/itemProps2.xml><?xml version="1.0" encoding="utf-8"?>
<ds:datastoreItem xmlns:ds="http://schemas.openxmlformats.org/officeDocument/2006/customXml" ds:itemID="{0E10EE96-7281-4F08-955E-E818872F4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b7b64-6de8-4ed1-81fe-5e09c6fb67ad"/>
    <ds:schemaRef ds:uri="c0e1ee63-e7db-4ec9-8fd3-22d771cf9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0771C3-F871-4DF3-8E74-FB4F42C81E0F}">
  <ds:schemaRefs>
    <ds:schemaRef ds:uri="http://schemas.microsoft.com/sharepoint/v3/contenttype/forms"/>
  </ds:schemaRefs>
</ds:datastoreItem>
</file>

<file path=customXml/itemProps4.xml><?xml version="1.0" encoding="utf-8"?>
<ds:datastoreItem xmlns:ds="http://schemas.openxmlformats.org/officeDocument/2006/customXml" ds:itemID="{71D4A6B1-E963-4031-980C-A041352618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3977</Words>
  <Characters>22673</Characters>
  <Application>Microsoft Office Word</Application>
  <DocSecurity>0</DocSecurity>
  <Lines>188</Lines>
  <Paragraphs>53</Paragraphs>
  <ScaleCrop>false</ScaleCrop>
  <Company/>
  <LinksUpToDate>false</LinksUpToDate>
  <CharactersWithSpaces>26597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Hargrove, Ruth</dc:creator>
  <cp:keywords/>
  <dc:description/>
  <cp:lastModifiedBy>Ruth Hargrove</cp:lastModifiedBy>
  <cp:revision>2</cp:revision>
  <cp:lastPrinted>2022-02-09T06:54:00Z</cp:lastPrinted>
  <dcterms:created xsi:type="dcterms:W3CDTF">2025-11-10T12:42:00Z</dcterms:created>
  <dcterms:modified xsi:type="dcterms:W3CDTF">2025-11-10T12:42:00Z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0x010100A47ACFEC197F5343A63F26F72B2BAB67</vt:lpwstr>
  </property>
</Properties>
</file>