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21C66" w14:textId="77777777" w:rsidR="008A5950" w:rsidRDefault="008A5950" w:rsidP="008A5950">
      <w:pPr>
        <w:rPr>
          <w:rFonts w:cstheme="minorHAnsi"/>
        </w:rPr>
      </w:pPr>
      <w:r>
        <w:rPr>
          <w:rFonts w:cstheme="minorHAnsi"/>
        </w:rPr>
        <w:t>Student Survey Questions related to the four indicators of interest in addition to two qualitative questions.</w:t>
      </w:r>
    </w:p>
    <w:p w14:paraId="4CD84707" w14:textId="77777777" w:rsidR="008A5950" w:rsidRPr="00497C39" w:rsidRDefault="008A5950" w:rsidP="008A5950">
      <w:pPr>
        <w:spacing w:after="0" w:line="240" w:lineRule="auto"/>
        <w:jc w:val="both"/>
        <w:rPr>
          <w:rFonts w:cstheme="minorHAnsi"/>
          <w:b/>
          <w:bCs/>
        </w:rPr>
      </w:pPr>
      <w:r w:rsidRPr="00497C39">
        <w:rPr>
          <w:rFonts w:cstheme="minorHAnsi"/>
          <w:b/>
          <w:bCs/>
        </w:rPr>
        <w:t>Student Survey Effective Teaching Practices Score</w:t>
      </w:r>
    </w:p>
    <w:p w14:paraId="2029A672" w14:textId="77777777" w:rsidR="008A5950" w:rsidRPr="00AE51A0" w:rsidRDefault="008A5950" w:rsidP="008A5950">
      <w:pPr>
        <w:spacing w:line="240" w:lineRule="auto"/>
        <w:jc w:val="both"/>
        <w:rPr>
          <w:rFonts w:cstheme="minorHAnsi"/>
        </w:rPr>
      </w:pPr>
      <w:r w:rsidRPr="00AE51A0">
        <w:rPr>
          <w:rFonts w:cstheme="minorHAnsi"/>
        </w:rPr>
        <w:t xml:space="preserve">These questions explore the extent to which student experience teaching practices that contribute to promoting comprehension and learning.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02"/>
        <w:gridCol w:w="2876"/>
      </w:tblGrid>
      <w:tr w:rsidR="008A5950" w:rsidRPr="00B035EC" w14:paraId="73D284FB" w14:textId="77777777" w:rsidTr="003E2A22">
        <w:trPr>
          <w:jc w:val="center"/>
        </w:trPr>
        <w:tc>
          <w:tcPr>
            <w:tcW w:w="2902" w:type="dxa"/>
          </w:tcPr>
          <w:p w14:paraId="78E32127" w14:textId="77777777" w:rsidR="008A5950" w:rsidRPr="00F2488D" w:rsidRDefault="008A5950" w:rsidP="003E2A22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F2488D">
              <w:rPr>
                <w:rFonts w:cstheme="minorHAnsi"/>
                <w:b/>
                <w:bCs/>
              </w:rPr>
              <w:t>2023</w:t>
            </w:r>
          </w:p>
        </w:tc>
        <w:tc>
          <w:tcPr>
            <w:tcW w:w="2876" w:type="dxa"/>
          </w:tcPr>
          <w:p w14:paraId="3C7BC8C8" w14:textId="77777777" w:rsidR="008A5950" w:rsidRPr="00F2488D" w:rsidRDefault="008A5950" w:rsidP="003E2A22">
            <w:pPr>
              <w:pStyle w:val="NoSpacing"/>
              <w:ind w:left="360"/>
              <w:jc w:val="center"/>
              <w:rPr>
                <w:rFonts w:cstheme="minorHAnsi"/>
                <w:b/>
                <w:bCs/>
              </w:rPr>
            </w:pPr>
            <w:r w:rsidRPr="00F2488D">
              <w:rPr>
                <w:rFonts w:cstheme="minorHAnsi"/>
                <w:b/>
                <w:bCs/>
              </w:rPr>
              <w:t>2024</w:t>
            </w:r>
          </w:p>
        </w:tc>
      </w:tr>
      <w:tr w:rsidR="008A5950" w:rsidRPr="00B035EC" w14:paraId="36CA4337" w14:textId="77777777" w:rsidTr="003E2A22">
        <w:trPr>
          <w:jc w:val="center"/>
        </w:trPr>
        <w:tc>
          <w:tcPr>
            <w:tcW w:w="2902" w:type="dxa"/>
          </w:tcPr>
          <w:p w14:paraId="5258E4B1" w14:textId="77777777" w:rsidR="008A5950" w:rsidRPr="00B035EC" w:rsidRDefault="008A5950" w:rsidP="003E2A22">
            <w:pPr>
              <w:pStyle w:val="NoSpacing"/>
              <w:rPr>
                <w:rFonts w:cstheme="minorHAnsi"/>
              </w:rPr>
            </w:pPr>
            <w:r w:rsidRPr="00B035EC">
              <w:rPr>
                <w:rFonts w:cstheme="minorHAnsi"/>
              </w:rPr>
              <w:t>Clearly explained course goals and requirements</w:t>
            </w:r>
          </w:p>
        </w:tc>
        <w:tc>
          <w:tcPr>
            <w:tcW w:w="2876" w:type="dxa"/>
          </w:tcPr>
          <w:p w14:paraId="374A41C7" w14:textId="77777777" w:rsidR="008A5950" w:rsidRPr="00B035EC" w:rsidRDefault="008A5950" w:rsidP="003E2A22">
            <w:pPr>
              <w:pStyle w:val="NoSpacing"/>
              <w:ind w:left="3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Include</w:t>
            </w:r>
          </w:p>
        </w:tc>
      </w:tr>
      <w:tr w:rsidR="008A5950" w:rsidRPr="00B035EC" w14:paraId="09750098" w14:textId="77777777" w:rsidTr="003E2A22">
        <w:trPr>
          <w:jc w:val="center"/>
        </w:trPr>
        <w:tc>
          <w:tcPr>
            <w:tcW w:w="2902" w:type="dxa"/>
          </w:tcPr>
          <w:p w14:paraId="1E434E46" w14:textId="77777777" w:rsidR="008A5950" w:rsidRPr="00B035EC" w:rsidRDefault="008A5950" w:rsidP="003E2A22">
            <w:pPr>
              <w:pStyle w:val="NoSpacing"/>
              <w:rPr>
                <w:rFonts w:cstheme="minorHAnsi"/>
              </w:rPr>
            </w:pPr>
            <w:r w:rsidRPr="00B035EC">
              <w:rPr>
                <w:rFonts w:cstheme="minorHAnsi"/>
              </w:rPr>
              <w:t>Provided prompt and detailed feedback on tests or completed assignments.</w:t>
            </w:r>
          </w:p>
        </w:tc>
        <w:tc>
          <w:tcPr>
            <w:tcW w:w="2876" w:type="dxa"/>
          </w:tcPr>
          <w:p w14:paraId="171E88DB" w14:textId="77777777" w:rsidR="008A5950" w:rsidRPr="00B035EC" w:rsidRDefault="008A5950" w:rsidP="003E2A22">
            <w:pPr>
              <w:pStyle w:val="NoSpacing"/>
              <w:ind w:left="3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Include</w:t>
            </w:r>
          </w:p>
        </w:tc>
      </w:tr>
    </w:tbl>
    <w:p w14:paraId="68A4822F" w14:textId="77777777" w:rsidR="008A5950" w:rsidRPr="00AE51A0" w:rsidRDefault="008A5950" w:rsidP="008A5950">
      <w:pPr>
        <w:pStyle w:val="ListParagraph"/>
        <w:spacing w:line="240" w:lineRule="auto"/>
        <w:ind w:left="1080"/>
        <w:jc w:val="both"/>
        <w:rPr>
          <w:rFonts w:cstheme="minorHAnsi"/>
        </w:rPr>
      </w:pPr>
    </w:p>
    <w:p w14:paraId="0A234368" w14:textId="77777777" w:rsidR="008A5950" w:rsidRPr="00497C39" w:rsidRDefault="008A5950" w:rsidP="008A5950">
      <w:pPr>
        <w:spacing w:after="0" w:line="240" w:lineRule="auto"/>
        <w:jc w:val="both"/>
        <w:rPr>
          <w:rFonts w:cstheme="minorHAnsi"/>
          <w:b/>
          <w:bCs/>
        </w:rPr>
      </w:pPr>
      <w:r w:rsidRPr="00497C39">
        <w:rPr>
          <w:rFonts w:cstheme="minorHAnsi"/>
          <w:b/>
          <w:bCs/>
        </w:rPr>
        <w:t xml:space="preserve">Student Survey Quality of Interactions Score </w:t>
      </w:r>
    </w:p>
    <w:p w14:paraId="05DDA9B4" w14:textId="77777777" w:rsidR="008A5950" w:rsidRPr="006113E2" w:rsidRDefault="008A5950" w:rsidP="008A5950">
      <w:pPr>
        <w:spacing w:line="240" w:lineRule="auto"/>
        <w:jc w:val="both"/>
        <w:rPr>
          <w:rFonts w:cstheme="minorHAnsi"/>
        </w:rPr>
      </w:pPr>
      <w:r w:rsidRPr="006113E2">
        <w:rPr>
          <w:rFonts w:cstheme="minorHAnsi"/>
        </w:rPr>
        <w:t>These questions explore student experiences of supportive relationships with a range of other people and roles on campus, thereby contributing to students’ ability to find assistance when needed and to learn from and with those around them.</w:t>
      </w:r>
    </w:p>
    <w:p w14:paraId="23C4055B" w14:textId="77777777" w:rsidR="008A5950" w:rsidRDefault="008A5950" w:rsidP="008A5950">
      <w:pPr>
        <w:spacing w:line="240" w:lineRule="auto"/>
        <w:jc w:val="both"/>
        <w:rPr>
          <w:rFonts w:cstheme="minorHAnsi"/>
        </w:rPr>
      </w:pPr>
      <w:r w:rsidRPr="006113E2">
        <w:rPr>
          <w:rFonts w:cstheme="minorHAnsi"/>
        </w:rPr>
        <w:t>Students were asked to rate the quality of their interactions, with 1 meaning Poor and 7 meaning Excellent, with the following: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02"/>
        <w:gridCol w:w="2876"/>
      </w:tblGrid>
      <w:tr w:rsidR="008A5950" w:rsidRPr="00B035EC" w14:paraId="3228B313" w14:textId="77777777" w:rsidTr="003E2A22">
        <w:trPr>
          <w:jc w:val="center"/>
        </w:trPr>
        <w:tc>
          <w:tcPr>
            <w:tcW w:w="2902" w:type="dxa"/>
          </w:tcPr>
          <w:p w14:paraId="320E38EB" w14:textId="77777777" w:rsidR="008A5950" w:rsidRPr="00F2488D" w:rsidRDefault="008A5950" w:rsidP="003E2A22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F2488D">
              <w:rPr>
                <w:rFonts w:cstheme="minorHAnsi"/>
                <w:b/>
                <w:bCs/>
              </w:rPr>
              <w:t>2023</w:t>
            </w:r>
          </w:p>
        </w:tc>
        <w:tc>
          <w:tcPr>
            <w:tcW w:w="2876" w:type="dxa"/>
          </w:tcPr>
          <w:p w14:paraId="66AA6670" w14:textId="77777777" w:rsidR="008A5950" w:rsidRPr="00F2488D" w:rsidRDefault="008A5950" w:rsidP="003E2A22">
            <w:pPr>
              <w:pStyle w:val="NoSpacing"/>
              <w:ind w:left="360"/>
              <w:jc w:val="center"/>
              <w:rPr>
                <w:rFonts w:cstheme="minorHAnsi"/>
                <w:b/>
                <w:bCs/>
              </w:rPr>
            </w:pPr>
            <w:r w:rsidRPr="00F2488D">
              <w:rPr>
                <w:rFonts w:cstheme="minorHAnsi"/>
                <w:b/>
                <w:bCs/>
              </w:rPr>
              <w:t>2024</w:t>
            </w:r>
          </w:p>
        </w:tc>
      </w:tr>
      <w:tr w:rsidR="008A5950" w:rsidRPr="00B035EC" w14:paraId="220AD6C3" w14:textId="77777777" w:rsidTr="003E2A22">
        <w:trPr>
          <w:jc w:val="center"/>
        </w:trPr>
        <w:tc>
          <w:tcPr>
            <w:tcW w:w="2902" w:type="dxa"/>
          </w:tcPr>
          <w:p w14:paraId="605548DD" w14:textId="77777777" w:rsidR="008A5950" w:rsidRPr="00B035EC" w:rsidRDefault="008A5950" w:rsidP="003E2A22">
            <w:pPr>
              <w:jc w:val="both"/>
              <w:rPr>
                <w:rFonts w:cstheme="minorHAnsi"/>
              </w:rPr>
            </w:pPr>
            <w:r w:rsidRPr="00B8255D">
              <w:rPr>
                <w:rFonts w:cstheme="minorHAnsi"/>
              </w:rPr>
              <w:t>Academic Staff</w:t>
            </w:r>
          </w:p>
        </w:tc>
        <w:tc>
          <w:tcPr>
            <w:tcW w:w="2876" w:type="dxa"/>
          </w:tcPr>
          <w:p w14:paraId="42D93674" w14:textId="77777777" w:rsidR="008A5950" w:rsidRPr="00B035EC" w:rsidRDefault="008A5950" w:rsidP="003E2A22">
            <w:pPr>
              <w:pStyle w:val="NoSpacing"/>
              <w:ind w:left="3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Include</w:t>
            </w:r>
          </w:p>
        </w:tc>
      </w:tr>
      <w:tr w:rsidR="008A5950" w:rsidRPr="00B035EC" w14:paraId="5ABF1CC8" w14:textId="77777777" w:rsidTr="003E2A22">
        <w:trPr>
          <w:jc w:val="center"/>
        </w:trPr>
        <w:tc>
          <w:tcPr>
            <w:tcW w:w="2902" w:type="dxa"/>
          </w:tcPr>
          <w:p w14:paraId="14DDA96B" w14:textId="77777777" w:rsidR="008A5950" w:rsidRPr="00B035EC" w:rsidRDefault="008A5950" w:rsidP="003E2A22">
            <w:pPr>
              <w:jc w:val="both"/>
              <w:rPr>
                <w:rFonts w:cstheme="minorHAnsi"/>
              </w:rPr>
            </w:pPr>
            <w:r w:rsidRPr="00B8255D">
              <w:rPr>
                <w:rFonts w:cstheme="minorHAnsi"/>
              </w:rPr>
              <w:t>Support services staff (career services, student activities, accommodation, etc.)</w:t>
            </w:r>
          </w:p>
        </w:tc>
        <w:tc>
          <w:tcPr>
            <w:tcW w:w="2876" w:type="dxa"/>
          </w:tcPr>
          <w:p w14:paraId="16B938A7" w14:textId="77777777" w:rsidR="008A5950" w:rsidRPr="00B035EC" w:rsidRDefault="008A5950" w:rsidP="003E2A22">
            <w:pPr>
              <w:pStyle w:val="NoSpacing"/>
              <w:ind w:left="3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Include</w:t>
            </w:r>
          </w:p>
        </w:tc>
      </w:tr>
      <w:tr w:rsidR="008A5950" w:rsidRPr="00B035EC" w14:paraId="66E8FB30" w14:textId="77777777" w:rsidTr="003E2A22">
        <w:trPr>
          <w:jc w:val="center"/>
        </w:trPr>
        <w:tc>
          <w:tcPr>
            <w:tcW w:w="2902" w:type="dxa"/>
          </w:tcPr>
          <w:p w14:paraId="70C014BF" w14:textId="77777777" w:rsidR="008A5950" w:rsidRPr="00B035EC" w:rsidRDefault="008A5950" w:rsidP="003E2A22">
            <w:pPr>
              <w:jc w:val="both"/>
              <w:rPr>
                <w:rFonts w:cstheme="minorHAnsi"/>
              </w:rPr>
            </w:pPr>
            <w:r w:rsidRPr="00B8255D">
              <w:rPr>
                <w:rFonts w:cstheme="minorHAnsi"/>
              </w:rPr>
              <w:t>Other administrative staff and offices (registry, finance, etc.)</w:t>
            </w:r>
          </w:p>
        </w:tc>
        <w:tc>
          <w:tcPr>
            <w:tcW w:w="2876" w:type="dxa"/>
          </w:tcPr>
          <w:p w14:paraId="13E8D967" w14:textId="77777777" w:rsidR="008A5950" w:rsidRPr="00B035EC" w:rsidRDefault="008A5950" w:rsidP="003E2A22">
            <w:pPr>
              <w:pStyle w:val="NoSpacing"/>
              <w:ind w:left="3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Include</w:t>
            </w:r>
          </w:p>
        </w:tc>
      </w:tr>
    </w:tbl>
    <w:p w14:paraId="12F9582D" w14:textId="77777777" w:rsidR="008A5950" w:rsidRDefault="008A5950" w:rsidP="008A5950">
      <w:pPr>
        <w:spacing w:after="0" w:line="240" w:lineRule="auto"/>
        <w:jc w:val="both"/>
        <w:rPr>
          <w:rFonts w:cstheme="minorHAnsi"/>
        </w:rPr>
      </w:pPr>
    </w:p>
    <w:p w14:paraId="02B873DE" w14:textId="77777777" w:rsidR="008A5950" w:rsidRPr="00497C39" w:rsidRDefault="008A5950" w:rsidP="008A5950">
      <w:pPr>
        <w:spacing w:after="0" w:line="240" w:lineRule="auto"/>
        <w:jc w:val="both"/>
        <w:rPr>
          <w:rFonts w:cstheme="minorHAnsi"/>
          <w:b/>
          <w:bCs/>
        </w:rPr>
      </w:pPr>
      <w:r w:rsidRPr="00497C39">
        <w:rPr>
          <w:rFonts w:cstheme="minorHAnsi"/>
          <w:b/>
          <w:bCs/>
        </w:rPr>
        <w:t>Student Survey Supportive Environment Score</w:t>
      </w:r>
    </w:p>
    <w:p w14:paraId="7941C3FE" w14:textId="77777777" w:rsidR="008A5950" w:rsidRDefault="008A5950" w:rsidP="008A5950">
      <w:pPr>
        <w:spacing w:line="240" w:lineRule="auto"/>
        <w:rPr>
          <w:rFonts w:cstheme="minorHAnsi"/>
        </w:rPr>
      </w:pPr>
      <w:r w:rsidRPr="004E7FDD">
        <w:rPr>
          <w:rFonts w:cstheme="minorHAnsi"/>
        </w:rPr>
        <w:t xml:space="preserve">These questions explore students’ perceptions of how much their higher education institution emphasises services and activities that support their learning and development.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02"/>
        <w:gridCol w:w="2876"/>
      </w:tblGrid>
      <w:tr w:rsidR="008A5950" w:rsidRPr="00B035EC" w14:paraId="72F9CCC6" w14:textId="77777777" w:rsidTr="003E2A22">
        <w:trPr>
          <w:jc w:val="center"/>
        </w:trPr>
        <w:tc>
          <w:tcPr>
            <w:tcW w:w="2902" w:type="dxa"/>
          </w:tcPr>
          <w:p w14:paraId="6B08D7E4" w14:textId="77777777" w:rsidR="008A5950" w:rsidRPr="00F2488D" w:rsidRDefault="008A5950" w:rsidP="003E2A22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F2488D">
              <w:rPr>
                <w:rFonts w:cstheme="minorHAnsi"/>
                <w:b/>
                <w:bCs/>
              </w:rPr>
              <w:t>2023</w:t>
            </w:r>
          </w:p>
        </w:tc>
        <w:tc>
          <w:tcPr>
            <w:tcW w:w="2876" w:type="dxa"/>
          </w:tcPr>
          <w:p w14:paraId="4D4F36E5" w14:textId="77777777" w:rsidR="008A5950" w:rsidRPr="00F2488D" w:rsidRDefault="008A5950" w:rsidP="003E2A22">
            <w:pPr>
              <w:pStyle w:val="NoSpacing"/>
              <w:ind w:left="360"/>
              <w:jc w:val="center"/>
              <w:rPr>
                <w:rFonts w:cstheme="minorHAnsi"/>
                <w:b/>
                <w:bCs/>
              </w:rPr>
            </w:pPr>
            <w:r w:rsidRPr="00F2488D">
              <w:rPr>
                <w:rFonts w:cstheme="minorHAnsi"/>
                <w:b/>
                <w:bCs/>
              </w:rPr>
              <w:t>2024</w:t>
            </w:r>
          </w:p>
        </w:tc>
      </w:tr>
      <w:tr w:rsidR="008A5950" w:rsidRPr="00B035EC" w14:paraId="709C12F8" w14:textId="77777777" w:rsidTr="003E2A22">
        <w:trPr>
          <w:jc w:val="center"/>
        </w:trPr>
        <w:tc>
          <w:tcPr>
            <w:tcW w:w="2902" w:type="dxa"/>
          </w:tcPr>
          <w:p w14:paraId="7431C31C" w14:textId="77777777" w:rsidR="008A5950" w:rsidRPr="00B035EC" w:rsidRDefault="008A5950" w:rsidP="003E2A22">
            <w:pPr>
              <w:rPr>
                <w:rFonts w:cstheme="minorHAnsi"/>
              </w:rPr>
            </w:pPr>
            <w:r w:rsidRPr="00D034FB">
              <w:rPr>
                <w:rFonts w:cstheme="minorHAnsi"/>
              </w:rPr>
              <w:t>Providing support to help students succeed academically.</w:t>
            </w:r>
          </w:p>
        </w:tc>
        <w:tc>
          <w:tcPr>
            <w:tcW w:w="2876" w:type="dxa"/>
          </w:tcPr>
          <w:p w14:paraId="3416FAB0" w14:textId="77777777" w:rsidR="008A5950" w:rsidRPr="00B035EC" w:rsidRDefault="008A5950" w:rsidP="003E2A22">
            <w:pPr>
              <w:pStyle w:val="NoSpacing"/>
              <w:ind w:left="3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Include</w:t>
            </w:r>
          </w:p>
        </w:tc>
      </w:tr>
      <w:tr w:rsidR="008A5950" w:rsidRPr="00B035EC" w14:paraId="3815C1B2" w14:textId="77777777" w:rsidTr="003E2A22">
        <w:trPr>
          <w:jc w:val="center"/>
        </w:trPr>
        <w:tc>
          <w:tcPr>
            <w:tcW w:w="2902" w:type="dxa"/>
          </w:tcPr>
          <w:p w14:paraId="2E90968D" w14:textId="77777777" w:rsidR="008A5950" w:rsidRPr="00B035EC" w:rsidRDefault="008A5950" w:rsidP="003E2A22">
            <w:pPr>
              <w:rPr>
                <w:rFonts w:cstheme="minorHAnsi"/>
              </w:rPr>
            </w:pPr>
            <w:r w:rsidRPr="00D034FB">
              <w:rPr>
                <w:rFonts w:cstheme="minorHAnsi"/>
              </w:rPr>
              <w:t>Using learning support services (learning centre, computer centre, maths support, writing support etc.)</w:t>
            </w:r>
          </w:p>
        </w:tc>
        <w:tc>
          <w:tcPr>
            <w:tcW w:w="2876" w:type="dxa"/>
          </w:tcPr>
          <w:p w14:paraId="7BEC6CC5" w14:textId="77777777" w:rsidR="008A5950" w:rsidRPr="00B035EC" w:rsidRDefault="008A5950" w:rsidP="003E2A22">
            <w:pPr>
              <w:pStyle w:val="NoSpacing"/>
              <w:ind w:left="3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Include</w:t>
            </w:r>
          </w:p>
        </w:tc>
      </w:tr>
      <w:tr w:rsidR="008A5950" w:rsidRPr="00B035EC" w14:paraId="554BEBA2" w14:textId="77777777" w:rsidTr="003E2A22">
        <w:trPr>
          <w:jc w:val="center"/>
        </w:trPr>
        <w:tc>
          <w:tcPr>
            <w:tcW w:w="2902" w:type="dxa"/>
          </w:tcPr>
          <w:p w14:paraId="486B0128" w14:textId="77777777" w:rsidR="008A5950" w:rsidRPr="00D034FB" w:rsidRDefault="008A5950" w:rsidP="003E2A22">
            <w:pPr>
              <w:rPr>
                <w:rFonts w:cstheme="minorHAnsi"/>
              </w:rPr>
            </w:pPr>
            <w:r w:rsidRPr="00D034FB">
              <w:rPr>
                <w:rFonts w:cstheme="minorHAnsi"/>
              </w:rPr>
              <w:t>Providing support for your overall well-being (recreation, health care, counselling, etc.)</w:t>
            </w:r>
          </w:p>
        </w:tc>
        <w:tc>
          <w:tcPr>
            <w:tcW w:w="2876" w:type="dxa"/>
          </w:tcPr>
          <w:p w14:paraId="4C1824E3" w14:textId="77777777" w:rsidR="008A5950" w:rsidRPr="00B035EC" w:rsidRDefault="008A5950" w:rsidP="003E2A22">
            <w:pPr>
              <w:pStyle w:val="NoSpacing"/>
              <w:ind w:left="3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Include</w:t>
            </w:r>
          </w:p>
        </w:tc>
      </w:tr>
    </w:tbl>
    <w:p w14:paraId="5D862F2C" w14:textId="77777777" w:rsidR="008A5950" w:rsidRDefault="008A5950" w:rsidP="008A5950">
      <w:pPr>
        <w:rPr>
          <w:rFonts w:cstheme="minorHAnsi"/>
        </w:rPr>
      </w:pPr>
    </w:p>
    <w:p w14:paraId="7FCC8DA9" w14:textId="77777777" w:rsidR="008A5950" w:rsidRPr="007513FD" w:rsidRDefault="008A5950" w:rsidP="008A5950">
      <w:pPr>
        <w:pStyle w:val="NoSpacing"/>
        <w:rPr>
          <w:b/>
          <w:bCs/>
        </w:rPr>
      </w:pPr>
      <w:r w:rsidRPr="007513FD">
        <w:rPr>
          <w:b/>
          <w:bCs/>
        </w:rPr>
        <w:t>Student Survey Student Faculty Interaction Score</w:t>
      </w:r>
    </w:p>
    <w:p w14:paraId="65639510" w14:textId="77777777" w:rsidR="008A5950" w:rsidRPr="006413EF" w:rsidRDefault="008A5950" w:rsidP="008A5950">
      <w:pPr>
        <w:pStyle w:val="NoSpacing"/>
      </w:pPr>
      <w:r w:rsidRPr="006413EF">
        <w:lastRenderedPageBreak/>
        <w:t xml:space="preserve">These questions explore the extent to which students interact with academic staff. Interactions with academic staff can positively influence students’ cognitive growth, development, and persistence. </w:t>
      </w:r>
    </w:p>
    <w:p w14:paraId="385A6CA4" w14:textId="77777777" w:rsidR="008A5950" w:rsidRPr="006413EF" w:rsidRDefault="008A5950" w:rsidP="008A5950">
      <w:pPr>
        <w:pStyle w:val="NoSpacing"/>
        <w:rPr>
          <w:rFonts w:cstheme="minorHAnsi"/>
        </w:rPr>
      </w:pPr>
    </w:p>
    <w:p w14:paraId="0006A3A7" w14:textId="77777777" w:rsidR="008A5950" w:rsidRDefault="008A5950" w:rsidP="008A5950">
      <w:pPr>
        <w:pStyle w:val="NoSpacing"/>
      </w:pPr>
      <w:r w:rsidRPr="006413EF">
        <w:t>This index consists of the following items:</w:t>
      </w:r>
    </w:p>
    <w:p w14:paraId="19C0E981" w14:textId="77777777" w:rsidR="008A5950" w:rsidRDefault="008A5950" w:rsidP="008A5950">
      <w:pPr>
        <w:pStyle w:val="NoSpacing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02"/>
        <w:gridCol w:w="2876"/>
      </w:tblGrid>
      <w:tr w:rsidR="008A5950" w:rsidRPr="00B035EC" w14:paraId="4279C512" w14:textId="77777777" w:rsidTr="003E2A22">
        <w:trPr>
          <w:jc w:val="center"/>
        </w:trPr>
        <w:tc>
          <w:tcPr>
            <w:tcW w:w="2902" w:type="dxa"/>
          </w:tcPr>
          <w:p w14:paraId="18CAB74F" w14:textId="77777777" w:rsidR="008A5950" w:rsidRPr="00F2488D" w:rsidRDefault="008A5950" w:rsidP="003E2A22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F2488D">
              <w:rPr>
                <w:rFonts w:cstheme="minorHAnsi"/>
                <w:b/>
                <w:bCs/>
              </w:rPr>
              <w:t>2023</w:t>
            </w:r>
          </w:p>
        </w:tc>
        <w:tc>
          <w:tcPr>
            <w:tcW w:w="2876" w:type="dxa"/>
          </w:tcPr>
          <w:p w14:paraId="33E710BC" w14:textId="77777777" w:rsidR="008A5950" w:rsidRPr="00F2488D" w:rsidRDefault="008A5950" w:rsidP="003E2A22">
            <w:pPr>
              <w:pStyle w:val="NoSpacing"/>
              <w:ind w:left="360"/>
              <w:jc w:val="center"/>
              <w:rPr>
                <w:rFonts w:cstheme="minorHAnsi"/>
                <w:b/>
                <w:bCs/>
              </w:rPr>
            </w:pPr>
            <w:r w:rsidRPr="00F2488D">
              <w:rPr>
                <w:rFonts w:cstheme="minorHAnsi"/>
                <w:b/>
                <w:bCs/>
              </w:rPr>
              <w:t>2024</w:t>
            </w:r>
          </w:p>
        </w:tc>
      </w:tr>
      <w:tr w:rsidR="008A5950" w:rsidRPr="00B035EC" w14:paraId="09FCCDA2" w14:textId="77777777" w:rsidTr="003E2A22">
        <w:trPr>
          <w:jc w:val="center"/>
        </w:trPr>
        <w:tc>
          <w:tcPr>
            <w:tcW w:w="2902" w:type="dxa"/>
          </w:tcPr>
          <w:p w14:paraId="548A23D2" w14:textId="77777777" w:rsidR="008A5950" w:rsidRPr="00D034FB" w:rsidRDefault="008A5950" w:rsidP="003E2A22">
            <w:pPr>
              <w:pStyle w:val="NoSpacing"/>
            </w:pPr>
            <w:r w:rsidRPr="006413EF">
              <w:t>Talked about career goals with academic staff.</w:t>
            </w:r>
          </w:p>
        </w:tc>
        <w:tc>
          <w:tcPr>
            <w:tcW w:w="2876" w:type="dxa"/>
          </w:tcPr>
          <w:p w14:paraId="528D18CA" w14:textId="77777777" w:rsidR="008A5950" w:rsidRPr="00B035EC" w:rsidRDefault="008A5950" w:rsidP="003E2A22">
            <w:pPr>
              <w:pStyle w:val="NoSpacing"/>
              <w:ind w:left="3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Include</w:t>
            </w:r>
          </w:p>
        </w:tc>
      </w:tr>
      <w:tr w:rsidR="008A5950" w:rsidRPr="00B035EC" w14:paraId="7A14DDC2" w14:textId="77777777" w:rsidTr="003E2A22">
        <w:trPr>
          <w:jc w:val="center"/>
        </w:trPr>
        <w:tc>
          <w:tcPr>
            <w:tcW w:w="2902" w:type="dxa"/>
          </w:tcPr>
          <w:p w14:paraId="426987EF" w14:textId="77777777" w:rsidR="008A5950" w:rsidRPr="00D034FB" w:rsidRDefault="008A5950" w:rsidP="003E2A22">
            <w:pPr>
              <w:pStyle w:val="NoSpacing"/>
            </w:pPr>
            <w:r w:rsidRPr="006413EF">
              <w:t>Worked with academic staff on activities other than coursework (committees, student groups, etc.)</w:t>
            </w:r>
          </w:p>
        </w:tc>
        <w:tc>
          <w:tcPr>
            <w:tcW w:w="2876" w:type="dxa"/>
          </w:tcPr>
          <w:p w14:paraId="6590AB9F" w14:textId="77777777" w:rsidR="008A5950" w:rsidRPr="00B035EC" w:rsidRDefault="008A5950" w:rsidP="003E2A22">
            <w:pPr>
              <w:pStyle w:val="NoSpacing"/>
              <w:ind w:left="3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Include</w:t>
            </w:r>
          </w:p>
        </w:tc>
      </w:tr>
      <w:tr w:rsidR="008A5950" w:rsidRPr="00B035EC" w14:paraId="46A228E9" w14:textId="77777777" w:rsidTr="003E2A22">
        <w:trPr>
          <w:jc w:val="center"/>
        </w:trPr>
        <w:tc>
          <w:tcPr>
            <w:tcW w:w="2902" w:type="dxa"/>
          </w:tcPr>
          <w:p w14:paraId="0D8C4401" w14:textId="77777777" w:rsidR="008A5950" w:rsidRPr="00D034FB" w:rsidRDefault="008A5950" w:rsidP="003E2A22">
            <w:pPr>
              <w:pStyle w:val="NoSpacing"/>
            </w:pPr>
            <w:r w:rsidRPr="007E2A79">
              <w:t xml:space="preserve">Discussed course topics, ideas, or concepts with academic staff outside of scheduled class, tutorials, labs or studios. </w:t>
            </w:r>
          </w:p>
        </w:tc>
        <w:tc>
          <w:tcPr>
            <w:tcW w:w="2876" w:type="dxa"/>
          </w:tcPr>
          <w:p w14:paraId="59199CD3" w14:textId="77777777" w:rsidR="008A5950" w:rsidRPr="00B035EC" w:rsidRDefault="008A5950" w:rsidP="003E2A22">
            <w:pPr>
              <w:pStyle w:val="NoSpacing"/>
              <w:ind w:left="3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Include</w:t>
            </w:r>
          </w:p>
        </w:tc>
      </w:tr>
      <w:tr w:rsidR="008A5950" w:rsidRPr="00B035EC" w14:paraId="224ADE07" w14:textId="77777777" w:rsidTr="003E2A22">
        <w:trPr>
          <w:jc w:val="center"/>
        </w:trPr>
        <w:tc>
          <w:tcPr>
            <w:tcW w:w="2902" w:type="dxa"/>
          </w:tcPr>
          <w:p w14:paraId="56085FD0" w14:textId="77777777" w:rsidR="008A5950" w:rsidRPr="00D034FB" w:rsidRDefault="008A5950" w:rsidP="003E2A22">
            <w:pPr>
              <w:pStyle w:val="NoSpacing"/>
            </w:pPr>
            <w:r w:rsidRPr="006413EF">
              <w:t>Discussed your performance with academic staff.</w:t>
            </w:r>
          </w:p>
        </w:tc>
        <w:tc>
          <w:tcPr>
            <w:tcW w:w="2876" w:type="dxa"/>
          </w:tcPr>
          <w:p w14:paraId="1A50A15B" w14:textId="77777777" w:rsidR="008A5950" w:rsidRPr="00B035EC" w:rsidRDefault="008A5950" w:rsidP="003E2A22">
            <w:pPr>
              <w:pStyle w:val="NoSpacing"/>
              <w:ind w:left="3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Include</w:t>
            </w:r>
          </w:p>
        </w:tc>
      </w:tr>
    </w:tbl>
    <w:p w14:paraId="2D346E56" w14:textId="77777777" w:rsidR="008A5950" w:rsidRPr="007E2A79" w:rsidRDefault="008A5950" w:rsidP="008A5950">
      <w:pPr>
        <w:rPr>
          <w:rFonts w:cstheme="minorHAnsi"/>
        </w:rPr>
      </w:pPr>
    </w:p>
    <w:p w14:paraId="4F79B122" w14:textId="77777777" w:rsidR="008A5950" w:rsidRPr="00AC57F3" w:rsidRDefault="008A5950" w:rsidP="008A5950">
      <w:pPr>
        <w:rPr>
          <w:rFonts w:cstheme="minorHAnsi"/>
          <w:b/>
          <w:bCs/>
        </w:rPr>
      </w:pPr>
      <w:r w:rsidRPr="00AC57F3">
        <w:rPr>
          <w:rFonts w:cstheme="minorHAnsi"/>
          <w:b/>
          <w:bCs/>
        </w:rPr>
        <w:t>Qualitative Questions for inclusion</w:t>
      </w:r>
    </w:p>
    <w:p w14:paraId="0A8D41AB" w14:textId="77777777" w:rsidR="008A5950" w:rsidRPr="00227220" w:rsidRDefault="008A5950" w:rsidP="008A5950">
      <w:pPr>
        <w:pStyle w:val="ListParagraph"/>
        <w:numPr>
          <w:ilvl w:val="0"/>
          <w:numId w:val="1"/>
        </w:numPr>
        <w:spacing w:after="200" w:line="276" w:lineRule="auto"/>
        <w:rPr>
          <w:rFonts w:cstheme="minorHAnsi"/>
        </w:rPr>
      </w:pPr>
      <w:r w:rsidRPr="00227220">
        <w:rPr>
          <w:rFonts w:cstheme="minorHAnsi"/>
        </w:rPr>
        <w:t>What does UCC do best to engage students in learning?</w:t>
      </w:r>
    </w:p>
    <w:p w14:paraId="681CE834" w14:textId="77777777" w:rsidR="008A5950" w:rsidRPr="00227220" w:rsidRDefault="008A5950" w:rsidP="008A5950">
      <w:pPr>
        <w:pStyle w:val="ListParagraph"/>
        <w:numPr>
          <w:ilvl w:val="0"/>
          <w:numId w:val="1"/>
        </w:numPr>
        <w:spacing w:after="200" w:line="276" w:lineRule="auto"/>
        <w:rPr>
          <w:rFonts w:cstheme="minorHAnsi"/>
        </w:rPr>
      </w:pPr>
      <w:r w:rsidRPr="00227220">
        <w:rPr>
          <w:rFonts w:cstheme="minorHAnsi"/>
        </w:rPr>
        <w:t>What could UCC do to improve students’ engagement in learning?</w:t>
      </w:r>
    </w:p>
    <w:p w14:paraId="3804FDBD" w14:textId="77777777" w:rsidR="008A5950" w:rsidRDefault="008A5950" w:rsidP="008A5950">
      <w:pPr>
        <w:spacing w:before="120" w:after="0" w:line="216" w:lineRule="auto"/>
        <w:contextualSpacing/>
      </w:pPr>
    </w:p>
    <w:p w14:paraId="0909FAFB" w14:textId="77777777" w:rsidR="00613453" w:rsidRDefault="00613453"/>
    <w:sectPr w:rsidR="00613453" w:rsidSect="008A595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1418" w:bottom="1134" w:left="1418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310F6" w14:textId="77777777" w:rsidR="003B0716" w:rsidRDefault="003B0716">
      <w:pPr>
        <w:spacing w:after="0" w:line="240" w:lineRule="auto"/>
      </w:pPr>
      <w:r>
        <w:separator/>
      </w:r>
    </w:p>
  </w:endnote>
  <w:endnote w:type="continuationSeparator" w:id="0">
    <w:p w14:paraId="02F1D232" w14:textId="77777777" w:rsidR="003B0716" w:rsidRDefault="003B0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38134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041149" w14:textId="77777777" w:rsidR="00714D35" w:rsidRDefault="003B0716" w:rsidP="00B91033">
        <w:pPr>
          <w:pStyle w:val="Footer"/>
          <w:jc w:val="center"/>
        </w:pPr>
        <w:r>
          <w:t xml:space="preserve">-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  <w:r>
          <w:rPr>
            <w:noProof/>
          </w:rPr>
          <w:t xml:space="preserve"> -</w:t>
        </w:r>
      </w:p>
    </w:sdtContent>
  </w:sdt>
  <w:p w14:paraId="3517C921" w14:textId="77777777" w:rsidR="00714D35" w:rsidRDefault="00714D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443E8" w14:textId="77777777" w:rsidR="00714D35" w:rsidRDefault="003B0716" w:rsidP="00E1435F">
    <w:pPr>
      <w:pStyle w:val="Footer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-</w:t>
    </w:r>
  </w:p>
  <w:p w14:paraId="01EDD0EF" w14:textId="77777777" w:rsidR="00714D35" w:rsidRDefault="00714D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02D0F" w14:textId="77777777" w:rsidR="003B0716" w:rsidRDefault="003B0716">
      <w:pPr>
        <w:spacing w:after="0" w:line="240" w:lineRule="auto"/>
      </w:pPr>
      <w:r>
        <w:separator/>
      </w:r>
    </w:p>
  </w:footnote>
  <w:footnote w:type="continuationSeparator" w:id="0">
    <w:p w14:paraId="17E1A87D" w14:textId="77777777" w:rsidR="003B0716" w:rsidRDefault="003B0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71640" w14:textId="77777777" w:rsidR="00714D35" w:rsidRDefault="00714D35" w:rsidP="00752CEC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37992" w14:textId="77777777" w:rsidR="00714D35" w:rsidRDefault="003B0716" w:rsidP="00E1435F">
    <w:pPr>
      <w:pStyle w:val="Header"/>
      <w:jc w:val="right"/>
    </w:pPr>
    <w:r>
      <w:t>ULT --.--.--</w:t>
    </w:r>
  </w:p>
  <w:p w14:paraId="56CBA34A" w14:textId="77777777" w:rsidR="00714D35" w:rsidRDefault="003B0716" w:rsidP="00E1435F">
    <w:pPr>
      <w:pStyle w:val="Header"/>
      <w:jc w:val="right"/>
    </w:pPr>
    <w:r>
      <w:t>Agenda Item 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41652"/>
    <w:multiLevelType w:val="hybridMultilevel"/>
    <w:tmpl w:val="231ADE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330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950"/>
    <w:rsid w:val="003B0716"/>
    <w:rsid w:val="00480962"/>
    <w:rsid w:val="00613453"/>
    <w:rsid w:val="00714D35"/>
    <w:rsid w:val="008A5950"/>
    <w:rsid w:val="00AE3F78"/>
    <w:rsid w:val="00AE48B6"/>
    <w:rsid w:val="00B6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2302E"/>
  <w15:chartTrackingRefBased/>
  <w15:docId w15:val="{90BF217E-ABB7-4A1E-B956-0709883BE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950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59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9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9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9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9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9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9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9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9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9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9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9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9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9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9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9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9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9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9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9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9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9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9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950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8A59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9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9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9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95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A595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59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950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A59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950"/>
    <w:rPr>
      <w:kern w:val="0"/>
      <w:sz w:val="22"/>
      <w:szCs w:val="22"/>
      <w14:ligatures w14:val="none"/>
    </w:rPr>
  </w:style>
  <w:style w:type="character" w:customStyle="1" w:styleId="ListParagraphChar">
    <w:name w:val="List Paragraph Char"/>
    <w:link w:val="ListParagraph"/>
    <w:uiPriority w:val="34"/>
    <w:locked/>
    <w:rsid w:val="008A5950"/>
  </w:style>
  <w:style w:type="paragraph" w:styleId="NoSpacing">
    <w:name w:val="No Spacing"/>
    <w:uiPriority w:val="1"/>
    <w:qFormat/>
    <w:rsid w:val="008A5950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2032</Characters>
  <Application>Microsoft Office Word</Application>
  <DocSecurity>4</DocSecurity>
  <Lines>16</Lines>
  <Paragraphs>4</Paragraphs>
  <ScaleCrop>false</ScaleCrop>
  <Company>University College Cork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Kearney</dc:creator>
  <cp:keywords/>
  <dc:description/>
  <cp:lastModifiedBy>Deirdre Kearney</cp:lastModifiedBy>
  <cp:revision>2</cp:revision>
  <dcterms:created xsi:type="dcterms:W3CDTF">2026-01-08T16:26:00Z</dcterms:created>
  <dcterms:modified xsi:type="dcterms:W3CDTF">2026-01-08T16:26:00Z</dcterms:modified>
</cp:coreProperties>
</file>