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FCAB" w14:textId="07432E1C" w:rsidR="00A4754E" w:rsidRPr="006C372D" w:rsidRDefault="00A57FA3" w:rsidP="072FDEF0">
      <w:pPr>
        <w:jc w:val="both"/>
        <w:rPr>
          <w:rFonts w:asciiTheme="minorHAnsi" w:eastAsiaTheme="minorEastAsia" w:hAnsiTheme="minorHAnsi" w:cstheme="minorBidi"/>
          <w:b/>
          <w:bCs/>
          <w:u w:val="single"/>
        </w:rPr>
      </w:pPr>
      <w:r>
        <w:rPr>
          <w:rFonts w:asciiTheme="minorHAnsi" w:eastAsiaTheme="minorEastAsia" w:hAnsiTheme="minorHAnsi" w:cstheme="minorBidi"/>
          <w:b/>
          <w:bCs/>
          <w:u w:val="single"/>
        </w:rPr>
        <w:t xml:space="preserve">Munster </w:t>
      </w:r>
      <w:r w:rsidR="00AB0CFD" w:rsidRPr="06105F07">
        <w:rPr>
          <w:rFonts w:asciiTheme="minorHAnsi" w:eastAsiaTheme="minorEastAsia" w:hAnsiTheme="minorHAnsi" w:cstheme="minorBidi"/>
          <w:b/>
          <w:bCs/>
          <w:u w:val="single"/>
        </w:rPr>
        <w:t>GAA</w:t>
      </w:r>
      <w:r w:rsidR="00176EE6" w:rsidRPr="06105F07">
        <w:rPr>
          <w:rFonts w:asciiTheme="minorHAnsi" w:eastAsiaTheme="minorEastAsia" w:hAnsiTheme="minorHAnsi" w:cstheme="minorBidi"/>
          <w:b/>
          <w:bCs/>
          <w:u w:val="single"/>
        </w:rPr>
        <w:t xml:space="preserve"> </w:t>
      </w:r>
      <w:r w:rsidR="00DA3BAF" w:rsidRPr="06105F07">
        <w:rPr>
          <w:rFonts w:asciiTheme="minorHAnsi" w:eastAsiaTheme="minorEastAsia" w:hAnsiTheme="minorHAnsi" w:cstheme="minorBidi"/>
          <w:b/>
          <w:bCs/>
          <w:u w:val="single"/>
        </w:rPr>
        <w:t>Student Bursaries</w:t>
      </w:r>
      <w:r w:rsidR="00DD77AB" w:rsidRPr="06105F07">
        <w:rPr>
          <w:rFonts w:asciiTheme="minorHAnsi" w:eastAsiaTheme="minorEastAsia" w:hAnsiTheme="minorHAnsi" w:cstheme="minorBidi"/>
          <w:b/>
          <w:bCs/>
          <w:u w:val="single"/>
        </w:rPr>
        <w:t xml:space="preserve"> </w:t>
      </w:r>
      <w:r w:rsidR="00793C40" w:rsidRPr="06105F07">
        <w:rPr>
          <w:rFonts w:asciiTheme="minorHAnsi" w:eastAsiaTheme="minorEastAsia" w:hAnsiTheme="minorHAnsi" w:cstheme="minorBidi"/>
          <w:b/>
          <w:bCs/>
          <w:u w:val="single"/>
        </w:rPr>
        <w:t>2</w:t>
      </w:r>
      <w:r w:rsidR="6A933AE3" w:rsidRPr="06105F07">
        <w:rPr>
          <w:rFonts w:asciiTheme="minorHAnsi" w:eastAsiaTheme="minorEastAsia" w:hAnsiTheme="minorHAnsi" w:cstheme="minorBidi"/>
          <w:b/>
          <w:bCs/>
          <w:u w:val="single"/>
        </w:rPr>
        <w:t>022</w:t>
      </w:r>
      <w:r w:rsidR="28125077" w:rsidRPr="06105F07">
        <w:rPr>
          <w:rFonts w:asciiTheme="minorHAnsi" w:eastAsiaTheme="minorEastAsia" w:hAnsiTheme="minorHAnsi" w:cstheme="minorBidi"/>
          <w:b/>
          <w:bCs/>
          <w:u w:val="single"/>
        </w:rPr>
        <w:t>/2023</w:t>
      </w:r>
    </w:p>
    <w:p w14:paraId="1FD03CF2" w14:textId="35713FA6" w:rsidR="072FDEF0" w:rsidRDefault="072FDEF0" w:rsidP="072FDEF0">
      <w:pPr>
        <w:jc w:val="both"/>
        <w:rPr>
          <w:rFonts w:asciiTheme="minorHAnsi" w:eastAsiaTheme="minorEastAsia" w:hAnsiTheme="minorHAnsi" w:cstheme="minorBidi"/>
        </w:rPr>
      </w:pPr>
    </w:p>
    <w:p w14:paraId="46A2F363" w14:textId="5980E2F6" w:rsidR="004E2259" w:rsidRDefault="00DC7631" w:rsidP="072FDEF0">
      <w:pPr>
        <w:jc w:val="both"/>
        <w:rPr>
          <w:rFonts w:asciiTheme="minorHAnsi" w:eastAsiaTheme="minorEastAsia" w:hAnsiTheme="minorHAnsi" w:cstheme="minorBidi"/>
        </w:rPr>
      </w:pPr>
      <w:r w:rsidRPr="072FDEF0">
        <w:rPr>
          <w:rFonts w:asciiTheme="minorHAnsi" w:eastAsiaTheme="minorEastAsia" w:hAnsiTheme="minorHAnsi" w:cstheme="minorBidi"/>
        </w:rPr>
        <w:t xml:space="preserve">The GAA’s </w:t>
      </w:r>
      <w:r w:rsidR="65F529AE" w:rsidRPr="072FDEF0">
        <w:rPr>
          <w:rFonts w:asciiTheme="minorHAnsi" w:eastAsiaTheme="minorEastAsia" w:hAnsiTheme="minorHAnsi" w:cstheme="minorBidi"/>
        </w:rPr>
        <w:t xml:space="preserve">Student Bursary </w:t>
      </w:r>
      <w:r w:rsidRPr="072FDEF0">
        <w:rPr>
          <w:rFonts w:asciiTheme="minorHAnsi" w:eastAsiaTheme="minorEastAsia" w:hAnsiTheme="minorHAnsi" w:cstheme="minorBidi"/>
        </w:rPr>
        <w:t>scheme</w:t>
      </w:r>
      <w:r w:rsidR="1C651972" w:rsidRPr="072FDEF0">
        <w:rPr>
          <w:rFonts w:asciiTheme="minorHAnsi" w:eastAsiaTheme="minorEastAsia" w:hAnsiTheme="minorHAnsi" w:cstheme="minorBidi"/>
        </w:rPr>
        <w:t xml:space="preserve"> funds</w:t>
      </w:r>
      <w:r w:rsidRPr="072FDEF0">
        <w:rPr>
          <w:rFonts w:asciiTheme="minorHAnsi" w:eastAsiaTheme="minorEastAsia" w:hAnsiTheme="minorHAnsi" w:cstheme="minorBidi"/>
        </w:rPr>
        <w:t xml:space="preserve"> are allocated </w:t>
      </w:r>
      <w:r w:rsidR="2CB5A6FB" w:rsidRPr="072FDEF0">
        <w:rPr>
          <w:rFonts w:asciiTheme="minorHAnsi" w:eastAsiaTheme="minorEastAsia" w:hAnsiTheme="minorHAnsi" w:cstheme="minorBidi"/>
        </w:rPr>
        <w:t>by</w:t>
      </w:r>
      <w:r w:rsidRPr="072FDEF0">
        <w:rPr>
          <w:rFonts w:asciiTheme="minorHAnsi" w:eastAsiaTheme="minorEastAsia" w:hAnsiTheme="minorHAnsi" w:cstheme="minorBidi"/>
        </w:rPr>
        <w:t xml:space="preserve"> </w:t>
      </w:r>
      <w:r w:rsidR="33BCCB02" w:rsidRPr="072FDEF0">
        <w:rPr>
          <w:rFonts w:asciiTheme="minorHAnsi" w:eastAsiaTheme="minorEastAsia" w:hAnsiTheme="minorHAnsi" w:cstheme="minorBidi"/>
        </w:rPr>
        <w:t>its</w:t>
      </w:r>
      <w:r w:rsidRPr="072FDEF0">
        <w:rPr>
          <w:rFonts w:asciiTheme="minorHAnsi" w:eastAsiaTheme="minorEastAsia" w:hAnsiTheme="minorHAnsi" w:cstheme="minorBidi"/>
        </w:rPr>
        <w:t xml:space="preserve"> Provincial Councils. </w:t>
      </w:r>
      <w:r w:rsidR="00DA3BAF" w:rsidRPr="072FDEF0">
        <w:rPr>
          <w:rFonts w:asciiTheme="minorHAnsi" w:eastAsiaTheme="minorEastAsia" w:hAnsiTheme="minorHAnsi" w:cstheme="minorBidi"/>
        </w:rPr>
        <w:t xml:space="preserve">Some elements of the Bursary scheme are common </w:t>
      </w:r>
      <w:r w:rsidR="343AA7C7" w:rsidRPr="072FDEF0">
        <w:rPr>
          <w:rFonts w:asciiTheme="minorHAnsi" w:eastAsiaTheme="minorEastAsia" w:hAnsiTheme="minorHAnsi" w:cstheme="minorBidi"/>
        </w:rPr>
        <w:t>acr</w:t>
      </w:r>
      <w:r w:rsidR="00DA3BAF" w:rsidRPr="072FDEF0">
        <w:rPr>
          <w:rFonts w:asciiTheme="minorHAnsi" w:eastAsiaTheme="minorEastAsia" w:hAnsiTheme="minorHAnsi" w:cstheme="minorBidi"/>
        </w:rPr>
        <w:t>oss the</w:t>
      </w:r>
      <w:r w:rsidR="72268F39" w:rsidRPr="072FDEF0">
        <w:rPr>
          <w:rFonts w:asciiTheme="minorHAnsi" w:eastAsiaTheme="minorEastAsia" w:hAnsiTheme="minorHAnsi" w:cstheme="minorBidi"/>
        </w:rPr>
        <w:t xml:space="preserve"> </w:t>
      </w:r>
      <w:r w:rsidR="00DA3BAF" w:rsidRPr="072FDEF0">
        <w:rPr>
          <w:rFonts w:asciiTheme="minorHAnsi" w:eastAsiaTheme="minorEastAsia" w:hAnsiTheme="minorHAnsi" w:cstheme="minorBidi"/>
        </w:rPr>
        <w:t xml:space="preserve">provinces; other elements are left to their discretion. </w:t>
      </w:r>
    </w:p>
    <w:p w14:paraId="672A6659" w14:textId="77777777" w:rsidR="004E2259" w:rsidRDefault="004E2259" w:rsidP="072FDEF0">
      <w:pPr>
        <w:jc w:val="both"/>
        <w:rPr>
          <w:rFonts w:asciiTheme="minorHAnsi" w:eastAsiaTheme="minorEastAsia" w:hAnsiTheme="minorHAnsi" w:cstheme="minorBidi"/>
        </w:rPr>
      </w:pPr>
    </w:p>
    <w:p w14:paraId="6AD347F8" w14:textId="389D5C53" w:rsidR="00DA3BAF" w:rsidRDefault="00DA3BAF" w:rsidP="072FDEF0">
      <w:pPr>
        <w:jc w:val="both"/>
        <w:rPr>
          <w:rFonts w:asciiTheme="minorHAnsi" w:eastAsiaTheme="minorEastAsia" w:hAnsiTheme="minorHAnsi" w:cstheme="minorBidi"/>
        </w:rPr>
      </w:pPr>
      <w:r w:rsidRPr="072FDEF0">
        <w:rPr>
          <w:rFonts w:asciiTheme="minorHAnsi" w:eastAsiaTheme="minorEastAsia" w:hAnsiTheme="minorHAnsi" w:cstheme="minorBidi"/>
        </w:rPr>
        <w:t>Broadly speaking</w:t>
      </w:r>
      <w:r w:rsidR="11BFB8BD" w:rsidRPr="072FDEF0">
        <w:rPr>
          <w:rFonts w:asciiTheme="minorHAnsi" w:eastAsiaTheme="minorEastAsia" w:hAnsiTheme="minorHAnsi" w:cstheme="minorBidi"/>
        </w:rPr>
        <w:t>,</w:t>
      </w:r>
      <w:r w:rsidRPr="072FDEF0">
        <w:rPr>
          <w:rFonts w:asciiTheme="minorHAnsi" w:eastAsiaTheme="minorEastAsia" w:hAnsiTheme="minorHAnsi" w:cstheme="minorBidi"/>
        </w:rPr>
        <w:t xml:space="preserve"> the following </w:t>
      </w:r>
      <w:r w:rsidR="003B592D" w:rsidRPr="072FDEF0">
        <w:rPr>
          <w:rFonts w:asciiTheme="minorHAnsi" w:eastAsiaTheme="minorEastAsia" w:hAnsiTheme="minorHAnsi" w:cstheme="minorBidi"/>
        </w:rPr>
        <w:t>is a summary of the various elements of</w:t>
      </w:r>
      <w:r w:rsidRPr="072FDEF0">
        <w:rPr>
          <w:rFonts w:asciiTheme="minorHAnsi" w:eastAsiaTheme="minorEastAsia" w:hAnsiTheme="minorHAnsi" w:cstheme="minorBidi"/>
        </w:rPr>
        <w:t xml:space="preserve"> the Bursary schemes</w:t>
      </w:r>
      <w:r w:rsidR="00107562" w:rsidRPr="072FDEF0">
        <w:rPr>
          <w:rFonts w:asciiTheme="minorHAnsi" w:eastAsiaTheme="minorEastAsia" w:hAnsiTheme="minorHAnsi" w:cstheme="minorBidi"/>
        </w:rPr>
        <w:t xml:space="preserve"> </w:t>
      </w:r>
      <w:r w:rsidR="007958F3" w:rsidRPr="072FDEF0">
        <w:rPr>
          <w:rFonts w:asciiTheme="minorHAnsi" w:eastAsiaTheme="minorEastAsia" w:hAnsiTheme="minorHAnsi" w:cstheme="minorBidi"/>
        </w:rPr>
        <w:t xml:space="preserve">as they will operate </w:t>
      </w:r>
      <w:r w:rsidR="00055369" w:rsidRPr="072FDEF0">
        <w:rPr>
          <w:rFonts w:asciiTheme="minorHAnsi" w:eastAsiaTheme="minorEastAsia" w:hAnsiTheme="minorHAnsi" w:cstheme="minorBidi"/>
        </w:rPr>
        <w:t xml:space="preserve">in </w:t>
      </w:r>
      <w:r w:rsidR="00A57FA3">
        <w:rPr>
          <w:rFonts w:asciiTheme="minorHAnsi" w:eastAsiaTheme="minorEastAsia" w:hAnsiTheme="minorHAnsi" w:cstheme="minorBidi"/>
        </w:rPr>
        <w:t xml:space="preserve">Munster for </w:t>
      </w:r>
      <w:r w:rsidR="00793C40" w:rsidRPr="072FDEF0">
        <w:rPr>
          <w:rFonts w:asciiTheme="minorHAnsi" w:eastAsiaTheme="minorEastAsia" w:hAnsiTheme="minorHAnsi" w:cstheme="minorBidi"/>
        </w:rPr>
        <w:t>2</w:t>
      </w:r>
      <w:r w:rsidR="3BBD0EDB" w:rsidRPr="072FDEF0">
        <w:rPr>
          <w:rFonts w:asciiTheme="minorHAnsi" w:eastAsiaTheme="minorEastAsia" w:hAnsiTheme="minorHAnsi" w:cstheme="minorBidi"/>
        </w:rPr>
        <w:t>022/23.</w:t>
      </w:r>
    </w:p>
    <w:p w14:paraId="0A37501D" w14:textId="77777777" w:rsidR="00747D31" w:rsidRPr="006C372D" w:rsidRDefault="00747D31" w:rsidP="072FDEF0">
      <w:pPr>
        <w:jc w:val="both"/>
        <w:rPr>
          <w:rFonts w:asciiTheme="minorHAnsi" w:eastAsiaTheme="minorEastAsia" w:hAnsiTheme="minorHAnsi" w:cstheme="minorBidi"/>
        </w:rPr>
      </w:pPr>
    </w:p>
    <w:p w14:paraId="143BB586" w14:textId="45EEA0C2" w:rsidR="001652A4" w:rsidRDefault="00207A67" w:rsidP="072FDEF0">
      <w:pPr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  <w:lang w:val="en-IE"/>
        </w:rPr>
      </w:pPr>
      <w:r>
        <w:rPr>
          <w:rFonts w:asciiTheme="minorHAnsi" w:eastAsiaTheme="minorEastAsia" w:hAnsiTheme="minorHAnsi" w:cstheme="minorBidi"/>
          <w:lang w:val="en-IE"/>
        </w:rPr>
        <w:t>The Munster Bursaries are for €750.</w:t>
      </w:r>
      <w:r w:rsidR="0052223F" w:rsidRPr="072FDEF0">
        <w:rPr>
          <w:rFonts w:asciiTheme="minorHAnsi" w:eastAsiaTheme="minorEastAsia" w:hAnsiTheme="minorHAnsi" w:cstheme="minorBidi"/>
          <w:lang w:val="en-IE"/>
        </w:rPr>
        <w:t>Payment is made in two instalments of €</w:t>
      </w:r>
      <w:r>
        <w:rPr>
          <w:rFonts w:asciiTheme="minorHAnsi" w:eastAsiaTheme="minorEastAsia" w:hAnsiTheme="minorHAnsi" w:cstheme="minorBidi"/>
          <w:lang w:val="en-IE"/>
        </w:rPr>
        <w:t>375</w:t>
      </w:r>
      <w:r w:rsidR="00E36198">
        <w:rPr>
          <w:rFonts w:asciiTheme="minorHAnsi" w:eastAsiaTheme="minorEastAsia" w:hAnsiTheme="minorHAnsi" w:cstheme="minorBidi"/>
          <w:lang w:val="en-IE"/>
        </w:rPr>
        <w:t xml:space="preserve">. The first will be made before Christmas with the second being paid in March when the Third Level Officer confirms that </w:t>
      </w:r>
      <w:proofErr w:type="gramStart"/>
      <w:r w:rsidR="00E36198">
        <w:rPr>
          <w:rFonts w:asciiTheme="minorHAnsi" w:eastAsiaTheme="minorEastAsia" w:hAnsiTheme="minorHAnsi" w:cstheme="minorBidi"/>
          <w:lang w:val="en-IE"/>
        </w:rPr>
        <w:t>all of</w:t>
      </w:r>
      <w:proofErr w:type="gramEnd"/>
      <w:r w:rsidR="00E36198">
        <w:rPr>
          <w:rFonts w:asciiTheme="minorHAnsi" w:eastAsiaTheme="minorEastAsia" w:hAnsiTheme="minorHAnsi" w:cstheme="minorBidi"/>
          <w:lang w:val="en-IE"/>
        </w:rPr>
        <w:t xml:space="preserve"> the terms and conditions of the scheme were satisfied by the respective students</w:t>
      </w:r>
    </w:p>
    <w:p w14:paraId="6B625778" w14:textId="71E6A0AB" w:rsidR="072FDEF0" w:rsidRDefault="072FDEF0" w:rsidP="072FDEF0">
      <w:pPr>
        <w:ind w:left="720"/>
        <w:jc w:val="both"/>
        <w:rPr>
          <w:rFonts w:asciiTheme="minorHAnsi" w:eastAsiaTheme="minorEastAsia" w:hAnsiTheme="minorHAnsi" w:cstheme="minorBidi"/>
          <w:lang w:val="en-IE"/>
        </w:rPr>
      </w:pPr>
    </w:p>
    <w:p w14:paraId="3B57818D" w14:textId="64806DA8" w:rsidR="00747D31" w:rsidRPr="00747D31" w:rsidRDefault="00DA3BAF" w:rsidP="072FDEF0">
      <w:pPr>
        <w:pStyle w:val="ListParagraph"/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  <w:lang w:val="en-IE"/>
        </w:rPr>
      </w:pPr>
      <w:r w:rsidRPr="072FDEF0">
        <w:rPr>
          <w:rFonts w:asciiTheme="minorHAnsi" w:eastAsiaTheme="minorEastAsia" w:hAnsiTheme="minorHAnsi" w:cstheme="minorBidi"/>
          <w:lang w:val="en-IE"/>
        </w:rPr>
        <w:t xml:space="preserve">The application is open to members of the Association (be they male or female) who are attending a full time Higher Education course and who are active participants in their Higher Education GAA </w:t>
      </w:r>
      <w:r w:rsidR="588F7DE1" w:rsidRPr="072FDEF0">
        <w:rPr>
          <w:rFonts w:asciiTheme="minorHAnsi" w:eastAsiaTheme="minorEastAsia" w:hAnsiTheme="minorHAnsi" w:cstheme="minorBidi"/>
          <w:lang w:val="en-IE"/>
        </w:rPr>
        <w:t>Club.</w:t>
      </w:r>
    </w:p>
    <w:p w14:paraId="1336148E" w14:textId="56EC10A3" w:rsidR="072FDEF0" w:rsidRDefault="072FDEF0" w:rsidP="072FDEF0">
      <w:pPr>
        <w:jc w:val="both"/>
        <w:rPr>
          <w:rFonts w:asciiTheme="minorHAnsi" w:eastAsiaTheme="minorEastAsia" w:hAnsiTheme="minorHAnsi" w:cstheme="minorBidi"/>
          <w:i/>
          <w:iCs/>
          <w:lang w:val="en-IE"/>
        </w:rPr>
      </w:pPr>
    </w:p>
    <w:p w14:paraId="02EB378F" w14:textId="4D0E9043" w:rsidR="007E5F8D" w:rsidRPr="00DE392B" w:rsidRDefault="00651D58" w:rsidP="072FDEF0">
      <w:pPr>
        <w:ind w:left="360"/>
        <w:jc w:val="both"/>
        <w:rPr>
          <w:rFonts w:asciiTheme="minorHAnsi" w:eastAsiaTheme="minorEastAsia" w:hAnsiTheme="minorHAnsi" w:cstheme="minorBidi"/>
          <w:i/>
          <w:iCs/>
          <w:lang w:val="en-IE"/>
        </w:rPr>
      </w:pPr>
      <w:r w:rsidRPr="072FDEF0">
        <w:rPr>
          <w:rFonts w:asciiTheme="minorHAnsi" w:eastAsiaTheme="minorEastAsia" w:hAnsiTheme="minorHAnsi" w:cstheme="minorBidi"/>
          <w:i/>
          <w:iCs/>
          <w:lang w:val="en-IE"/>
        </w:rPr>
        <w:t>(</w:t>
      </w:r>
      <w:r w:rsidR="00956BE1" w:rsidRPr="072FDEF0">
        <w:rPr>
          <w:rFonts w:asciiTheme="minorHAnsi" w:eastAsiaTheme="minorEastAsia" w:hAnsiTheme="minorHAnsi" w:cstheme="minorBidi"/>
          <w:i/>
          <w:iCs/>
          <w:lang w:val="en-IE"/>
        </w:rPr>
        <w:t>Note</w:t>
      </w:r>
      <w:r w:rsidR="55576371" w:rsidRPr="072FDEF0">
        <w:rPr>
          <w:rFonts w:asciiTheme="minorHAnsi" w:eastAsiaTheme="minorEastAsia" w:hAnsiTheme="minorHAnsi" w:cstheme="minorBidi"/>
          <w:i/>
          <w:iCs/>
          <w:lang w:val="en-IE"/>
        </w:rPr>
        <w:t>: It is at the discretion of each province whether to include all academic years in the application process or not)</w:t>
      </w:r>
    </w:p>
    <w:p w14:paraId="2F595E9E" w14:textId="47691B8F" w:rsidR="072FDEF0" w:rsidRDefault="072FDEF0" w:rsidP="072FDEF0">
      <w:pPr>
        <w:jc w:val="both"/>
        <w:rPr>
          <w:rFonts w:asciiTheme="minorHAnsi" w:eastAsiaTheme="minorEastAsia" w:hAnsiTheme="minorHAnsi" w:cstheme="minorBidi"/>
          <w:i/>
          <w:iCs/>
          <w:lang w:val="en-IE"/>
        </w:rPr>
      </w:pPr>
    </w:p>
    <w:p w14:paraId="7FDDD37B" w14:textId="77777777" w:rsidR="007E5F8D" w:rsidRDefault="007E5F8D" w:rsidP="072FDEF0">
      <w:pPr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  <w:lang w:val="en-IE"/>
        </w:rPr>
      </w:pPr>
      <w:r w:rsidRPr="072FDEF0">
        <w:rPr>
          <w:rFonts w:asciiTheme="minorHAnsi" w:eastAsiaTheme="minorEastAsia" w:hAnsiTheme="minorHAnsi" w:cstheme="minorBidi"/>
          <w:lang w:val="en-IE"/>
        </w:rPr>
        <w:t>A general condition of receiving a Burs</w:t>
      </w:r>
      <w:r w:rsidR="008444DC" w:rsidRPr="072FDEF0">
        <w:rPr>
          <w:rFonts w:asciiTheme="minorHAnsi" w:eastAsiaTheme="minorEastAsia" w:hAnsiTheme="minorHAnsi" w:cstheme="minorBidi"/>
          <w:lang w:val="en-IE"/>
        </w:rPr>
        <w:t xml:space="preserve">ary should be the demonstration </w:t>
      </w:r>
      <w:r w:rsidRPr="072FDEF0">
        <w:rPr>
          <w:rFonts w:asciiTheme="minorHAnsi" w:eastAsiaTheme="minorEastAsia" w:hAnsiTheme="minorHAnsi" w:cstheme="minorBidi"/>
          <w:lang w:val="en-IE"/>
        </w:rPr>
        <w:t xml:space="preserve">of </w:t>
      </w:r>
      <w:proofErr w:type="gramStart"/>
      <w:r w:rsidRPr="072FDEF0">
        <w:rPr>
          <w:rFonts w:asciiTheme="minorHAnsi" w:eastAsiaTheme="minorEastAsia" w:hAnsiTheme="minorHAnsi" w:cstheme="minorBidi"/>
          <w:lang w:val="en-IE"/>
        </w:rPr>
        <w:t>a number of</w:t>
      </w:r>
      <w:proofErr w:type="gramEnd"/>
      <w:r w:rsidRPr="072FDEF0">
        <w:rPr>
          <w:rFonts w:asciiTheme="minorHAnsi" w:eastAsiaTheme="minorEastAsia" w:hAnsiTheme="minorHAnsi" w:cstheme="minorBidi"/>
          <w:lang w:val="en-IE"/>
        </w:rPr>
        <w:t xml:space="preserve"> volunteer hours commitment to the College GAA Club. Th</w:t>
      </w:r>
      <w:r w:rsidR="005E659F" w:rsidRPr="072FDEF0">
        <w:rPr>
          <w:rFonts w:asciiTheme="minorHAnsi" w:eastAsiaTheme="minorEastAsia" w:hAnsiTheme="minorHAnsi" w:cstheme="minorBidi"/>
          <w:lang w:val="en-IE"/>
        </w:rPr>
        <w:t xml:space="preserve">e conditions governing this are </w:t>
      </w:r>
      <w:r w:rsidRPr="072FDEF0">
        <w:rPr>
          <w:rFonts w:asciiTheme="minorHAnsi" w:eastAsiaTheme="minorEastAsia" w:hAnsiTheme="minorHAnsi" w:cstheme="minorBidi"/>
          <w:lang w:val="en-IE"/>
        </w:rPr>
        <w:t>at the discretion of each province.</w:t>
      </w:r>
    </w:p>
    <w:p w14:paraId="6A05A809" w14:textId="77777777" w:rsidR="0035652C" w:rsidRDefault="0035652C" w:rsidP="072FDEF0">
      <w:pPr>
        <w:ind w:left="720"/>
        <w:jc w:val="both"/>
        <w:rPr>
          <w:rFonts w:asciiTheme="minorHAnsi" w:eastAsiaTheme="minorEastAsia" w:hAnsiTheme="minorHAnsi" w:cstheme="minorBidi"/>
          <w:lang w:val="en-IE"/>
        </w:rPr>
      </w:pPr>
    </w:p>
    <w:p w14:paraId="67042545" w14:textId="77777777" w:rsidR="00651D58" w:rsidRPr="00DE392B" w:rsidRDefault="00651D58" w:rsidP="072FDEF0">
      <w:pPr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  <w:lang w:val="en-IE"/>
        </w:rPr>
      </w:pPr>
      <w:r w:rsidRPr="072FDEF0">
        <w:rPr>
          <w:rFonts w:asciiTheme="minorHAnsi" w:eastAsiaTheme="minorEastAsia" w:hAnsiTheme="minorHAnsi" w:cstheme="minorBidi"/>
          <w:lang w:val="en-IE"/>
        </w:rPr>
        <w:t>Those who hold another GAA related or college scholarship/bursary are not eligible. To ensure this:</w:t>
      </w:r>
    </w:p>
    <w:p w14:paraId="56769EEC" w14:textId="55E06975" w:rsidR="072FDEF0" w:rsidRDefault="072FDEF0" w:rsidP="072FDEF0">
      <w:pPr>
        <w:jc w:val="both"/>
        <w:rPr>
          <w:rFonts w:asciiTheme="minorHAnsi" w:eastAsiaTheme="minorEastAsia" w:hAnsiTheme="minorHAnsi" w:cstheme="minorBidi"/>
          <w:lang w:val="en-IE"/>
        </w:rPr>
      </w:pPr>
    </w:p>
    <w:p w14:paraId="65153255" w14:textId="087842E2" w:rsidR="00651D58" w:rsidRPr="00DE392B" w:rsidRDefault="00651D58" w:rsidP="072FDEF0">
      <w:pPr>
        <w:numPr>
          <w:ilvl w:val="0"/>
          <w:numId w:val="17"/>
        </w:numPr>
        <w:jc w:val="both"/>
        <w:rPr>
          <w:rFonts w:asciiTheme="minorHAnsi" w:eastAsiaTheme="minorEastAsia" w:hAnsiTheme="minorHAnsi" w:cstheme="minorBidi"/>
          <w:lang w:val="en-IE"/>
        </w:rPr>
      </w:pPr>
      <w:r w:rsidRPr="072FDEF0">
        <w:rPr>
          <w:rFonts w:asciiTheme="minorHAnsi" w:eastAsiaTheme="minorEastAsia" w:hAnsiTheme="minorHAnsi" w:cstheme="minorBidi"/>
          <w:lang w:val="en-IE"/>
        </w:rPr>
        <w:t xml:space="preserve">The Application form for </w:t>
      </w:r>
      <w:r w:rsidR="00793C40" w:rsidRPr="072FDEF0">
        <w:rPr>
          <w:rFonts w:asciiTheme="minorHAnsi" w:eastAsiaTheme="minorEastAsia" w:hAnsiTheme="minorHAnsi" w:cstheme="minorBidi"/>
          <w:lang w:val="en-IE"/>
        </w:rPr>
        <w:t>20</w:t>
      </w:r>
      <w:r w:rsidR="5E2A3341" w:rsidRPr="072FDEF0">
        <w:rPr>
          <w:rFonts w:asciiTheme="minorHAnsi" w:eastAsiaTheme="minorEastAsia" w:hAnsiTheme="minorHAnsi" w:cstheme="minorBidi"/>
          <w:lang w:val="en-IE"/>
        </w:rPr>
        <w:t>22</w:t>
      </w:r>
      <w:r w:rsidR="00793C40" w:rsidRPr="072FDEF0">
        <w:rPr>
          <w:rFonts w:asciiTheme="minorHAnsi" w:eastAsiaTheme="minorEastAsia" w:hAnsiTheme="minorHAnsi" w:cstheme="minorBidi"/>
          <w:lang w:val="en-IE"/>
        </w:rPr>
        <w:t>/20</w:t>
      </w:r>
      <w:r w:rsidR="34E1827C" w:rsidRPr="072FDEF0">
        <w:rPr>
          <w:rFonts w:asciiTheme="minorHAnsi" w:eastAsiaTheme="minorEastAsia" w:hAnsiTheme="minorHAnsi" w:cstheme="minorBidi"/>
          <w:lang w:val="en-IE"/>
        </w:rPr>
        <w:t>23</w:t>
      </w:r>
      <w:r w:rsidRPr="072FDEF0">
        <w:rPr>
          <w:rFonts w:asciiTheme="minorHAnsi" w:eastAsiaTheme="minorEastAsia" w:hAnsiTheme="minorHAnsi" w:cstheme="minorBidi"/>
          <w:lang w:val="en-IE"/>
        </w:rPr>
        <w:t xml:space="preserve"> </w:t>
      </w:r>
      <w:r w:rsidR="00956BE1" w:rsidRPr="072FDEF0">
        <w:rPr>
          <w:rFonts w:asciiTheme="minorHAnsi" w:eastAsiaTheme="minorEastAsia" w:hAnsiTheme="minorHAnsi" w:cstheme="minorBidi"/>
          <w:lang w:val="en-IE"/>
        </w:rPr>
        <w:t xml:space="preserve">includes </w:t>
      </w:r>
      <w:r w:rsidRPr="072FDEF0">
        <w:rPr>
          <w:rFonts w:asciiTheme="minorHAnsi" w:eastAsiaTheme="minorEastAsia" w:hAnsiTheme="minorHAnsi" w:cstheme="minorBidi"/>
          <w:lang w:val="en-IE"/>
        </w:rPr>
        <w:t xml:space="preserve">a section that must be signed/stamped by the college registrar, confirming that a given student is not in receipt of a Bursary from that college.  </w:t>
      </w:r>
    </w:p>
    <w:p w14:paraId="27E54CE7" w14:textId="75A1D56F" w:rsidR="00651D58" w:rsidRDefault="00651D58" w:rsidP="072FDEF0">
      <w:pPr>
        <w:numPr>
          <w:ilvl w:val="0"/>
          <w:numId w:val="17"/>
        </w:numPr>
        <w:jc w:val="both"/>
        <w:rPr>
          <w:rFonts w:asciiTheme="minorHAnsi" w:eastAsiaTheme="minorEastAsia" w:hAnsiTheme="minorHAnsi" w:cstheme="minorBidi"/>
          <w:lang w:val="en-IE"/>
        </w:rPr>
      </w:pPr>
      <w:r w:rsidRPr="072FDEF0">
        <w:rPr>
          <w:rFonts w:asciiTheme="minorHAnsi" w:eastAsiaTheme="minorEastAsia" w:hAnsiTheme="minorHAnsi" w:cstheme="minorBidi"/>
          <w:lang w:val="en-IE"/>
        </w:rPr>
        <w:t>The GPA will provide each province with a list of its 20</w:t>
      </w:r>
      <w:r w:rsidR="2295994E" w:rsidRPr="072FDEF0">
        <w:rPr>
          <w:rFonts w:asciiTheme="minorHAnsi" w:eastAsiaTheme="minorEastAsia" w:hAnsiTheme="minorHAnsi" w:cstheme="minorBidi"/>
          <w:lang w:val="en-IE"/>
        </w:rPr>
        <w:t>22</w:t>
      </w:r>
      <w:r w:rsidRPr="072FDEF0">
        <w:rPr>
          <w:rFonts w:asciiTheme="minorHAnsi" w:eastAsiaTheme="minorEastAsia" w:hAnsiTheme="minorHAnsi" w:cstheme="minorBidi"/>
          <w:lang w:val="en-IE"/>
        </w:rPr>
        <w:t xml:space="preserve"> members </w:t>
      </w:r>
      <w:r w:rsidR="00956BE1" w:rsidRPr="072FDEF0">
        <w:rPr>
          <w:rFonts w:asciiTheme="minorHAnsi" w:eastAsiaTheme="minorEastAsia" w:hAnsiTheme="minorHAnsi" w:cstheme="minorBidi"/>
          <w:lang w:val="en-IE"/>
        </w:rPr>
        <w:t xml:space="preserve">on request </w:t>
      </w:r>
      <w:r w:rsidRPr="072FDEF0">
        <w:rPr>
          <w:rFonts w:asciiTheme="minorHAnsi" w:eastAsiaTheme="minorEastAsia" w:hAnsiTheme="minorHAnsi" w:cstheme="minorBidi"/>
          <w:lang w:val="en-IE"/>
        </w:rPr>
        <w:t>to allow for cross-re</w:t>
      </w:r>
      <w:r w:rsidR="00793C40" w:rsidRPr="072FDEF0">
        <w:rPr>
          <w:rFonts w:asciiTheme="minorHAnsi" w:eastAsiaTheme="minorEastAsia" w:hAnsiTheme="minorHAnsi" w:cstheme="minorBidi"/>
          <w:lang w:val="en-IE"/>
        </w:rPr>
        <w:t xml:space="preserve">ferencing on </w:t>
      </w:r>
      <w:r w:rsidR="694A415F" w:rsidRPr="072FDEF0">
        <w:rPr>
          <w:rFonts w:asciiTheme="minorHAnsi" w:eastAsiaTheme="minorEastAsia" w:hAnsiTheme="minorHAnsi" w:cstheme="minorBidi"/>
          <w:lang w:val="en-IE"/>
        </w:rPr>
        <w:t>eligibility.</w:t>
      </w:r>
    </w:p>
    <w:p w14:paraId="35D11E6A" w14:textId="57D9EFE9" w:rsidR="00651D58" w:rsidRDefault="00651D58" w:rsidP="072FDEF0">
      <w:pPr>
        <w:numPr>
          <w:ilvl w:val="0"/>
          <w:numId w:val="17"/>
        </w:numPr>
        <w:jc w:val="both"/>
        <w:rPr>
          <w:rFonts w:asciiTheme="minorHAnsi" w:eastAsiaTheme="minorEastAsia" w:hAnsiTheme="minorHAnsi" w:cstheme="minorBidi"/>
          <w:lang w:val="en-IE"/>
        </w:rPr>
      </w:pPr>
      <w:r w:rsidRPr="072FDEF0">
        <w:rPr>
          <w:rFonts w:asciiTheme="minorHAnsi" w:eastAsiaTheme="minorEastAsia" w:hAnsiTheme="minorHAnsi" w:cstheme="minorBidi"/>
          <w:lang w:val="en-IE"/>
        </w:rPr>
        <w:t>Provinces to supply list of recipients to Central Council once</w:t>
      </w:r>
      <w:r w:rsidR="2B18E10B" w:rsidRPr="072FDEF0">
        <w:rPr>
          <w:rFonts w:asciiTheme="minorHAnsi" w:eastAsiaTheme="minorEastAsia" w:hAnsiTheme="minorHAnsi" w:cstheme="minorBidi"/>
          <w:lang w:val="en-IE"/>
        </w:rPr>
        <w:t xml:space="preserve"> confirmed,</w:t>
      </w:r>
      <w:r w:rsidRPr="072FDEF0">
        <w:rPr>
          <w:rFonts w:asciiTheme="minorHAnsi" w:eastAsiaTheme="minorEastAsia" w:hAnsiTheme="minorHAnsi" w:cstheme="minorBidi"/>
          <w:lang w:val="en-IE"/>
        </w:rPr>
        <w:t xml:space="preserve"> for sharing with GPA as appropriate and </w:t>
      </w:r>
      <w:proofErr w:type="gramStart"/>
      <w:r w:rsidRPr="072FDEF0">
        <w:rPr>
          <w:rFonts w:asciiTheme="minorHAnsi" w:eastAsiaTheme="minorEastAsia" w:hAnsiTheme="minorHAnsi" w:cstheme="minorBidi"/>
          <w:lang w:val="en-IE"/>
        </w:rPr>
        <w:t>in order to</w:t>
      </w:r>
      <w:proofErr w:type="gramEnd"/>
      <w:r w:rsidRPr="072FDEF0">
        <w:rPr>
          <w:rFonts w:asciiTheme="minorHAnsi" w:eastAsiaTheme="minorEastAsia" w:hAnsiTheme="minorHAnsi" w:cstheme="minorBidi"/>
          <w:lang w:val="en-IE"/>
        </w:rPr>
        <w:t xml:space="preserve"> draw down GAA allocation. </w:t>
      </w:r>
    </w:p>
    <w:p w14:paraId="5A39BBE3" w14:textId="77777777" w:rsidR="00651D58" w:rsidRPr="006D2AB2" w:rsidRDefault="00651D58" w:rsidP="072FDEF0">
      <w:pPr>
        <w:ind w:left="1440"/>
        <w:jc w:val="both"/>
        <w:rPr>
          <w:rFonts w:asciiTheme="minorHAnsi" w:eastAsiaTheme="minorEastAsia" w:hAnsiTheme="minorHAnsi" w:cstheme="minorBidi"/>
          <w:lang w:val="en-IE"/>
        </w:rPr>
      </w:pPr>
    </w:p>
    <w:p w14:paraId="41C8F396" w14:textId="77777777" w:rsidR="00651D58" w:rsidRPr="00DE392B" w:rsidRDefault="00651D58" w:rsidP="072FDEF0">
      <w:pPr>
        <w:ind w:left="1440"/>
        <w:jc w:val="both"/>
        <w:rPr>
          <w:rFonts w:asciiTheme="minorHAnsi" w:eastAsiaTheme="minorEastAsia" w:hAnsiTheme="minorHAnsi" w:cstheme="minorBidi"/>
          <w:lang w:val="en-IE"/>
        </w:rPr>
      </w:pPr>
    </w:p>
    <w:p w14:paraId="2086CABB" w14:textId="36A796E6" w:rsidR="00651D58" w:rsidRPr="00DE392B" w:rsidRDefault="00651D58" w:rsidP="072FDEF0">
      <w:pPr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  <w:lang w:val="en-IE"/>
        </w:rPr>
      </w:pPr>
      <w:r w:rsidRPr="072FDEF0">
        <w:rPr>
          <w:rFonts w:asciiTheme="minorHAnsi" w:eastAsiaTheme="minorEastAsia" w:hAnsiTheme="minorHAnsi" w:cstheme="minorBidi"/>
          <w:lang w:val="en-IE"/>
        </w:rPr>
        <w:t xml:space="preserve">A set number of awards will be granted to students who have shown a positive contribution in the areas of coaching or administration. </w:t>
      </w:r>
      <w:r w:rsidRPr="072FDEF0">
        <w:rPr>
          <w:rFonts w:asciiTheme="minorHAnsi" w:eastAsiaTheme="minorEastAsia" w:hAnsiTheme="minorHAnsi" w:cstheme="minorBidi"/>
          <w:i/>
          <w:iCs/>
          <w:lang w:val="en-IE"/>
        </w:rPr>
        <w:t xml:space="preserve">This should be in the region of 20% but </w:t>
      </w:r>
      <w:r w:rsidR="59C08C87" w:rsidRPr="072FDEF0">
        <w:rPr>
          <w:rFonts w:asciiTheme="minorHAnsi" w:eastAsiaTheme="minorEastAsia" w:hAnsiTheme="minorHAnsi" w:cstheme="minorBidi"/>
          <w:i/>
          <w:iCs/>
          <w:lang w:val="en-IE"/>
        </w:rPr>
        <w:t xml:space="preserve">the </w:t>
      </w:r>
      <w:r w:rsidRPr="072FDEF0">
        <w:rPr>
          <w:rFonts w:asciiTheme="minorHAnsi" w:eastAsiaTheme="minorEastAsia" w:hAnsiTheme="minorHAnsi" w:cstheme="minorBidi"/>
          <w:i/>
          <w:iCs/>
          <w:lang w:val="en-IE"/>
        </w:rPr>
        <w:t>final figure is at the discretion of each province</w:t>
      </w:r>
      <w:r w:rsidR="36311F4F" w:rsidRPr="072FDEF0">
        <w:rPr>
          <w:rFonts w:asciiTheme="minorHAnsi" w:eastAsiaTheme="minorEastAsia" w:hAnsiTheme="minorHAnsi" w:cstheme="minorBidi"/>
          <w:i/>
          <w:iCs/>
          <w:lang w:val="en-IE"/>
        </w:rPr>
        <w:t>.</w:t>
      </w:r>
      <w:r w:rsidRPr="072FDEF0">
        <w:rPr>
          <w:rFonts w:asciiTheme="minorHAnsi" w:eastAsiaTheme="minorEastAsia" w:hAnsiTheme="minorHAnsi" w:cstheme="minorBidi"/>
          <w:lang w:val="en-IE"/>
        </w:rPr>
        <w:t xml:space="preserve"> </w:t>
      </w:r>
    </w:p>
    <w:p w14:paraId="72A3D3EC" w14:textId="77777777" w:rsidR="00651D58" w:rsidRDefault="00651D58" w:rsidP="072FDEF0">
      <w:pPr>
        <w:ind w:left="720"/>
        <w:jc w:val="both"/>
        <w:rPr>
          <w:rFonts w:asciiTheme="minorHAnsi" w:eastAsiaTheme="minorEastAsia" w:hAnsiTheme="minorHAnsi" w:cstheme="minorBidi"/>
          <w:lang w:val="en-IE"/>
        </w:rPr>
      </w:pPr>
    </w:p>
    <w:p w14:paraId="612829B8" w14:textId="77777777" w:rsidR="00777A32" w:rsidRPr="00DE392B" w:rsidRDefault="00DA3BAF" w:rsidP="072FDEF0">
      <w:pPr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  <w:lang w:val="en-IE"/>
        </w:rPr>
      </w:pPr>
      <w:r w:rsidRPr="072FDEF0">
        <w:rPr>
          <w:rFonts w:asciiTheme="minorHAnsi" w:eastAsiaTheme="minorEastAsia" w:hAnsiTheme="minorHAnsi" w:cstheme="minorBidi"/>
          <w:lang w:val="en-IE"/>
        </w:rPr>
        <w:t>Bursaries may be awarded in successive years</w:t>
      </w:r>
      <w:r w:rsidR="00176EE6" w:rsidRPr="072FDEF0">
        <w:rPr>
          <w:rFonts w:asciiTheme="minorHAnsi" w:eastAsiaTheme="minorEastAsia" w:hAnsiTheme="minorHAnsi" w:cstheme="minorBidi"/>
          <w:lang w:val="en-IE"/>
        </w:rPr>
        <w:t>;</w:t>
      </w:r>
      <w:r w:rsidRPr="072FDEF0">
        <w:rPr>
          <w:rFonts w:asciiTheme="minorHAnsi" w:eastAsiaTheme="minorEastAsia" w:hAnsiTheme="minorHAnsi" w:cstheme="minorBidi"/>
          <w:lang w:val="en-IE"/>
        </w:rPr>
        <w:t xml:space="preserve"> </w:t>
      </w:r>
      <w:r w:rsidR="00777A32" w:rsidRPr="072FDEF0">
        <w:rPr>
          <w:rFonts w:asciiTheme="minorHAnsi" w:eastAsiaTheme="minorEastAsia" w:hAnsiTheme="minorHAnsi" w:cstheme="minorBidi"/>
          <w:lang w:val="en-IE"/>
        </w:rPr>
        <w:t>t</w:t>
      </w:r>
      <w:r w:rsidR="005D1428" w:rsidRPr="072FDEF0">
        <w:rPr>
          <w:rFonts w:asciiTheme="minorHAnsi" w:eastAsiaTheme="minorEastAsia" w:hAnsiTheme="minorHAnsi" w:cstheme="minorBidi"/>
          <w:lang w:val="en-IE"/>
        </w:rPr>
        <w:t xml:space="preserve">o a maximum of 2 years in total. </w:t>
      </w:r>
    </w:p>
    <w:p w14:paraId="0D0B940D" w14:textId="77777777" w:rsidR="00DA3BAF" w:rsidRPr="00DE392B" w:rsidRDefault="00DA3BAF" w:rsidP="072FDEF0">
      <w:pPr>
        <w:jc w:val="both"/>
        <w:rPr>
          <w:rFonts w:asciiTheme="minorHAnsi" w:eastAsiaTheme="minorEastAsia" w:hAnsiTheme="minorHAnsi" w:cstheme="minorBidi"/>
          <w:lang w:val="en-IE"/>
        </w:rPr>
      </w:pPr>
    </w:p>
    <w:p w14:paraId="0E27B00A" w14:textId="77777777" w:rsidR="00DA3BAF" w:rsidRPr="00DE392B" w:rsidRDefault="00DA3BAF" w:rsidP="072FDEF0">
      <w:pPr>
        <w:jc w:val="both"/>
        <w:rPr>
          <w:rFonts w:asciiTheme="minorHAnsi" w:eastAsiaTheme="minorEastAsia" w:hAnsiTheme="minorHAnsi" w:cstheme="minorBidi"/>
          <w:lang w:val="en-IE"/>
        </w:rPr>
      </w:pPr>
    </w:p>
    <w:p w14:paraId="60061E4C" w14:textId="1832B879" w:rsidR="005E659F" w:rsidRDefault="00A57FA3" w:rsidP="072FDEF0">
      <w:pPr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  <w:lang w:val="en-IE"/>
        </w:rPr>
      </w:pPr>
      <w:r w:rsidRPr="00A57FA3">
        <w:rPr>
          <w:rFonts w:asciiTheme="minorHAnsi" w:eastAsiaTheme="minorEastAsia" w:hAnsiTheme="minorHAnsi" w:cstheme="minorBidi"/>
          <w:lang w:val="en-IE"/>
        </w:rPr>
        <w:t>Munster</w:t>
      </w:r>
      <w:r w:rsidR="00E36198">
        <w:rPr>
          <w:rFonts w:asciiTheme="minorHAnsi" w:eastAsiaTheme="minorEastAsia" w:hAnsiTheme="minorHAnsi" w:cstheme="minorBidi"/>
          <w:lang w:val="en-IE"/>
        </w:rPr>
        <w:t xml:space="preserve"> GAA</w:t>
      </w:r>
      <w:r w:rsidRPr="00A57FA3">
        <w:rPr>
          <w:rFonts w:asciiTheme="minorHAnsi" w:eastAsiaTheme="minorEastAsia" w:hAnsiTheme="minorHAnsi" w:cstheme="minorBidi"/>
          <w:lang w:val="en-IE"/>
        </w:rPr>
        <w:t xml:space="preserve"> have allocated a fixed </w:t>
      </w:r>
      <w:r w:rsidR="00E36198">
        <w:rPr>
          <w:rFonts w:asciiTheme="minorHAnsi" w:eastAsiaTheme="minorEastAsia" w:hAnsiTheme="minorHAnsi" w:cstheme="minorBidi"/>
          <w:lang w:val="en-IE"/>
        </w:rPr>
        <w:t>number</w:t>
      </w:r>
      <w:r w:rsidRPr="00A57FA3">
        <w:rPr>
          <w:rFonts w:asciiTheme="minorHAnsi" w:eastAsiaTheme="minorEastAsia" w:hAnsiTheme="minorHAnsi" w:cstheme="minorBidi"/>
          <w:lang w:val="en-IE"/>
        </w:rPr>
        <w:t xml:space="preserve"> of bursaries to each of the major Third Level Institutes. We have also set aside a certain number </w:t>
      </w:r>
      <w:r w:rsidR="00C9141C">
        <w:rPr>
          <w:rFonts w:asciiTheme="minorHAnsi" w:eastAsiaTheme="minorEastAsia" w:hAnsiTheme="minorHAnsi" w:cstheme="minorBidi"/>
          <w:lang w:val="en-IE"/>
        </w:rPr>
        <w:t xml:space="preserve">of bursaries </w:t>
      </w:r>
      <w:r w:rsidRPr="00A57FA3">
        <w:rPr>
          <w:rFonts w:asciiTheme="minorHAnsi" w:eastAsiaTheme="minorEastAsia" w:hAnsiTheme="minorHAnsi" w:cstheme="minorBidi"/>
          <w:lang w:val="en-IE"/>
        </w:rPr>
        <w:t xml:space="preserve">for students from Munster who attend </w:t>
      </w:r>
      <w:r w:rsidR="00C9141C">
        <w:rPr>
          <w:rFonts w:asciiTheme="minorHAnsi" w:eastAsiaTheme="minorEastAsia" w:hAnsiTheme="minorHAnsi" w:cstheme="minorBidi"/>
          <w:lang w:val="en-IE"/>
        </w:rPr>
        <w:t xml:space="preserve">colleges </w:t>
      </w:r>
      <w:r w:rsidRPr="00A57FA3">
        <w:rPr>
          <w:rFonts w:asciiTheme="minorHAnsi" w:eastAsiaTheme="minorEastAsia" w:hAnsiTheme="minorHAnsi" w:cstheme="minorBidi"/>
          <w:lang w:val="en-IE"/>
        </w:rPr>
        <w:t>outside</w:t>
      </w:r>
      <w:r w:rsidR="00C9141C">
        <w:rPr>
          <w:rFonts w:asciiTheme="minorHAnsi" w:eastAsiaTheme="minorEastAsia" w:hAnsiTheme="minorHAnsi" w:cstheme="minorBidi"/>
          <w:lang w:val="en-IE"/>
        </w:rPr>
        <w:t xml:space="preserve"> of</w:t>
      </w:r>
      <w:r w:rsidRPr="00A57FA3">
        <w:rPr>
          <w:rFonts w:asciiTheme="minorHAnsi" w:eastAsiaTheme="minorEastAsia" w:hAnsiTheme="minorHAnsi" w:cstheme="minorBidi"/>
          <w:lang w:val="en-IE"/>
        </w:rPr>
        <w:t xml:space="preserve"> the province. </w:t>
      </w:r>
    </w:p>
    <w:p w14:paraId="37896F89" w14:textId="0FDCDA39" w:rsidR="072FDEF0" w:rsidRDefault="072FDEF0" w:rsidP="072FDEF0">
      <w:pPr>
        <w:jc w:val="both"/>
        <w:rPr>
          <w:rFonts w:asciiTheme="minorHAnsi" w:eastAsiaTheme="minorEastAsia" w:hAnsiTheme="minorHAnsi" w:cstheme="minorBidi"/>
          <w:lang w:val="en-IE"/>
        </w:rPr>
      </w:pPr>
    </w:p>
    <w:p w14:paraId="44EAFD9C" w14:textId="555AE7A8" w:rsidR="00DE392B" w:rsidRPr="00E36198" w:rsidRDefault="1839C785" w:rsidP="072FDEF0">
      <w:pPr>
        <w:pStyle w:val="ListParagraph"/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  <w:lang w:val="en-IE"/>
        </w:rPr>
      </w:pPr>
      <w:r w:rsidRPr="00E36198">
        <w:rPr>
          <w:rFonts w:asciiTheme="minorHAnsi" w:eastAsiaTheme="minorEastAsia" w:hAnsiTheme="minorHAnsi" w:cstheme="minorBidi"/>
          <w:color w:val="000000" w:themeColor="text1"/>
          <w:lang w:val="en-IE"/>
        </w:rPr>
        <w:t xml:space="preserve">The </w:t>
      </w:r>
      <w:r w:rsidR="00A57FA3" w:rsidRPr="00E36198">
        <w:rPr>
          <w:rFonts w:asciiTheme="minorHAnsi" w:eastAsiaTheme="minorEastAsia" w:hAnsiTheme="minorHAnsi" w:cstheme="minorBidi"/>
          <w:color w:val="000000" w:themeColor="text1"/>
          <w:lang w:val="en-IE"/>
        </w:rPr>
        <w:t xml:space="preserve">selection </w:t>
      </w:r>
      <w:r w:rsidRPr="00E36198">
        <w:rPr>
          <w:rFonts w:asciiTheme="minorHAnsi" w:eastAsiaTheme="minorEastAsia" w:hAnsiTheme="minorHAnsi" w:cstheme="minorBidi"/>
          <w:color w:val="000000" w:themeColor="text1"/>
          <w:lang w:val="en-IE"/>
        </w:rPr>
        <w:t xml:space="preserve">criteria </w:t>
      </w:r>
      <w:r w:rsidR="00E36198" w:rsidRPr="00E36198">
        <w:rPr>
          <w:rFonts w:asciiTheme="minorHAnsi" w:eastAsiaTheme="minorEastAsia" w:hAnsiTheme="minorHAnsi" w:cstheme="minorBidi"/>
          <w:color w:val="000000" w:themeColor="text1"/>
          <w:lang w:val="en-IE"/>
        </w:rPr>
        <w:t>will involve a shortlisting and interview process</w:t>
      </w:r>
      <w:r w:rsidR="00C9141C">
        <w:rPr>
          <w:rFonts w:asciiTheme="minorHAnsi" w:eastAsiaTheme="minorEastAsia" w:hAnsiTheme="minorHAnsi" w:cstheme="minorBidi"/>
          <w:color w:val="000000" w:themeColor="text1"/>
          <w:lang w:val="en-IE"/>
        </w:rPr>
        <w:t>.</w:t>
      </w:r>
      <w:r w:rsidR="00080012">
        <w:rPr>
          <w:rFonts w:asciiTheme="minorHAnsi" w:eastAsiaTheme="minorEastAsia" w:hAnsiTheme="minorHAnsi" w:cstheme="minorBidi"/>
          <w:color w:val="000000" w:themeColor="text1"/>
          <w:lang w:val="en-IE"/>
        </w:rPr>
        <w:t xml:space="preserve"> Completed application forms should be returned to either of the two Provincial Games Managers by Monday 10</w:t>
      </w:r>
      <w:r w:rsidR="00080012" w:rsidRPr="00080012">
        <w:rPr>
          <w:rFonts w:asciiTheme="minorHAnsi" w:eastAsiaTheme="minorEastAsia" w:hAnsiTheme="minorHAnsi" w:cstheme="minorBidi"/>
          <w:color w:val="000000" w:themeColor="text1"/>
          <w:vertAlign w:val="superscript"/>
          <w:lang w:val="en-IE"/>
        </w:rPr>
        <w:t>th</w:t>
      </w:r>
      <w:r w:rsidR="00080012">
        <w:rPr>
          <w:rFonts w:asciiTheme="minorHAnsi" w:eastAsiaTheme="minorEastAsia" w:hAnsiTheme="minorHAnsi" w:cstheme="minorBidi"/>
          <w:color w:val="000000" w:themeColor="text1"/>
          <w:lang w:val="en-IE"/>
        </w:rPr>
        <w:t xml:space="preserve"> October 2022.</w:t>
      </w:r>
    </w:p>
    <w:p w14:paraId="4317D4F9" w14:textId="77777777" w:rsidR="00E36198" w:rsidRPr="00E36198" w:rsidRDefault="00E36198" w:rsidP="00E36198">
      <w:pPr>
        <w:jc w:val="both"/>
        <w:rPr>
          <w:rFonts w:asciiTheme="minorHAnsi" w:eastAsiaTheme="minorEastAsia" w:hAnsiTheme="minorHAnsi" w:cstheme="minorBidi"/>
          <w:lang w:val="en-IE"/>
        </w:rPr>
      </w:pPr>
    </w:p>
    <w:p w14:paraId="31DA46D1" w14:textId="77777777" w:rsidR="002B18D4" w:rsidRPr="002B18D4" w:rsidRDefault="00DE392B" w:rsidP="072FDEF0">
      <w:pPr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  <w:lang w:val="en-IE"/>
        </w:rPr>
      </w:pPr>
      <w:r w:rsidRPr="072FDEF0">
        <w:rPr>
          <w:rFonts w:asciiTheme="minorHAnsi" w:eastAsiaTheme="minorEastAsia" w:hAnsiTheme="minorHAnsi" w:cstheme="minorBidi"/>
          <w:lang w:val="en-IE"/>
        </w:rPr>
        <w:t xml:space="preserve">Senior Intercounty players who are GPA members should be dealt with under the GPA’s scheme only. </w:t>
      </w:r>
    </w:p>
    <w:p w14:paraId="0F1F558D" w14:textId="77777777" w:rsidR="002B18D4" w:rsidRPr="002B18D4" w:rsidRDefault="00DE392B" w:rsidP="072FDEF0">
      <w:pPr>
        <w:numPr>
          <w:ilvl w:val="1"/>
          <w:numId w:val="20"/>
        </w:numPr>
        <w:jc w:val="both"/>
        <w:rPr>
          <w:rFonts w:asciiTheme="minorHAnsi" w:eastAsiaTheme="minorEastAsia" w:hAnsiTheme="minorHAnsi" w:cstheme="minorBidi"/>
          <w:lang w:val="en-IE"/>
        </w:rPr>
      </w:pPr>
      <w:r w:rsidRPr="072FDEF0">
        <w:rPr>
          <w:rFonts w:asciiTheme="minorHAnsi" w:eastAsiaTheme="minorEastAsia" w:hAnsiTheme="minorHAnsi" w:cstheme="minorBidi"/>
          <w:lang w:val="en-IE"/>
        </w:rPr>
        <w:t xml:space="preserve">If senior intercounty players are unsure if they should apply under the provincial or GPA schemes, they should contact the GPA directly to establish their eligibility. </w:t>
      </w:r>
    </w:p>
    <w:p w14:paraId="3656B9AB" w14:textId="7CDE76D5" w:rsidR="00B119C9" w:rsidRPr="00E36198" w:rsidRDefault="00DE392B" w:rsidP="00E36198">
      <w:pPr>
        <w:numPr>
          <w:ilvl w:val="1"/>
          <w:numId w:val="20"/>
        </w:numPr>
        <w:jc w:val="both"/>
        <w:rPr>
          <w:rFonts w:asciiTheme="minorHAnsi" w:eastAsiaTheme="minorEastAsia" w:hAnsiTheme="minorHAnsi" w:cstheme="minorBidi"/>
          <w:lang w:val="en-IE"/>
        </w:rPr>
      </w:pPr>
      <w:r w:rsidRPr="072FDEF0">
        <w:rPr>
          <w:rFonts w:asciiTheme="minorHAnsi" w:eastAsiaTheme="minorEastAsia" w:hAnsiTheme="minorHAnsi" w:cstheme="minorBidi"/>
          <w:lang w:val="en-IE"/>
        </w:rPr>
        <w:t>As per above, the GPA will provide each Province with a list of the players eligible for their schemes on an annual basis</w:t>
      </w:r>
      <w:r w:rsidR="19EA98B0" w:rsidRPr="072FDEF0">
        <w:rPr>
          <w:rFonts w:asciiTheme="minorHAnsi" w:eastAsiaTheme="minorEastAsia" w:hAnsiTheme="minorHAnsi" w:cstheme="minorBidi"/>
          <w:lang w:val="en-IE"/>
        </w:rPr>
        <w:t xml:space="preserve"> upon request.</w:t>
      </w:r>
    </w:p>
    <w:sectPr w:rsidR="00B119C9" w:rsidRPr="00E36198" w:rsidSect="00C07EF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xeKlDic3gdMp6" int2:id="aD4IntaD">
      <int2:state int2:value="Rejected" int2:type="LegacyProofing"/>
    </int2:textHash>
    <int2:textHash int2:hashCode="BZSv9e9FMK0O+j" int2:id="8yfNnee1">
      <int2:state int2:value="Rejected" int2:type="LegacyProofing"/>
    </int2:textHash>
    <int2:textHash int2:hashCode="WLflOgSvHHi606" int2:id="I49UHVsX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176C"/>
    <w:multiLevelType w:val="hybridMultilevel"/>
    <w:tmpl w:val="A478F7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27CC4"/>
    <w:multiLevelType w:val="hybridMultilevel"/>
    <w:tmpl w:val="5CEC4D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F15D71"/>
    <w:multiLevelType w:val="hybridMultilevel"/>
    <w:tmpl w:val="147C377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3E5518"/>
    <w:multiLevelType w:val="hybridMultilevel"/>
    <w:tmpl w:val="6942732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70104BA"/>
    <w:multiLevelType w:val="hybridMultilevel"/>
    <w:tmpl w:val="CA0A5E9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E886160"/>
    <w:multiLevelType w:val="hybridMultilevel"/>
    <w:tmpl w:val="D3B09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E5186"/>
    <w:multiLevelType w:val="hybridMultilevel"/>
    <w:tmpl w:val="7CF09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C36DDA"/>
    <w:multiLevelType w:val="hybridMultilevel"/>
    <w:tmpl w:val="1D0A88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10470B"/>
    <w:multiLevelType w:val="hybridMultilevel"/>
    <w:tmpl w:val="E8547744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F20BCA"/>
    <w:multiLevelType w:val="hybridMultilevel"/>
    <w:tmpl w:val="05E21D6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123363"/>
    <w:multiLevelType w:val="hybridMultilevel"/>
    <w:tmpl w:val="10165DD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36410"/>
    <w:multiLevelType w:val="hybridMultilevel"/>
    <w:tmpl w:val="FE582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2529B"/>
    <w:multiLevelType w:val="hybridMultilevel"/>
    <w:tmpl w:val="75C44C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0B2896"/>
    <w:multiLevelType w:val="hybridMultilevel"/>
    <w:tmpl w:val="643483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64A13294"/>
    <w:multiLevelType w:val="hybridMultilevel"/>
    <w:tmpl w:val="21783F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E20357"/>
    <w:multiLevelType w:val="hybridMultilevel"/>
    <w:tmpl w:val="999C88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E3DAA"/>
    <w:multiLevelType w:val="hybridMultilevel"/>
    <w:tmpl w:val="D25224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AE7159"/>
    <w:multiLevelType w:val="hybridMultilevel"/>
    <w:tmpl w:val="B9C08AA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46076"/>
    <w:multiLevelType w:val="hybridMultilevel"/>
    <w:tmpl w:val="C534DB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76336"/>
    <w:multiLevelType w:val="hybridMultilevel"/>
    <w:tmpl w:val="C608C0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22D7D"/>
    <w:multiLevelType w:val="hybridMultilevel"/>
    <w:tmpl w:val="A0009508"/>
    <w:lvl w:ilvl="0" w:tplc="61C66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875057"/>
    <w:multiLevelType w:val="hybridMultilevel"/>
    <w:tmpl w:val="685CF1F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440101985">
    <w:abstractNumId w:val="12"/>
  </w:num>
  <w:num w:numId="2" w16cid:durableId="598492157">
    <w:abstractNumId w:val="7"/>
  </w:num>
  <w:num w:numId="3" w16cid:durableId="142505853">
    <w:abstractNumId w:val="3"/>
  </w:num>
  <w:num w:numId="4" w16cid:durableId="464546454">
    <w:abstractNumId w:val="10"/>
  </w:num>
  <w:num w:numId="5" w16cid:durableId="1009023303">
    <w:abstractNumId w:val="6"/>
  </w:num>
  <w:num w:numId="6" w16cid:durableId="524753256">
    <w:abstractNumId w:val="1"/>
  </w:num>
  <w:num w:numId="7" w16cid:durableId="143858646">
    <w:abstractNumId w:val="2"/>
  </w:num>
  <w:num w:numId="8" w16cid:durableId="2031179552">
    <w:abstractNumId w:val="21"/>
  </w:num>
  <w:num w:numId="9" w16cid:durableId="1194806888">
    <w:abstractNumId w:val="16"/>
  </w:num>
  <w:num w:numId="10" w16cid:durableId="902957415">
    <w:abstractNumId w:val="14"/>
  </w:num>
  <w:num w:numId="11" w16cid:durableId="2027319469">
    <w:abstractNumId w:val="9"/>
  </w:num>
  <w:num w:numId="12" w16cid:durableId="506213576">
    <w:abstractNumId w:val="0"/>
  </w:num>
  <w:num w:numId="13" w16cid:durableId="1203522327">
    <w:abstractNumId w:val="4"/>
  </w:num>
  <w:num w:numId="14" w16cid:durableId="726994779">
    <w:abstractNumId w:val="8"/>
  </w:num>
  <w:num w:numId="15" w16cid:durableId="1088884923">
    <w:abstractNumId w:val="17"/>
  </w:num>
  <w:num w:numId="16" w16cid:durableId="256838548">
    <w:abstractNumId w:val="5"/>
  </w:num>
  <w:num w:numId="17" w16cid:durableId="1791128052">
    <w:abstractNumId w:val="13"/>
  </w:num>
  <w:num w:numId="18" w16cid:durableId="783961339">
    <w:abstractNumId w:val="18"/>
  </w:num>
  <w:num w:numId="19" w16cid:durableId="2113938563">
    <w:abstractNumId w:val="20"/>
  </w:num>
  <w:num w:numId="20" w16cid:durableId="1719821735">
    <w:abstractNumId w:val="15"/>
  </w:num>
  <w:num w:numId="21" w16cid:durableId="1011417786">
    <w:abstractNumId w:val="11"/>
  </w:num>
  <w:num w:numId="22" w16cid:durableId="15069387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AF"/>
    <w:rsid w:val="00055369"/>
    <w:rsid w:val="00064E5A"/>
    <w:rsid w:val="00080012"/>
    <w:rsid w:val="00107562"/>
    <w:rsid w:val="00155AC7"/>
    <w:rsid w:val="001652A4"/>
    <w:rsid w:val="00176EE6"/>
    <w:rsid w:val="00185561"/>
    <w:rsid w:val="001A7F01"/>
    <w:rsid w:val="001F143D"/>
    <w:rsid w:val="00207A67"/>
    <w:rsid w:val="00221AC0"/>
    <w:rsid w:val="00251E1F"/>
    <w:rsid w:val="00262E37"/>
    <w:rsid w:val="00297191"/>
    <w:rsid w:val="002A0F12"/>
    <w:rsid w:val="002B18D4"/>
    <w:rsid w:val="002C5995"/>
    <w:rsid w:val="0035652C"/>
    <w:rsid w:val="003860B1"/>
    <w:rsid w:val="003B592D"/>
    <w:rsid w:val="00401C44"/>
    <w:rsid w:val="004E2259"/>
    <w:rsid w:val="0052223F"/>
    <w:rsid w:val="005D1428"/>
    <w:rsid w:val="005D6AA6"/>
    <w:rsid w:val="005E659F"/>
    <w:rsid w:val="00651D58"/>
    <w:rsid w:val="006B62CD"/>
    <w:rsid w:val="006C372D"/>
    <w:rsid w:val="006D2AB2"/>
    <w:rsid w:val="00747D31"/>
    <w:rsid w:val="00777A32"/>
    <w:rsid w:val="00793C40"/>
    <w:rsid w:val="007958F3"/>
    <w:rsid w:val="007A4053"/>
    <w:rsid w:val="007A6894"/>
    <w:rsid w:val="007E5F8D"/>
    <w:rsid w:val="008444DC"/>
    <w:rsid w:val="008816B1"/>
    <w:rsid w:val="008840F3"/>
    <w:rsid w:val="00956BE1"/>
    <w:rsid w:val="00995977"/>
    <w:rsid w:val="00A4754E"/>
    <w:rsid w:val="00A57FA3"/>
    <w:rsid w:val="00A72E93"/>
    <w:rsid w:val="00AA0C83"/>
    <w:rsid w:val="00AB0CFD"/>
    <w:rsid w:val="00AD2E05"/>
    <w:rsid w:val="00AE0009"/>
    <w:rsid w:val="00B119C9"/>
    <w:rsid w:val="00B14633"/>
    <w:rsid w:val="00BE0C41"/>
    <w:rsid w:val="00BE4AB8"/>
    <w:rsid w:val="00BE4B9D"/>
    <w:rsid w:val="00C02708"/>
    <w:rsid w:val="00C07EF1"/>
    <w:rsid w:val="00C508E2"/>
    <w:rsid w:val="00C621CF"/>
    <w:rsid w:val="00C9141C"/>
    <w:rsid w:val="00D34125"/>
    <w:rsid w:val="00D42478"/>
    <w:rsid w:val="00DA3BAF"/>
    <w:rsid w:val="00DC7631"/>
    <w:rsid w:val="00DD77AB"/>
    <w:rsid w:val="00DE392B"/>
    <w:rsid w:val="00DE7900"/>
    <w:rsid w:val="00E0708D"/>
    <w:rsid w:val="00E36198"/>
    <w:rsid w:val="00E51393"/>
    <w:rsid w:val="00EF1736"/>
    <w:rsid w:val="00FA449E"/>
    <w:rsid w:val="00FF39C6"/>
    <w:rsid w:val="01C4079F"/>
    <w:rsid w:val="03F83E2E"/>
    <w:rsid w:val="06105F07"/>
    <w:rsid w:val="072FDEF0"/>
    <w:rsid w:val="07BF39C8"/>
    <w:rsid w:val="07D3973B"/>
    <w:rsid w:val="11BFB8BD"/>
    <w:rsid w:val="152C1CC6"/>
    <w:rsid w:val="15347F42"/>
    <w:rsid w:val="15C4616D"/>
    <w:rsid w:val="17F9C6EC"/>
    <w:rsid w:val="1839C785"/>
    <w:rsid w:val="19240783"/>
    <w:rsid w:val="1995974D"/>
    <w:rsid w:val="19EA98B0"/>
    <w:rsid w:val="1A07F065"/>
    <w:rsid w:val="1B6D54FD"/>
    <w:rsid w:val="1C651972"/>
    <w:rsid w:val="1CD8EC37"/>
    <w:rsid w:val="1E227DEA"/>
    <w:rsid w:val="1FBE4E4B"/>
    <w:rsid w:val="206F533E"/>
    <w:rsid w:val="2295994E"/>
    <w:rsid w:val="25AF1B4C"/>
    <w:rsid w:val="28125077"/>
    <w:rsid w:val="288286BE"/>
    <w:rsid w:val="2B18E10B"/>
    <w:rsid w:val="2CB5A6FB"/>
    <w:rsid w:val="3167F049"/>
    <w:rsid w:val="33BCCB02"/>
    <w:rsid w:val="343AA7C7"/>
    <w:rsid w:val="34E1827C"/>
    <w:rsid w:val="36311F4F"/>
    <w:rsid w:val="3BBD0EDB"/>
    <w:rsid w:val="44005E07"/>
    <w:rsid w:val="4B729BCB"/>
    <w:rsid w:val="53808320"/>
    <w:rsid w:val="5462D86B"/>
    <w:rsid w:val="55576371"/>
    <w:rsid w:val="56378AA0"/>
    <w:rsid w:val="588F7DE1"/>
    <w:rsid w:val="59C08C87"/>
    <w:rsid w:val="5E2A3341"/>
    <w:rsid w:val="61E43EDD"/>
    <w:rsid w:val="62F23435"/>
    <w:rsid w:val="6344CB42"/>
    <w:rsid w:val="65B6E9F5"/>
    <w:rsid w:val="65F529AE"/>
    <w:rsid w:val="694A415F"/>
    <w:rsid w:val="6A933AE3"/>
    <w:rsid w:val="72268F39"/>
    <w:rsid w:val="745C2E30"/>
    <w:rsid w:val="75F606AF"/>
    <w:rsid w:val="76B542E5"/>
    <w:rsid w:val="7ABFC795"/>
    <w:rsid w:val="7B8BF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4D2A9D"/>
  <w15:docId w15:val="{4D781436-9DD5-4B3C-A8CD-F0ECBCC3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E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341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659F"/>
    <w:pPr>
      <w:ind w:left="720"/>
    </w:pPr>
  </w:style>
  <w:style w:type="paragraph" w:styleId="BalloonText">
    <w:name w:val="Balloon Text"/>
    <w:basedOn w:val="Normal"/>
    <w:link w:val="BalloonTextChar"/>
    <w:rsid w:val="00C50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08E2"/>
    <w:rPr>
      <w:rFonts w:ascii="Tahoma" w:hAnsi="Tahoma" w:cs="Tahoma"/>
      <w:sz w:val="16"/>
      <w:szCs w:val="16"/>
      <w:lang w:val="en-US" w:eastAsia="en-US"/>
    </w:rPr>
  </w:style>
  <w:style w:type="character" w:customStyle="1" w:styleId="EmailStyle19">
    <w:name w:val="EmailStyle19"/>
    <w:basedOn w:val="DefaultParagraphFont"/>
    <w:semiHidden/>
    <w:rsid w:val="00651D58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23408-F57B-4D73-833E-BA056E5D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Bursaries</vt:lpstr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Bursaries</dc:title>
  <dc:creator>fmcgill</dc:creator>
  <cp:lastModifiedBy>Joe Carton Munster</cp:lastModifiedBy>
  <cp:revision>3</cp:revision>
  <cp:lastPrinted>2011-09-08T11:19:00Z</cp:lastPrinted>
  <dcterms:created xsi:type="dcterms:W3CDTF">2022-09-12T16:20:00Z</dcterms:created>
  <dcterms:modified xsi:type="dcterms:W3CDTF">2022-09-12T16:21:00Z</dcterms:modified>
</cp:coreProperties>
</file>