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i w:val="0"/>
          <w:smallCaps w:val="0"/>
          <w:color w:val="000000"/>
          <w:sz w:val="22"/>
          <w:szCs w:val="22"/>
        </w:rPr>
      </w:pPr>
      <w:r w:rsidDel="00000000" w:rsidR="00000000" w:rsidRPr="00000000">
        <w:rPr/>
        <w:drawing>
          <wp:inline distB="0" distT="0" distL="114300" distR="114300">
            <wp:extent cx="3028950" cy="1143000"/>
            <wp:effectExtent b="0" l="0" r="0" t="0"/>
            <wp:docPr id="169748707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0"/>
          <w:i w:val="0"/>
          <w:smallCaps w:val="0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b w:val="0"/>
          <w:i w:val="0"/>
          <w:smallCaps w:val="0"/>
          <w:color w:val="7030a0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color w:val="7030a0"/>
          <w:sz w:val="28"/>
          <w:szCs w:val="28"/>
          <w:rtl w:val="0"/>
        </w:rPr>
        <w:t xml:space="preserve">OFF Campus Societies Risk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entury Gothic" w:cs="Century Gothic" w:eastAsia="Century Gothic" w:hAnsi="Century Gothic"/>
          <w:b w:val="0"/>
          <w:i w:val="0"/>
          <w:smallCaps w:val="0"/>
          <w:color w:val="7030a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color w:val="7030a0"/>
          <w:sz w:val="24"/>
          <w:szCs w:val="24"/>
          <w:rtl w:val="0"/>
        </w:rPr>
        <w:t xml:space="preserve">A risk assessment must be submitted for your event to go ahead </w:t>
      </w:r>
    </w:p>
    <w:p w:rsidR="00000000" w:rsidDel="00000000" w:rsidP="00000000" w:rsidRDefault="00000000" w:rsidRPr="00000000" w14:paraId="00000005">
      <w:pPr>
        <w:jc w:val="center"/>
        <w:rPr>
          <w:rFonts w:ascii="Century Gothic" w:cs="Century Gothic" w:eastAsia="Century Gothic" w:hAnsi="Century Gothic"/>
          <w:b w:val="0"/>
          <w:i w:val="0"/>
          <w:smallCaps w:val="0"/>
          <w:color w:val="7030a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color w:val="7030a0"/>
          <w:sz w:val="24"/>
          <w:szCs w:val="24"/>
          <w:rtl w:val="0"/>
        </w:rPr>
        <w:t xml:space="preserve">Please email a completed copy to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rtl w:val="0"/>
          </w:rPr>
          <w:t xml:space="preserve">healthandsafety@uccsocieties.ie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570"/>
        <w:gridCol w:w="5775"/>
        <w:tblGridChange w:id="0">
          <w:tblGrid>
            <w:gridCol w:w="3570"/>
            <w:gridCol w:w="577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center"/>
          </w:tcPr>
          <w:p w:rsidR="00000000" w:rsidDel="00000000" w:rsidP="00000000" w:rsidRDefault="00000000" w:rsidRPr="00000000" w14:paraId="00000008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4"/>
                <w:szCs w:val="24"/>
                <w:rtl w:val="0"/>
              </w:rPr>
              <w:t xml:space="preserve">Name of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4"/>
                <w:szCs w:val="24"/>
                <w:rtl w:val="0"/>
              </w:rPr>
              <w:t xml:space="preserve">Purpose of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center"/>
          </w:tcPr>
          <w:p w:rsidR="00000000" w:rsidDel="00000000" w:rsidP="00000000" w:rsidRDefault="00000000" w:rsidRPr="00000000" w14:paraId="0000000D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4"/>
                <w:szCs w:val="24"/>
                <w:rtl w:val="0"/>
              </w:rPr>
              <w:t xml:space="preserve">Society Organising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center"/>
          </w:tcPr>
          <w:p w:rsidR="00000000" w:rsidDel="00000000" w:rsidP="00000000" w:rsidRDefault="00000000" w:rsidRPr="00000000" w14:paraId="00000010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4"/>
                <w:szCs w:val="24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center"/>
          </w:tcPr>
          <w:p w:rsidR="00000000" w:rsidDel="00000000" w:rsidP="00000000" w:rsidRDefault="00000000" w:rsidRPr="00000000" w14:paraId="00000013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4"/>
                <w:szCs w:val="24"/>
                <w:rtl w:val="0"/>
              </w:rPr>
              <w:t xml:space="preserve">Start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center"/>
          </w:tcPr>
          <w:p w:rsidR="00000000" w:rsidDel="00000000" w:rsidP="00000000" w:rsidRDefault="00000000" w:rsidRPr="00000000" w14:paraId="00000015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4"/>
                <w:szCs w:val="24"/>
                <w:rtl w:val="0"/>
              </w:rPr>
              <w:t xml:space="preserve">End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center"/>
          </w:tcPr>
          <w:p w:rsidR="00000000" w:rsidDel="00000000" w:rsidP="00000000" w:rsidRDefault="00000000" w:rsidRPr="00000000" w14:paraId="00000018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4"/>
                <w:szCs w:val="24"/>
                <w:rtl w:val="0"/>
              </w:rPr>
              <w:t xml:space="preserve">Attendance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6.2902832031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center"/>
          </w:tcPr>
          <w:p w:rsidR="00000000" w:rsidDel="00000000" w:rsidP="00000000" w:rsidRDefault="00000000" w:rsidRPr="00000000" w14:paraId="0000001A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4"/>
                <w:szCs w:val="24"/>
                <w:rtl w:val="0"/>
              </w:rPr>
              <w:t xml:space="preserve">Contact Details of your Event’s Main Organizer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Name: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Phone Number: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Email Address: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7566b9" w:val="clear"/>
            <w:vAlign w:val="top"/>
          </w:tcPr>
          <w:p w:rsidR="00000000" w:rsidDel="00000000" w:rsidP="00000000" w:rsidRDefault="00000000" w:rsidRPr="00000000" w14:paraId="00000021">
            <w:pPr>
              <w:spacing w:after="160"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color w:val="c79c40"/>
                <w:sz w:val="20"/>
                <w:szCs w:val="20"/>
                <w:rtl w:val="0"/>
              </w:rPr>
              <w:t xml:space="preserve">PART A – TASK / ACTIVITY / EVENT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59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7030a0"/>
                <w:sz w:val="20"/>
                <w:szCs w:val="20"/>
                <w:rtl w:val="0"/>
              </w:rPr>
              <w:t xml:space="preserve">LOCATION AND AIRCODE OF EVENT: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7030a0"/>
                <w:sz w:val="20"/>
                <w:szCs w:val="20"/>
                <w:rtl w:val="0"/>
              </w:rPr>
              <w:t xml:space="preserve">DETAILED DESCRIPTION OF EVENT FROM START TO FINISH – RUNNING ORDER / TIMES ETC: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7030a0"/>
                <w:sz w:val="20"/>
                <w:szCs w:val="20"/>
                <w:rtl w:val="0"/>
              </w:rPr>
              <w:t xml:space="preserve">DOES YOUR EVENT REQUIRE TO CAP THE NUMBER OF ATTENDEES PRESENT? IF SO, WHAT IS THE MAXIMUM NUMBER OF ATTENDEES ALLOWED AT YOUR EVENT? HOW WILL YOU MONITOR &amp; LIMIT ATTENDANCE: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7030a0"/>
                <w:sz w:val="20"/>
                <w:szCs w:val="20"/>
                <w:rtl w:val="0"/>
              </w:rPr>
              <w:t xml:space="preserve">METHOD OF FUNDRAISING (IF APPLICABLE):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7030a0"/>
                <w:sz w:val="20"/>
                <w:szCs w:val="20"/>
                <w:rtl w:val="0"/>
              </w:rPr>
              <w:t xml:space="preserve">OTHER SOCIETIES/CLUBS ATTENDING: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7030a0"/>
                <w:sz w:val="20"/>
                <w:szCs w:val="20"/>
                <w:rtl w:val="0"/>
              </w:rPr>
              <w:t xml:space="preserve">IF THE EVENT IS BEING RUN BY ANOTHER PARTY/COMPANY, DETAIL HERE: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7030a0"/>
                <w:sz w:val="20"/>
                <w:szCs w:val="20"/>
                <w:rtl w:val="0"/>
              </w:rPr>
              <w:t xml:space="preserve">DETAILED TRAVEL </w:t>
            </w: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color w:val="7030a0"/>
                <w:sz w:val="20"/>
                <w:szCs w:val="20"/>
                <w:rtl w:val="0"/>
              </w:rPr>
              <w:t xml:space="preserve">ARRANGEMENTS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7030a0"/>
                <w:sz w:val="20"/>
                <w:szCs w:val="20"/>
                <w:rtl w:val="0"/>
              </w:rPr>
              <w:t xml:space="preserve"> (IF APPLICABLE):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310"/>
        <w:gridCol w:w="1770"/>
        <w:gridCol w:w="885"/>
        <w:gridCol w:w="1815"/>
        <w:gridCol w:w="2550"/>
        <w:tblGridChange w:id="0">
          <w:tblGrid>
            <w:gridCol w:w="2310"/>
            <w:gridCol w:w="1770"/>
            <w:gridCol w:w="885"/>
            <w:gridCol w:w="1815"/>
            <w:gridCol w:w="255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02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color w:val="c79c40"/>
                <w:sz w:val="20"/>
                <w:szCs w:val="20"/>
                <w:rtl w:val="0"/>
              </w:rPr>
              <w:t xml:space="preserve">PART B – EVENT ORGANISERS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center"/>
          </w:tcPr>
          <w:p w:rsidR="00000000" w:rsidDel="00000000" w:rsidP="00000000" w:rsidRDefault="00000000" w:rsidRPr="00000000" w14:paraId="00000033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center"/>
          </w:tcPr>
          <w:p w:rsidR="00000000" w:rsidDel="00000000" w:rsidP="00000000" w:rsidRDefault="00000000" w:rsidRPr="00000000" w14:paraId="00000034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center"/>
          </w:tcPr>
          <w:p w:rsidR="00000000" w:rsidDel="00000000" w:rsidP="00000000" w:rsidRDefault="00000000" w:rsidRPr="00000000" w14:paraId="00000036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CONTACT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EVENT MANAGER /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EVENT SAFETY COORDINATOR (PERSON RESPONSIBLE FOR SAFETY)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OTHER COMMITTEE MEMBERS / ORGANISERS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OTHER COMMITTEE MEMBERS / ORGANISERS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OTHER COMMITTEE MEMBERS / ORGANISERS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051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color w:val="c79c40"/>
                <w:sz w:val="20"/>
                <w:szCs w:val="20"/>
                <w:rtl w:val="0"/>
              </w:rPr>
              <w:t xml:space="preserve">PART C – PERSONNEL INVOLVED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05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05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08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color w:val="c79c40"/>
                <w:sz w:val="20"/>
                <w:szCs w:val="20"/>
                <w:rtl w:val="0"/>
              </w:rPr>
              <w:t xml:space="preserve">PART D – OTHER CONSIDERATIONS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WASTE MANAGEMENT (EXTRA BINS NEEDED / WASTE DISPOSAL METHOD)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CONTINGENCY PLAN IN EVENT OF WEATHER / OTHER </w:t>
            </w: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color w:val="903ecf"/>
                <w:sz w:val="20"/>
                <w:szCs w:val="20"/>
                <w:rtl w:val="0"/>
              </w:rPr>
              <w:t xml:space="preserve">UNFORESEEN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SEGREGATION OF ACTIVITY – PROVIDE DETAILS OF BARRIERS / STEWARDS (IF APPLICABLE)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TRAFFIC MANAGEMENT PLAN (IF APPLICABLE)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IS ANYTHING BEING CONSTRUCTED / TEMPORARY STANDS / TENTS ETC? PLEASE SPECIFY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500"/>
        <w:gridCol w:w="4845"/>
        <w:tblGridChange w:id="0">
          <w:tblGrid>
            <w:gridCol w:w="4500"/>
            <w:gridCol w:w="484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090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color w:val="c79c40"/>
                <w:sz w:val="20"/>
                <w:szCs w:val="20"/>
                <w:rtl w:val="0"/>
              </w:rPr>
              <w:t xml:space="preserve">PART E – EMERGENCY PROCEDURES &amp; WELFARE REQUIREMENTS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FIRST-AID FACILITIES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NAME OF FIRST AIDER(S)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FIRST-AID BOX LOCATION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WELFARE ARRANGEMENTS (BATHROOMS / SHOWERS / FOOD / HOT WATER IF APPLICABLE)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0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EMERGENCY PLAN / PROCEDURE AT LOCATION (INCLUDE ASSEMBLY POINT LOCATION, METHOD FOR ACCOUNTING FOR ALL PERSONNEL)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43.258056640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0A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color w:val="c79c40"/>
                <w:sz w:val="20"/>
                <w:szCs w:val="20"/>
                <w:rtl w:val="0"/>
              </w:rPr>
              <w:t xml:space="preserve">PART F – RISK MATRIX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c31b5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7c31b5"/>
                <w:sz w:val="18"/>
                <w:szCs w:val="18"/>
                <w:rtl w:val="0"/>
              </w:rPr>
              <w:t xml:space="preserve">Once the risks are identified and the existing controls are input, the risk needs to be assessed using the UCC Student Activity risk matrix:</w:t>
            </w:r>
          </w:p>
          <w:p w:rsidR="00000000" w:rsidDel="00000000" w:rsidP="00000000" w:rsidRDefault="00000000" w:rsidRPr="00000000" w14:paraId="000000A6">
            <w:pPr>
              <w:spacing w:line="259" w:lineRule="auto"/>
              <w:rPr>
                <w:rFonts w:ascii="Calibri" w:cs="Calibri" w:eastAsia="Calibri" w:hAnsi="Calibri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Style w:val="Heading2"/>
              <w:spacing w:after="0" w:before="40"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c31b5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trike w:val="0"/>
                <w:color w:val="7c31b5"/>
                <w:sz w:val="18"/>
                <w:szCs w:val="18"/>
                <w:u w:val="single"/>
                <w:rtl w:val="0"/>
              </w:rPr>
              <w:t xml:space="preserve">Likelihood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c31b5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7c31b5"/>
                <w:sz w:val="18"/>
                <w:szCs w:val="18"/>
                <w:rtl w:val="0"/>
              </w:rPr>
              <w:t xml:space="preserve">This is a measure of how likely the risk described is to occur. When people are working safely there is less chance that an accident will occur.</w:t>
            </w:r>
          </w:p>
          <w:tbl>
            <w:tblPr>
              <w:tblStyle w:val="Table7"/>
              <w:tblW w:w="913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600"/>
            </w:tblPr>
            <w:tblGrid>
              <w:gridCol w:w="3045"/>
              <w:gridCol w:w="3045"/>
              <w:gridCol w:w="3045"/>
              <w:tblGridChange w:id="0">
                <w:tblGrid>
                  <w:gridCol w:w="3045"/>
                  <w:gridCol w:w="3045"/>
                  <w:gridCol w:w="30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c79c40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color w:val="ffffff"/>
                      <w:sz w:val="20"/>
                      <w:szCs w:val="20"/>
                      <w:rtl w:val="0"/>
                    </w:rPr>
                    <w:t xml:space="preserve">RATING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c79c40" w:val="clear"/>
                  <w:vAlign w:val="center"/>
                </w:tcPr>
                <w:p w:rsidR="00000000" w:rsidDel="00000000" w:rsidP="00000000" w:rsidRDefault="00000000" w:rsidRPr="00000000" w14:paraId="000000AA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color w:val="ffffff"/>
                      <w:sz w:val="20"/>
                      <w:szCs w:val="20"/>
                      <w:rtl w:val="0"/>
                    </w:rPr>
                    <w:t xml:space="preserve">SCORE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c79c40" w:val="clear"/>
                  <w:vAlign w:val="center"/>
                </w:tcPr>
                <w:p w:rsidR="00000000" w:rsidDel="00000000" w:rsidP="00000000" w:rsidRDefault="00000000" w:rsidRPr="00000000" w14:paraId="000000AB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1"/>
                      <w:color w:val="ffffff"/>
                      <w:sz w:val="20"/>
                      <w:szCs w:val="20"/>
                      <w:rtl w:val="0"/>
                    </w:rPr>
                    <w:t xml:space="preserve">LIKELIHOOD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C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Almost Certain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D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E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Expected to occur or a common occurrence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F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Likely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0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1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Will probably occur in most circumstances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2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Possible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3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4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Might occur at some point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5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Unlikely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6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7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Small chance of occurring at some point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8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Rare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9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A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Only in exceptional circumstances</w:t>
                  </w:r>
                </w:p>
              </w:tc>
            </w:tr>
          </w:tbl>
          <w:p w:rsidR="00000000" w:rsidDel="00000000" w:rsidP="00000000" w:rsidRDefault="00000000" w:rsidRPr="00000000" w14:paraId="000000B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  <w:rtl w:val="0"/>
              </w:rPr>
              <w:t xml:space="preserve">Likelihood will be influenced by the number of people on trip, and the steps already in place to prevent occurrence.</w:t>
            </w:r>
          </w:p>
          <w:p w:rsidR="00000000" w:rsidDel="00000000" w:rsidP="00000000" w:rsidRDefault="00000000" w:rsidRPr="00000000" w14:paraId="000000BC">
            <w:pPr>
              <w:pStyle w:val="Heading2"/>
              <w:spacing w:after="0" w:before="40"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trike w:val="0"/>
                <w:color w:val="7e2fba"/>
                <w:sz w:val="20"/>
                <w:szCs w:val="20"/>
                <w:u w:val="single"/>
                <w:rtl w:val="0"/>
              </w:rPr>
              <w:t xml:space="preserve">Impact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  <w:rtl w:val="0"/>
              </w:rPr>
              <w:t xml:space="preserve">Impact is a measure of how serious an injury or health effect could be, as a consequence of unsafe working or of an accident.</w:t>
            </w:r>
          </w:p>
          <w:tbl>
            <w:tblPr>
              <w:tblStyle w:val="Table8"/>
              <w:tblW w:w="913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600"/>
            </w:tblPr>
            <w:tblGrid>
              <w:gridCol w:w="3045"/>
              <w:gridCol w:w="3045"/>
              <w:gridCol w:w="3045"/>
              <w:tblGridChange w:id="0">
                <w:tblGrid>
                  <w:gridCol w:w="3045"/>
                  <w:gridCol w:w="3045"/>
                  <w:gridCol w:w="30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c79c40" w:val="clear"/>
                  <w:vAlign w:val="center"/>
                </w:tcPr>
                <w:p w:rsidR="00000000" w:rsidDel="00000000" w:rsidP="00000000" w:rsidRDefault="00000000" w:rsidRPr="00000000" w14:paraId="000000BE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color w:val="ffffff"/>
                      <w:sz w:val="20"/>
                      <w:szCs w:val="20"/>
                      <w:rtl w:val="0"/>
                    </w:rPr>
                    <w:t xml:space="preserve">RATING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c79c40" w:val="clear"/>
                  <w:vAlign w:val="center"/>
                </w:tcPr>
                <w:p w:rsidR="00000000" w:rsidDel="00000000" w:rsidP="00000000" w:rsidRDefault="00000000" w:rsidRPr="00000000" w14:paraId="000000BF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color w:val="ffffff"/>
                      <w:sz w:val="20"/>
                      <w:szCs w:val="20"/>
                      <w:rtl w:val="0"/>
                    </w:rPr>
                    <w:t xml:space="preserve">SCORE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c79c40" w:val="clear"/>
                  <w:vAlign w:val="center"/>
                </w:tcPr>
                <w:p w:rsidR="00000000" w:rsidDel="00000000" w:rsidP="00000000" w:rsidRDefault="00000000" w:rsidRPr="00000000" w14:paraId="000000C0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color w:val="ffffff"/>
                      <w:sz w:val="20"/>
                      <w:szCs w:val="20"/>
                      <w:rtl w:val="0"/>
                    </w:rPr>
                    <w:t xml:space="preserve">Consequence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1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Severe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2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3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Fatality or multiple fatalities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4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Major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5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6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Major Injury, resulting in disability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7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Moderate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8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9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Injury Requires, Doctor's or Hospital attendance</w:t>
                  </w:r>
                </w:p>
              </w:tc>
            </w:tr>
            <w:tr>
              <w:trPr>
                <w:cantSplit w:val="0"/>
                <w:trHeight w:val="48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A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Minor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B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C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Minor Injury, First Aid required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D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Insignificant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E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F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Minor Injury, First Aid not required</w:t>
                  </w:r>
                </w:p>
              </w:tc>
            </w:tr>
          </w:tbl>
          <w:p w:rsidR="00000000" w:rsidDel="00000000" w:rsidP="00000000" w:rsidRDefault="00000000" w:rsidRPr="00000000" w14:paraId="000000D0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  <w:rtl w:val="0"/>
              </w:rPr>
              <w:t xml:space="preserve">The severity can be influenced by the following: the environment, the number of people at risk, and the steps already taken to control the hazard</w:t>
            </w:r>
          </w:p>
          <w:p w:rsidR="00000000" w:rsidDel="00000000" w:rsidP="00000000" w:rsidRDefault="00000000" w:rsidRPr="00000000" w14:paraId="000000D1">
            <w:pPr>
              <w:pStyle w:val="Heading2"/>
              <w:spacing w:after="0" w:before="40"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trike w:val="0"/>
                <w:color w:val="7e2fba"/>
                <w:sz w:val="20"/>
                <w:szCs w:val="20"/>
                <w:u w:val="single"/>
                <w:rtl w:val="0"/>
              </w:rPr>
              <w:t xml:space="preserve">Risk Profile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  <w:rtl w:val="0"/>
              </w:rPr>
              <w:t xml:space="preserve">When the impact and likelihood are determined – the matrix below can be used to determine the risk profile. The likelihood figure multiplied by the impact figure results in the risk profile.</w:t>
            </w:r>
          </w:p>
          <w:p w:rsidR="00000000" w:rsidDel="00000000" w:rsidP="00000000" w:rsidRDefault="00000000" w:rsidRPr="00000000" w14:paraId="000000D3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  <w:rtl w:val="0"/>
              </w:rPr>
              <w:t xml:space="preserve">E.g., It is unlikely (2) that a major (4) event may occur = 2x4 = 8</w:t>
            </w:r>
          </w:p>
          <w:p w:rsidR="00000000" w:rsidDel="00000000" w:rsidP="00000000" w:rsidRDefault="00000000" w:rsidRPr="00000000" w14:paraId="000000D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  <w:rtl w:val="0"/>
              </w:rPr>
              <w:t xml:space="preserve">Results in a medium risk profile.</w:t>
            </w:r>
          </w:p>
        </w:tc>
      </w:tr>
    </w:tbl>
    <w:p w:rsidR="00000000" w:rsidDel="00000000" w:rsidP="00000000" w:rsidRDefault="00000000" w:rsidRPr="00000000" w14:paraId="000000D5">
      <w:pPr>
        <w:jc w:val="center"/>
        <w:rPr>
          <w:rFonts w:ascii="Calibri" w:cs="Calibri" w:eastAsia="Calibri" w:hAnsi="Calibri"/>
          <w:b w:val="0"/>
          <w:i w:val="0"/>
          <w:smallCaps w:val="0"/>
          <w:color w:val="000000"/>
          <w:sz w:val="22"/>
          <w:szCs w:val="22"/>
        </w:rPr>
      </w:pPr>
      <w:r w:rsidDel="00000000" w:rsidR="00000000" w:rsidRPr="00000000">
        <w:rPr/>
        <w:drawing>
          <wp:inline distB="0" distT="0" distL="114300" distR="114300">
            <wp:extent cx="4171950" cy="3143250"/>
            <wp:effectExtent b="0" l="0" r="0" t="0"/>
            <wp:docPr id="169748706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143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left"/>
        <w:rPr>
          <w:rFonts w:ascii="Century Gothic" w:cs="Century Gothic" w:eastAsia="Century Gothic" w:hAnsi="Century Gothic"/>
          <w:b w:val="0"/>
          <w:i w:val="0"/>
          <w:smallCaps w:val="0"/>
          <w:color w:val="823ab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2"/>
        <w:spacing w:after="0" w:before="40" w:lineRule="auto"/>
        <w:rPr>
          <w:rFonts w:ascii="Century Gothic" w:cs="Century Gothic" w:eastAsia="Century Gothic" w:hAnsi="Century Gothic"/>
          <w:b w:val="0"/>
          <w:i w:val="0"/>
          <w:smallCaps w:val="0"/>
          <w:color w:val="823aba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823aba"/>
          <w:sz w:val="20"/>
          <w:szCs w:val="20"/>
          <w:u w:val="single"/>
          <w:rtl w:val="0"/>
        </w:rPr>
        <w:t xml:space="preserve">Further 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Century Gothic" w:cs="Century Gothic" w:eastAsia="Century Gothic" w:hAnsi="Century Gothic"/>
          <w:b w:val="0"/>
          <w:i w:val="0"/>
          <w:smallCaps w:val="0"/>
          <w:color w:val="823aba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color w:val="823aba"/>
          <w:sz w:val="20"/>
          <w:szCs w:val="20"/>
          <w:rtl w:val="0"/>
        </w:rPr>
        <w:t xml:space="preserve">Once the risk profile is determined the table below can be used to define how the risks identified and assessed are to be managed going forward.</w:t>
      </w:r>
    </w:p>
    <w:tbl>
      <w:tblPr>
        <w:tblStyle w:val="Table9"/>
        <w:tblW w:w="89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235"/>
        <w:gridCol w:w="2235"/>
        <w:gridCol w:w="2235"/>
        <w:gridCol w:w="2235"/>
        <w:tblGridChange w:id="0">
          <w:tblGrid>
            <w:gridCol w:w="2235"/>
            <w:gridCol w:w="2235"/>
            <w:gridCol w:w="2235"/>
            <w:gridCol w:w="22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7f3fb" w:val="clear"/>
            <w:vAlign w:val="center"/>
          </w:tcPr>
          <w:p w:rsidR="00000000" w:rsidDel="00000000" w:rsidP="00000000" w:rsidRDefault="00000000" w:rsidRPr="00000000" w14:paraId="000000D9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18"/>
                <w:szCs w:val="18"/>
                <w:rtl w:val="0"/>
              </w:rPr>
              <w:t xml:space="preserve">Level of Risk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7f3fb" w:val="clear"/>
            <w:vAlign w:val="center"/>
          </w:tcPr>
          <w:p w:rsidR="00000000" w:rsidDel="00000000" w:rsidP="00000000" w:rsidRDefault="00000000" w:rsidRPr="00000000" w14:paraId="000000DA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18"/>
                <w:szCs w:val="18"/>
                <w:rtl w:val="0"/>
              </w:rPr>
              <w:t xml:space="preserve">Level of Concern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7f3fb" w:val="clear"/>
            <w:vAlign w:val="center"/>
          </w:tcPr>
          <w:p w:rsidR="00000000" w:rsidDel="00000000" w:rsidP="00000000" w:rsidRDefault="00000000" w:rsidRPr="00000000" w14:paraId="000000DB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18"/>
                <w:szCs w:val="18"/>
                <w:rtl w:val="0"/>
              </w:rPr>
              <w:t xml:space="preserve">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7f3fb" w:val="clear"/>
            <w:vAlign w:val="center"/>
          </w:tcPr>
          <w:p w:rsidR="00000000" w:rsidDel="00000000" w:rsidP="00000000" w:rsidRDefault="00000000" w:rsidRPr="00000000" w14:paraId="000000DC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18"/>
                <w:szCs w:val="18"/>
                <w:rtl w:val="0"/>
              </w:rPr>
              <w:t xml:space="preserve">Other Actions Required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DD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16"/>
                <w:szCs w:val="16"/>
                <w:rtl w:val="0"/>
              </w:rPr>
              <w:t xml:space="preserve">RED: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An AMBER- high risk is unacceptable.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4"/>
                <w:szCs w:val="14"/>
                <w:rtl w:val="0"/>
              </w:rPr>
              <w:t xml:space="preserve">Societies / Sport Office &amp; Health and Safety Officer for Student Activity consideration is required and a detailed mitigation plan must be developed and reviewed</w:t>
            </w:r>
          </w:p>
          <w:p w:rsidR="00000000" w:rsidDel="00000000" w:rsidP="00000000" w:rsidRDefault="00000000" w:rsidRPr="00000000" w14:paraId="000000E0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4"/>
                <w:szCs w:val="14"/>
                <w:rtl w:val="0"/>
              </w:rPr>
              <w:t xml:space="preserve">Activity cannot proceed until risk is reduced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Report to the Societies / Sport / relevant Office &amp; Health and Safety Officer for Student Activity</w:t>
            </w:r>
          </w:p>
        </w:tc>
      </w:tr>
      <w:tr>
        <w:trPr>
          <w:cantSplit w:val="0"/>
          <w:trHeight w:val="1837.8515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E2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16"/>
                <w:szCs w:val="16"/>
                <w:rtl w:val="0"/>
              </w:rPr>
              <w:t xml:space="preserve">YELLOW: Medium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A YELLOW- medium risk is tolerable if additional actions / mitigation is put in place prior to commencement of event.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A mitigation / action plan must be developed, implemented, and monitored locally.</w:t>
            </w:r>
          </w:p>
          <w:p w:rsidR="00000000" w:rsidDel="00000000" w:rsidP="00000000" w:rsidRDefault="00000000" w:rsidRPr="00000000" w14:paraId="000000E5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Existing controls, consequences and likelihood do not substantially change.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Organising Committee to ensure mitigation / actions are developed and put in place prior to event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E7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16"/>
                <w:szCs w:val="16"/>
                <w:rtl w:val="0"/>
              </w:rPr>
              <w:t xml:space="preserve">GREEN: 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GREEN-low risks are tolerable.</w:t>
            </w:r>
          </w:p>
          <w:p w:rsidR="00000000" w:rsidDel="00000000" w:rsidP="00000000" w:rsidRDefault="00000000" w:rsidRPr="00000000" w14:paraId="000000E9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Manage by well established, routine processes and procedures and be mindful of changes to the nature of the risks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Review every 6 months or as and when a change occurs.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Monitor and reduce risk further if possible</w:t>
            </w:r>
          </w:p>
        </w:tc>
      </w:tr>
    </w:tbl>
    <w:p w:rsidR="00000000" w:rsidDel="00000000" w:rsidP="00000000" w:rsidRDefault="00000000" w:rsidRPr="00000000" w14:paraId="000000EC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335"/>
        <w:gridCol w:w="1620"/>
        <w:gridCol w:w="1035"/>
        <w:gridCol w:w="1335"/>
        <w:gridCol w:w="1335"/>
        <w:gridCol w:w="2655"/>
        <w:tblGridChange w:id="0">
          <w:tblGrid>
            <w:gridCol w:w="1335"/>
            <w:gridCol w:w="1620"/>
            <w:gridCol w:w="1035"/>
            <w:gridCol w:w="1335"/>
            <w:gridCol w:w="1335"/>
            <w:gridCol w:w="2655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0E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4"/>
                <w:szCs w:val="24"/>
                <w:rtl w:val="0"/>
              </w:rPr>
              <w:t xml:space="preserve">PART G (1) – RISK ASSESSMENT. NAME THE RISKS AND CONTROLS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0F3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ffffff"/>
                <w:sz w:val="20"/>
                <w:szCs w:val="20"/>
                <w:rtl w:val="0"/>
              </w:rPr>
              <w:t xml:space="preserve">Activity / area covered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ffffff"/>
                <w:sz w:val="20"/>
                <w:szCs w:val="20"/>
                <w:rtl w:val="0"/>
              </w:rPr>
              <w:t xml:space="preserve">(e.g., weekly meetings)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0F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ffffff"/>
                <w:sz w:val="20"/>
                <w:szCs w:val="20"/>
                <w:rtl w:val="0"/>
              </w:rPr>
              <w:t xml:space="preserve">Persons at risk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ffffff"/>
                <w:sz w:val="20"/>
                <w:szCs w:val="20"/>
                <w:rtl w:val="0"/>
              </w:rPr>
              <w:t xml:space="preserve">(Society members / staff / members of the public,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F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Hazard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7cbac" w:val="clear"/>
            <w:vAlign w:val="top"/>
          </w:tcPr>
          <w:p w:rsidR="00000000" w:rsidDel="00000000" w:rsidP="00000000" w:rsidRDefault="00000000" w:rsidRPr="00000000" w14:paraId="000000F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Hazard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7cbac" w:val="clear"/>
            <w:vAlign w:val="top"/>
          </w:tcPr>
          <w:p w:rsidR="00000000" w:rsidDel="00000000" w:rsidP="00000000" w:rsidRDefault="00000000" w:rsidRPr="00000000" w14:paraId="000000FF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Risk / consequence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101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ffffff"/>
                <w:sz w:val="20"/>
                <w:szCs w:val="20"/>
                <w:rtl w:val="0"/>
              </w:rPr>
              <w:t xml:space="preserve">Current Controls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03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7cbac" w:val="clear"/>
            <w:vAlign w:val="top"/>
          </w:tcPr>
          <w:p w:rsidR="00000000" w:rsidDel="00000000" w:rsidP="00000000" w:rsidRDefault="00000000" w:rsidRPr="00000000" w14:paraId="0000010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(Anything with the potential to cause</w:t>
            </w:r>
          </w:p>
          <w:p w:rsidR="00000000" w:rsidDel="00000000" w:rsidP="00000000" w:rsidRDefault="00000000" w:rsidRPr="00000000" w14:paraId="0000010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injury or ill health)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7cbac" w:val="clear"/>
            <w:vAlign w:val="top"/>
          </w:tcPr>
          <w:p w:rsidR="00000000" w:rsidDel="00000000" w:rsidP="00000000" w:rsidRDefault="00000000" w:rsidRPr="00000000" w14:paraId="0000010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(How someone will be harmed by the hazard)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10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  <w:rtl w:val="0"/>
              </w:rPr>
              <w:t xml:space="preserve">(Measures in place to remove the hazards, or reduce the risk of them causing harm to as low a</w:t>
            </w:r>
          </w:p>
          <w:p w:rsidR="00000000" w:rsidDel="00000000" w:rsidP="00000000" w:rsidRDefault="00000000" w:rsidRPr="00000000" w14:paraId="0000010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  <w:rtl w:val="0"/>
              </w:rPr>
              <w:t xml:space="preserve">level as possible)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10B">
            <w:pPr>
              <w:spacing w:line="259" w:lineRule="auto"/>
              <w:jc w:val="center"/>
              <w:rPr>
                <w:rFonts w:ascii="Calibri" w:cs="Calibri" w:eastAsia="Calibri" w:hAnsi="Calibri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D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E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0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112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3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4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118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A">
            <w:pPr>
              <w:spacing w:line="259" w:lineRule="auto"/>
              <w:jc w:val="center"/>
              <w:rPr>
                <w:rFonts w:ascii="Calibri" w:cs="Calibri" w:eastAsia="Calibri" w:hAnsi="Calibri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B">
            <w:pPr>
              <w:spacing w:line="259" w:lineRule="auto"/>
              <w:jc w:val="center"/>
              <w:rPr>
                <w:rFonts w:ascii="Calibri" w:cs="Calibri" w:eastAsia="Calibri" w:hAnsi="Calibri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spacing w:line="259" w:lineRule="auto"/>
              <w:jc w:val="center"/>
              <w:rPr>
                <w:rFonts w:ascii="Calibri" w:cs="Calibri" w:eastAsia="Calibri" w:hAnsi="Calibri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11F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1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2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spacing w:line="259" w:lineRule="auto"/>
              <w:jc w:val="center"/>
              <w:rPr>
                <w:rFonts w:ascii="Calibri" w:cs="Calibri" w:eastAsia="Calibri" w:hAnsi="Calibri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126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                                       </w:t>
            </w:r>
          </w:p>
        </w:tc>
      </w:tr>
    </w:tbl>
    <w:p w:rsidR="00000000" w:rsidDel="00000000" w:rsidP="00000000" w:rsidRDefault="00000000" w:rsidRPr="00000000" w14:paraId="0000012E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335"/>
        <w:gridCol w:w="1560"/>
        <w:gridCol w:w="1485"/>
        <w:gridCol w:w="960"/>
        <w:gridCol w:w="795"/>
        <w:gridCol w:w="1860"/>
        <w:gridCol w:w="1335"/>
        <w:tblGridChange w:id="0">
          <w:tblGrid>
            <w:gridCol w:w="1335"/>
            <w:gridCol w:w="1560"/>
            <w:gridCol w:w="1485"/>
            <w:gridCol w:w="960"/>
            <w:gridCol w:w="795"/>
            <w:gridCol w:w="1860"/>
            <w:gridCol w:w="133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7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12F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4"/>
                <w:szCs w:val="24"/>
                <w:rtl w:val="0"/>
              </w:rPr>
              <w:t xml:space="preserve">PART G (2) – RISK ASSESSMENT CONTD.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3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7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3A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ffffff"/>
                <w:sz w:val="20"/>
                <w:szCs w:val="20"/>
                <w:rtl w:val="0"/>
              </w:rPr>
              <w:t xml:space="preserve">Location of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3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Hazard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7cbac" w:val="clear"/>
            <w:vAlign w:val="top"/>
          </w:tcPr>
          <w:p w:rsidR="00000000" w:rsidDel="00000000" w:rsidP="00000000" w:rsidRDefault="00000000" w:rsidRPr="00000000" w14:paraId="0000013F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Assessment of Risk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c684f0" w:val="clear"/>
            <w:vAlign w:val="top"/>
          </w:tcPr>
          <w:p w:rsidR="00000000" w:rsidDel="00000000" w:rsidP="00000000" w:rsidRDefault="00000000" w:rsidRPr="00000000" w14:paraId="0000014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Further Actions Required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7cbac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c684f0" w:val="clear"/>
            <w:vAlign w:val="top"/>
          </w:tcPr>
          <w:p w:rsidR="00000000" w:rsidDel="00000000" w:rsidP="00000000" w:rsidRDefault="00000000" w:rsidRPr="00000000" w14:paraId="0000014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(Additional controls needed to reduce risk to as low as possible)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7cbac" w:val="clear"/>
            <w:vAlign w:val="top"/>
          </w:tcPr>
          <w:p w:rsidR="00000000" w:rsidDel="00000000" w:rsidP="00000000" w:rsidRDefault="00000000" w:rsidRPr="00000000" w14:paraId="00000150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7cbac" w:val="clear"/>
            <w:vAlign w:val="top"/>
          </w:tcPr>
          <w:p w:rsidR="00000000" w:rsidDel="00000000" w:rsidP="00000000" w:rsidRDefault="00000000" w:rsidRPr="00000000" w14:paraId="00000152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Likelihood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7cbac" w:val="clear"/>
            <w:vAlign w:val="top"/>
          </w:tcPr>
          <w:p w:rsidR="00000000" w:rsidDel="00000000" w:rsidP="00000000" w:rsidRDefault="00000000" w:rsidRPr="00000000" w14:paraId="0000015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240" w:line="259" w:lineRule="auto"/>
              <w:ind w:firstLine="11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Risk Rating (Impact x Likelihood)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c684f0" w:val="clear"/>
            <w:vAlign w:val="top"/>
          </w:tcPr>
          <w:p w:rsidR="00000000" w:rsidDel="00000000" w:rsidP="00000000" w:rsidRDefault="00000000" w:rsidRPr="00000000" w14:paraId="00000157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Detail date to be completed by and person responsible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5A">
            <w:pPr>
              <w:spacing w:line="259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line="259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62">
            <w:pPr>
              <w:spacing w:line="259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59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6A">
            <w:pPr>
              <w:spacing w:line="259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line="259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72">
            <w:pPr>
              <w:spacing w:line="259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59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17A">
            <w:pPr>
              <w:spacing w:line="259" w:lineRule="auto"/>
              <w:jc w:val="center"/>
              <w:rPr>
                <w:rFonts w:ascii="Calibri" w:cs="Calibri" w:eastAsia="Calibri" w:hAnsi="Calibri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200"/>
      </w:tblPr>
      <w:tblGrid>
        <w:gridCol w:w="4545"/>
        <w:gridCol w:w="4500"/>
        <w:tblGridChange w:id="0">
          <w:tblGrid>
            <w:gridCol w:w="4545"/>
            <w:gridCol w:w="45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185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EMERGENCY NUMBERS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187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UCC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89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MAIN CAMPUS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8B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021 490 {3111}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8C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LEE MALTINGS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8E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021 490 {4311}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8F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BROOKFIELD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91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021 490 {1501}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192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GARDA STATIONS NEAR UCC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94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ANGLESEA STREET HQ (24 HOURS)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96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021 431 3031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97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BARRACK STREET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99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021 431 6020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9A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BRIDEWELL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9C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021 427 0681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9D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BISHOPSTOWN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9F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021 454 1012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1A0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EXTERNAL MEDICAL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A2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CUH – CORK UNIVERSITY HOSPITAL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A4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021 454 6400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A5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EXTERNAL EMERGENCY SERVICES: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A6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999/112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105"/>
        <w:gridCol w:w="3105"/>
        <w:gridCol w:w="3150"/>
        <w:tblGridChange w:id="0">
          <w:tblGrid>
            <w:gridCol w:w="3105"/>
            <w:gridCol w:w="3105"/>
            <w:gridCol w:w="315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shd w:fill="7566b9" w:val="clear"/>
            <w:vAlign w:val="top"/>
          </w:tcPr>
          <w:p w:rsidR="00000000" w:rsidDel="00000000" w:rsidP="00000000" w:rsidRDefault="00000000" w:rsidRPr="00000000" w14:paraId="000001A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0"/>
                <w:szCs w:val="20"/>
                <w:rtl w:val="0"/>
              </w:rPr>
              <w:t xml:space="preserve">PART H – COMMUNICATION AND DECLARATION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A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z w:val="20"/>
                <w:szCs w:val="20"/>
                <w:rtl w:val="0"/>
              </w:rPr>
              <w:t xml:space="preserve">DECLARATION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  <w:rtl w:val="0"/>
              </w:rPr>
              <w:t xml:space="preserve">ALL ACTIVITY WILL BE UNDERTAKEN IN FULL ACCORDANCE WITH SAFETY PROCEDURES SPECIFIED IN THE RELEVANT HEALTH AND SAFETY POLICIES, RELEVANT SAFETY STATEMENT AND THE SPECIFIC RISK ASSESSMENT DETAILED ABOVE. </w:t>
            </w:r>
          </w:p>
          <w:p w:rsidR="00000000" w:rsidDel="00000000" w:rsidP="00000000" w:rsidRDefault="00000000" w:rsidRPr="00000000" w14:paraId="000001A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  <w:rtl w:val="0"/>
              </w:rPr>
              <w:t xml:space="preserve">ANY INCIDENTS / NEAR MISSES MUST BE REPORTED TO THE SOCIETIES OFFICE.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B1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  <w:rtl w:val="0"/>
              </w:rPr>
              <w:t xml:space="preserve">PREPARED BY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1B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  <w:rtl w:val="0"/>
              </w:rPr>
              <w:t xml:space="preserve">ROLE</w:t>
            </w:r>
          </w:p>
          <w:p w:rsidR="00000000" w:rsidDel="00000000" w:rsidP="00000000" w:rsidRDefault="00000000" w:rsidRPr="00000000" w14:paraId="000001B7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1B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healthandsafety@uccsocieties.i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0zag9kUQfHIz8xOjsQi0hvCVEg==">AMUW2mUr87GOdolp7SXxJ+vfyLaLc9+FLjI0jorvExk9mwtz9XR8p5Rhesh2YagP2wyNVM0qHF+D7L0UtcZ1QKo5iJgIWOBAzyJQAZL4BLkPcjpXgWLB+kY=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2022-07-04T14:32:47.6797076Z</dcterms:created>
  <dc:creator>Swayne, Adam</dc:creator>
</cp:coreProperties>
</file>