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1C" w:rsidRDefault="00D0621C" w:rsidP="005976EA">
      <w:pPr>
        <w:rPr>
          <w:b/>
        </w:rPr>
      </w:pPr>
    </w:p>
    <w:p w:rsidR="005E585B" w:rsidRDefault="005E585B" w:rsidP="005976EA">
      <w:pPr>
        <w:rPr>
          <w:b/>
        </w:rPr>
      </w:pPr>
      <w:r>
        <w:rPr>
          <w:b/>
        </w:rPr>
        <w:t xml:space="preserve"> </w:t>
      </w:r>
      <w:r w:rsidR="00667E83">
        <w:rPr>
          <w:b/>
          <w:noProof/>
          <w:lang w:val="en-GB" w:eastAsia="en-GB"/>
        </w:rPr>
        <w:drawing>
          <wp:inline distT="0" distB="0" distL="0" distR="0">
            <wp:extent cx="1247775" cy="581025"/>
            <wp:effectExtent l="0" t="0" r="9525" b="9525"/>
            <wp:docPr id="1" name="Picture 1" descr="UCC_Logo_RGB_(simpl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_Logo_RGB_(simplifi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p>
    <w:p w:rsidR="005E585B" w:rsidRDefault="005E585B" w:rsidP="005976EA">
      <w:pPr>
        <w:rPr>
          <w:b/>
        </w:rPr>
      </w:pPr>
    </w:p>
    <w:p w:rsidR="005E585B" w:rsidRPr="00FA050B" w:rsidRDefault="008A7B32" w:rsidP="005976EA">
      <w:pPr>
        <w:jc w:val="right"/>
        <w:rPr>
          <w:b/>
          <w:i/>
        </w:rPr>
      </w:pPr>
      <w:r>
        <w:rPr>
          <w:b/>
          <w:i/>
        </w:rPr>
        <w:t>Quality Promotion Committee 21-05-13</w:t>
      </w:r>
    </w:p>
    <w:p w:rsidR="005E585B" w:rsidRPr="00FA050B" w:rsidRDefault="005E585B" w:rsidP="005976EA">
      <w:pPr>
        <w:jc w:val="right"/>
        <w:rPr>
          <w:b/>
          <w:i/>
        </w:rPr>
      </w:pPr>
      <w:r>
        <w:rPr>
          <w:b/>
          <w:i/>
        </w:rPr>
        <w:t xml:space="preserve">Agenda item </w:t>
      </w:r>
    </w:p>
    <w:p w:rsidR="005E585B" w:rsidRDefault="005E585B" w:rsidP="005976EA">
      <w:pPr>
        <w:jc w:val="center"/>
      </w:pPr>
      <w:r>
        <w:t>Author</w:t>
      </w:r>
      <w:r w:rsidR="008A7B32">
        <w:t>s</w:t>
      </w:r>
      <w:r>
        <w:t>)</w:t>
      </w:r>
    </w:p>
    <w:p w:rsidR="005E585B" w:rsidRDefault="005E585B" w:rsidP="005976EA">
      <w:pPr>
        <w:jc w:val="center"/>
      </w:pPr>
      <w:r>
        <w:t xml:space="preserve"> Professor Graham Allen, Chair Research and Innovation Committee</w:t>
      </w:r>
    </w:p>
    <w:p w:rsidR="008A7B32" w:rsidRPr="00FA050B" w:rsidRDefault="008A7B32" w:rsidP="005976EA">
      <w:pPr>
        <w:jc w:val="center"/>
      </w:pPr>
      <w:r>
        <w:t>Ms Fiona Crozier, Director, Quality Promotion Unit</w:t>
      </w:r>
    </w:p>
    <w:p w:rsidR="005E585B" w:rsidRPr="00FA050B" w:rsidRDefault="008A7B32" w:rsidP="005976EA">
      <w:pPr>
        <w:jc w:val="center"/>
      </w:pPr>
      <w:r>
        <w:rPr>
          <w:b/>
        </w:rPr>
        <w:t>Proposal for the conduct of</w:t>
      </w:r>
      <w:r w:rsidR="005E585B" w:rsidRPr="003E56F5">
        <w:rPr>
          <w:b/>
        </w:rPr>
        <w:t xml:space="preserve"> the</w:t>
      </w:r>
      <w:r w:rsidR="00173585">
        <w:rPr>
          <w:b/>
        </w:rPr>
        <w:t xml:space="preserve"> Review of the Quality of Research - A</w:t>
      </w:r>
      <w:r w:rsidR="005E585B" w:rsidRPr="003E56F5">
        <w:rPr>
          <w:b/>
        </w:rPr>
        <w:t xml:space="preserve"> Research Evaluation Exercise</w:t>
      </w:r>
      <w:r w:rsidR="005E585B" w:rsidRPr="005F67D1">
        <w:rPr>
          <w:b/>
        </w:rPr>
        <w:t xml:space="preserve"> in University College Cork</w:t>
      </w:r>
    </w:p>
    <w:p w:rsidR="005E585B" w:rsidRPr="00FA050B" w:rsidRDefault="008A7B32" w:rsidP="005976EA">
      <w:pPr>
        <w:jc w:val="center"/>
      </w:pPr>
      <w:r>
        <w:t>02</w:t>
      </w:r>
      <w:r w:rsidR="005E585B">
        <w:t>-</w:t>
      </w:r>
      <w:r w:rsidR="00173585">
        <w:t>0</w:t>
      </w:r>
      <w:r>
        <w:t>5</w:t>
      </w:r>
      <w:r w:rsidR="005E585B">
        <w:t>-1</w:t>
      </w:r>
      <w:r w:rsidR="00173585">
        <w:t>3</w:t>
      </w:r>
    </w:p>
    <w:p w:rsidR="005E585B" w:rsidRPr="00FA050B" w:rsidRDefault="005E585B" w:rsidP="005976EA">
      <w:pPr>
        <w:rPr>
          <w:b/>
        </w:rPr>
      </w:pPr>
    </w:p>
    <w:p w:rsidR="005E585B" w:rsidRPr="00C938DB" w:rsidRDefault="005E585B" w:rsidP="005976EA">
      <w:r w:rsidRPr="00C938DB">
        <w:rPr>
          <w:b/>
        </w:rPr>
        <w:t xml:space="preserve">Submitted to </w:t>
      </w:r>
      <w:r w:rsidR="008A7B32">
        <w:rPr>
          <w:b/>
        </w:rPr>
        <w:t>Quality Promotion Committee</w:t>
      </w:r>
      <w:r>
        <w:t xml:space="preserve"> </w:t>
      </w:r>
      <w:r w:rsidR="008A7B32">
        <w:t>21</w:t>
      </w:r>
      <w:r>
        <w:t>-</w:t>
      </w:r>
      <w:r w:rsidR="008A7B32">
        <w:t>05</w:t>
      </w:r>
      <w:r>
        <w:t>-1</w:t>
      </w:r>
      <w:r w:rsidR="008A7B32">
        <w:t>3</w:t>
      </w:r>
    </w:p>
    <w:p w:rsidR="005E585B" w:rsidRPr="00C938DB" w:rsidRDefault="005E585B" w:rsidP="005976EA"/>
    <w:p w:rsidR="005E585B" w:rsidRPr="008A7B32" w:rsidRDefault="005E585B" w:rsidP="005976EA">
      <w:r w:rsidRPr="00C938DB">
        <w:rPr>
          <w:b/>
        </w:rPr>
        <w:t xml:space="preserve">Action requested </w:t>
      </w:r>
      <w:r w:rsidR="008A7B32" w:rsidRPr="00A50E78">
        <w:t>QPC is asked to</w:t>
      </w:r>
      <w:r w:rsidR="008A7B32">
        <w:rPr>
          <w:b/>
        </w:rPr>
        <w:t xml:space="preserve"> </w:t>
      </w:r>
      <w:r w:rsidRPr="00A50E78">
        <w:rPr>
          <w:b/>
        </w:rPr>
        <w:t>approve</w:t>
      </w:r>
      <w:r w:rsidR="008A7B32">
        <w:rPr>
          <w:b/>
        </w:rPr>
        <w:t xml:space="preserve"> </w:t>
      </w:r>
      <w:r w:rsidR="008A7B32">
        <w:t>the paper as a model on the basis of which more detailed guidelines and metrics and a schedule will be developed.</w:t>
      </w:r>
    </w:p>
    <w:p w:rsidR="005E585B" w:rsidRPr="00C938DB" w:rsidRDefault="005E585B" w:rsidP="005976EA"/>
    <w:p w:rsidR="008A7B32" w:rsidRPr="00571806" w:rsidRDefault="005E585B" w:rsidP="009F2BB0">
      <w:r w:rsidRPr="00571806">
        <w:rPr>
          <w:b/>
        </w:rPr>
        <w:t xml:space="preserve">Background </w:t>
      </w:r>
      <w:r w:rsidRPr="00571806">
        <w:t xml:space="preserve">This document </w:t>
      </w:r>
      <w:r w:rsidR="00173585" w:rsidRPr="00571806">
        <w:t>results from discussion between</w:t>
      </w:r>
      <w:r w:rsidR="008A7B32" w:rsidRPr="00571806">
        <w:t xml:space="preserve"> the Quality Promotion Unit (</w:t>
      </w:r>
      <w:r w:rsidR="00173585" w:rsidRPr="00571806">
        <w:t>QPU</w:t>
      </w:r>
      <w:r w:rsidR="008A7B32" w:rsidRPr="00571806">
        <w:t>)</w:t>
      </w:r>
      <w:r w:rsidR="00173585" w:rsidRPr="00571806">
        <w:t xml:space="preserve"> </w:t>
      </w:r>
      <w:r w:rsidR="008A7B32" w:rsidRPr="00571806">
        <w:t>and the Chair of the Academic Council Research and Innovation Committee (ACRIC) and</w:t>
      </w:r>
      <w:r w:rsidR="00460B05" w:rsidRPr="00571806">
        <w:t xml:space="preserve"> </w:t>
      </w:r>
      <w:r w:rsidRPr="00571806">
        <w:t>is a re</w:t>
      </w:r>
      <w:r w:rsidR="008A7B32" w:rsidRPr="00571806">
        <w:t>modelled</w:t>
      </w:r>
      <w:r w:rsidRPr="00571806">
        <w:t xml:space="preserve"> version of the Interim report from ACRIC</w:t>
      </w:r>
      <w:r w:rsidR="008A7B32" w:rsidRPr="00571806">
        <w:t xml:space="preserve"> to Academic Council</w:t>
      </w:r>
      <w:r w:rsidRPr="00571806">
        <w:t xml:space="preserve"> on the </w:t>
      </w:r>
      <w:r w:rsidR="00173585" w:rsidRPr="00571806">
        <w:rPr>
          <w:b/>
        </w:rPr>
        <w:t>Review of the Quality of Research - A Research Evaluation Exercise</w:t>
      </w:r>
      <w:r w:rsidR="00F21B1E" w:rsidRPr="00571806">
        <w:rPr>
          <w:b/>
        </w:rPr>
        <w:t xml:space="preserve"> </w:t>
      </w:r>
      <w:r w:rsidR="00F305AF" w:rsidRPr="00571806">
        <w:t>(</w:t>
      </w:r>
      <w:r w:rsidR="009F2BB0" w:rsidRPr="00571806">
        <w:t>RQREE</w:t>
      </w:r>
      <w:r w:rsidR="00F21B1E" w:rsidRPr="00571806">
        <w:t>.</w:t>
      </w:r>
      <w:r w:rsidR="00F305AF" w:rsidRPr="00571806">
        <w:t>)</w:t>
      </w:r>
      <w:r w:rsidR="00F21B1E" w:rsidRPr="00571806">
        <w:t xml:space="preserve"> </w:t>
      </w:r>
      <w:r w:rsidR="008A7B32" w:rsidRPr="00571806">
        <w:t>That interim report</w:t>
      </w:r>
      <w:r w:rsidRPr="00571806">
        <w:t xml:space="preserve"> respond</w:t>
      </w:r>
      <w:r w:rsidR="008A7B32" w:rsidRPr="00571806">
        <w:t>ed</w:t>
      </w:r>
      <w:r w:rsidRPr="00571806">
        <w:t xml:space="preserve"> to consultation with Colleges and to decisions made by ACRIC in the light of th</w:t>
      </w:r>
      <w:r w:rsidR="008A7B32" w:rsidRPr="00571806">
        <w:t>e consultation</w:t>
      </w:r>
      <w:r w:rsidRPr="00571806">
        <w:t xml:space="preserve">.  </w:t>
      </w:r>
      <w:r w:rsidR="008A7B32" w:rsidRPr="00571806">
        <w:t>This paper now sets out the management and reporting lines for the review.</w:t>
      </w:r>
    </w:p>
    <w:p w:rsidR="009F2BB0" w:rsidRPr="009F2BB0" w:rsidRDefault="005E585B" w:rsidP="009F2BB0">
      <w:r w:rsidRPr="00571806">
        <w:t>The purpose of this document is to s</w:t>
      </w:r>
      <w:r w:rsidR="008A7B32" w:rsidRPr="00571806">
        <w:t>et out the review process in broad terms</w:t>
      </w:r>
      <w:r w:rsidR="00153F9C" w:rsidRPr="00571806">
        <w:t xml:space="preserve">. </w:t>
      </w:r>
      <w:r w:rsidR="008A7B32" w:rsidRPr="00571806">
        <w:t xml:space="preserve"> It</w:t>
      </w:r>
      <w:r w:rsidR="009F2BB0" w:rsidRPr="00571806">
        <w:t xml:space="preserve"> is intended to provide an outline</w:t>
      </w:r>
      <w:r w:rsidR="008A7B32" w:rsidRPr="00571806">
        <w:t xml:space="preserve"> with a request for QPC to approve the outline and request </w:t>
      </w:r>
      <w:r w:rsidR="009F2BB0" w:rsidRPr="00571806">
        <w:t>further information and detail</w:t>
      </w:r>
      <w:r w:rsidR="00546B75" w:rsidRPr="00571806">
        <w:t xml:space="preserve"> in the form of</w:t>
      </w:r>
      <w:r w:rsidR="009F2BB0" w:rsidRPr="00571806">
        <w:t xml:space="preserve"> Guidelines for the Review.</w:t>
      </w:r>
    </w:p>
    <w:p w:rsidR="00F21B1E" w:rsidRDefault="00F21B1E" w:rsidP="005976EA"/>
    <w:p w:rsidR="005E585B" w:rsidRDefault="009F2BB0" w:rsidP="005976EA">
      <w:r>
        <w:t xml:space="preserve">The document </w:t>
      </w:r>
      <w:r w:rsidR="005E585B">
        <w:t xml:space="preserve">is accompanied </w:t>
      </w:r>
      <w:r w:rsidR="00546B75">
        <w:t>by</w:t>
      </w:r>
      <w:r w:rsidR="005E585B">
        <w:t xml:space="preserve"> a number of supporting appendices </w:t>
      </w:r>
      <w:r w:rsidR="00546B75">
        <w:t xml:space="preserve">which </w:t>
      </w:r>
      <w:r w:rsidR="005E585B">
        <w:t>cover</w:t>
      </w:r>
      <w:r w:rsidR="00546B75">
        <w:t>:</w:t>
      </w:r>
      <w:r w:rsidR="005E585B">
        <w:t xml:space="preserve"> </w:t>
      </w:r>
    </w:p>
    <w:p w:rsidR="005E585B" w:rsidRDefault="005E585B" w:rsidP="005976EA">
      <w:r>
        <w:t>A. RAI (Research Activity Indicators)</w:t>
      </w:r>
    </w:p>
    <w:p w:rsidR="005E585B" w:rsidRDefault="005E585B" w:rsidP="005976EA">
      <w:r>
        <w:t>B.</w:t>
      </w:r>
      <w:r w:rsidR="009F2BB0">
        <w:t xml:space="preserve"> </w:t>
      </w:r>
      <w:r>
        <w:t>Terminology</w:t>
      </w:r>
    </w:p>
    <w:p w:rsidR="005E585B" w:rsidRDefault="005E585B" w:rsidP="005976EA">
      <w:r>
        <w:t>C. Review Schedule</w:t>
      </w:r>
    </w:p>
    <w:p w:rsidR="005E585B" w:rsidRDefault="005E585B" w:rsidP="005976EA">
      <w:r>
        <w:t>D. Institutional Schedule</w:t>
      </w:r>
    </w:p>
    <w:p w:rsidR="00F21B1E" w:rsidRDefault="00F21B1E" w:rsidP="005976EA">
      <w:pPr>
        <w:rPr>
          <w:b/>
        </w:rPr>
      </w:pPr>
    </w:p>
    <w:p w:rsidR="005E585B" w:rsidRPr="00F21B1E" w:rsidRDefault="00F21B1E" w:rsidP="005976EA">
      <w:r>
        <w:rPr>
          <w:b/>
        </w:rPr>
        <w:lastRenderedPageBreak/>
        <w:t>Resourcing:</w:t>
      </w:r>
      <w:r>
        <w:t xml:space="preserve"> discussions have been initiated with the Chief Financial Officer.</w:t>
      </w:r>
    </w:p>
    <w:p w:rsidR="005E585B" w:rsidRPr="00C938DB" w:rsidRDefault="005E585B" w:rsidP="005976EA"/>
    <w:p w:rsidR="005E585B" w:rsidRDefault="005E585B" w:rsidP="005976EA">
      <w:pPr>
        <w:rPr>
          <w:b/>
          <w:sz w:val="28"/>
          <w:szCs w:val="28"/>
        </w:rPr>
      </w:pPr>
      <w:r w:rsidRPr="00DC448B">
        <w:rPr>
          <w:b/>
          <w:sz w:val="28"/>
          <w:szCs w:val="28"/>
        </w:rPr>
        <w:t>UCC Re</w:t>
      </w:r>
      <w:r w:rsidR="00FE2A8A">
        <w:rPr>
          <w:b/>
          <w:sz w:val="28"/>
          <w:szCs w:val="28"/>
        </w:rPr>
        <w:t>view of the Quality of Research</w:t>
      </w:r>
      <w:r w:rsidR="00546B75">
        <w:rPr>
          <w:b/>
          <w:sz w:val="28"/>
          <w:szCs w:val="28"/>
        </w:rPr>
        <w:t xml:space="preserve"> – An Evaluation Exercise</w:t>
      </w:r>
    </w:p>
    <w:p w:rsidR="00546B75" w:rsidRPr="00DC448B" w:rsidRDefault="00546B75" w:rsidP="005976EA">
      <w:pPr>
        <w:rPr>
          <w:b/>
          <w:sz w:val="28"/>
          <w:szCs w:val="28"/>
        </w:rPr>
      </w:pPr>
      <w:r>
        <w:rPr>
          <w:b/>
          <w:sz w:val="28"/>
          <w:szCs w:val="28"/>
        </w:rPr>
        <w:tab/>
        <w:t>Governing principles</w:t>
      </w:r>
    </w:p>
    <w:p w:rsidR="005E585B" w:rsidRPr="005976EA" w:rsidRDefault="005E585B" w:rsidP="005976EA">
      <w:pPr>
        <w:pStyle w:val="ListParagraph"/>
        <w:numPr>
          <w:ilvl w:val="0"/>
          <w:numId w:val="30"/>
        </w:numPr>
        <w:rPr>
          <w:b/>
        </w:rPr>
      </w:pPr>
      <w:r w:rsidRPr="005976EA">
        <w:rPr>
          <w:b/>
        </w:rPr>
        <w:t>The review period will be from 1</w:t>
      </w:r>
      <w:r w:rsidRPr="005976EA">
        <w:rPr>
          <w:b/>
          <w:vertAlign w:val="superscript"/>
        </w:rPr>
        <w:t>st</w:t>
      </w:r>
      <w:r w:rsidRPr="005976EA">
        <w:rPr>
          <w:b/>
        </w:rPr>
        <w:t xml:space="preserve"> January 2008 to 31</w:t>
      </w:r>
      <w:r w:rsidRPr="005976EA">
        <w:rPr>
          <w:b/>
          <w:vertAlign w:val="superscript"/>
        </w:rPr>
        <w:t>st</w:t>
      </w:r>
      <w:r w:rsidRPr="005976EA">
        <w:rPr>
          <w:b/>
        </w:rPr>
        <w:t xml:space="preserve"> December 2014 [see Appendices C and D]</w:t>
      </w:r>
    </w:p>
    <w:p w:rsidR="005E585B" w:rsidRPr="002B049D" w:rsidRDefault="005E585B" w:rsidP="00007A12">
      <w:pPr>
        <w:pStyle w:val="ListParagraph"/>
        <w:numPr>
          <w:ilvl w:val="0"/>
          <w:numId w:val="30"/>
        </w:numPr>
        <w:rPr>
          <w:b/>
        </w:rPr>
      </w:pPr>
      <w:r w:rsidRPr="002B049D">
        <w:rPr>
          <w:b/>
        </w:rPr>
        <w:t xml:space="preserve">The review is a </w:t>
      </w:r>
      <w:r w:rsidR="009F2BB0">
        <w:rPr>
          <w:b/>
        </w:rPr>
        <w:t>four</w:t>
      </w:r>
      <w:r w:rsidRPr="002B049D">
        <w:rPr>
          <w:b/>
        </w:rPr>
        <w:t xml:space="preserve"> stage process, involving a.</w:t>
      </w:r>
      <w:r w:rsidR="009F2BB0">
        <w:rPr>
          <w:b/>
        </w:rPr>
        <w:t xml:space="preserve"> self-assessment (Research Statement), b.</w:t>
      </w:r>
      <w:r w:rsidRPr="002B049D">
        <w:rPr>
          <w:b/>
        </w:rPr>
        <w:t xml:space="preserve"> peer-review</w:t>
      </w:r>
      <w:r w:rsidR="009F2BB0">
        <w:rPr>
          <w:b/>
        </w:rPr>
        <w:t>,</w:t>
      </w:r>
      <w:r w:rsidR="00F21B1E">
        <w:rPr>
          <w:b/>
        </w:rPr>
        <w:t xml:space="preserve"> </w:t>
      </w:r>
      <w:r w:rsidR="009F2BB0">
        <w:rPr>
          <w:b/>
        </w:rPr>
        <w:t>c</w:t>
      </w:r>
      <w:r w:rsidRPr="002B049D">
        <w:rPr>
          <w:b/>
        </w:rPr>
        <w:t>. site visit</w:t>
      </w:r>
      <w:r>
        <w:rPr>
          <w:b/>
        </w:rPr>
        <w:t>s</w:t>
      </w:r>
      <w:r w:rsidRPr="002B049D">
        <w:rPr>
          <w:b/>
        </w:rPr>
        <w:t xml:space="preserve"> </w:t>
      </w:r>
      <w:r w:rsidR="009F2BB0">
        <w:rPr>
          <w:b/>
        </w:rPr>
        <w:t>by</w:t>
      </w:r>
      <w:r w:rsidRPr="002B049D">
        <w:rPr>
          <w:b/>
        </w:rPr>
        <w:t xml:space="preserve"> Chairs and disciplinary Vice-Chairs </w:t>
      </w:r>
      <w:r>
        <w:rPr>
          <w:b/>
        </w:rPr>
        <w:t>of Review Panels</w:t>
      </w:r>
      <w:r w:rsidR="009F2BB0">
        <w:rPr>
          <w:b/>
        </w:rPr>
        <w:t xml:space="preserve"> and d</w:t>
      </w:r>
      <w:r w:rsidRPr="002B049D">
        <w:rPr>
          <w:b/>
        </w:rPr>
        <w:t>.</w:t>
      </w:r>
      <w:r w:rsidR="009F2BB0">
        <w:rPr>
          <w:b/>
        </w:rPr>
        <w:t xml:space="preserve"> reporting.</w:t>
      </w:r>
      <w:r w:rsidR="00313B53">
        <w:rPr>
          <w:b/>
        </w:rPr>
        <w:t xml:space="preserve"> This follows internationally agreed good practice for quality review processes.</w:t>
      </w:r>
    </w:p>
    <w:p w:rsidR="005E585B" w:rsidRPr="004D0DF5" w:rsidRDefault="005E585B" w:rsidP="004D0DF5">
      <w:pPr>
        <w:pStyle w:val="ListParagraph"/>
        <w:numPr>
          <w:ilvl w:val="0"/>
          <w:numId w:val="30"/>
        </w:numPr>
        <w:rPr>
          <w:b/>
        </w:rPr>
      </w:pPr>
      <w:r>
        <w:rPr>
          <w:b/>
        </w:rPr>
        <w:t>Each Unit under review will provide a Research Statement [see below].</w:t>
      </w:r>
    </w:p>
    <w:p w:rsidR="005E585B" w:rsidRPr="00007A12" w:rsidRDefault="005E585B" w:rsidP="00007A12">
      <w:pPr>
        <w:pStyle w:val="ListParagraph"/>
        <w:numPr>
          <w:ilvl w:val="0"/>
          <w:numId w:val="30"/>
        </w:numPr>
        <w:jc w:val="both"/>
        <w:rPr>
          <w:b/>
        </w:rPr>
      </w:pPr>
      <w:r w:rsidRPr="00007A12">
        <w:rPr>
          <w:b/>
        </w:rPr>
        <w:t xml:space="preserve">Those under review are classified as either Category A or Category B Researchers [See Appendix </w:t>
      </w:r>
      <w:r>
        <w:rPr>
          <w:b/>
        </w:rPr>
        <w:t>B</w:t>
      </w:r>
      <w:r w:rsidRPr="00007A12">
        <w:rPr>
          <w:b/>
        </w:rPr>
        <w:t>].</w:t>
      </w:r>
    </w:p>
    <w:p w:rsidR="005E585B" w:rsidRPr="00007A12" w:rsidRDefault="005E585B" w:rsidP="00007A12">
      <w:pPr>
        <w:pStyle w:val="ListParagraph"/>
        <w:numPr>
          <w:ilvl w:val="0"/>
          <w:numId w:val="30"/>
        </w:numPr>
        <w:rPr>
          <w:b/>
        </w:rPr>
      </w:pPr>
      <w:r w:rsidRPr="00007A12">
        <w:rPr>
          <w:b/>
        </w:rPr>
        <w:t xml:space="preserve">Category A </w:t>
      </w:r>
      <w:r>
        <w:rPr>
          <w:b/>
        </w:rPr>
        <w:t xml:space="preserve">and B </w:t>
      </w:r>
      <w:r w:rsidRPr="00007A12">
        <w:rPr>
          <w:b/>
        </w:rPr>
        <w:t xml:space="preserve">staff </w:t>
      </w:r>
      <w:r w:rsidR="00546B75">
        <w:rPr>
          <w:b/>
        </w:rPr>
        <w:t xml:space="preserve">will </w:t>
      </w:r>
      <w:r w:rsidRPr="00007A12">
        <w:rPr>
          <w:b/>
        </w:rPr>
        <w:t>sub</w:t>
      </w:r>
      <w:r>
        <w:rPr>
          <w:b/>
        </w:rPr>
        <w:t>mit their 5 best research publi</w:t>
      </w:r>
      <w:r w:rsidRPr="00007A12">
        <w:rPr>
          <w:b/>
        </w:rPr>
        <w:t>cations in the review period.</w:t>
      </w:r>
    </w:p>
    <w:p w:rsidR="005E585B" w:rsidRDefault="005E585B" w:rsidP="00007A12">
      <w:pPr>
        <w:pStyle w:val="ListParagraph"/>
        <w:numPr>
          <w:ilvl w:val="0"/>
          <w:numId w:val="30"/>
        </w:numPr>
        <w:rPr>
          <w:b/>
        </w:rPr>
      </w:pPr>
      <w:r w:rsidRPr="00007A12">
        <w:rPr>
          <w:b/>
        </w:rPr>
        <w:t xml:space="preserve">The total research output during the period of Category A and Category B Research Staff </w:t>
      </w:r>
      <w:r w:rsidR="00546B75">
        <w:rPr>
          <w:b/>
        </w:rPr>
        <w:t xml:space="preserve">will be </w:t>
      </w:r>
      <w:r w:rsidRPr="00007A12">
        <w:rPr>
          <w:b/>
        </w:rPr>
        <w:t>disseminated t</w:t>
      </w:r>
      <w:r>
        <w:rPr>
          <w:b/>
        </w:rPr>
        <w:t xml:space="preserve">hrough IRIS, CORA and/or </w:t>
      </w:r>
      <w:r w:rsidRPr="002C04D8">
        <w:rPr>
          <w:b/>
        </w:rPr>
        <w:t>made available through University administration.</w:t>
      </w:r>
    </w:p>
    <w:p w:rsidR="005E585B" w:rsidRDefault="005E585B" w:rsidP="00007A12">
      <w:pPr>
        <w:pStyle w:val="ListParagraph"/>
        <w:numPr>
          <w:ilvl w:val="0"/>
          <w:numId w:val="30"/>
        </w:numPr>
        <w:rPr>
          <w:b/>
        </w:rPr>
      </w:pPr>
      <w:r>
        <w:rPr>
          <w:b/>
        </w:rPr>
        <w:t>Work will be assessed as Excellent, Very Good, Good, Fair or Poor [see Appendix A].</w:t>
      </w:r>
    </w:p>
    <w:p w:rsidR="005E585B" w:rsidRDefault="005E585B" w:rsidP="00007A12">
      <w:pPr>
        <w:pStyle w:val="ListParagraph"/>
        <w:numPr>
          <w:ilvl w:val="0"/>
          <w:numId w:val="30"/>
        </w:numPr>
        <w:rPr>
          <w:b/>
        </w:rPr>
      </w:pPr>
      <w:r>
        <w:rPr>
          <w:b/>
        </w:rPr>
        <w:t>Each Unit will be awarded an ORE (Overall Research Evaluation) of Excellent, Very Good, Good, Fair or Poor [see Appendix A].</w:t>
      </w:r>
    </w:p>
    <w:p w:rsidR="005E585B" w:rsidRDefault="005E585B" w:rsidP="00007A12">
      <w:pPr>
        <w:pStyle w:val="ListParagraph"/>
        <w:numPr>
          <w:ilvl w:val="0"/>
          <w:numId w:val="30"/>
        </w:numPr>
        <w:rPr>
          <w:b/>
        </w:rPr>
      </w:pPr>
      <w:r>
        <w:rPr>
          <w:b/>
        </w:rPr>
        <w:t>Each Unit will receive a Review Group Report on the overall research submission.</w:t>
      </w:r>
    </w:p>
    <w:p w:rsidR="005E585B" w:rsidRPr="00571806" w:rsidRDefault="00313B53" w:rsidP="00007A12">
      <w:pPr>
        <w:pStyle w:val="ListParagraph"/>
        <w:numPr>
          <w:ilvl w:val="0"/>
          <w:numId w:val="30"/>
        </w:numPr>
        <w:rPr>
          <w:b/>
        </w:rPr>
      </w:pPr>
      <w:r w:rsidRPr="00571806">
        <w:rPr>
          <w:b/>
        </w:rPr>
        <w:t xml:space="preserve">The process will be </w:t>
      </w:r>
      <w:r w:rsidR="00FE2A8A" w:rsidRPr="00571806">
        <w:rPr>
          <w:b/>
        </w:rPr>
        <w:t>managed</w:t>
      </w:r>
      <w:r w:rsidRPr="00571806">
        <w:rPr>
          <w:b/>
        </w:rPr>
        <w:t xml:space="preserve"> by QPU and </w:t>
      </w:r>
      <w:r w:rsidR="009F2BB0" w:rsidRPr="00571806">
        <w:rPr>
          <w:b/>
        </w:rPr>
        <w:t xml:space="preserve">the </w:t>
      </w:r>
      <w:r w:rsidR="005E585B" w:rsidRPr="00571806">
        <w:rPr>
          <w:b/>
        </w:rPr>
        <w:t xml:space="preserve">Steering Committee will </w:t>
      </w:r>
      <w:r w:rsidR="00FE2A8A" w:rsidRPr="00571806">
        <w:rPr>
          <w:b/>
        </w:rPr>
        <w:t xml:space="preserve">provide institutional </w:t>
      </w:r>
      <w:r w:rsidR="005E585B" w:rsidRPr="00571806">
        <w:rPr>
          <w:b/>
        </w:rPr>
        <w:t xml:space="preserve">oversight of the management of the </w:t>
      </w:r>
      <w:r w:rsidR="009F2BB0" w:rsidRPr="00571806">
        <w:rPr>
          <w:b/>
        </w:rPr>
        <w:t>RQREE</w:t>
      </w:r>
      <w:r w:rsidR="005E585B" w:rsidRPr="00571806">
        <w:rPr>
          <w:b/>
        </w:rPr>
        <w:t xml:space="preserve"> (see below).</w:t>
      </w:r>
    </w:p>
    <w:p w:rsidR="005E585B" w:rsidRDefault="005E585B" w:rsidP="00007A12">
      <w:pPr>
        <w:pStyle w:val="ListParagraph"/>
        <w:numPr>
          <w:ilvl w:val="0"/>
          <w:numId w:val="30"/>
        </w:numPr>
        <w:rPr>
          <w:b/>
        </w:rPr>
      </w:pPr>
      <w:r>
        <w:rPr>
          <w:b/>
        </w:rPr>
        <w:t>The ORE of each U</w:t>
      </w:r>
      <w:r w:rsidRPr="00B2048C">
        <w:rPr>
          <w:b/>
        </w:rPr>
        <w:t>nit will be employed in</w:t>
      </w:r>
      <w:r>
        <w:rPr>
          <w:b/>
        </w:rPr>
        <w:t xml:space="preserve"> determining a portion of that U</w:t>
      </w:r>
      <w:r w:rsidRPr="00B2048C">
        <w:rPr>
          <w:b/>
        </w:rPr>
        <w:t>nit’s resource allocation under the RAM (see below).</w:t>
      </w:r>
    </w:p>
    <w:p w:rsidR="005E585B" w:rsidRDefault="005E585B" w:rsidP="002B049D">
      <w:pPr>
        <w:pStyle w:val="ListParagraph"/>
        <w:rPr>
          <w:b/>
        </w:rPr>
      </w:pPr>
    </w:p>
    <w:p w:rsidR="009F2BB0" w:rsidRPr="009F2BB0" w:rsidRDefault="009F2BB0" w:rsidP="009F2BB0">
      <w:pPr>
        <w:ind w:firstLine="360"/>
        <w:rPr>
          <w:b/>
        </w:rPr>
      </w:pPr>
      <w:r w:rsidRPr="009F2BB0">
        <w:rPr>
          <w:b/>
        </w:rPr>
        <w:t>Review Panels</w:t>
      </w:r>
    </w:p>
    <w:p w:rsidR="002D3E73" w:rsidRDefault="002D3E73" w:rsidP="00571806">
      <w:r>
        <w:t>I</w:t>
      </w:r>
      <w:r w:rsidRPr="006C0B0C">
        <w:t>t is anticipated that there will be approximately 15 Review Panels</w:t>
      </w:r>
      <w:r>
        <w:t xml:space="preserve">. </w:t>
      </w:r>
    </w:p>
    <w:p w:rsidR="009F2BB0" w:rsidRPr="00A50E78" w:rsidRDefault="00026687" w:rsidP="00571806">
      <w:r w:rsidRPr="00A50E78">
        <w:t xml:space="preserve">A Review Panel </w:t>
      </w:r>
      <w:r w:rsidR="009F2BB0">
        <w:t xml:space="preserve">will </w:t>
      </w:r>
      <w:r w:rsidRPr="00A50E78">
        <w:t xml:space="preserve">comprise disciplinary </w:t>
      </w:r>
      <w:r w:rsidR="009F2BB0">
        <w:t xml:space="preserve">reviewers, disciplinary </w:t>
      </w:r>
      <w:r w:rsidRPr="00A50E78">
        <w:t>Vice Chairs for a group of disciplinary units and an overall Panel Chair.</w:t>
      </w:r>
      <w:r w:rsidR="009F2BB0">
        <w:t xml:space="preserve"> All three categories will be external to UCC.</w:t>
      </w:r>
      <w:r w:rsidR="006C0B0C">
        <w:t xml:space="preserve"> </w:t>
      </w:r>
      <w:r w:rsidRPr="00A50E78">
        <w:t xml:space="preserve">There </w:t>
      </w:r>
      <w:r w:rsidR="009F2BB0">
        <w:t>will be</w:t>
      </w:r>
      <w:r w:rsidRPr="00A50E78">
        <w:t xml:space="preserve"> two site visits for each Panel. The first involves Panel Chairs and occurs before the period of evaluation; the second involves Panel Chairs and disciplinary Vice-Chairs and occurs at the end of the evaluation period.</w:t>
      </w:r>
    </w:p>
    <w:p w:rsidR="002D3E73" w:rsidRDefault="002D3E73" w:rsidP="002D3E73">
      <w:pPr>
        <w:pStyle w:val="ListParagraph"/>
        <w:ind w:left="360"/>
        <w:rPr>
          <w:b/>
        </w:rPr>
      </w:pPr>
    </w:p>
    <w:p w:rsidR="002D3E73" w:rsidRDefault="002D3E73" w:rsidP="002D3E73">
      <w:pPr>
        <w:pStyle w:val="ListParagraph"/>
        <w:ind w:left="360"/>
        <w:rPr>
          <w:b/>
        </w:rPr>
      </w:pPr>
    </w:p>
    <w:p w:rsidR="00571806" w:rsidRDefault="00571806" w:rsidP="002D3E73">
      <w:pPr>
        <w:pStyle w:val="ListParagraph"/>
        <w:ind w:left="360"/>
        <w:rPr>
          <w:b/>
        </w:rPr>
      </w:pPr>
    </w:p>
    <w:p w:rsidR="002D3E73" w:rsidRPr="00571806" w:rsidRDefault="002D3E73" w:rsidP="00571806">
      <w:pPr>
        <w:ind w:firstLine="360"/>
        <w:rPr>
          <w:b/>
        </w:rPr>
      </w:pPr>
      <w:r w:rsidRPr="00571806">
        <w:rPr>
          <w:b/>
        </w:rPr>
        <w:t>External experts</w:t>
      </w:r>
    </w:p>
    <w:p w:rsidR="002D3E73" w:rsidRPr="00571806" w:rsidRDefault="002D3E73" w:rsidP="00571806">
      <w:pPr>
        <w:rPr>
          <w:b/>
        </w:rPr>
      </w:pPr>
      <w:r w:rsidRPr="00571806">
        <w:t xml:space="preserve">The selection of all reviewers will follow the established QR model whereby two external experts are sought to provide recommendations for reviewers for each panel. Appropriate information will be provided </w:t>
      </w:r>
      <w:r w:rsidR="004F0717" w:rsidRPr="00571806">
        <w:t>regarding the kinds of expertise required of reviewers.</w:t>
      </w:r>
    </w:p>
    <w:p w:rsidR="00F21B1E" w:rsidRDefault="00F21B1E" w:rsidP="002B049D">
      <w:pPr>
        <w:ind w:firstLine="360"/>
        <w:rPr>
          <w:b/>
        </w:rPr>
      </w:pPr>
    </w:p>
    <w:p w:rsidR="005E585B" w:rsidRPr="002B049D" w:rsidRDefault="005E585B" w:rsidP="002B049D">
      <w:pPr>
        <w:ind w:firstLine="360"/>
        <w:rPr>
          <w:b/>
        </w:rPr>
      </w:pPr>
      <w:r>
        <w:rPr>
          <w:b/>
        </w:rPr>
        <w:t>Disciplinary Reviewers</w:t>
      </w:r>
    </w:p>
    <w:p w:rsidR="005E585B" w:rsidRPr="002B049D" w:rsidRDefault="005E585B" w:rsidP="008A2B7A">
      <w:r w:rsidRPr="008C56B0">
        <w:t xml:space="preserve">Submissions which report research activity and output of </w:t>
      </w:r>
      <w:r>
        <w:t xml:space="preserve">disciplinary </w:t>
      </w:r>
      <w:r w:rsidRPr="008C56B0">
        <w:t>Units will be assessed by external, independent evaluators, appointed on the basis of their international resea</w:t>
      </w:r>
      <w:r>
        <w:t>rch standing</w:t>
      </w:r>
      <w:r w:rsidRPr="008C56B0">
        <w:t>. These individuals are referred to as Reviewers. At least two Reviewers, appointed on the basis of their expertise in rel</w:t>
      </w:r>
      <w:r w:rsidR="00F21B1E">
        <w:t xml:space="preserve">evant areas </w:t>
      </w:r>
      <w:r w:rsidRPr="008C56B0">
        <w:t xml:space="preserve"> identified by the Unit, will evaluate each submission.</w:t>
      </w:r>
      <w:r>
        <w:t xml:space="preserve"> Two Reviewers will be appointed </w:t>
      </w:r>
      <w:r w:rsidRPr="00B2048C">
        <w:t>for every ten full-time academic researchers</w:t>
      </w:r>
      <w:r>
        <w:t xml:space="preserve"> in a Unit. </w:t>
      </w:r>
      <w:r w:rsidRPr="00571806">
        <w:t>Units will be asked to confirm that the Reviewers</w:t>
      </w:r>
      <w:r w:rsidR="006C0B0C" w:rsidRPr="00571806">
        <w:t xml:space="preserve"> recommended by the external experts</w:t>
      </w:r>
      <w:r w:rsidRPr="00571806">
        <w:t xml:space="preserve"> are appropriate in terms of relevant criteria such as expertise in appropriate fields, balance between national and international agendas, and so on. Heads of School and, on appointment, Reviewers must </w:t>
      </w:r>
      <w:r w:rsidRPr="00571806">
        <w:rPr>
          <w:lang w:val="en-GB"/>
        </w:rPr>
        <w:t xml:space="preserve">indicate that there are no conflicts of interest in terms of UCC policies. Any issues regarding eligibility of particular Reviewers will be considered by the </w:t>
      </w:r>
      <w:r w:rsidR="009F2BB0" w:rsidRPr="00571806">
        <w:rPr>
          <w:lang w:val="en-GB"/>
        </w:rPr>
        <w:t>RQREE</w:t>
      </w:r>
      <w:r w:rsidRPr="00571806">
        <w:rPr>
          <w:lang w:val="en-GB"/>
        </w:rPr>
        <w:t xml:space="preserve"> Steering Committee.  The Chair of the Steering Committee and the Chairs of the Review Panels </w:t>
      </w:r>
      <w:r w:rsidR="006C0B0C" w:rsidRPr="00571806">
        <w:rPr>
          <w:lang w:val="en-GB"/>
        </w:rPr>
        <w:t>will approve</w:t>
      </w:r>
      <w:r w:rsidRPr="00571806">
        <w:rPr>
          <w:lang w:val="en-GB"/>
        </w:rPr>
        <w:t xml:space="preserve"> the final list of Reviewers</w:t>
      </w:r>
      <w:r w:rsidR="000145B0" w:rsidRPr="00571806">
        <w:rPr>
          <w:lang w:val="en-GB"/>
        </w:rPr>
        <w:t>. Any additions to Unit lists made will be subject to the same conflict of interest process described above. The Chair of the Steering Committee and the Chairs of the Review Panels will also</w:t>
      </w:r>
      <w:r w:rsidRPr="00571806">
        <w:rPr>
          <w:lang w:val="en-GB"/>
        </w:rPr>
        <w:t xml:space="preserve"> agree the appointment of Disciplinary Vice-Chairs and a list of reserve Reviewers. The Chair of the Steering Committee</w:t>
      </w:r>
      <w:r w:rsidR="00313B53" w:rsidRPr="00571806">
        <w:rPr>
          <w:lang w:val="en-GB"/>
        </w:rPr>
        <w:t xml:space="preserve"> (from QPC)</w:t>
      </w:r>
      <w:r w:rsidRPr="00571806">
        <w:rPr>
          <w:lang w:val="en-GB"/>
        </w:rPr>
        <w:t xml:space="preserve"> and V P Research</w:t>
      </w:r>
      <w:r w:rsidR="000145B0" w:rsidRPr="00571806">
        <w:rPr>
          <w:lang w:val="en-GB"/>
        </w:rPr>
        <w:t xml:space="preserve"> and Innovation</w:t>
      </w:r>
      <w:r w:rsidRPr="00571806">
        <w:rPr>
          <w:lang w:val="en-GB"/>
        </w:rPr>
        <w:t xml:space="preserve"> </w:t>
      </w:r>
      <w:r w:rsidR="006C0B0C" w:rsidRPr="00571806">
        <w:rPr>
          <w:lang w:val="en-GB"/>
        </w:rPr>
        <w:t xml:space="preserve">will </w:t>
      </w:r>
      <w:r w:rsidRPr="00571806">
        <w:rPr>
          <w:lang w:val="en-GB"/>
        </w:rPr>
        <w:t>have final sign off on the list of reviewers.</w:t>
      </w:r>
      <w:r w:rsidRPr="002B049D">
        <w:rPr>
          <w:lang w:val="en-GB"/>
        </w:rPr>
        <w:t xml:space="preserve"> </w:t>
      </w:r>
    </w:p>
    <w:p w:rsidR="005E585B" w:rsidRPr="00A50E78" w:rsidRDefault="005E585B" w:rsidP="000316BD"/>
    <w:p w:rsidR="005E585B" w:rsidRPr="00A50E78" w:rsidRDefault="00026687" w:rsidP="002B049D">
      <w:pPr>
        <w:ind w:firstLine="720"/>
      </w:pPr>
      <w:r w:rsidRPr="00A50E78">
        <w:rPr>
          <w:b/>
        </w:rPr>
        <w:t>Chairs</w:t>
      </w:r>
      <w:r w:rsidRPr="00A50E78">
        <w:tab/>
      </w:r>
    </w:p>
    <w:p w:rsidR="0098043A" w:rsidRDefault="00026687" w:rsidP="00B6413D">
      <w:r w:rsidRPr="00A50E78">
        <w:t>Each Panel will be chaired by a leading academic, whose role will be to</w:t>
      </w:r>
      <w:r w:rsidR="00990B4B">
        <w:t>:</w:t>
      </w:r>
      <w:r w:rsidRPr="00A50E78">
        <w:t xml:space="preserve"> </w:t>
      </w:r>
    </w:p>
    <w:p w:rsidR="0098043A" w:rsidRDefault="00026687" w:rsidP="00B6413D">
      <w:r w:rsidRPr="00A50E78">
        <w:t xml:space="preserve">(a) ensure that the range of research activity and output over the review period is assessed in line with the criteria described </w:t>
      </w:r>
      <w:r w:rsidR="0098043A">
        <w:t>in the Guidelines</w:t>
      </w:r>
      <w:r w:rsidRPr="00A50E78">
        <w:t>,</w:t>
      </w:r>
    </w:p>
    <w:p w:rsidR="0098043A" w:rsidRDefault="00026687" w:rsidP="00B6413D">
      <w:r w:rsidRPr="00A50E78">
        <w:t xml:space="preserve"> (b) confer with the University and other Review Panel Chairs in order to ensure that their Panel’s operation is consistent with the </w:t>
      </w:r>
      <w:r w:rsidR="0098043A">
        <w:t>G</w:t>
      </w:r>
      <w:r w:rsidRPr="00A50E78">
        <w:t xml:space="preserve">uidelines for the review, and </w:t>
      </w:r>
    </w:p>
    <w:p w:rsidR="0098043A" w:rsidRDefault="00026687" w:rsidP="00B6413D">
      <w:r w:rsidRPr="00A50E78">
        <w:t xml:space="preserve">(c) participate in University-led research stakeholder Panel discussions after the evaluation phase is complete.  </w:t>
      </w:r>
    </w:p>
    <w:p w:rsidR="005E585B" w:rsidRPr="00A50E78" w:rsidRDefault="00026687" w:rsidP="00B6413D">
      <w:pPr>
        <w:rPr>
          <w:lang w:val="en-GB"/>
        </w:rPr>
      </w:pPr>
      <w:r w:rsidRPr="00A50E78">
        <w:rPr>
          <w:lang w:val="en-GB"/>
        </w:rPr>
        <w:t xml:space="preserve">Chairs have the academic responsibility for a Panel, and also participate in identification of potential reviewers. They are responsible for the reporting of data, and </w:t>
      </w:r>
      <w:r w:rsidR="00990B4B">
        <w:rPr>
          <w:lang w:val="en-GB"/>
        </w:rPr>
        <w:t xml:space="preserve">will </w:t>
      </w:r>
      <w:r w:rsidRPr="00A50E78">
        <w:rPr>
          <w:lang w:val="en-GB"/>
        </w:rPr>
        <w:t xml:space="preserve">participate in subsequent </w:t>
      </w:r>
      <w:r w:rsidR="00990B4B">
        <w:rPr>
          <w:lang w:val="en-GB"/>
        </w:rPr>
        <w:t>discussions</w:t>
      </w:r>
      <w:r w:rsidRPr="00A50E78">
        <w:rPr>
          <w:lang w:val="en-GB"/>
        </w:rPr>
        <w:t xml:space="preserve"> regarding impact assessment and strategic development of Units.</w:t>
      </w:r>
    </w:p>
    <w:p w:rsidR="005E585B" w:rsidRPr="00A50E78" w:rsidRDefault="00026687" w:rsidP="002B049D">
      <w:pPr>
        <w:rPr>
          <w:lang w:val="en-GB"/>
        </w:rPr>
      </w:pPr>
      <w:r w:rsidRPr="00A50E78">
        <w:lastRenderedPageBreak/>
        <w:t>Review Panel Chairs will meet in UCC before evaluation begins, in order to increase understanding of the procedures to be followed, encourage the adoption of a common approach across the exercise as a whole, and to increase their awareness of the research landscapes relevant to the exercise.</w:t>
      </w:r>
    </w:p>
    <w:p w:rsidR="005E585B" w:rsidRPr="00A50E78" w:rsidRDefault="005E585B" w:rsidP="00B6413D">
      <w:pPr>
        <w:rPr>
          <w:lang w:val="en-GB"/>
        </w:rPr>
      </w:pPr>
    </w:p>
    <w:p w:rsidR="005E585B" w:rsidRPr="00A50E78" w:rsidRDefault="00026687" w:rsidP="002B049D">
      <w:pPr>
        <w:pStyle w:val="ListParagraph"/>
        <w:ind w:left="360"/>
      </w:pPr>
      <w:r w:rsidRPr="00A50E78">
        <w:rPr>
          <w:b/>
        </w:rPr>
        <w:t>Disciplinary Vice-Chairs</w:t>
      </w:r>
    </w:p>
    <w:p w:rsidR="005E585B" w:rsidRDefault="006C0B0C" w:rsidP="002B049D">
      <w:r>
        <w:t>Disciplinary</w:t>
      </w:r>
      <w:r w:rsidR="00026687" w:rsidRPr="00A50E78">
        <w:t xml:space="preserve"> Vice-Chairs will be responsible for co-ordinating the electronic evaluation of each disciplinary Unit. </w:t>
      </w:r>
      <w:r w:rsidR="00990B4B">
        <w:t xml:space="preserve"> T</w:t>
      </w:r>
      <w:r>
        <w:t>hey will</w:t>
      </w:r>
      <w:r w:rsidR="00026687" w:rsidRPr="00A50E78">
        <w:t xml:space="preserve"> liaise with Panel Chairs and with the</w:t>
      </w:r>
      <w:r w:rsidR="003729EA">
        <w:t xml:space="preserve"> other </w:t>
      </w:r>
      <w:r w:rsidR="00026687" w:rsidRPr="00A50E78">
        <w:t xml:space="preserve">disciplinary Reviewers to </w:t>
      </w:r>
      <w:r>
        <w:t>e</w:t>
      </w:r>
      <w:r w:rsidR="00026687" w:rsidRPr="00A50E78">
        <w:t>nsure consistency and the application of international standards in the evaluation. Vice-Chairs are involved in the site visit at the end of the initial evaluation period</w:t>
      </w:r>
      <w:r w:rsidR="00990B4B">
        <w:t xml:space="preserve">. </w:t>
      </w:r>
      <w:r>
        <w:t xml:space="preserve"> Each</w:t>
      </w:r>
      <w:r w:rsidR="00026687" w:rsidRPr="00A50E78">
        <w:t xml:space="preserve"> </w:t>
      </w:r>
      <w:r>
        <w:t>p</w:t>
      </w:r>
      <w:r w:rsidR="00026687" w:rsidRPr="00A50E78">
        <w:t xml:space="preserve">anel will </w:t>
      </w:r>
      <w:r w:rsidR="00990B4B">
        <w:t xml:space="preserve">normally </w:t>
      </w:r>
      <w:r w:rsidR="00026687" w:rsidRPr="00A50E78">
        <w:t>have up to 4 Vice-Chairs.</w:t>
      </w:r>
      <w:r w:rsidR="005E585B" w:rsidRPr="002B049D">
        <w:t xml:space="preserve"> </w:t>
      </w:r>
    </w:p>
    <w:p w:rsidR="005E585B" w:rsidRDefault="005E585B" w:rsidP="00251A8A"/>
    <w:p w:rsidR="005E585B" w:rsidRPr="000658EF" w:rsidRDefault="005E585B" w:rsidP="002B049D">
      <w:pPr>
        <w:pStyle w:val="ListParagraph"/>
        <w:ind w:left="360"/>
        <w:rPr>
          <w:b/>
        </w:rPr>
      </w:pPr>
      <w:r>
        <w:rPr>
          <w:b/>
        </w:rPr>
        <w:t>Research Activity Indicators</w:t>
      </w:r>
    </w:p>
    <w:p w:rsidR="005E585B" w:rsidRDefault="005E585B" w:rsidP="00251A8A">
      <w:r w:rsidRPr="0048517E">
        <w:t>Reviewers</w:t>
      </w:r>
      <w:r w:rsidRPr="008C56B0">
        <w:t xml:space="preserve"> will conduct their work electronically</w:t>
      </w:r>
      <w:r>
        <w:t xml:space="preserve"> whenever possible</w:t>
      </w:r>
      <w:r w:rsidRPr="008C56B0">
        <w:t>, assess</w:t>
      </w:r>
      <w:r>
        <w:t>ing</w:t>
      </w:r>
      <w:r w:rsidRPr="008C56B0">
        <w:t xml:space="preserve"> a range of research activity against Quality Criteria which </w:t>
      </w:r>
      <w:r>
        <w:t xml:space="preserve">seek to </w:t>
      </w:r>
      <w:r w:rsidRPr="008C56B0">
        <w:t xml:space="preserve">place </w:t>
      </w:r>
      <w:r>
        <w:t xml:space="preserve">UCC research </w:t>
      </w:r>
      <w:r w:rsidRPr="008C56B0">
        <w:t xml:space="preserve">in relation to research in that discipline that is </w:t>
      </w:r>
      <w:r w:rsidRPr="008C56B0">
        <w:rPr>
          <w:b/>
        </w:rPr>
        <w:t>Excellent, Very Good, Good, Fair or Poor</w:t>
      </w:r>
      <w:r>
        <w:t xml:space="preserve"> [the different </w:t>
      </w:r>
      <w:r w:rsidRPr="008C56B0">
        <w:t xml:space="preserve">research activity indicators </w:t>
      </w:r>
      <w:r>
        <w:t xml:space="preserve">are described in Appendix A]. </w:t>
      </w:r>
    </w:p>
    <w:p w:rsidR="005E585B" w:rsidRPr="008C56B0" w:rsidRDefault="005E585B" w:rsidP="00251A8A"/>
    <w:p w:rsidR="005E585B" w:rsidRPr="000658EF" w:rsidRDefault="005E585B" w:rsidP="002B049D">
      <w:pPr>
        <w:pStyle w:val="ListParagraph"/>
        <w:ind w:left="360"/>
        <w:rPr>
          <w:b/>
        </w:rPr>
      </w:pPr>
      <w:r w:rsidRPr="000658EF">
        <w:rPr>
          <w:b/>
        </w:rPr>
        <w:t>Scope of Research Assessed</w:t>
      </w:r>
    </w:p>
    <w:p w:rsidR="005E585B" w:rsidRPr="008C56B0" w:rsidRDefault="005E585B" w:rsidP="00251A8A">
      <w:r w:rsidRPr="008C56B0">
        <w:t>The research activity of two groups of researcher</w:t>
      </w:r>
      <w:r>
        <w:t>s</w:t>
      </w:r>
      <w:r w:rsidRPr="008C56B0">
        <w:t xml:space="preserve"> w</w:t>
      </w:r>
      <w:r>
        <w:t>ill</w:t>
      </w:r>
      <w:r w:rsidRPr="008C56B0">
        <w:t xml:space="preserve"> be considered</w:t>
      </w:r>
      <w:r>
        <w:t xml:space="preserve"> for each Unit</w:t>
      </w:r>
      <w:r w:rsidRPr="008C56B0">
        <w:t>: Category A and Category B researchers</w:t>
      </w:r>
      <w:r>
        <w:t xml:space="preserve"> [See Appendix B for definitions]</w:t>
      </w:r>
      <w:r w:rsidRPr="008C56B0">
        <w:t>.</w:t>
      </w:r>
    </w:p>
    <w:p w:rsidR="005E585B" w:rsidRDefault="005E585B" w:rsidP="00251A8A">
      <w:pPr>
        <w:rPr>
          <w:b/>
        </w:rPr>
      </w:pPr>
    </w:p>
    <w:p w:rsidR="005E585B" w:rsidRPr="000658EF" w:rsidRDefault="005E585B" w:rsidP="002B049D">
      <w:pPr>
        <w:pStyle w:val="ListParagraph"/>
        <w:ind w:left="360"/>
        <w:rPr>
          <w:b/>
        </w:rPr>
      </w:pPr>
      <w:r>
        <w:rPr>
          <w:b/>
        </w:rPr>
        <w:t>Research Statement</w:t>
      </w:r>
    </w:p>
    <w:p w:rsidR="005E585B" w:rsidRDefault="009F2BB0" w:rsidP="00251A8A">
      <w:r>
        <w:t>RQREE</w:t>
      </w:r>
      <w:r w:rsidR="005E585B" w:rsidRPr="008C56B0">
        <w:t xml:space="preserve"> </w:t>
      </w:r>
      <w:r w:rsidR="005E585B">
        <w:t>submissions made by Units will include</w:t>
      </w:r>
      <w:r w:rsidR="005E585B" w:rsidRPr="008C56B0">
        <w:t xml:space="preserve"> </w:t>
      </w:r>
      <w:r w:rsidR="005E585B">
        <w:t xml:space="preserve">a </w:t>
      </w:r>
      <w:r w:rsidR="005E585B" w:rsidRPr="008C56B0">
        <w:t xml:space="preserve">Research Statement. The Research Statement will </w:t>
      </w:r>
      <w:r w:rsidR="00D71B71">
        <w:t>provide contextual information and</w:t>
      </w:r>
      <w:r w:rsidR="005E585B" w:rsidRPr="008C56B0">
        <w:t xml:space="preserve"> a self-assessment of the strengths and weaknesses of research activity</w:t>
      </w:r>
      <w:r w:rsidR="006C0B0C">
        <w:t xml:space="preserve"> since the last review in 2008</w:t>
      </w:r>
      <w:r w:rsidR="005E585B" w:rsidRPr="008C56B0">
        <w:t>, details of the research strategy followed (including postgraduate research education, and</w:t>
      </w:r>
      <w:r w:rsidR="00FE2A8A">
        <w:t xml:space="preserve"> action taken as a result of the</w:t>
      </w:r>
      <w:r w:rsidR="005E585B" w:rsidRPr="008C56B0">
        <w:t xml:space="preserve"> Research Quality Improvement Plan</w:t>
      </w:r>
      <w:r w:rsidR="00FE2A8A">
        <w:t xml:space="preserve"> drafted after the 2008-09 </w:t>
      </w:r>
      <w:r>
        <w:t>RQREE</w:t>
      </w:r>
      <w:r w:rsidR="005E585B" w:rsidRPr="008C56B0">
        <w:t>)</w:t>
      </w:r>
      <w:r w:rsidR="005E585B">
        <w:t>, the role played by overarching research themes and research associated with each,</w:t>
      </w:r>
      <w:r w:rsidR="005E585B" w:rsidRPr="008C56B0">
        <w:t xml:space="preserve"> and a statement regarding the resources, facilities and </w:t>
      </w:r>
      <w:r w:rsidR="005E585B">
        <w:t>Unit</w:t>
      </w:r>
      <w:r w:rsidR="005E585B" w:rsidRPr="008C56B0">
        <w:t xml:space="preserve"> research environment. </w:t>
      </w:r>
      <w:r w:rsidR="005E585B">
        <w:t>T</w:t>
      </w:r>
      <w:r w:rsidR="005E585B" w:rsidRPr="008C56B0">
        <w:t xml:space="preserve">he </w:t>
      </w:r>
      <w:r w:rsidR="005E585B">
        <w:t xml:space="preserve">Research Statement will be </w:t>
      </w:r>
      <w:r w:rsidR="005E585B" w:rsidRPr="008C56B0">
        <w:t>5000 words</w:t>
      </w:r>
      <w:r w:rsidR="005E585B">
        <w:t xml:space="preserve"> long</w:t>
      </w:r>
      <w:r w:rsidR="00D71B71">
        <w:t>.</w:t>
      </w:r>
    </w:p>
    <w:p w:rsidR="005E585B" w:rsidRDefault="005E585B" w:rsidP="00251A8A"/>
    <w:p w:rsidR="005E585B" w:rsidRPr="00086964" w:rsidRDefault="005E585B" w:rsidP="002B049D">
      <w:pPr>
        <w:pStyle w:val="ListParagraph"/>
        <w:ind w:left="360"/>
        <w:rPr>
          <w:b/>
          <w:lang w:val="en-GB"/>
        </w:rPr>
      </w:pPr>
      <w:r w:rsidRPr="00086964">
        <w:rPr>
          <w:b/>
          <w:lang w:val="en-GB"/>
        </w:rPr>
        <w:t>Review Group Reports</w:t>
      </w:r>
    </w:p>
    <w:p w:rsidR="005E585B" w:rsidRDefault="005E585B" w:rsidP="00086964">
      <w:pPr>
        <w:rPr>
          <w:lang w:val="en-GB"/>
        </w:rPr>
      </w:pPr>
      <w:r>
        <w:rPr>
          <w:lang w:val="en-GB"/>
        </w:rPr>
        <w:t xml:space="preserve">When </w:t>
      </w:r>
      <w:r w:rsidRPr="00086964">
        <w:rPr>
          <w:lang w:val="en-GB"/>
        </w:rPr>
        <w:t xml:space="preserve">evaluations have been </w:t>
      </w:r>
      <w:r>
        <w:rPr>
          <w:lang w:val="en-GB"/>
        </w:rPr>
        <w:t>completed</w:t>
      </w:r>
      <w:r w:rsidRPr="00086964">
        <w:rPr>
          <w:lang w:val="en-GB"/>
        </w:rPr>
        <w:t xml:space="preserve">, the Chair will </w:t>
      </w:r>
      <w:r>
        <w:rPr>
          <w:lang w:val="en-GB"/>
        </w:rPr>
        <w:t>draft</w:t>
      </w:r>
      <w:r w:rsidRPr="00086964">
        <w:rPr>
          <w:lang w:val="en-GB"/>
        </w:rPr>
        <w:t xml:space="preserve"> a report based on a standard </w:t>
      </w:r>
      <w:r w:rsidR="009F2BB0">
        <w:rPr>
          <w:lang w:val="en-GB"/>
        </w:rPr>
        <w:t>RQREE</w:t>
      </w:r>
      <w:r w:rsidRPr="00086964">
        <w:rPr>
          <w:lang w:val="en-GB"/>
        </w:rPr>
        <w:t xml:space="preserve"> template, the contents of which should</w:t>
      </w:r>
      <w:r>
        <w:rPr>
          <w:lang w:val="en-GB"/>
        </w:rPr>
        <w:t xml:space="preserve"> be agreed with Panel</w:t>
      </w:r>
      <w:r w:rsidRPr="00086964">
        <w:rPr>
          <w:lang w:val="en-GB"/>
        </w:rPr>
        <w:t xml:space="preserve"> mem</w:t>
      </w:r>
      <w:r>
        <w:rPr>
          <w:lang w:val="en-GB"/>
        </w:rPr>
        <w:t>bers</w:t>
      </w:r>
      <w:r w:rsidRPr="00086964">
        <w:rPr>
          <w:lang w:val="en-GB"/>
        </w:rPr>
        <w:t xml:space="preserve">. </w:t>
      </w:r>
      <w:r>
        <w:rPr>
          <w:lang w:val="en-GB"/>
        </w:rPr>
        <w:t>T</w:t>
      </w:r>
      <w:r w:rsidRPr="00086964">
        <w:rPr>
          <w:lang w:val="en-GB"/>
        </w:rPr>
        <w:t xml:space="preserve">he draft </w:t>
      </w:r>
      <w:r>
        <w:rPr>
          <w:lang w:val="en-GB"/>
        </w:rPr>
        <w:t>is</w:t>
      </w:r>
      <w:r w:rsidRPr="00086964">
        <w:rPr>
          <w:lang w:val="en-GB"/>
        </w:rPr>
        <w:t xml:space="preserve"> submitted </w:t>
      </w:r>
      <w:r w:rsidR="0098043A">
        <w:rPr>
          <w:lang w:val="en-GB"/>
        </w:rPr>
        <w:t xml:space="preserve">to the Quality Promotion Unit and forwarded </w:t>
      </w:r>
      <w:r>
        <w:rPr>
          <w:lang w:val="en-GB"/>
        </w:rPr>
        <w:t xml:space="preserve">to the Head of </w:t>
      </w:r>
      <w:r w:rsidR="0098043A">
        <w:rPr>
          <w:lang w:val="en-GB"/>
        </w:rPr>
        <w:t xml:space="preserve">the </w:t>
      </w:r>
      <w:r w:rsidRPr="00086964">
        <w:rPr>
          <w:lang w:val="en-GB"/>
        </w:rPr>
        <w:t>ass</w:t>
      </w:r>
      <w:r>
        <w:rPr>
          <w:lang w:val="en-GB"/>
        </w:rPr>
        <w:t>essed U</w:t>
      </w:r>
      <w:r w:rsidRPr="00086964">
        <w:rPr>
          <w:lang w:val="en-GB"/>
        </w:rPr>
        <w:t>nit</w:t>
      </w:r>
      <w:r w:rsidR="0098043A">
        <w:rPr>
          <w:lang w:val="en-GB"/>
        </w:rPr>
        <w:t xml:space="preserve"> to be checked for factual </w:t>
      </w:r>
      <w:r w:rsidR="0098043A">
        <w:rPr>
          <w:lang w:val="en-GB"/>
        </w:rPr>
        <w:lastRenderedPageBreak/>
        <w:t>accuracy</w:t>
      </w:r>
      <w:r w:rsidRPr="00086964">
        <w:rPr>
          <w:lang w:val="en-GB"/>
        </w:rPr>
        <w:t xml:space="preserve"> before it is confirmed. Disagreements with regard to fact should be resolved with the </w:t>
      </w:r>
      <w:r w:rsidR="009F2BB0">
        <w:rPr>
          <w:lang w:val="en-GB"/>
        </w:rPr>
        <w:t>RQREE</w:t>
      </w:r>
      <w:r w:rsidRPr="00086964">
        <w:rPr>
          <w:lang w:val="en-GB"/>
        </w:rPr>
        <w:t xml:space="preserve"> Steering Committee before a draft is finalised.</w:t>
      </w:r>
    </w:p>
    <w:p w:rsidR="005E585B" w:rsidRDefault="005E585B" w:rsidP="00086964">
      <w:pPr>
        <w:rPr>
          <w:lang w:val="en-GB"/>
        </w:rPr>
      </w:pPr>
    </w:p>
    <w:p w:rsidR="005E585B" w:rsidRPr="000658EF" w:rsidRDefault="005E585B" w:rsidP="002B049D">
      <w:pPr>
        <w:pStyle w:val="ListParagraph"/>
        <w:ind w:left="360"/>
        <w:rPr>
          <w:b/>
        </w:rPr>
      </w:pPr>
      <w:r>
        <w:rPr>
          <w:b/>
        </w:rPr>
        <w:t>ORE (</w:t>
      </w:r>
      <w:r w:rsidRPr="000658EF">
        <w:rPr>
          <w:b/>
        </w:rPr>
        <w:t>Overall Research Evaluation</w:t>
      </w:r>
      <w:r>
        <w:rPr>
          <w:b/>
        </w:rPr>
        <w:t>)</w:t>
      </w:r>
    </w:p>
    <w:p w:rsidR="005E585B" w:rsidRDefault="005E585B" w:rsidP="00BE089C">
      <w:r>
        <w:t>The</w:t>
      </w:r>
      <w:r w:rsidRPr="008C56B0">
        <w:t xml:space="preserve"> research activity indicators</w:t>
      </w:r>
      <w:r>
        <w:t xml:space="preserve"> will </w:t>
      </w:r>
      <w:r w:rsidRPr="008C56B0">
        <w:t xml:space="preserve">be combined to provide an Overall Research Evaluation </w:t>
      </w:r>
      <w:r>
        <w:t xml:space="preserve">(ORE). The ORE for a </w:t>
      </w:r>
      <w:r w:rsidRPr="008C56B0">
        <w:t>Unit, a five-point rating based on the quality criteria, might be the only score published by the University, alth</w:t>
      </w:r>
      <w:r>
        <w:t>ough detailed scores and a Panel R</w:t>
      </w:r>
      <w:r w:rsidRPr="008C56B0">
        <w:t>eport would be available to the Unit.</w:t>
      </w:r>
      <w:r>
        <w:t xml:space="preserve"> </w:t>
      </w:r>
      <w:r w:rsidR="00D71B71">
        <w:t>(</w:t>
      </w:r>
      <w:r w:rsidRPr="00B2048C">
        <w:t>ACRIC will present a paper to UMTO suggesting the mechanisms by which the ORE is to be employed in the distribution of resource allocation under the RAM</w:t>
      </w:r>
      <w:r w:rsidR="00D71B71">
        <w:t>.)</w:t>
      </w:r>
      <w:r>
        <w:t xml:space="preserve"> </w:t>
      </w:r>
    </w:p>
    <w:p w:rsidR="00FE2A8A" w:rsidRDefault="00FE2A8A" w:rsidP="00BE089C"/>
    <w:p w:rsidR="00FE2A8A" w:rsidRPr="009F2BB0" w:rsidRDefault="00FE2A8A" w:rsidP="00BE089C">
      <w:pPr>
        <w:rPr>
          <w:b/>
        </w:rPr>
      </w:pPr>
      <w:r>
        <w:rPr>
          <w:b/>
        </w:rPr>
        <w:t>Reporting</w:t>
      </w:r>
    </w:p>
    <w:p w:rsidR="00313B53" w:rsidRDefault="00FE2A8A" w:rsidP="00BE089C">
      <w:r>
        <w:t xml:space="preserve">As for all other Quality Reviews, the </w:t>
      </w:r>
      <w:r w:rsidR="009F2BB0">
        <w:t>RQREE</w:t>
      </w:r>
      <w:r>
        <w:t xml:space="preserve"> will formally report to </w:t>
      </w:r>
      <w:r w:rsidR="00313B53">
        <w:t>QPC</w:t>
      </w:r>
      <w:r>
        <w:t xml:space="preserve"> and will form part of that committee’s annual report to the Governing Body.</w:t>
      </w:r>
      <w:r w:rsidR="00B7567B">
        <w:t xml:space="preserve"> Reports will also be considered by ACRIC and, thus, by Academic Council.</w:t>
      </w:r>
    </w:p>
    <w:p w:rsidR="005E585B" w:rsidRDefault="005E585B" w:rsidP="00BE089C"/>
    <w:p w:rsidR="003729EA" w:rsidRDefault="003729EA">
      <w:pPr>
        <w:spacing w:line="240" w:lineRule="auto"/>
      </w:pPr>
      <w:r>
        <w:br w:type="page"/>
      </w:r>
    </w:p>
    <w:p w:rsidR="005E585B" w:rsidRDefault="005E585B" w:rsidP="00BE089C"/>
    <w:p w:rsidR="005E585B" w:rsidRPr="00DC448B" w:rsidRDefault="005E585B" w:rsidP="00045D33">
      <w:pPr>
        <w:rPr>
          <w:b/>
          <w:sz w:val="28"/>
          <w:szCs w:val="28"/>
          <w:lang w:val="en-GB"/>
        </w:rPr>
      </w:pPr>
      <w:r w:rsidRPr="008C56B0">
        <w:tab/>
      </w:r>
      <w:r w:rsidRPr="00DC448B">
        <w:rPr>
          <w:b/>
          <w:sz w:val="28"/>
          <w:szCs w:val="28"/>
          <w:lang w:val="en-GB"/>
        </w:rPr>
        <w:t>Appendix A. Research Activity Indicators (RAI)</w:t>
      </w:r>
    </w:p>
    <w:p w:rsidR="005E585B" w:rsidRPr="008C56B0" w:rsidRDefault="005E585B" w:rsidP="00045D33">
      <w:pPr>
        <w:rPr>
          <w:b/>
        </w:rPr>
      </w:pPr>
    </w:p>
    <w:p w:rsidR="005E585B" w:rsidRPr="00C07B9A" w:rsidRDefault="005E585B" w:rsidP="00672EE0">
      <w:pPr>
        <w:rPr>
          <w:b/>
          <w:bCs/>
          <w:iCs/>
          <w:lang w:val="en-GB"/>
        </w:rPr>
      </w:pPr>
      <w:r w:rsidRPr="00C07B9A">
        <w:rPr>
          <w:b/>
          <w:bCs/>
          <w:iCs/>
          <w:lang w:val="en-GB"/>
        </w:rPr>
        <w:t xml:space="preserve">5 Levels of Research Activity.  </w:t>
      </w:r>
    </w:p>
    <w:p w:rsidR="005E585B" w:rsidRPr="008C56B0" w:rsidRDefault="005E585B" w:rsidP="007F4718">
      <w:pPr>
        <w:numPr>
          <w:ilvl w:val="0"/>
          <w:numId w:val="17"/>
        </w:numPr>
        <w:rPr>
          <w:sz w:val="20"/>
          <w:szCs w:val="20"/>
          <w:lang w:val="en-GB"/>
        </w:rPr>
      </w:pPr>
      <w:r w:rsidRPr="008C56B0">
        <w:rPr>
          <w:bCs/>
          <w:sz w:val="20"/>
          <w:szCs w:val="20"/>
          <w:lang w:val="en-GB"/>
        </w:rPr>
        <w:t xml:space="preserve">Level 5 </w:t>
      </w:r>
      <w:r w:rsidRPr="008C56B0">
        <w:rPr>
          <w:sz w:val="20"/>
          <w:szCs w:val="20"/>
          <w:lang w:val="en-GB"/>
        </w:rPr>
        <w:t xml:space="preserve">quality is research that is </w:t>
      </w:r>
      <w:r w:rsidRPr="008C56B0">
        <w:rPr>
          <w:b/>
          <w:sz w:val="20"/>
          <w:szCs w:val="20"/>
          <w:lang w:val="en-GB"/>
        </w:rPr>
        <w:t>EXCELLENT</w:t>
      </w:r>
      <w:r w:rsidRPr="008C56B0">
        <w:rPr>
          <w:sz w:val="20"/>
          <w:szCs w:val="20"/>
          <w:lang w:val="en-GB"/>
        </w:rPr>
        <w:t xml:space="preserve"> by international disciplinary norms</w:t>
      </w:r>
    </w:p>
    <w:p w:rsidR="005E585B" w:rsidRPr="008C56B0" w:rsidRDefault="005E585B" w:rsidP="007F4718">
      <w:pPr>
        <w:numPr>
          <w:ilvl w:val="0"/>
          <w:numId w:val="17"/>
        </w:numPr>
        <w:rPr>
          <w:sz w:val="20"/>
          <w:szCs w:val="20"/>
          <w:lang w:val="en-GB"/>
        </w:rPr>
      </w:pPr>
      <w:r w:rsidRPr="008C56B0">
        <w:rPr>
          <w:bCs/>
          <w:sz w:val="20"/>
          <w:szCs w:val="20"/>
          <w:lang w:val="en-GB"/>
        </w:rPr>
        <w:t xml:space="preserve">Level 4 </w:t>
      </w:r>
      <w:r w:rsidRPr="008C56B0">
        <w:rPr>
          <w:sz w:val="20"/>
          <w:szCs w:val="20"/>
          <w:lang w:val="en-GB"/>
        </w:rPr>
        <w:t xml:space="preserve">quality is research that is </w:t>
      </w:r>
      <w:r w:rsidRPr="008C56B0">
        <w:rPr>
          <w:b/>
          <w:sz w:val="20"/>
          <w:szCs w:val="20"/>
          <w:lang w:val="en-GB"/>
        </w:rPr>
        <w:t>VERY GOOD</w:t>
      </w:r>
      <w:r w:rsidRPr="008C56B0">
        <w:rPr>
          <w:sz w:val="20"/>
          <w:szCs w:val="20"/>
          <w:lang w:val="en-GB"/>
        </w:rPr>
        <w:t xml:space="preserve"> by international disciplinary norms</w:t>
      </w:r>
    </w:p>
    <w:p w:rsidR="005E585B" w:rsidRPr="008C56B0" w:rsidRDefault="005E585B" w:rsidP="007F4718">
      <w:pPr>
        <w:numPr>
          <w:ilvl w:val="0"/>
          <w:numId w:val="17"/>
        </w:numPr>
        <w:rPr>
          <w:sz w:val="20"/>
          <w:szCs w:val="20"/>
          <w:lang w:val="en-GB"/>
        </w:rPr>
      </w:pPr>
      <w:r w:rsidRPr="008C56B0">
        <w:rPr>
          <w:bCs/>
          <w:sz w:val="20"/>
          <w:szCs w:val="20"/>
          <w:lang w:val="en-GB"/>
        </w:rPr>
        <w:t xml:space="preserve">Level 3 </w:t>
      </w:r>
      <w:r w:rsidRPr="008C56B0">
        <w:rPr>
          <w:sz w:val="20"/>
          <w:szCs w:val="20"/>
          <w:lang w:val="en-GB"/>
        </w:rPr>
        <w:t xml:space="preserve">quality is research that is </w:t>
      </w:r>
      <w:r w:rsidRPr="008C56B0">
        <w:rPr>
          <w:b/>
          <w:sz w:val="20"/>
          <w:szCs w:val="20"/>
          <w:lang w:val="en-GB"/>
        </w:rPr>
        <w:t>GOOD</w:t>
      </w:r>
      <w:r w:rsidRPr="008C56B0">
        <w:rPr>
          <w:sz w:val="20"/>
          <w:szCs w:val="20"/>
          <w:lang w:val="en-GB"/>
        </w:rPr>
        <w:t xml:space="preserve"> by international disciplinary norms</w:t>
      </w:r>
    </w:p>
    <w:p w:rsidR="005E585B" w:rsidRPr="008C56B0" w:rsidRDefault="005E585B" w:rsidP="007F4718">
      <w:pPr>
        <w:numPr>
          <w:ilvl w:val="0"/>
          <w:numId w:val="17"/>
        </w:numPr>
        <w:rPr>
          <w:sz w:val="20"/>
          <w:szCs w:val="20"/>
          <w:lang w:val="en-GB"/>
        </w:rPr>
      </w:pPr>
      <w:r w:rsidRPr="008C56B0">
        <w:rPr>
          <w:bCs/>
          <w:sz w:val="20"/>
          <w:szCs w:val="20"/>
          <w:lang w:val="en-GB"/>
        </w:rPr>
        <w:t xml:space="preserve">Level 2 </w:t>
      </w:r>
      <w:r w:rsidRPr="008C56B0">
        <w:rPr>
          <w:sz w:val="20"/>
          <w:szCs w:val="20"/>
          <w:lang w:val="en-GB"/>
        </w:rPr>
        <w:t xml:space="preserve">quality is research that is </w:t>
      </w:r>
      <w:r w:rsidRPr="008C56B0">
        <w:rPr>
          <w:b/>
          <w:sz w:val="20"/>
          <w:szCs w:val="20"/>
          <w:lang w:val="en-GB"/>
        </w:rPr>
        <w:t>FAIR</w:t>
      </w:r>
      <w:r w:rsidRPr="008C56B0">
        <w:rPr>
          <w:sz w:val="20"/>
          <w:szCs w:val="20"/>
          <w:lang w:val="en-GB"/>
        </w:rPr>
        <w:t xml:space="preserve"> by international disciplinary norms</w:t>
      </w:r>
    </w:p>
    <w:p w:rsidR="005E585B" w:rsidRPr="008C56B0" w:rsidRDefault="005E585B" w:rsidP="007F4718">
      <w:pPr>
        <w:numPr>
          <w:ilvl w:val="0"/>
          <w:numId w:val="17"/>
        </w:numPr>
        <w:rPr>
          <w:sz w:val="20"/>
          <w:szCs w:val="20"/>
          <w:lang w:val="en-GB"/>
        </w:rPr>
      </w:pPr>
      <w:r w:rsidRPr="008C56B0">
        <w:rPr>
          <w:bCs/>
          <w:sz w:val="20"/>
          <w:szCs w:val="20"/>
          <w:lang w:val="en-GB"/>
        </w:rPr>
        <w:t xml:space="preserve">Level 1 </w:t>
      </w:r>
      <w:r w:rsidRPr="008C56B0">
        <w:rPr>
          <w:sz w:val="20"/>
          <w:szCs w:val="20"/>
          <w:lang w:val="en-GB"/>
        </w:rPr>
        <w:t xml:space="preserve">quality is research that </w:t>
      </w:r>
      <w:r w:rsidRPr="008C56B0">
        <w:rPr>
          <w:b/>
          <w:sz w:val="20"/>
          <w:szCs w:val="20"/>
          <w:lang w:val="en-GB"/>
        </w:rPr>
        <w:t>POOR</w:t>
      </w:r>
      <w:r w:rsidRPr="008C56B0">
        <w:rPr>
          <w:sz w:val="20"/>
          <w:szCs w:val="20"/>
          <w:lang w:val="en-GB"/>
        </w:rPr>
        <w:t xml:space="preserve"> by international disciplinary norms</w:t>
      </w:r>
    </w:p>
    <w:p w:rsidR="005E585B" w:rsidRPr="002F31C0" w:rsidRDefault="00691A74">
      <w:pPr>
        <w:spacing w:after="200" w:line="276" w:lineRule="auto"/>
        <w:rPr>
          <w:bCs/>
          <w:sz w:val="20"/>
          <w:szCs w:val="20"/>
        </w:rPr>
      </w:pPr>
      <w:r>
        <w:rPr>
          <w:bCs/>
        </w:rPr>
        <w:t>(</w:t>
      </w:r>
      <w:r w:rsidR="005E585B" w:rsidRPr="002F31C0">
        <w:rPr>
          <w:bCs/>
          <w:sz w:val="20"/>
          <w:szCs w:val="20"/>
        </w:rPr>
        <w:t>Guid</w:t>
      </w:r>
      <w:r w:rsidR="005E585B">
        <w:rPr>
          <w:bCs/>
          <w:sz w:val="20"/>
          <w:szCs w:val="20"/>
        </w:rPr>
        <w:t>ance</w:t>
      </w:r>
      <w:r w:rsidR="005E585B" w:rsidRPr="002F31C0">
        <w:rPr>
          <w:bCs/>
          <w:sz w:val="20"/>
          <w:szCs w:val="20"/>
        </w:rPr>
        <w:t xml:space="preserve"> </w:t>
      </w:r>
      <w:r w:rsidR="005E585B">
        <w:rPr>
          <w:bCs/>
          <w:sz w:val="20"/>
          <w:szCs w:val="20"/>
        </w:rPr>
        <w:t xml:space="preserve">on how the 5 levels correspond to the 6 Research Activity Indicators will be </w:t>
      </w:r>
      <w:r>
        <w:rPr>
          <w:bCs/>
          <w:sz w:val="20"/>
          <w:szCs w:val="20"/>
        </w:rPr>
        <w:t xml:space="preserve">included in the overarching </w:t>
      </w:r>
      <w:r w:rsidRPr="00691A74">
        <w:rPr>
          <w:bCs/>
          <w:i/>
          <w:sz w:val="20"/>
          <w:szCs w:val="20"/>
        </w:rPr>
        <w:t>Guidelines</w:t>
      </w:r>
      <w:r>
        <w:rPr>
          <w:bCs/>
          <w:sz w:val="20"/>
          <w:szCs w:val="20"/>
        </w:rPr>
        <w:t xml:space="preserve"> which will be developed befo</w:t>
      </w:r>
      <w:r w:rsidR="005E585B">
        <w:rPr>
          <w:bCs/>
          <w:sz w:val="20"/>
          <w:szCs w:val="20"/>
        </w:rPr>
        <w:t>re the evaluation period begins</w:t>
      </w:r>
      <w:r>
        <w:rPr>
          <w:bCs/>
          <w:sz w:val="20"/>
          <w:szCs w:val="20"/>
        </w:rPr>
        <w:t>.)</w:t>
      </w:r>
    </w:p>
    <w:p w:rsidR="005E585B" w:rsidRDefault="005E585B">
      <w:pPr>
        <w:spacing w:after="200" w:line="276" w:lineRule="auto"/>
        <w:rPr>
          <w:b/>
          <w:bCs/>
        </w:rPr>
      </w:pPr>
    </w:p>
    <w:p w:rsidR="005E585B" w:rsidRPr="008C56B0" w:rsidRDefault="005E585B" w:rsidP="00C07B9A">
      <w:pPr>
        <w:pStyle w:val="ListParagraph"/>
        <w:numPr>
          <w:ilvl w:val="0"/>
          <w:numId w:val="29"/>
        </w:numPr>
      </w:pPr>
      <w:r w:rsidRPr="00C07B9A">
        <w:rPr>
          <w:b/>
        </w:rPr>
        <w:t>Selected published output</w:t>
      </w:r>
    </w:p>
    <w:p w:rsidR="005E585B" w:rsidRPr="008C56B0" w:rsidRDefault="005E585B" w:rsidP="004D0DF5">
      <w:pPr>
        <w:ind w:firstLine="360"/>
      </w:pPr>
      <w:r>
        <w:t>Panels</w:t>
      </w:r>
      <w:r w:rsidRPr="008C56B0">
        <w:t xml:space="preserve"> will be r</w:t>
      </w:r>
      <w:r>
        <w:t>equired to rate each of the five</w:t>
      </w:r>
      <w:r w:rsidRPr="008C56B0">
        <w:t xml:space="preserve"> selected research outputs for each </w:t>
      </w:r>
      <w:r>
        <w:t xml:space="preserve">Category A and B </w:t>
      </w:r>
      <w:r w:rsidRPr="008C56B0">
        <w:t>researcher. Each pu</w:t>
      </w:r>
      <w:r>
        <w:t>blication will be rated by two R</w:t>
      </w:r>
      <w:r w:rsidRPr="008C56B0">
        <w:t xml:space="preserve">eviewers.  Ratings of all selected publications will be combined to yield a selected publications quality profile. </w:t>
      </w:r>
    </w:p>
    <w:p w:rsidR="005E585B" w:rsidRPr="008C56B0" w:rsidRDefault="005E585B" w:rsidP="00045D33">
      <w:r w:rsidRPr="008C56B0">
        <w:tab/>
        <w:t>Quality Level criteria:</w:t>
      </w:r>
    </w:p>
    <w:p w:rsidR="005E585B" w:rsidRPr="008C56B0" w:rsidRDefault="005E585B" w:rsidP="00BD1066">
      <w:pPr>
        <w:pStyle w:val="ListParagraph"/>
        <w:numPr>
          <w:ilvl w:val="0"/>
          <w:numId w:val="27"/>
        </w:numPr>
        <w:rPr>
          <w:b/>
          <w:sz w:val="20"/>
          <w:szCs w:val="20"/>
        </w:rPr>
      </w:pPr>
      <w:r w:rsidRPr="008C56B0">
        <w:rPr>
          <w:b/>
          <w:sz w:val="20"/>
          <w:szCs w:val="20"/>
        </w:rPr>
        <w:t>5:</w:t>
      </w:r>
      <w:r w:rsidRPr="008C56B0">
        <w:rPr>
          <w:sz w:val="20"/>
          <w:szCs w:val="20"/>
        </w:rPr>
        <w:t xml:space="preserve"> Selected publication is EXCELLENT in terms of </w:t>
      </w:r>
      <w:r w:rsidRPr="008C56B0">
        <w:rPr>
          <w:sz w:val="20"/>
          <w:szCs w:val="20"/>
          <w:u w:val="single"/>
        </w:rPr>
        <w:t>originality, significance and rigour</w:t>
      </w:r>
      <w:r w:rsidRPr="008C56B0">
        <w:rPr>
          <w:sz w:val="20"/>
          <w:szCs w:val="20"/>
        </w:rPr>
        <w:t xml:space="preserve"> by current international disciplinary norms</w:t>
      </w:r>
      <w:r w:rsidRPr="008C56B0">
        <w:rPr>
          <w:b/>
          <w:sz w:val="20"/>
          <w:szCs w:val="20"/>
        </w:rPr>
        <w:t xml:space="preserve"> </w:t>
      </w:r>
    </w:p>
    <w:p w:rsidR="005E585B" w:rsidRPr="008C56B0" w:rsidRDefault="005E585B" w:rsidP="00BD1066">
      <w:pPr>
        <w:pStyle w:val="ListParagraph"/>
        <w:numPr>
          <w:ilvl w:val="0"/>
          <w:numId w:val="27"/>
        </w:numPr>
        <w:rPr>
          <w:b/>
          <w:sz w:val="20"/>
          <w:szCs w:val="20"/>
        </w:rPr>
      </w:pPr>
      <w:r w:rsidRPr="008C56B0">
        <w:rPr>
          <w:b/>
          <w:sz w:val="20"/>
          <w:szCs w:val="20"/>
        </w:rPr>
        <w:t>4:</w:t>
      </w:r>
      <w:r w:rsidRPr="008C56B0">
        <w:rPr>
          <w:sz w:val="20"/>
          <w:szCs w:val="20"/>
        </w:rPr>
        <w:t xml:space="preserve"> Selected publication is VERY GOOD in terms of </w:t>
      </w:r>
      <w:r w:rsidRPr="008C56B0">
        <w:rPr>
          <w:sz w:val="20"/>
          <w:szCs w:val="20"/>
          <w:u w:val="single"/>
        </w:rPr>
        <w:t>originality, significance and rigour</w:t>
      </w:r>
      <w:r w:rsidRPr="008C56B0">
        <w:rPr>
          <w:sz w:val="20"/>
          <w:szCs w:val="20"/>
        </w:rPr>
        <w:t xml:space="preserve"> by current international disciplinary norms</w:t>
      </w:r>
      <w:r w:rsidRPr="008C56B0">
        <w:rPr>
          <w:b/>
          <w:sz w:val="20"/>
          <w:szCs w:val="20"/>
        </w:rPr>
        <w:t xml:space="preserve"> </w:t>
      </w:r>
    </w:p>
    <w:p w:rsidR="005E585B" w:rsidRPr="008C56B0" w:rsidRDefault="005E585B" w:rsidP="00BD1066">
      <w:pPr>
        <w:pStyle w:val="ListParagraph"/>
        <w:numPr>
          <w:ilvl w:val="0"/>
          <w:numId w:val="27"/>
        </w:numPr>
        <w:rPr>
          <w:b/>
          <w:sz w:val="20"/>
          <w:szCs w:val="20"/>
        </w:rPr>
      </w:pPr>
      <w:r w:rsidRPr="008C56B0">
        <w:rPr>
          <w:b/>
          <w:sz w:val="20"/>
          <w:szCs w:val="20"/>
        </w:rPr>
        <w:t>3:</w:t>
      </w:r>
      <w:r w:rsidRPr="008C56B0">
        <w:rPr>
          <w:sz w:val="20"/>
          <w:szCs w:val="20"/>
        </w:rPr>
        <w:t xml:space="preserve"> Selected publication is GOOD in terms of </w:t>
      </w:r>
      <w:r w:rsidRPr="008C56B0">
        <w:rPr>
          <w:sz w:val="20"/>
          <w:szCs w:val="20"/>
          <w:u w:val="single"/>
        </w:rPr>
        <w:t>originality, significance and rigour</w:t>
      </w:r>
      <w:r w:rsidRPr="008C56B0">
        <w:rPr>
          <w:sz w:val="20"/>
          <w:szCs w:val="20"/>
        </w:rPr>
        <w:t xml:space="preserve"> by current international disciplinary norms</w:t>
      </w:r>
      <w:r w:rsidRPr="008C56B0">
        <w:rPr>
          <w:b/>
          <w:sz w:val="20"/>
          <w:szCs w:val="20"/>
        </w:rPr>
        <w:t xml:space="preserve"> </w:t>
      </w:r>
    </w:p>
    <w:p w:rsidR="005E585B" w:rsidRPr="008C56B0" w:rsidRDefault="005E585B" w:rsidP="00BD1066">
      <w:pPr>
        <w:pStyle w:val="ListParagraph"/>
        <w:numPr>
          <w:ilvl w:val="0"/>
          <w:numId w:val="27"/>
        </w:numPr>
        <w:rPr>
          <w:b/>
          <w:sz w:val="20"/>
          <w:szCs w:val="20"/>
        </w:rPr>
      </w:pPr>
      <w:r w:rsidRPr="008C56B0">
        <w:rPr>
          <w:b/>
          <w:sz w:val="20"/>
          <w:szCs w:val="20"/>
        </w:rPr>
        <w:t>2:</w:t>
      </w:r>
      <w:r w:rsidRPr="008C56B0">
        <w:rPr>
          <w:sz w:val="20"/>
          <w:szCs w:val="20"/>
        </w:rPr>
        <w:t xml:space="preserve"> Selected publication is FAIR in terms of </w:t>
      </w:r>
      <w:r w:rsidRPr="008C56B0">
        <w:rPr>
          <w:sz w:val="20"/>
          <w:szCs w:val="20"/>
          <w:u w:val="single"/>
        </w:rPr>
        <w:t>originality, significance and rigour</w:t>
      </w:r>
      <w:r w:rsidRPr="008C56B0">
        <w:rPr>
          <w:sz w:val="20"/>
          <w:szCs w:val="20"/>
        </w:rPr>
        <w:t xml:space="preserve"> by current international disciplinary norms</w:t>
      </w:r>
      <w:r w:rsidRPr="008C56B0">
        <w:rPr>
          <w:b/>
          <w:sz w:val="20"/>
          <w:szCs w:val="20"/>
        </w:rPr>
        <w:t xml:space="preserve"> </w:t>
      </w:r>
    </w:p>
    <w:p w:rsidR="005E585B" w:rsidRPr="008C56B0" w:rsidRDefault="005E585B" w:rsidP="00BD1066">
      <w:pPr>
        <w:pStyle w:val="ListParagraph"/>
        <w:numPr>
          <w:ilvl w:val="0"/>
          <w:numId w:val="27"/>
        </w:numPr>
        <w:rPr>
          <w:b/>
          <w:sz w:val="20"/>
          <w:szCs w:val="20"/>
        </w:rPr>
      </w:pPr>
      <w:r w:rsidRPr="008C56B0">
        <w:rPr>
          <w:b/>
          <w:sz w:val="20"/>
          <w:szCs w:val="20"/>
        </w:rPr>
        <w:t>1:</w:t>
      </w:r>
      <w:r w:rsidRPr="008C56B0">
        <w:rPr>
          <w:sz w:val="20"/>
          <w:szCs w:val="20"/>
        </w:rPr>
        <w:t xml:space="preserve"> Selected publication is POOR in terms of </w:t>
      </w:r>
      <w:r w:rsidRPr="008C56B0">
        <w:rPr>
          <w:sz w:val="20"/>
          <w:szCs w:val="20"/>
          <w:u w:val="single"/>
        </w:rPr>
        <w:t>originality, significance and rigour</w:t>
      </w:r>
      <w:r w:rsidRPr="008C56B0">
        <w:rPr>
          <w:sz w:val="20"/>
          <w:szCs w:val="20"/>
        </w:rPr>
        <w:t xml:space="preserve"> by current international disciplinary norms</w:t>
      </w:r>
      <w:r w:rsidRPr="008C56B0">
        <w:rPr>
          <w:b/>
          <w:sz w:val="20"/>
          <w:szCs w:val="20"/>
        </w:rPr>
        <w:t xml:space="preserve"> </w:t>
      </w:r>
    </w:p>
    <w:p w:rsidR="005E585B" w:rsidRPr="008C56B0" w:rsidRDefault="005E585B" w:rsidP="00902915">
      <w:r w:rsidRPr="008C56B0">
        <w:t>Amalgamation of the two ratings of each selected publication will produce a quality profile as shown below:</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5E585B" w:rsidRPr="008C56B0" w:rsidTr="002637BE">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Quality Level</w:t>
            </w:r>
            <w:r w:rsidRPr="008C56B0">
              <w:rPr>
                <w:b/>
                <w:lang w:val="en-GB"/>
              </w:rPr>
              <w:t xml:space="preserve"> </w:t>
            </w:r>
          </w:p>
        </w:tc>
      </w:tr>
      <w:tr w:rsidR="005E585B" w:rsidRPr="008C56B0" w:rsidTr="002637BE">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5</w:t>
            </w:r>
            <w:r w:rsidRPr="008C56B0">
              <w:rPr>
                <w:b/>
                <w:lang w:val="en-GB"/>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4</w:t>
            </w:r>
            <w:r w:rsidRPr="008C56B0">
              <w:rPr>
                <w:b/>
                <w:lang w:val="en-GB"/>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3</w:t>
            </w:r>
            <w:r w:rsidRPr="008C56B0">
              <w:rPr>
                <w:b/>
                <w:lang w:val="en-GB"/>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2</w:t>
            </w:r>
            <w:r w:rsidRPr="008C56B0">
              <w:rPr>
                <w:b/>
                <w:lang w:val="en-GB"/>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1</w:t>
            </w:r>
            <w:r w:rsidRPr="008C56B0">
              <w:rPr>
                <w:b/>
                <w:lang w:val="en-GB"/>
              </w:rPr>
              <w:t xml:space="preserve"> </w:t>
            </w:r>
          </w:p>
        </w:tc>
      </w:tr>
      <w:tr w:rsidR="005E585B" w:rsidRPr="008C56B0" w:rsidTr="002637BE">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Pr>
                <w:b/>
                <w:bCs/>
                <w:lang w:val="en-GB"/>
              </w:rPr>
              <w:t>% of published output of U</w:t>
            </w:r>
            <w:r w:rsidRPr="008C56B0">
              <w:rPr>
                <w:b/>
                <w:bCs/>
                <w:lang w:val="en-GB"/>
              </w:rPr>
              <w:t xml:space="preserve">nit </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r>
    </w:tbl>
    <w:p w:rsidR="005E585B" w:rsidRPr="008C56B0" w:rsidRDefault="005E585B" w:rsidP="00902915">
      <w:pPr>
        <w:rPr>
          <w:b/>
        </w:rPr>
      </w:pPr>
    </w:p>
    <w:p w:rsidR="005E585B" w:rsidRPr="008C56B0" w:rsidRDefault="005E585B" w:rsidP="006613B5">
      <w:pPr>
        <w:pStyle w:val="ListParagraph"/>
        <w:numPr>
          <w:ilvl w:val="0"/>
          <w:numId w:val="29"/>
        </w:numPr>
        <w:spacing w:after="200" w:line="276" w:lineRule="auto"/>
      </w:pPr>
      <w:r w:rsidRPr="006613B5">
        <w:rPr>
          <w:b/>
        </w:rPr>
        <w:lastRenderedPageBreak/>
        <w:t>Total published output</w:t>
      </w:r>
    </w:p>
    <w:p w:rsidR="005E585B" w:rsidRPr="008C56B0" w:rsidRDefault="005E585B" w:rsidP="004D0DF5">
      <w:pPr>
        <w:ind w:firstLine="360"/>
      </w:pPr>
      <w:r>
        <w:t xml:space="preserve">Two Panel </w:t>
      </w:r>
      <w:r w:rsidRPr="008C56B0">
        <w:t xml:space="preserve">members will be required to allocate an individual </w:t>
      </w:r>
      <w:r>
        <w:t xml:space="preserve">Category A or Category B </w:t>
      </w:r>
      <w:r w:rsidRPr="008C56B0">
        <w:t xml:space="preserve">researcher’s total research output in the period, identified on IRIS/CORA to one of five quality categories. </w:t>
      </w:r>
    </w:p>
    <w:p w:rsidR="005E585B" w:rsidRPr="008C56B0" w:rsidRDefault="005E585B" w:rsidP="002637BE">
      <w:r w:rsidRPr="008C56B0">
        <w:t>Quality Level criteria:</w:t>
      </w:r>
    </w:p>
    <w:p w:rsidR="005E585B" w:rsidRPr="008C56B0" w:rsidRDefault="005E585B" w:rsidP="00BD1066">
      <w:pPr>
        <w:pStyle w:val="ListParagraph"/>
        <w:numPr>
          <w:ilvl w:val="0"/>
          <w:numId w:val="26"/>
        </w:numPr>
        <w:rPr>
          <w:b/>
          <w:sz w:val="20"/>
          <w:szCs w:val="20"/>
        </w:rPr>
      </w:pPr>
      <w:r w:rsidRPr="008C56B0">
        <w:rPr>
          <w:b/>
          <w:sz w:val="20"/>
          <w:szCs w:val="20"/>
        </w:rPr>
        <w:t>5:</w:t>
      </w:r>
      <w:r w:rsidRPr="008C56B0">
        <w:rPr>
          <w:sz w:val="20"/>
          <w:szCs w:val="20"/>
        </w:rPr>
        <w:t xml:space="preserve"> Tot</w:t>
      </w:r>
      <w:r>
        <w:rPr>
          <w:sz w:val="20"/>
          <w:szCs w:val="20"/>
        </w:rPr>
        <w:t xml:space="preserve">al publication output is </w:t>
      </w:r>
      <w:r w:rsidRPr="008C56B0">
        <w:rPr>
          <w:sz w:val="20"/>
          <w:szCs w:val="20"/>
        </w:rPr>
        <w:t xml:space="preserve"> EXCELLENT in terms of </w:t>
      </w:r>
      <w:r>
        <w:rPr>
          <w:sz w:val="20"/>
          <w:szCs w:val="20"/>
        </w:rPr>
        <w:t xml:space="preserve"> </w:t>
      </w:r>
      <w:r w:rsidRPr="005F67D1">
        <w:rPr>
          <w:sz w:val="20"/>
          <w:szCs w:val="20"/>
          <w:u w:val="single"/>
        </w:rPr>
        <w:t>extent, diversity and quality</w:t>
      </w:r>
      <w:r>
        <w:rPr>
          <w:sz w:val="20"/>
          <w:szCs w:val="20"/>
        </w:rPr>
        <w:t xml:space="preserve">  </w:t>
      </w:r>
      <w:r w:rsidRPr="008C56B0">
        <w:rPr>
          <w:sz w:val="20"/>
          <w:szCs w:val="20"/>
        </w:rPr>
        <w:t>by current international disciplinary norms</w:t>
      </w:r>
    </w:p>
    <w:p w:rsidR="005E585B" w:rsidRPr="008C56B0" w:rsidRDefault="005E585B" w:rsidP="00BD1066">
      <w:pPr>
        <w:pStyle w:val="ListParagraph"/>
        <w:numPr>
          <w:ilvl w:val="0"/>
          <w:numId w:val="26"/>
        </w:numPr>
        <w:rPr>
          <w:b/>
          <w:sz w:val="20"/>
          <w:szCs w:val="20"/>
        </w:rPr>
      </w:pPr>
      <w:r w:rsidRPr="008C56B0">
        <w:rPr>
          <w:b/>
          <w:sz w:val="20"/>
          <w:szCs w:val="20"/>
        </w:rPr>
        <w:t>4:</w:t>
      </w:r>
      <w:r w:rsidRPr="008C56B0">
        <w:rPr>
          <w:sz w:val="20"/>
          <w:szCs w:val="20"/>
        </w:rPr>
        <w:t xml:space="preserve"> Total publication output is VERY GOOD in terms of </w:t>
      </w:r>
      <w:r w:rsidRPr="005F67D1">
        <w:rPr>
          <w:sz w:val="20"/>
          <w:szCs w:val="20"/>
          <w:u w:val="single"/>
        </w:rPr>
        <w:t>extent, diversity and quality</w:t>
      </w:r>
      <w:r>
        <w:rPr>
          <w:sz w:val="20"/>
          <w:szCs w:val="20"/>
        </w:rPr>
        <w:t xml:space="preserve">  </w:t>
      </w:r>
      <w:r w:rsidRPr="008C56B0">
        <w:rPr>
          <w:sz w:val="20"/>
          <w:szCs w:val="20"/>
        </w:rPr>
        <w:t>by current international disciplinary norms</w:t>
      </w:r>
    </w:p>
    <w:p w:rsidR="005E585B" w:rsidRPr="008C56B0" w:rsidRDefault="005E585B" w:rsidP="00BD1066">
      <w:pPr>
        <w:pStyle w:val="ListParagraph"/>
        <w:numPr>
          <w:ilvl w:val="0"/>
          <w:numId w:val="26"/>
        </w:numPr>
        <w:rPr>
          <w:b/>
          <w:sz w:val="20"/>
          <w:szCs w:val="20"/>
        </w:rPr>
      </w:pPr>
      <w:r w:rsidRPr="008C56B0">
        <w:rPr>
          <w:b/>
          <w:sz w:val="20"/>
          <w:szCs w:val="20"/>
        </w:rPr>
        <w:t>3:</w:t>
      </w:r>
      <w:r w:rsidRPr="008C56B0">
        <w:rPr>
          <w:sz w:val="20"/>
          <w:szCs w:val="20"/>
        </w:rPr>
        <w:t xml:space="preserve"> Total publication output is  GOOD in terms of </w:t>
      </w:r>
      <w:r w:rsidRPr="005F67D1">
        <w:rPr>
          <w:sz w:val="20"/>
          <w:szCs w:val="20"/>
          <w:u w:val="single"/>
        </w:rPr>
        <w:t>extent, diversity and quality</w:t>
      </w:r>
      <w:r>
        <w:rPr>
          <w:sz w:val="20"/>
          <w:szCs w:val="20"/>
        </w:rPr>
        <w:t xml:space="preserve">  </w:t>
      </w:r>
      <w:r w:rsidRPr="008C56B0">
        <w:rPr>
          <w:sz w:val="20"/>
          <w:szCs w:val="20"/>
        </w:rPr>
        <w:t>by current international disciplinary norms</w:t>
      </w:r>
    </w:p>
    <w:p w:rsidR="005E585B" w:rsidRPr="008C56B0" w:rsidRDefault="005E585B" w:rsidP="00BD1066">
      <w:pPr>
        <w:pStyle w:val="ListParagraph"/>
        <w:numPr>
          <w:ilvl w:val="0"/>
          <w:numId w:val="26"/>
        </w:numPr>
        <w:rPr>
          <w:b/>
          <w:sz w:val="20"/>
          <w:szCs w:val="20"/>
        </w:rPr>
      </w:pPr>
      <w:r w:rsidRPr="008C56B0">
        <w:rPr>
          <w:b/>
          <w:sz w:val="20"/>
          <w:szCs w:val="20"/>
        </w:rPr>
        <w:t>2:</w:t>
      </w:r>
      <w:r w:rsidRPr="008C56B0">
        <w:rPr>
          <w:sz w:val="20"/>
          <w:szCs w:val="20"/>
        </w:rPr>
        <w:t xml:space="preserve"> Total publication output is FAIR in terms of </w:t>
      </w:r>
      <w:r w:rsidRPr="005F67D1">
        <w:rPr>
          <w:sz w:val="20"/>
          <w:szCs w:val="20"/>
          <w:u w:val="single"/>
        </w:rPr>
        <w:t>extent, diversity and quality</w:t>
      </w:r>
      <w:r>
        <w:rPr>
          <w:sz w:val="20"/>
          <w:szCs w:val="20"/>
        </w:rPr>
        <w:t xml:space="preserve">    </w:t>
      </w:r>
      <w:r w:rsidRPr="008C56B0">
        <w:rPr>
          <w:sz w:val="20"/>
          <w:szCs w:val="20"/>
        </w:rPr>
        <w:t>by current international disciplinary norms</w:t>
      </w:r>
    </w:p>
    <w:p w:rsidR="005E585B" w:rsidRPr="008C56B0" w:rsidRDefault="005E585B" w:rsidP="00BD1066">
      <w:pPr>
        <w:pStyle w:val="ListParagraph"/>
        <w:numPr>
          <w:ilvl w:val="0"/>
          <w:numId w:val="26"/>
        </w:numPr>
        <w:rPr>
          <w:b/>
          <w:sz w:val="20"/>
          <w:szCs w:val="20"/>
        </w:rPr>
      </w:pPr>
      <w:r w:rsidRPr="008C56B0">
        <w:rPr>
          <w:b/>
          <w:sz w:val="20"/>
          <w:szCs w:val="20"/>
        </w:rPr>
        <w:t>1:</w:t>
      </w:r>
      <w:r w:rsidRPr="008C56B0">
        <w:rPr>
          <w:sz w:val="20"/>
          <w:szCs w:val="20"/>
        </w:rPr>
        <w:t xml:space="preserve"> Total publication output is POOR in terms </w:t>
      </w:r>
      <w:r w:rsidRPr="005F67D1">
        <w:rPr>
          <w:sz w:val="20"/>
          <w:szCs w:val="20"/>
        </w:rPr>
        <w:t xml:space="preserve">of </w:t>
      </w:r>
      <w:r w:rsidRPr="005F67D1">
        <w:rPr>
          <w:sz w:val="20"/>
          <w:szCs w:val="20"/>
          <w:u w:val="single"/>
        </w:rPr>
        <w:t>extent, diversity and quality</w:t>
      </w:r>
      <w:r>
        <w:rPr>
          <w:sz w:val="20"/>
          <w:szCs w:val="20"/>
        </w:rPr>
        <w:t xml:space="preserve">  </w:t>
      </w:r>
      <w:r w:rsidRPr="008C56B0">
        <w:rPr>
          <w:sz w:val="20"/>
          <w:szCs w:val="20"/>
        </w:rPr>
        <w:t>by current international disciplinary norms</w:t>
      </w:r>
    </w:p>
    <w:p w:rsidR="005E585B" w:rsidRPr="008C56B0" w:rsidRDefault="005E585B" w:rsidP="002637BE">
      <w:r w:rsidRPr="008C56B0">
        <w:t>Amalgamation of the two ratings of each individual researcher will produce a quality profile as shown below:</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5E585B" w:rsidRPr="008C56B0" w:rsidTr="002637BE">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Quality Level</w:t>
            </w:r>
            <w:r w:rsidRPr="008C56B0">
              <w:rPr>
                <w:b/>
                <w:lang w:val="en-GB"/>
              </w:rPr>
              <w:t xml:space="preserve"> </w:t>
            </w:r>
          </w:p>
        </w:tc>
      </w:tr>
      <w:tr w:rsidR="005E585B" w:rsidRPr="008C56B0" w:rsidTr="002637BE">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5</w:t>
            </w:r>
            <w:r w:rsidRPr="008C56B0">
              <w:rPr>
                <w:b/>
                <w:lang w:val="en-GB"/>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4</w:t>
            </w:r>
            <w:r w:rsidRPr="008C56B0">
              <w:rPr>
                <w:b/>
                <w:lang w:val="en-GB"/>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3</w:t>
            </w:r>
            <w:r w:rsidRPr="008C56B0">
              <w:rPr>
                <w:b/>
                <w:lang w:val="en-GB"/>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2</w:t>
            </w:r>
            <w:r w:rsidRPr="008C56B0">
              <w:rPr>
                <w:b/>
                <w:lang w:val="en-GB"/>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1</w:t>
            </w:r>
            <w:r w:rsidRPr="008C56B0">
              <w:rPr>
                <w:b/>
                <w:lang w:val="en-GB"/>
              </w:rPr>
              <w:t xml:space="preserve"> </w:t>
            </w:r>
          </w:p>
        </w:tc>
      </w:tr>
      <w:tr w:rsidR="005E585B" w:rsidRPr="008C56B0" w:rsidTr="002637BE">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r w:rsidRPr="008C56B0">
              <w:rPr>
                <w:b/>
                <w:bCs/>
                <w:lang w:val="en-GB"/>
              </w:rPr>
              <w:t>% of researcher</w:t>
            </w:r>
            <w:r>
              <w:rPr>
                <w:b/>
                <w:bCs/>
                <w:lang w:val="en-GB"/>
              </w:rPr>
              <w:t>s in U</w:t>
            </w:r>
            <w:r w:rsidRPr="008C56B0">
              <w:rPr>
                <w:b/>
                <w:bCs/>
                <w:lang w:val="en-GB"/>
              </w:rPr>
              <w:t xml:space="preserve">nit </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2637BE">
            <w:pPr>
              <w:rPr>
                <w:b/>
                <w:lang w:val="en-GB"/>
              </w:rPr>
            </w:pPr>
          </w:p>
        </w:tc>
      </w:tr>
    </w:tbl>
    <w:p w:rsidR="005E585B" w:rsidRDefault="005E585B" w:rsidP="002637BE">
      <w:pPr>
        <w:rPr>
          <w:b/>
          <w:bCs/>
          <w:lang w:val="en-GB"/>
        </w:rPr>
      </w:pPr>
    </w:p>
    <w:p w:rsidR="005E585B" w:rsidRDefault="005E585B">
      <w:pPr>
        <w:spacing w:after="200" w:line="276" w:lineRule="auto"/>
        <w:rPr>
          <w:b/>
          <w:bCs/>
          <w:lang w:val="en-GB"/>
        </w:rPr>
      </w:pPr>
      <w:r>
        <w:rPr>
          <w:b/>
          <w:bCs/>
          <w:lang w:val="en-GB"/>
        </w:rPr>
        <w:br w:type="page"/>
      </w:r>
    </w:p>
    <w:p w:rsidR="005E585B" w:rsidRPr="00C07B9A" w:rsidRDefault="005E585B" w:rsidP="00C07B9A">
      <w:pPr>
        <w:pStyle w:val="ListParagraph"/>
        <w:numPr>
          <w:ilvl w:val="0"/>
          <w:numId w:val="29"/>
        </w:numPr>
        <w:rPr>
          <w:b/>
          <w:bCs/>
          <w:lang w:val="en-GB"/>
        </w:rPr>
      </w:pPr>
      <w:r w:rsidRPr="00C07B9A">
        <w:rPr>
          <w:b/>
          <w:bCs/>
          <w:lang w:val="en-GB"/>
        </w:rPr>
        <w:lastRenderedPageBreak/>
        <w:t>Research-related activities</w:t>
      </w:r>
    </w:p>
    <w:p w:rsidR="005E585B" w:rsidRPr="008C56B0" w:rsidRDefault="005E585B" w:rsidP="00C07B9A">
      <w:pPr>
        <w:rPr>
          <w:lang w:val="en-GB"/>
        </w:rPr>
      </w:pPr>
      <w:r w:rsidRPr="008C56B0">
        <w:rPr>
          <w:lang w:val="en-GB"/>
        </w:rPr>
        <w:t xml:space="preserve">For the purposes of the </w:t>
      </w:r>
      <w:r w:rsidR="009F2BB0">
        <w:rPr>
          <w:lang w:val="en-GB"/>
        </w:rPr>
        <w:t>RQREE</w:t>
      </w:r>
      <w:r w:rsidRPr="008C56B0">
        <w:rPr>
          <w:lang w:val="en-GB"/>
        </w:rPr>
        <w:t xml:space="preserve"> ‘research-related activity’ is intended to capture activity within and beyond </w:t>
      </w:r>
      <w:r>
        <w:rPr>
          <w:lang w:val="en-GB"/>
        </w:rPr>
        <w:t>the U</w:t>
      </w:r>
      <w:r w:rsidRPr="008C56B0">
        <w:rPr>
          <w:lang w:val="en-GB"/>
        </w:rPr>
        <w:t>nit by individual or groups of rese</w:t>
      </w:r>
      <w:r>
        <w:rPr>
          <w:lang w:val="en-GB"/>
        </w:rPr>
        <w:t xml:space="preserve">archers in the Unit. This </w:t>
      </w:r>
      <w:r w:rsidRPr="008C56B0">
        <w:rPr>
          <w:lang w:val="en-GB"/>
        </w:rPr>
        <w:t>include</w:t>
      </w:r>
      <w:r>
        <w:rPr>
          <w:lang w:val="en-GB"/>
        </w:rPr>
        <w:t>s</w:t>
      </w:r>
      <w:r w:rsidRPr="008C56B0">
        <w:rPr>
          <w:lang w:val="en-GB"/>
        </w:rPr>
        <w:t xml:space="preserve"> seminar series, research-focused public engagement exercises, specialist training provision, collaboration, research mentoring, outreach activities, support for scholarly institutions, </w:t>
      </w:r>
      <w:r>
        <w:rPr>
          <w:lang w:val="en-GB"/>
        </w:rPr>
        <w:t xml:space="preserve">evidence of research-led teaching at all levels, </w:t>
      </w:r>
      <w:r w:rsidRPr="008C56B0">
        <w:rPr>
          <w:lang w:val="en-GB"/>
        </w:rPr>
        <w:t xml:space="preserve">etc. The evidence for this will be collated from individual’s IRIS profiles, and the </w:t>
      </w:r>
      <w:r w:rsidR="00691A74">
        <w:rPr>
          <w:lang w:val="en-GB"/>
        </w:rPr>
        <w:t>contextual information</w:t>
      </w:r>
      <w:r>
        <w:rPr>
          <w:lang w:val="en-GB"/>
        </w:rPr>
        <w:t xml:space="preserve"> supplied by the U</w:t>
      </w:r>
      <w:r w:rsidRPr="008C56B0">
        <w:rPr>
          <w:lang w:val="en-GB"/>
        </w:rPr>
        <w:t xml:space="preserve">nit.  </w:t>
      </w:r>
    </w:p>
    <w:p w:rsidR="005E585B" w:rsidRPr="008C56B0" w:rsidRDefault="005E585B" w:rsidP="002637BE">
      <w:pPr>
        <w:rPr>
          <w:lang w:val="en-GB"/>
        </w:rPr>
      </w:pPr>
      <w:r>
        <w:rPr>
          <w:lang w:val="en-GB"/>
        </w:rPr>
        <w:t xml:space="preserve">Each member of the Panel </w:t>
      </w:r>
      <w:r w:rsidRPr="008C56B0">
        <w:rPr>
          <w:lang w:val="en-GB"/>
        </w:rPr>
        <w:t xml:space="preserve">is asked to give a single quality level for the collective research-related </w:t>
      </w:r>
      <w:r>
        <w:rPr>
          <w:lang w:val="en-GB"/>
        </w:rPr>
        <w:t>activities of the U</w:t>
      </w:r>
      <w:r w:rsidRPr="008C56B0">
        <w:rPr>
          <w:lang w:val="en-GB"/>
        </w:rPr>
        <w:t>nit based on their professional judgement referenced to the following quality level descriptors:</w:t>
      </w:r>
    </w:p>
    <w:p w:rsidR="005E585B" w:rsidRPr="008C56B0" w:rsidRDefault="005E585B" w:rsidP="00F45BC9">
      <w:pPr>
        <w:pStyle w:val="ListParagraph"/>
        <w:numPr>
          <w:ilvl w:val="0"/>
          <w:numId w:val="18"/>
        </w:numPr>
        <w:rPr>
          <w:b/>
          <w:sz w:val="20"/>
          <w:szCs w:val="20"/>
        </w:rPr>
      </w:pPr>
      <w:r w:rsidRPr="008C56B0">
        <w:rPr>
          <w:b/>
          <w:sz w:val="20"/>
          <w:szCs w:val="20"/>
        </w:rPr>
        <w:t>5:</w:t>
      </w:r>
      <w:r w:rsidRPr="008C56B0">
        <w:rPr>
          <w:sz w:val="20"/>
          <w:szCs w:val="20"/>
        </w:rPr>
        <w:t xml:space="preserve"> Total research related ac</w:t>
      </w:r>
      <w:r>
        <w:rPr>
          <w:sz w:val="20"/>
          <w:szCs w:val="20"/>
        </w:rPr>
        <w:t xml:space="preserve">tivity is </w:t>
      </w:r>
      <w:r w:rsidRPr="008C56B0">
        <w:rPr>
          <w:sz w:val="20"/>
          <w:szCs w:val="20"/>
        </w:rPr>
        <w:t xml:space="preserve">EXCELLENT in terms of </w:t>
      </w:r>
      <w:r w:rsidRPr="008C56B0">
        <w:rPr>
          <w:sz w:val="20"/>
          <w:szCs w:val="20"/>
          <w:u w:val="single"/>
        </w:rPr>
        <w:t>extent, diversity and quality</w:t>
      </w:r>
      <w:r w:rsidRPr="008C56B0">
        <w:rPr>
          <w:sz w:val="20"/>
          <w:szCs w:val="20"/>
        </w:rPr>
        <w:t xml:space="preserve"> by current international disciplinary norms</w:t>
      </w:r>
    </w:p>
    <w:p w:rsidR="005E585B" w:rsidRPr="008C56B0" w:rsidRDefault="005E585B" w:rsidP="00DA010D">
      <w:pPr>
        <w:pStyle w:val="ListParagraph"/>
        <w:numPr>
          <w:ilvl w:val="0"/>
          <w:numId w:val="18"/>
        </w:numPr>
        <w:rPr>
          <w:b/>
          <w:sz w:val="20"/>
          <w:szCs w:val="20"/>
        </w:rPr>
      </w:pPr>
      <w:r w:rsidRPr="008C56B0">
        <w:rPr>
          <w:b/>
          <w:sz w:val="20"/>
          <w:szCs w:val="20"/>
        </w:rPr>
        <w:t>4:</w:t>
      </w:r>
      <w:r w:rsidRPr="008C56B0">
        <w:rPr>
          <w:sz w:val="20"/>
          <w:szCs w:val="20"/>
        </w:rPr>
        <w:t xml:space="preserve"> Total research related activity is VERY GOOD in terms of </w:t>
      </w:r>
      <w:r w:rsidRPr="008C56B0">
        <w:rPr>
          <w:sz w:val="20"/>
          <w:szCs w:val="20"/>
          <w:u w:val="single"/>
        </w:rPr>
        <w:t>extent, diversity and quality</w:t>
      </w:r>
      <w:r w:rsidRPr="008C56B0">
        <w:rPr>
          <w:sz w:val="20"/>
          <w:szCs w:val="20"/>
        </w:rPr>
        <w:t xml:space="preserve"> by current international disciplinary norms</w:t>
      </w:r>
    </w:p>
    <w:p w:rsidR="005E585B" w:rsidRPr="008C56B0" w:rsidRDefault="005E585B" w:rsidP="00DA010D">
      <w:pPr>
        <w:pStyle w:val="ListParagraph"/>
        <w:numPr>
          <w:ilvl w:val="0"/>
          <w:numId w:val="18"/>
        </w:numPr>
        <w:rPr>
          <w:b/>
          <w:sz w:val="20"/>
          <w:szCs w:val="20"/>
        </w:rPr>
      </w:pPr>
      <w:r w:rsidRPr="008C56B0">
        <w:rPr>
          <w:b/>
          <w:sz w:val="20"/>
          <w:szCs w:val="20"/>
        </w:rPr>
        <w:t>3:</w:t>
      </w:r>
      <w:r w:rsidRPr="008C56B0">
        <w:rPr>
          <w:sz w:val="20"/>
          <w:szCs w:val="20"/>
        </w:rPr>
        <w:t xml:space="preserve"> Total research related activity is GOOD in terms of </w:t>
      </w:r>
      <w:r w:rsidRPr="008C56B0">
        <w:rPr>
          <w:sz w:val="20"/>
          <w:szCs w:val="20"/>
          <w:u w:val="single"/>
        </w:rPr>
        <w:t>extent, diversity and quality</w:t>
      </w:r>
      <w:r w:rsidRPr="008C56B0">
        <w:rPr>
          <w:sz w:val="20"/>
          <w:szCs w:val="20"/>
        </w:rPr>
        <w:t xml:space="preserve"> by current international disciplinary norms</w:t>
      </w:r>
    </w:p>
    <w:p w:rsidR="005E585B" w:rsidRPr="008C56B0" w:rsidRDefault="005E585B" w:rsidP="00DA010D">
      <w:pPr>
        <w:pStyle w:val="ListParagraph"/>
        <w:numPr>
          <w:ilvl w:val="0"/>
          <w:numId w:val="18"/>
        </w:numPr>
        <w:rPr>
          <w:b/>
          <w:sz w:val="20"/>
          <w:szCs w:val="20"/>
        </w:rPr>
      </w:pPr>
      <w:r w:rsidRPr="008C56B0">
        <w:rPr>
          <w:b/>
          <w:sz w:val="20"/>
          <w:szCs w:val="20"/>
        </w:rPr>
        <w:t>2:</w:t>
      </w:r>
      <w:r w:rsidRPr="008C56B0">
        <w:rPr>
          <w:sz w:val="20"/>
          <w:szCs w:val="20"/>
        </w:rPr>
        <w:t xml:space="preserve"> Total research related activity is FAIR in terms of </w:t>
      </w:r>
      <w:r w:rsidRPr="008C56B0">
        <w:rPr>
          <w:sz w:val="20"/>
          <w:szCs w:val="20"/>
          <w:u w:val="single"/>
        </w:rPr>
        <w:t>extent, diversity and quality</w:t>
      </w:r>
      <w:r w:rsidRPr="008C56B0">
        <w:rPr>
          <w:sz w:val="20"/>
          <w:szCs w:val="20"/>
        </w:rPr>
        <w:t xml:space="preserve"> by current international disciplinary norms</w:t>
      </w:r>
    </w:p>
    <w:p w:rsidR="005E585B" w:rsidRPr="008C56B0" w:rsidRDefault="005E585B" w:rsidP="00DA010D">
      <w:pPr>
        <w:pStyle w:val="ListParagraph"/>
        <w:numPr>
          <w:ilvl w:val="0"/>
          <w:numId w:val="18"/>
        </w:numPr>
        <w:rPr>
          <w:b/>
          <w:sz w:val="20"/>
          <w:szCs w:val="20"/>
        </w:rPr>
      </w:pPr>
      <w:r w:rsidRPr="008C56B0">
        <w:rPr>
          <w:b/>
          <w:sz w:val="20"/>
          <w:szCs w:val="20"/>
        </w:rPr>
        <w:t>1:</w:t>
      </w:r>
      <w:r w:rsidRPr="008C56B0">
        <w:rPr>
          <w:sz w:val="20"/>
          <w:szCs w:val="20"/>
        </w:rPr>
        <w:t xml:space="preserve"> Total research related activity POOR in terms of </w:t>
      </w:r>
      <w:r w:rsidRPr="008C56B0">
        <w:rPr>
          <w:sz w:val="20"/>
          <w:szCs w:val="20"/>
          <w:u w:val="single"/>
        </w:rPr>
        <w:t>extent, diversity and quality</w:t>
      </w:r>
      <w:r w:rsidRPr="008C56B0">
        <w:rPr>
          <w:sz w:val="20"/>
          <w:szCs w:val="20"/>
        </w:rPr>
        <w:t xml:space="preserve"> by current international disciplinary norms</w:t>
      </w:r>
    </w:p>
    <w:p w:rsidR="005E585B" w:rsidRPr="00492DDA" w:rsidRDefault="005E585B" w:rsidP="00492DDA">
      <w:pPr>
        <w:rPr>
          <w:lang w:val="en-GB"/>
        </w:rPr>
      </w:pPr>
      <w:r w:rsidRPr="00424DE8">
        <w:rPr>
          <w:lang w:val="en-GB"/>
        </w:rPr>
        <w:t>The modal (most frequently occurring) rating across reviewers will be taken as the research-related activity score. [The higher rating will be preferred where the distribution of ratings is multimodal.]</w:t>
      </w:r>
    </w:p>
    <w:p w:rsidR="005E585B" w:rsidRDefault="005E585B">
      <w:pPr>
        <w:spacing w:after="200" w:line="276" w:lineRule="auto"/>
        <w:rPr>
          <w:b/>
          <w:bCs/>
        </w:rPr>
      </w:pPr>
      <w:r>
        <w:rPr>
          <w:b/>
          <w:bCs/>
        </w:rPr>
        <w:br w:type="page"/>
      </w:r>
    </w:p>
    <w:p w:rsidR="005E585B" w:rsidRPr="00BC1B32" w:rsidRDefault="005E585B" w:rsidP="00C07B9A">
      <w:pPr>
        <w:pStyle w:val="ListParagraph"/>
        <w:numPr>
          <w:ilvl w:val="0"/>
          <w:numId w:val="29"/>
        </w:numPr>
        <w:rPr>
          <w:b/>
        </w:rPr>
      </w:pPr>
      <w:r w:rsidRPr="00BC1B32">
        <w:rPr>
          <w:b/>
          <w:lang w:val="en-GB"/>
        </w:rPr>
        <w:lastRenderedPageBreak/>
        <w:t>Peer Esteem</w:t>
      </w:r>
    </w:p>
    <w:p w:rsidR="005E585B" w:rsidRPr="00BC1B32" w:rsidRDefault="005E585B" w:rsidP="00045D33">
      <w:r w:rsidRPr="00BC1B32">
        <w:t xml:space="preserve">The purpose of this metric is to capture the overall scholarly standing of Category A and Category B researchers within the </w:t>
      </w:r>
      <w:r>
        <w:t>Unit</w:t>
      </w:r>
      <w:r w:rsidRPr="00BC1B32">
        <w:t xml:space="preserve">, based on information presented in their IRIS profile. Evidence of peer esteem includes Fellowships, Honours, Invited Plenary Presentations at significant disciplinary conferences, service on appointment panels at other institutions, external examining, translation of works, etc., as well as significant  research activity which occurred before the review period began (e.g. widely cited publication, international prizes awarded, etc). </w:t>
      </w:r>
      <w:r>
        <w:t>T</w:t>
      </w:r>
      <w:r w:rsidRPr="00BC1B32">
        <w:t xml:space="preserve">he rating given to an individual should reflect the level of the individual’s achievements across his or her research career as a whole. </w:t>
      </w:r>
    </w:p>
    <w:p w:rsidR="005E585B" w:rsidRPr="00BC1B32" w:rsidRDefault="005E585B" w:rsidP="00045D33">
      <w:r w:rsidRPr="00BC1B32">
        <w:t>Two reviewers will assess each individual researcher using one of the following ratings:</w:t>
      </w:r>
    </w:p>
    <w:p w:rsidR="005E585B" w:rsidRPr="00BC1B32" w:rsidRDefault="005E585B" w:rsidP="00BD1066">
      <w:pPr>
        <w:pStyle w:val="ListParagraph"/>
        <w:numPr>
          <w:ilvl w:val="0"/>
          <w:numId w:val="25"/>
        </w:numPr>
        <w:rPr>
          <w:b/>
          <w:sz w:val="20"/>
          <w:szCs w:val="20"/>
        </w:rPr>
      </w:pPr>
      <w:r w:rsidRPr="00BC1B32">
        <w:rPr>
          <w:b/>
          <w:sz w:val="20"/>
          <w:szCs w:val="20"/>
        </w:rPr>
        <w:t>5:</w:t>
      </w:r>
      <w:r w:rsidRPr="00BC1B32">
        <w:rPr>
          <w:sz w:val="20"/>
          <w:szCs w:val="20"/>
        </w:rPr>
        <w:t xml:space="preserve"> Across their career to date, individual is EXCELLENT in terms of peer esteem by current international disciplinary norms.</w:t>
      </w:r>
      <w:r w:rsidRPr="00BC1B32">
        <w:rPr>
          <w:b/>
          <w:sz w:val="20"/>
          <w:szCs w:val="20"/>
        </w:rPr>
        <w:t xml:space="preserve"> </w:t>
      </w:r>
    </w:p>
    <w:p w:rsidR="005E585B" w:rsidRPr="00BC1B32" w:rsidRDefault="005E585B" w:rsidP="00BD1066">
      <w:pPr>
        <w:pStyle w:val="ListParagraph"/>
        <w:numPr>
          <w:ilvl w:val="0"/>
          <w:numId w:val="25"/>
        </w:numPr>
        <w:rPr>
          <w:sz w:val="20"/>
          <w:szCs w:val="20"/>
        </w:rPr>
      </w:pPr>
      <w:r w:rsidRPr="00BC1B32">
        <w:rPr>
          <w:b/>
          <w:sz w:val="20"/>
          <w:szCs w:val="20"/>
        </w:rPr>
        <w:t>4:</w:t>
      </w:r>
      <w:r w:rsidRPr="00BC1B32">
        <w:rPr>
          <w:sz w:val="20"/>
          <w:szCs w:val="20"/>
        </w:rPr>
        <w:t xml:space="preserve"> Across their career to date, individual is VERY GOOD in terms of peer esteem by current international disciplinary norms.</w:t>
      </w:r>
    </w:p>
    <w:p w:rsidR="005E585B" w:rsidRPr="00BC1B32" w:rsidRDefault="005E585B" w:rsidP="00BD1066">
      <w:pPr>
        <w:pStyle w:val="ListParagraph"/>
        <w:numPr>
          <w:ilvl w:val="0"/>
          <w:numId w:val="25"/>
        </w:numPr>
        <w:rPr>
          <w:b/>
          <w:sz w:val="20"/>
          <w:szCs w:val="20"/>
        </w:rPr>
      </w:pPr>
      <w:r w:rsidRPr="00BC1B32">
        <w:rPr>
          <w:b/>
          <w:sz w:val="20"/>
          <w:szCs w:val="20"/>
        </w:rPr>
        <w:t>3:</w:t>
      </w:r>
      <w:r w:rsidRPr="00BC1B32">
        <w:rPr>
          <w:sz w:val="20"/>
          <w:szCs w:val="20"/>
        </w:rPr>
        <w:t xml:space="preserve"> Across their career to date, individual is GOOD in terms of peer esteem by current international disciplinary norms.</w:t>
      </w:r>
    </w:p>
    <w:p w:rsidR="005E585B" w:rsidRPr="00BC1B32" w:rsidRDefault="005E585B" w:rsidP="00BD1066">
      <w:pPr>
        <w:pStyle w:val="ListParagraph"/>
        <w:numPr>
          <w:ilvl w:val="0"/>
          <w:numId w:val="25"/>
        </w:numPr>
        <w:rPr>
          <w:b/>
          <w:sz w:val="20"/>
          <w:szCs w:val="20"/>
        </w:rPr>
      </w:pPr>
      <w:r w:rsidRPr="00BC1B32">
        <w:rPr>
          <w:b/>
          <w:sz w:val="20"/>
          <w:szCs w:val="20"/>
        </w:rPr>
        <w:t>2:</w:t>
      </w:r>
      <w:r w:rsidRPr="00BC1B32">
        <w:rPr>
          <w:sz w:val="20"/>
          <w:szCs w:val="20"/>
        </w:rPr>
        <w:t xml:space="preserve"> Across their career to date, individual is FAIR in terms of peer esteem by current international disciplinary norms.</w:t>
      </w:r>
    </w:p>
    <w:p w:rsidR="005E585B" w:rsidRPr="00BC1B32" w:rsidRDefault="005E585B" w:rsidP="00BD1066">
      <w:pPr>
        <w:pStyle w:val="ListParagraph"/>
        <w:numPr>
          <w:ilvl w:val="0"/>
          <w:numId w:val="25"/>
        </w:numPr>
        <w:rPr>
          <w:sz w:val="20"/>
          <w:szCs w:val="20"/>
        </w:rPr>
      </w:pPr>
      <w:r w:rsidRPr="00BC1B32">
        <w:rPr>
          <w:b/>
          <w:sz w:val="20"/>
          <w:szCs w:val="20"/>
        </w:rPr>
        <w:t>1:</w:t>
      </w:r>
      <w:r w:rsidRPr="00BC1B32">
        <w:rPr>
          <w:sz w:val="20"/>
          <w:szCs w:val="20"/>
        </w:rPr>
        <w:t xml:space="preserve"> Across their career to date, individual is POOR in terms of peer esteem by current international disciplinary norms.</w:t>
      </w:r>
    </w:p>
    <w:p w:rsidR="005E585B" w:rsidRPr="008C56B0" w:rsidRDefault="005E585B" w:rsidP="004424BE">
      <w:r w:rsidRPr="008C56B0">
        <w:t>Amalgamation of the two ratings of each individual researcher will produce a quality profile as shown below:</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5E585B" w:rsidRPr="008C56B0" w:rsidTr="003D12C2">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5E585B" w:rsidRPr="008C56B0" w:rsidRDefault="005E585B" w:rsidP="003D12C2">
            <w:pPr>
              <w:rPr>
                <w:b/>
                <w:lang w:val="en-GB"/>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r w:rsidRPr="008C56B0">
              <w:rPr>
                <w:b/>
                <w:bCs/>
                <w:lang w:val="en-GB"/>
              </w:rPr>
              <w:t>Quality Level</w:t>
            </w:r>
            <w:r w:rsidRPr="008C56B0">
              <w:rPr>
                <w:b/>
                <w:lang w:val="en-GB"/>
              </w:rPr>
              <w:t xml:space="preserve"> </w:t>
            </w:r>
          </w:p>
        </w:tc>
      </w:tr>
      <w:tr w:rsidR="005E585B" w:rsidRPr="008C56B0" w:rsidTr="003D12C2">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r w:rsidRPr="008C56B0">
              <w:rPr>
                <w:b/>
                <w:bCs/>
                <w:lang w:val="en-GB"/>
              </w:rPr>
              <w:t>5</w:t>
            </w:r>
            <w:r w:rsidRPr="008C56B0">
              <w:rPr>
                <w:b/>
                <w:lang w:val="en-GB"/>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r w:rsidRPr="008C56B0">
              <w:rPr>
                <w:b/>
                <w:bCs/>
                <w:lang w:val="en-GB"/>
              </w:rPr>
              <w:t>4</w:t>
            </w:r>
            <w:r w:rsidRPr="008C56B0">
              <w:rPr>
                <w:b/>
                <w:lang w:val="en-GB"/>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r w:rsidRPr="008C56B0">
              <w:rPr>
                <w:b/>
                <w:bCs/>
                <w:lang w:val="en-GB"/>
              </w:rPr>
              <w:t>3</w:t>
            </w:r>
            <w:r w:rsidRPr="008C56B0">
              <w:rPr>
                <w:b/>
                <w:lang w:val="en-GB"/>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r w:rsidRPr="008C56B0">
              <w:rPr>
                <w:b/>
                <w:bCs/>
                <w:lang w:val="en-GB"/>
              </w:rPr>
              <w:t>2</w:t>
            </w:r>
            <w:r w:rsidRPr="008C56B0">
              <w:rPr>
                <w:b/>
                <w:lang w:val="en-GB"/>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r w:rsidRPr="008C56B0">
              <w:rPr>
                <w:b/>
                <w:bCs/>
                <w:lang w:val="en-GB"/>
              </w:rPr>
              <w:t>1</w:t>
            </w:r>
            <w:r w:rsidRPr="008C56B0">
              <w:rPr>
                <w:b/>
                <w:lang w:val="en-GB"/>
              </w:rPr>
              <w:t xml:space="preserve"> </w:t>
            </w:r>
          </w:p>
        </w:tc>
      </w:tr>
      <w:tr w:rsidR="005E585B" w:rsidRPr="008C56B0" w:rsidTr="003D12C2">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4F7992">
            <w:pPr>
              <w:rPr>
                <w:b/>
                <w:lang w:val="en-GB"/>
              </w:rPr>
            </w:pPr>
            <w:r w:rsidRPr="008C56B0">
              <w:rPr>
                <w:b/>
                <w:bCs/>
                <w:lang w:val="en-GB"/>
              </w:rPr>
              <w:t xml:space="preserve">% of researchers in </w:t>
            </w:r>
            <w:r>
              <w:rPr>
                <w:b/>
                <w:bCs/>
                <w:lang w:val="en-GB"/>
              </w:rPr>
              <w:t>Unit</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E585B" w:rsidRPr="008C56B0" w:rsidRDefault="005E585B" w:rsidP="003D12C2">
            <w:pPr>
              <w:rPr>
                <w:b/>
                <w:lang w:val="en-GB"/>
              </w:rPr>
            </w:pPr>
          </w:p>
        </w:tc>
      </w:tr>
    </w:tbl>
    <w:p w:rsidR="005E585B" w:rsidRDefault="005E585B" w:rsidP="004424BE">
      <w:pPr>
        <w:rPr>
          <w:b/>
          <w:bCs/>
          <w:lang w:val="en-GB"/>
        </w:rPr>
      </w:pPr>
    </w:p>
    <w:p w:rsidR="005E585B" w:rsidRDefault="005E585B">
      <w:pPr>
        <w:spacing w:after="200" w:line="276" w:lineRule="auto"/>
        <w:rPr>
          <w:b/>
          <w:bCs/>
          <w:lang w:val="en-GB"/>
        </w:rPr>
      </w:pPr>
      <w:r>
        <w:rPr>
          <w:b/>
          <w:bCs/>
          <w:lang w:val="en-GB"/>
        </w:rPr>
        <w:br w:type="page"/>
      </w:r>
    </w:p>
    <w:p w:rsidR="005E585B" w:rsidRPr="00C07B9A" w:rsidRDefault="005E585B" w:rsidP="00C07B9A">
      <w:pPr>
        <w:pStyle w:val="ListParagraph"/>
        <w:numPr>
          <w:ilvl w:val="0"/>
          <w:numId w:val="29"/>
        </w:numPr>
        <w:rPr>
          <w:b/>
        </w:rPr>
      </w:pPr>
      <w:r w:rsidRPr="00C07B9A">
        <w:rPr>
          <w:b/>
        </w:rPr>
        <w:lastRenderedPageBreak/>
        <w:t>Post-graduate research education</w:t>
      </w:r>
    </w:p>
    <w:p w:rsidR="005E585B" w:rsidRPr="008C56B0" w:rsidRDefault="005E585B" w:rsidP="003D12C2">
      <w:pPr>
        <w:rPr>
          <w:lang w:val="en-GB"/>
        </w:rPr>
      </w:pPr>
      <w:r>
        <w:rPr>
          <w:lang w:val="en-GB"/>
        </w:rPr>
        <w:t>Panel</w:t>
      </w:r>
      <w:r w:rsidRPr="008C56B0">
        <w:rPr>
          <w:lang w:val="en-GB"/>
        </w:rPr>
        <w:t xml:space="preserve"> members are asked to each give a single quality level for the collective activities related to postgraduate training</w:t>
      </w:r>
      <w:r>
        <w:rPr>
          <w:lang w:val="en-GB"/>
        </w:rPr>
        <w:t xml:space="preserve">. This rating should reflect </w:t>
      </w:r>
      <w:r w:rsidRPr="008C56B0">
        <w:rPr>
          <w:lang w:val="en-GB"/>
        </w:rPr>
        <w:t>the professional judgement of the peer reviewers concerning the quality level descriptors provided, taking into account the number of students</w:t>
      </w:r>
      <w:r>
        <w:rPr>
          <w:lang w:val="en-GB"/>
        </w:rPr>
        <w:t xml:space="preserve"> </w:t>
      </w:r>
      <w:r w:rsidRPr="005F67D1">
        <w:rPr>
          <w:lang w:val="en-GB"/>
        </w:rPr>
        <w:t xml:space="preserve">studying for research degrees, </w:t>
      </w:r>
      <w:r w:rsidRPr="005F67D1">
        <w:rPr>
          <w:color w:val="000000"/>
          <w:sz w:val="23"/>
          <w:szCs w:val="23"/>
        </w:rPr>
        <w:t>culture of supervision and support,</w:t>
      </w:r>
      <w:r w:rsidRPr="005F67D1">
        <w:rPr>
          <w:lang w:val="en-GB"/>
        </w:rPr>
        <w:t xml:space="preserve"> and research training environment and opportunities available for research students </w:t>
      </w:r>
      <w:r w:rsidRPr="005F67D1">
        <w:rPr>
          <w:color w:val="000000"/>
          <w:sz w:val="23"/>
          <w:szCs w:val="23"/>
        </w:rPr>
        <w:t>within the Unit under review</w:t>
      </w:r>
      <w:r>
        <w:rPr>
          <w:color w:val="000000"/>
          <w:sz w:val="23"/>
          <w:szCs w:val="23"/>
        </w:rPr>
        <w:t>.</w:t>
      </w:r>
      <w:r w:rsidRPr="008C56B0">
        <w:rPr>
          <w:lang w:val="en-GB"/>
        </w:rPr>
        <w:t xml:space="preserve"> The evidence considered will include a statement on postgraduate research submitted by the </w:t>
      </w:r>
      <w:r>
        <w:rPr>
          <w:lang w:val="en-GB"/>
        </w:rPr>
        <w:t>Unit</w:t>
      </w:r>
      <w:r w:rsidRPr="008C56B0">
        <w:rPr>
          <w:lang w:val="en-GB"/>
        </w:rPr>
        <w:t>,</w:t>
      </w:r>
      <w:r>
        <w:rPr>
          <w:lang w:val="en-GB"/>
        </w:rPr>
        <w:t xml:space="preserve"> information from published U</w:t>
      </w:r>
      <w:r w:rsidRPr="008C56B0">
        <w:rPr>
          <w:lang w:val="en-GB"/>
        </w:rPr>
        <w:t>nit Web-pages, numerical data from university offices regarding completion rates, completion times, etc.</w:t>
      </w:r>
    </w:p>
    <w:p w:rsidR="005E585B" w:rsidRPr="008C56B0" w:rsidRDefault="005E585B" w:rsidP="003D12C2">
      <w:pPr>
        <w:rPr>
          <w:lang w:val="en-GB"/>
        </w:rPr>
      </w:pPr>
      <w:r>
        <w:rPr>
          <w:lang w:val="en-GB"/>
        </w:rPr>
        <w:t>Each member of the Panel</w:t>
      </w:r>
      <w:r w:rsidRPr="008C56B0">
        <w:rPr>
          <w:lang w:val="en-GB"/>
        </w:rPr>
        <w:t xml:space="preserve"> is asked to give a single quality level for the collective rese</w:t>
      </w:r>
      <w:r>
        <w:rPr>
          <w:lang w:val="en-GB"/>
        </w:rPr>
        <w:t>arch-related activities of the U</w:t>
      </w:r>
      <w:r w:rsidRPr="008C56B0">
        <w:rPr>
          <w:lang w:val="en-GB"/>
        </w:rPr>
        <w:t>nit based on their professional judgement referenced to the following quality level descriptors</w:t>
      </w:r>
      <w:r>
        <w:rPr>
          <w:lang w:val="en-GB"/>
        </w:rPr>
        <w:t xml:space="preserve">, </w:t>
      </w:r>
      <w:r w:rsidRPr="005F67D1">
        <w:rPr>
          <w:color w:val="000000"/>
          <w:sz w:val="23"/>
          <w:szCs w:val="23"/>
        </w:rPr>
        <w:t>which should summarise the overall culture and standard of postgraduate research education present</w:t>
      </w:r>
      <w:r w:rsidRPr="005F67D1">
        <w:rPr>
          <w:lang w:val="en-GB"/>
        </w:rPr>
        <w:t>:</w:t>
      </w:r>
    </w:p>
    <w:p w:rsidR="005E585B" w:rsidRPr="0000079C" w:rsidRDefault="005E585B" w:rsidP="003D12C2">
      <w:pPr>
        <w:pStyle w:val="ListParagraph"/>
        <w:numPr>
          <w:ilvl w:val="0"/>
          <w:numId w:val="18"/>
        </w:numPr>
        <w:rPr>
          <w:b/>
          <w:sz w:val="20"/>
          <w:szCs w:val="20"/>
        </w:rPr>
      </w:pPr>
      <w:r w:rsidRPr="0000079C">
        <w:rPr>
          <w:b/>
          <w:sz w:val="20"/>
          <w:szCs w:val="20"/>
        </w:rPr>
        <w:t>5:</w:t>
      </w:r>
      <w:r w:rsidRPr="0000079C">
        <w:rPr>
          <w:sz w:val="20"/>
          <w:szCs w:val="20"/>
        </w:rPr>
        <w:t xml:space="preserve"> Postgraduat</w:t>
      </w:r>
      <w:r>
        <w:rPr>
          <w:sz w:val="20"/>
          <w:szCs w:val="20"/>
        </w:rPr>
        <w:t xml:space="preserve">e research education is </w:t>
      </w:r>
      <w:r w:rsidRPr="0000079C">
        <w:rPr>
          <w:sz w:val="20"/>
          <w:szCs w:val="20"/>
        </w:rPr>
        <w:t>EXCELLENT by current international disciplinary norms</w:t>
      </w:r>
    </w:p>
    <w:p w:rsidR="005E585B" w:rsidRPr="0000079C" w:rsidRDefault="005E585B" w:rsidP="003D12C2">
      <w:pPr>
        <w:pStyle w:val="ListParagraph"/>
        <w:numPr>
          <w:ilvl w:val="0"/>
          <w:numId w:val="18"/>
        </w:numPr>
        <w:rPr>
          <w:b/>
          <w:sz w:val="20"/>
          <w:szCs w:val="20"/>
        </w:rPr>
      </w:pPr>
      <w:r w:rsidRPr="0000079C">
        <w:rPr>
          <w:b/>
          <w:sz w:val="20"/>
          <w:szCs w:val="20"/>
        </w:rPr>
        <w:t>4:</w:t>
      </w:r>
      <w:r w:rsidRPr="0000079C">
        <w:rPr>
          <w:sz w:val="20"/>
          <w:szCs w:val="20"/>
        </w:rPr>
        <w:t xml:space="preserve"> Postgraduate research education is VERY GOOD by current international disciplinary norms</w:t>
      </w:r>
    </w:p>
    <w:p w:rsidR="005E585B" w:rsidRPr="0000079C" w:rsidRDefault="005E585B" w:rsidP="003D12C2">
      <w:pPr>
        <w:pStyle w:val="ListParagraph"/>
        <w:numPr>
          <w:ilvl w:val="0"/>
          <w:numId w:val="18"/>
        </w:numPr>
        <w:rPr>
          <w:b/>
          <w:sz w:val="20"/>
          <w:szCs w:val="20"/>
        </w:rPr>
      </w:pPr>
      <w:r w:rsidRPr="0000079C">
        <w:rPr>
          <w:b/>
          <w:sz w:val="20"/>
          <w:szCs w:val="20"/>
        </w:rPr>
        <w:t>3:</w:t>
      </w:r>
      <w:r w:rsidRPr="0000079C">
        <w:rPr>
          <w:sz w:val="20"/>
          <w:szCs w:val="20"/>
        </w:rPr>
        <w:t xml:space="preserve"> Postgraduate research education is GOOD by current international disciplinary norms</w:t>
      </w:r>
    </w:p>
    <w:p w:rsidR="005E585B" w:rsidRPr="0000079C" w:rsidRDefault="005E585B" w:rsidP="003D12C2">
      <w:pPr>
        <w:pStyle w:val="ListParagraph"/>
        <w:numPr>
          <w:ilvl w:val="0"/>
          <w:numId w:val="18"/>
        </w:numPr>
        <w:rPr>
          <w:b/>
          <w:sz w:val="20"/>
          <w:szCs w:val="20"/>
        </w:rPr>
      </w:pPr>
      <w:r w:rsidRPr="0000079C">
        <w:rPr>
          <w:b/>
          <w:sz w:val="20"/>
          <w:szCs w:val="20"/>
        </w:rPr>
        <w:t>2:</w:t>
      </w:r>
      <w:r w:rsidRPr="0000079C">
        <w:rPr>
          <w:sz w:val="20"/>
          <w:szCs w:val="20"/>
        </w:rPr>
        <w:t xml:space="preserve"> Postgraduate research education is FAIR by current international disciplinary norms</w:t>
      </w:r>
    </w:p>
    <w:p w:rsidR="005E585B" w:rsidRPr="0000079C" w:rsidRDefault="005E585B" w:rsidP="003D12C2">
      <w:pPr>
        <w:pStyle w:val="ListParagraph"/>
        <w:numPr>
          <w:ilvl w:val="0"/>
          <w:numId w:val="18"/>
        </w:numPr>
        <w:rPr>
          <w:b/>
          <w:sz w:val="20"/>
          <w:szCs w:val="20"/>
        </w:rPr>
      </w:pPr>
      <w:r w:rsidRPr="0000079C">
        <w:rPr>
          <w:b/>
          <w:sz w:val="20"/>
          <w:szCs w:val="20"/>
        </w:rPr>
        <w:t>1:</w:t>
      </w:r>
      <w:r w:rsidRPr="0000079C">
        <w:rPr>
          <w:sz w:val="20"/>
          <w:szCs w:val="20"/>
        </w:rPr>
        <w:t xml:space="preserve"> Postgraduate research education is POOR by current international disciplinary norms</w:t>
      </w:r>
    </w:p>
    <w:p w:rsidR="005E585B" w:rsidRPr="008C56B0" w:rsidRDefault="005E585B" w:rsidP="003D12C2">
      <w:pPr>
        <w:rPr>
          <w:lang w:val="en-GB"/>
        </w:rPr>
      </w:pPr>
      <w:r w:rsidRPr="008C56B0">
        <w:rPr>
          <w:lang w:val="en-GB"/>
        </w:rPr>
        <w:t>The modal (most frequently occurring) rating across reviewers will be taken as the research-related activity score. [The higher rating will be preferred where the distribution of ratings is multimodal.]</w:t>
      </w:r>
    </w:p>
    <w:p w:rsidR="005E585B" w:rsidRDefault="005E585B">
      <w:pPr>
        <w:spacing w:after="200" w:line="276" w:lineRule="auto"/>
        <w:rPr>
          <w:b/>
        </w:rPr>
      </w:pPr>
      <w:r>
        <w:rPr>
          <w:b/>
        </w:rPr>
        <w:br w:type="page"/>
      </w:r>
    </w:p>
    <w:p w:rsidR="005E585B" w:rsidRPr="00C07B9A" w:rsidRDefault="005E585B" w:rsidP="00C07B9A">
      <w:pPr>
        <w:pStyle w:val="ListParagraph"/>
        <w:numPr>
          <w:ilvl w:val="0"/>
          <w:numId w:val="29"/>
        </w:numPr>
        <w:rPr>
          <w:b/>
        </w:rPr>
      </w:pPr>
      <w:r w:rsidRPr="00C07B9A">
        <w:rPr>
          <w:b/>
          <w:bCs/>
        </w:rPr>
        <w:lastRenderedPageBreak/>
        <w:t xml:space="preserve">Research income </w:t>
      </w:r>
    </w:p>
    <w:p w:rsidR="005E585B" w:rsidRDefault="005E585B" w:rsidP="00C07B9A">
      <w:pPr>
        <w:pStyle w:val="ListParagraph"/>
        <w:ind w:left="0"/>
        <w:rPr>
          <w:lang w:val="en-GB"/>
        </w:rPr>
      </w:pPr>
      <w:r w:rsidRPr="008C56B0">
        <w:rPr>
          <w:lang w:val="en-GB"/>
        </w:rPr>
        <w:t>Each member of t</w:t>
      </w:r>
      <w:r>
        <w:rPr>
          <w:lang w:val="en-GB"/>
        </w:rPr>
        <w:t>he Panel</w:t>
      </w:r>
      <w:r w:rsidRPr="008C56B0">
        <w:rPr>
          <w:lang w:val="en-GB"/>
        </w:rPr>
        <w:t xml:space="preserve"> is asked to give a single quality level for the collective </w:t>
      </w:r>
      <w:r>
        <w:rPr>
          <w:lang w:val="en-GB"/>
        </w:rPr>
        <w:t>research-related income of the U</w:t>
      </w:r>
      <w:r w:rsidRPr="008C56B0">
        <w:rPr>
          <w:lang w:val="en-GB"/>
        </w:rPr>
        <w:t xml:space="preserve">nit based on their professional judgement </w:t>
      </w:r>
      <w:r>
        <w:rPr>
          <w:lang w:val="en-GB"/>
        </w:rPr>
        <w:t xml:space="preserve">of the research area, </w:t>
      </w:r>
      <w:r w:rsidRPr="008C56B0">
        <w:rPr>
          <w:lang w:val="en-GB"/>
        </w:rPr>
        <w:t>taking into account the Research Landscape relevant to researchers in Ireland as described in the briefing documents provided. The research income data consid</w:t>
      </w:r>
      <w:r>
        <w:rPr>
          <w:lang w:val="en-GB"/>
        </w:rPr>
        <w:t>ered should be provided to the U</w:t>
      </w:r>
      <w:r w:rsidRPr="008C56B0">
        <w:rPr>
          <w:lang w:val="en-GB"/>
        </w:rPr>
        <w:t>nit from central sources and should reflect income from research related consultancy, studentships, as well as more traditional sources of research income. [In the case of collaborative grants involving several institutions, only the income awarded to UCC should be considered, but the role as co-ordinator etc, might be reflected in Research Related Activity]</w:t>
      </w:r>
      <w:r w:rsidRPr="008C56B0" w:rsidDel="00492DDA">
        <w:rPr>
          <w:lang w:val="en-GB"/>
        </w:rPr>
        <w:t xml:space="preserve"> </w:t>
      </w:r>
    </w:p>
    <w:p w:rsidR="005E585B" w:rsidRPr="00A44F6A" w:rsidRDefault="005E585B" w:rsidP="0000079C">
      <w:pPr>
        <w:pStyle w:val="ListParagraph"/>
        <w:ind w:left="360"/>
        <w:rPr>
          <w:b/>
          <w:sz w:val="20"/>
          <w:szCs w:val="20"/>
        </w:rPr>
      </w:pPr>
      <w:r w:rsidRPr="00A44F6A">
        <w:rPr>
          <w:b/>
          <w:sz w:val="20"/>
          <w:szCs w:val="20"/>
        </w:rPr>
        <w:t>5:</w:t>
      </w:r>
      <w:r w:rsidRPr="00A44F6A">
        <w:rPr>
          <w:sz w:val="20"/>
          <w:szCs w:val="20"/>
        </w:rPr>
        <w:t xml:space="preserve"> Total research income is EXCELLENT given the research funding levels for this and cognate disciplines available to researchers in Ireland. </w:t>
      </w:r>
    </w:p>
    <w:p w:rsidR="005E585B" w:rsidRDefault="005E585B" w:rsidP="00A44F6A">
      <w:pPr>
        <w:pStyle w:val="ListParagraph"/>
        <w:ind w:left="360"/>
        <w:rPr>
          <w:sz w:val="20"/>
          <w:szCs w:val="20"/>
        </w:rPr>
      </w:pPr>
      <w:r w:rsidRPr="00A44F6A">
        <w:rPr>
          <w:b/>
          <w:sz w:val="20"/>
          <w:szCs w:val="20"/>
        </w:rPr>
        <w:t>4:</w:t>
      </w:r>
      <w:r w:rsidRPr="00A44F6A">
        <w:rPr>
          <w:sz w:val="20"/>
          <w:szCs w:val="20"/>
        </w:rPr>
        <w:t xml:space="preserve"> Total research income is VERY GOOD the research funding levels for this and cognate disciplines available to researchers in Ireland.</w:t>
      </w:r>
    </w:p>
    <w:p w:rsidR="005E585B" w:rsidRDefault="005E585B" w:rsidP="00A44F6A">
      <w:pPr>
        <w:pStyle w:val="ListParagraph"/>
        <w:ind w:left="360"/>
        <w:rPr>
          <w:b/>
          <w:sz w:val="20"/>
          <w:szCs w:val="20"/>
        </w:rPr>
      </w:pPr>
      <w:r w:rsidRPr="00A44F6A">
        <w:rPr>
          <w:b/>
          <w:sz w:val="20"/>
          <w:szCs w:val="20"/>
        </w:rPr>
        <w:t>3:</w:t>
      </w:r>
      <w:r w:rsidRPr="00A44F6A">
        <w:rPr>
          <w:sz w:val="20"/>
          <w:szCs w:val="20"/>
        </w:rPr>
        <w:t xml:space="preserve"> Total research income is GOOD given</w:t>
      </w:r>
      <w:r w:rsidRPr="00A44F6A">
        <w:rPr>
          <w:b/>
          <w:sz w:val="20"/>
          <w:szCs w:val="20"/>
        </w:rPr>
        <w:t xml:space="preserve"> </w:t>
      </w:r>
      <w:r w:rsidRPr="00A44F6A">
        <w:rPr>
          <w:sz w:val="20"/>
          <w:szCs w:val="20"/>
        </w:rPr>
        <w:t>the research funding levels for this and cognate disciplines available to researchers in Ireland</w:t>
      </w:r>
      <w:r w:rsidRPr="00A44F6A">
        <w:rPr>
          <w:b/>
          <w:sz w:val="20"/>
          <w:szCs w:val="20"/>
        </w:rPr>
        <w:t>.</w:t>
      </w:r>
    </w:p>
    <w:p w:rsidR="005E585B" w:rsidRDefault="005E585B" w:rsidP="00A44F6A">
      <w:pPr>
        <w:pStyle w:val="ListParagraph"/>
        <w:ind w:left="360"/>
        <w:rPr>
          <w:b/>
          <w:sz w:val="20"/>
          <w:szCs w:val="20"/>
        </w:rPr>
      </w:pPr>
      <w:r w:rsidRPr="00A44F6A">
        <w:rPr>
          <w:b/>
          <w:sz w:val="20"/>
          <w:szCs w:val="20"/>
        </w:rPr>
        <w:t>2:</w:t>
      </w:r>
      <w:r w:rsidRPr="00A44F6A">
        <w:rPr>
          <w:sz w:val="20"/>
          <w:szCs w:val="20"/>
        </w:rPr>
        <w:t xml:space="preserve"> Total research income is FAIR give</w:t>
      </w:r>
      <w:r w:rsidRPr="00A44F6A">
        <w:rPr>
          <w:b/>
          <w:sz w:val="20"/>
          <w:szCs w:val="20"/>
        </w:rPr>
        <w:t xml:space="preserve">n </w:t>
      </w:r>
      <w:r w:rsidRPr="00A44F6A">
        <w:rPr>
          <w:sz w:val="20"/>
          <w:szCs w:val="20"/>
        </w:rPr>
        <w:t>the research funding levels for this and cognate disciplines available to researchers in Ireland</w:t>
      </w:r>
      <w:r w:rsidRPr="00A44F6A">
        <w:rPr>
          <w:b/>
          <w:sz w:val="20"/>
          <w:szCs w:val="20"/>
        </w:rPr>
        <w:t>.</w:t>
      </w:r>
    </w:p>
    <w:p w:rsidR="005E585B" w:rsidRDefault="005E585B" w:rsidP="00A44F6A">
      <w:pPr>
        <w:pStyle w:val="ListParagraph"/>
        <w:ind w:left="360"/>
        <w:rPr>
          <w:b/>
          <w:sz w:val="20"/>
          <w:szCs w:val="20"/>
        </w:rPr>
      </w:pPr>
      <w:r w:rsidRPr="00A44F6A">
        <w:rPr>
          <w:b/>
          <w:sz w:val="20"/>
          <w:szCs w:val="20"/>
        </w:rPr>
        <w:t>1:</w:t>
      </w:r>
      <w:r w:rsidRPr="00A44F6A">
        <w:rPr>
          <w:sz w:val="20"/>
          <w:szCs w:val="20"/>
        </w:rPr>
        <w:t xml:space="preserve"> Total research income is POOR give</w:t>
      </w:r>
      <w:r w:rsidRPr="00A44F6A">
        <w:rPr>
          <w:b/>
          <w:sz w:val="20"/>
          <w:szCs w:val="20"/>
        </w:rPr>
        <w:t xml:space="preserve">n </w:t>
      </w:r>
      <w:r w:rsidRPr="00A44F6A">
        <w:rPr>
          <w:sz w:val="20"/>
          <w:szCs w:val="20"/>
        </w:rPr>
        <w:t>the research funding levels for this and cognate disciplines available to researchers in Ireland</w:t>
      </w:r>
      <w:r w:rsidRPr="00A44F6A">
        <w:rPr>
          <w:b/>
          <w:sz w:val="20"/>
          <w:szCs w:val="20"/>
        </w:rPr>
        <w:t>.</w:t>
      </w:r>
    </w:p>
    <w:p w:rsidR="005E585B" w:rsidRPr="00672EE0" w:rsidRDefault="005E585B" w:rsidP="00672EE0">
      <w:pPr>
        <w:pStyle w:val="ListParagraph"/>
        <w:ind w:left="0"/>
        <w:rPr>
          <w:lang w:val="en-GB"/>
        </w:rPr>
      </w:pPr>
      <w:r w:rsidRPr="00A44F6A">
        <w:rPr>
          <w:lang w:val="en-GB"/>
        </w:rPr>
        <w:t xml:space="preserve">The </w:t>
      </w:r>
      <w:r w:rsidRPr="008C56B0">
        <w:rPr>
          <w:lang w:val="en-GB"/>
        </w:rPr>
        <w:t>modal (most frequently occurring)</w:t>
      </w:r>
      <w:r w:rsidRPr="00A44F6A">
        <w:rPr>
          <w:b/>
          <w:lang w:val="en-GB"/>
        </w:rPr>
        <w:t xml:space="preserve"> r</w:t>
      </w:r>
      <w:r w:rsidRPr="00A44F6A">
        <w:rPr>
          <w:lang w:val="en-GB"/>
        </w:rPr>
        <w:t>ating across reviewers will be taken a</w:t>
      </w:r>
      <w:r w:rsidRPr="00A44F6A">
        <w:rPr>
          <w:b/>
          <w:lang w:val="en-GB"/>
        </w:rPr>
        <w:t>s</w:t>
      </w:r>
      <w:r w:rsidRPr="00A44F6A">
        <w:rPr>
          <w:lang w:val="en-GB"/>
        </w:rPr>
        <w:t xml:space="preserve"> the research-related activity score. [The higher rating will be preferred where the distribution of ratings is multimodal.]</w:t>
      </w:r>
    </w:p>
    <w:p w:rsidR="005E585B" w:rsidRDefault="005E585B">
      <w:pPr>
        <w:spacing w:after="200" w:line="276" w:lineRule="auto"/>
        <w:rPr>
          <w:b/>
        </w:rPr>
      </w:pPr>
      <w:r>
        <w:rPr>
          <w:b/>
        </w:rPr>
        <w:br w:type="page"/>
      </w:r>
    </w:p>
    <w:p w:rsidR="005E585B" w:rsidRPr="00DC448B" w:rsidRDefault="005E585B" w:rsidP="00045D33">
      <w:pPr>
        <w:rPr>
          <w:b/>
          <w:sz w:val="28"/>
          <w:szCs w:val="28"/>
        </w:rPr>
      </w:pPr>
      <w:r w:rsidRPr="00DC448B">
        <w:rPr>
          <w:b/>
          <w:sz w:val="28"/>
          <w:szCs w:val="28"/>
        </w:rPr>
        <w:lastRenderedPageBreak/>
        <w:t>Appendix B   Terminology</w:t>
      </w:r>
    </w:p>
    <w:p w:rsidR="005E585B" w:rsidRDefault="005E585B" w:rsidP="00045D33">
      <w:pPr>
        <w:rPr>
          <w:b/>
        </w:rPr>
      </w:pPr>
    </w:p>
    <w:p w:rsidR="005E585B" w:rsidRPr="00D36B9F" w:rsidRDefault="005E585B" w:rsidP="00045D33">
      <w:r>
        <w:rPr>
          <w:b/>
        </w:rPr>
        <w:t>Category A R</w:t>
      </w:r>
      <w:r w:rsidRPr="00ED5939">
        <w:rPr>
          <w:b/>
        </w:rPr>
        <w:t>esearcher</w:t>
      </w:r>
      <w:r>
        <w:rPr>
          <w:b/>
        </w:rPr>
        <w:t xml:space="preserve">: </w:t>
      </w:r>
      <w:r>
        <w:t xml:space="preserve"> These staff are full-time </w:t>
      </w:r>
      <w:r w:rsidRPr="00B2048C">
        <w:t>academic staff members and PIs</w:t>
      </w:r>
      <w:r>
        <w:t xml:space="preserve"> of a Unit during the period.</w:t>
      </w:r>
    </w:p>
    <w:p w:rsidR="005E585B" w:rsidRPr="00ED5939" w:rsidRDefault="005E585B" w:rsidP="00045D33">
      <w:pPr>
        <w:rPr>
          <w:b/>
        </w:rPr>
      </w:pPr>
    </w:p>
    <w:p w:rsidR="005E585B" w:rsidRDefault="005E585B" w:rsidP="00D36B9F">
      <w:r w:rsidRPr="00ED5939">
        <w:rPr>
          <w:b/>
        </w:rPr>
        <w:t xml:space="preserve">Category B </w:t>
      </w:r>
      <w:r>
        <w:rPr>
          <w:b/>
        </w:rPr>
        <w:t>R</w:t>
      </w:r>
      <w:r w:rsidRPr="00ED5939">
        <w:rPr>
          <w:b/>
        </w:rPr>
        <w:t>esearcher</w:t>
      </w:r>
      <w:r>
        <w:rPr>
          <w:b/>
        </w:rPr>
        <w:t xml:space="preserve">:  </w:t>
      </w:r>
      <w:r w:rsidRPr="00571806">
        <w:t xml:space="preserve">These are staff whose research is identified during the review period as belonging </w:t>
      </w:r>
      <w:r w:rsidR="00571806">
        <w:t xml:space="preserve">at least </w:t>
      </w:r>
      <w:r w:rsidRPr="00571806">
        <w:t>in part to the UCC Unit under review.</w:t>
      </w:r>
      <w:r w:rsidR="00B7567B">
        <w:t xml:space="preserve"> They may comprise:</w:t>
      </w:r>
    </w:p>
    <w:p w:rsidR="00B7567B" w:rsidRDefault="00B7567B" w:rsidP="00D36B9F">
      <w:r>
        <w:t>Emeritus Professors;</w:t>
      </w:r>
    </w:p>
    <w:p w:rsidR="00B7567B" w:rsidRDefault="00B7567B" w:rsidP="00994CAE">
      <w:pPr>
        <w:ind w:left="720"/>
      </w:pPr>
      <w:r>
        <w:t>Staff who were category A researchers during some but not all of the review period;</w:t>
      </w:r>
    </w:p>
    <w:p w:rsidR="00B7567B" w:rsidRDefault="00B7567B" w:rsidP="00994CAE">
      <w:pPr>
        <w:ind w:left="720"/>
      </w:pPr>
      <w:r>
        <w:t>Post-Doctoral Fellows on an independent research grant;</w:t>
      </w:r>
    </w:p>
    <w:p w:rsidR="00B7567B" w:rsidRDefault="00B7567B" w:rsidP="00994CAE">
      <w:pPr>
        <w:ind w:left="720"/>
      </w:pPr>
      <w:r>
        <w:t>Senior Post-Doctoral Fellows on an independent research grant;</w:t>
      </w:r>
    </w:p>
    <w:p w:rsidR="00B7567B" w:rsidRDefault="00B7567B" w:rsidP="00994CAE">
      <w:pPr>
        <w:ind w:left="720"/>
      </w:pPr>
      <w:r>
        <w:t>Resea</w:t>
      </w:r>
      <w:r w:rsidR="00AB5C3E">
        <w:t>rch Fellows;</w:t>
      </w:r>
    </w:p>
    <w:p w:rsidR="00AB5C3E" w:rsidRDefault="00AB5C3E" w:rsidP="00994CAE">
      <w:pPr>
        <w:ind w:left="720"/>
      </w:pPr>
      <w:r>
        <w:t>Senior Research Fellows;</w:t>
      </w:r>
    </w:p>
    <w:p w:rsidR="00AB5C3E" w:rsidRDefault="00AB5C3E" w:rsidP="00994CAE">
      <w:pPr>
        <w:ind w:left="720"/>
      </w:pPr>
      <w:r>
        <w:t>Adjunct research staff</w:t>
      </w:r>
    </w:p>
    <w:p w:rsidR="00AB5C3E" w:rsidRDefault="00AB5C3E" w:rsidP="00994CAE">
      <w:pPr>
        <w:ind w:left="720"/>
      </w:pPr>
      <w:r>
        <w:t>Clinical research staff</w:t>
      </w:r>
    </w:p>
    <w:p w:rsidR="00AB5C3E" w:rsidRDefault="00AB5C3E" w:rsidP="00994CAE">
      <w:pPr>
        <w:ind w:left="720"/>
      </w:pPr>
      <w:r>
        <w:t>Research professors</w:t>
      </w:r>
    </w:p>
    <w:p w:rsidR="00AB5C3E" w:rsidRPr="008C56B0" w:rsidRDefault="009826EE" w:rsidP="00D36B9F">
      <w:pPr>
        <w:rPr>
          <w:lang w:val="en-GB"/>
        </w:rPr>
      </w:pPr>
      <w:r w:rsidRPr="00571806">
        <w:t xml:space="preserve">A census of units will be carried out in September 2014, at which point units will be asked to bear in mind that, if the number of staff declared in category B means that the number of reviewers required to carry out the work would exceed the budget, then those numbers will have to be </w:t>
      </w:r>
      <w:r w:rsidR="00D96D64" w:rsidRPr="00571806">
        <w:t>reviewed</w:t>
      </w:r>
      <w:r w:rsidRPr="00571806">
        <w:t>.</w:t>
      </w:r>
    </w:p>
    <w:p w:rsidR="005E585B" w:rsidRDefault="005E585B" w:rsidP="00045D33"/>
    <w:p w:rsidR="005E585B" w:rsidRDefault="005E585B" w:rsidP="00ED5939">
      <w:pPr>
        <w:rPr>
          <w:lang w:val="en-GB"/>
        </w:rPr>
      </w:pPr>
      <w:r w:rsidRPr="009673B9">
        <w:rPr>
          <w:b/>
        </w:rPr>
        <w:t>Chair of Review Panel</w:t>
      </w:r>
      <w:r w:rsidRPr="009673B9">
        <w:rPr>
          <w:lang w:val="en-GB"/>
        </w:rPr>
        <w:t xml:space="preserve">. Chairs have the responsibility for a Review Panel. They are responsible for the reporting of data, and participate in subsequent meetings regarding impact assessment and strategic development of Units. On-site briefing of all Review Panel Chairs, before the evaluation of submissions begins, will help with respect to the </w:t>
      </w:r>
      <w:r w:rsidR="00D96D64">
        <w:rPr>
          <w:lang w:val="en-GB"/>
        </w:rPr>
        <w:t>consistency of application of the Guidelines</w:t>
      </w:r>
      <w:r w:rsidRPr="009673B9">
        <w:rPr>
          <w:lang w:val="en-GB"/>
        </w:rPr>
        <w:t xml:space="preserve"> across Review Pa</w:t>
      </w:r>
      <w:r w:rsidR="00313B53">
        <w:rPr>
          <w:lang w:val="en-GB"/>
        </w:rPr>
        <w:t>n</w:t>
      </w:r>
      <w:r w:rsidRPr="009673B9">
        <w:rPr>
          <w:lang w:val="en-GB"/>
        </w:rPr>
        <w:t xml:space="preserve">els, and facilitate understanding of the institutional agenda and Irish research landscape, including, where relevant, the international research </w:t>
      </w:r>
      <w:r w:rsidR="002D3E73" w:rsidRPr="009673B9">
        <w:rPr>
          <w:lang w:val="en-GB"/>
        </w:rPr>
        <w:t>context.</w:t>
      </w:r>
    </w:p>
    <w:p w:rsidR="005E585B" w:rsidRDefault="005E585B" w:rsidP="00ED5939">
      <w:pPr>
        <w:rPr>
          <w:lang w:val="en-GB"/>
        </w:rPr>
      </w:pPr>
    </w:p>
    <w:p w:rsidR="005E585B" w:rsidRPr="008C56B0" w:rsidRDefault="005E585B" w:rsidP="00ED5939">
      <w:pPr>
        <w:rPr>
          <w:lang w:val="en-GB"/>
        </w:rPr>
      </w:pPr>
      <w:r w:rsidRPr="009673B9">
        <w:rPr>
          <w:b/>
          <w:lang w:val="en-GB"/>
        </w:rPr>
        <w:t>Disciplinary Vice-Chair</w:t>
      </w:r>
      <w:r w:rsidRPr="009673B9">
        <w:rPr>
          <w:lang w:val="en-GB"/>
        </w:rPr>
        <w:t>. Each disciplinary Unit under review will have a Vice-Chair to oversee the work of the reviewers involved in that discipline (Unit), to liaise with the Chair of the Review Panel</w:t>
      </w:r>
      <w:r w:rsidR="002D3E73">
        <w:rPr>
          <w:lang w:val="en-GB"/>
        </w:rPr>
        <w:t xml:space="preserve"> and</w:t>
      </w:r>
      <w:r w:rsidRPr="009673B9">
        <w:rPr>
          <w:lang w:val="en-GB"/>
        </w:rPr>
        <w:t xml:space="preserve"> to be involved in the second of the two site visits.</w:t>
      </w:r>
      <w:r>
        <w:rPr>
          <w:lang w:val="en-GB"/>
        </w:rPr>
        <w:t xml:space="preserve"> </w:t>
      </w:r>
    </w:p>
    <w:p w:rsidR="005E585B" w:rsidRDefault="005E585B" w:rsidP="00045D33">
      <w:pPr>
        <w:rPr>
          <w:b/>
        </w:rPr>
      </w:pPr>
    </w:p>
    <w:p w:rsidR="005E585B" w:rsidRPr="00D36B9F" w:rsidRDefault="005E585B" w:rsidP="00045D33">
      <w:r>
        <w:rPr>
          <w:b/>
        </w:rPr>
        <w:lastRenderedPageBreak/>
        <w:t>ORE (Overall Research Evaluation)</w:t>
      </w:r>
      <w:r>
        <w:t>. An Overall Research Evaluation</w:t>
      </w:r>
      <w:r w:rsidRPr="008C56B0">
        <w:t xml:space="preserve"> is calculated by combining all of the scores </w:t>
      </w:r>
      <w:r>
        <w:t>of the Research Activity Indicators</w:t>
      </w:r>
      <w:r w:rsidRPr="008C56B0">
        <w:t>, in a way that yields a single number from the whole numbers 1 th</w:t>
      </w:r>
      <w:r w:rsidR="009826EE">
        <w:t>r</w:t>
      </w:r>
      <w:r w:rsidRPr="008C56B0">
        <w:t>ough 5.</w:t>
      </w:r>
    </w:p>
    <w:p w:rsidR="005E585B" w:rsidRDefault="005E585B" w:rsidP="00045D33">
      <w:pPr>
        <w:rPr>
          <w:b/>
        </w:rPr>
      </w:pPr>
    </w:p>
    <w:p w:rsidR="005E585B" w:rsidRPr="009673B9" w:rsidRDefault="005E585B" w:rsidP="00045D33">
      <w:r>
        <w:rPr>
          <w:b/>
        </w:rPr>
        <w:t>Review Panel</w:t>
      </w:r>
      <w:r w:rsidRPr="009673B9">
        <w:rPr>
          <w:b/>
        </w:rPr>
        <w:t>s</w:t>
      </w:r>
      <w:r w:rsidRPr="005F67D1">
        <w:rPr>
          <w:b/>
        </w:rPr>
        <w:t xml:space="preserve">. </w:t>
      </w:r>
      <w:r w:rsidRPr="005F67D1">
        <w:t>A Review Panel comprises disciplinary Vice Chairs for a group of disciplinary units and an overall Panel Chair.</w:t>
      </w:r>
      <w:r w:rsidRPr="009673B9">
        <w:t xml:space="preserve"> They are agreed by a consultative process and finalised by the Steering Committee in </w:t>
      </w:r>
      <w:r w:rsidR="002D3E73">
        <w:t>autumn</w:t>
      </w:r>
      <w:r w:rsidRPr="009673B9">
        <w:t xml:space="preserve"> 2013.</w:t>
      </w:r>
    </w:p>
    <w:p w:rsidR="005E585B" w:rsidRPr="00BC1B32" w:rsidRDefault="002D3E73" w:rsidP="00045D33">
      <w:r>
        <w:rPr>
          <w:lang w:val="en-GB"/>
        </w:rPr>
        <w:t>(</w:t>
      </w:r>
      <w:r w:rsidR="005E585B" w:rsidRPr="009673B9">
        <w:rPr>
          <w:lang w:val="en-GB"/>
        </w:rPr>
        <w:t>ACRIC will present a framework document on the nature and possible c</w:t>
      </w:r>
      <w:r w:rsidR="005E585B">
        <w:rPr>
          <w:lang w:val="en-GB"/>
        </w:rPr>
        <w:t xml:space="preserve">omposition of these Review </w:t>
      </w:r>
      <w:r w:rsidR="009826EE">
        <w:rPr>
          <w:lang w:val="en-GB"/>
        </w:rPr>
        <w:t>Panel</w:t>
      </w:r>
      <w:r w:rsidR="009826EE" w:rsidRPr="009673B9">
        <w:rPr>
          <w:lang w:val="en-GB"/>
        </w:rPr>
        <w:t>s to</w:t>
      </w:r>
      <w:r w:rsidR="005E585B" w:rsidRPr="009673B9">
        <w:rPr>
          <w:lang w:val="en-GB"/>
        </w:rPr>
        <w:t xml:space="preserve"> Colleges </w:t>
      </w:r>
      <w:r w:rsidR="009276DE">
        <w:rPr>
          <w:lang w:val="en-GB"/>
        </w:rPr>
        <w:t>and QP</w:t>
      </w:r>
      <w:r>
        <w:rPr>
          <w:lang w:val="en-GB"/>
        </w:rPr>
        <w:t>C)</w:t>
      </w:r>
      <w:r w:rsidR="005E585B" w:rsidRPr="009673B9">
        <w:rPr>
          <w:lang w:val="en-GB"/>
        </w:rPr>
        <w:t>.</w:t>
      </w:r>
      <w:r w:rsidR="00313B53">
        <w:rPr>
          <w:lang w:val="en-GB"/>
        </w:rPr>
        <w:t xml:space="preserve"> </w:t>
      </w:r>
    </w:p>
    <w:p w:rsidR="005E585B" w:rsidRDefault="005E585B" w:rsidP="00045D33">
      <w:pPr>
        <w:rPr>
          <w:b/>
        </w:rPr>
      </w:pPr>
    </w:p>
    <w:p w:rsidR="005E585B" w:rsidRPr="004D0DF5" w:rsidRDefault="005E585B" w:rsidP="00045D33">
      <w:r>
        <w:rPr>
          <w:b/>
        </w:rPr>
        <w:t xml:space="preserve">RAI (Research Activity Indicator): </w:t>
      </w:r>
      <w:r w:rsidRPr="004D0DF5">
        <w:t>There are 6</w:t>
      </w:r>
      <w:r>
        <w:rPr>
          <w:b/>
        </w:rPr>
        <w:t xml:space="preserve"> </w:t>
      </w:r>
      <w:r w:rsidRPr="004D0DF5">
        <w:t xml:space="preserve">RAIs designed to </w:t>
      </w:r>
      <w:r>
        <w:t>evaluate the individual and Unit-based research activity over the review period. They are</w:t>
      </w:r>
      <w:r w:rsidRPr="004D0DF5">
        <w:t>:</w:t>
      </w:r>
      <w:r>
        <w:t xml:space="preserve"> 1. Selected published output; 2. Total published output</w:t>
      </w:r>
      <w:r>
        <w:rPr>
          <w:b/>
        </w:rPr>
        <w:t>;</w:t>
      </w:r>
      <w:r w:rsidRPr="004D0DF5">
        <w:t xml:space="preserve"> 3. Research-related activities;</w:t>
      </w:r>
      <w:r>
        <w:rPr>
          <w:b/>
        </w:rPr>
        <w:t xml:space="preserve"> </w:t>
      </w:r>
      <w:r>
        <w:t>4. Peer Esteem; 5. Post-graduate research education; 6. Research Income [See Appendix A].</w:t>
      </w:r>
    </w:p>
    <w:p w:rsidR="005E585B" w:rsidRDefault="005E585B" w:rsidP="00045D33">
      <w:pPr>
        <w:rPr>
          <w:b/>
        </w:rPr>
      </w:pPr>
    </w:p>
    <w:p w:rsidR="00994CAE" w:rsidRPr="00994CAE" w:rsidRDefault="009F2BB0" w:rsidP="00672EE0">
      <w:pPr>
        <w:rPr>
          <w:highlight w:val="yellow"/>
        </w:rPr>
      </w:pPr>
      <w:r>
        <w:rPr>
          <w:b/>
          <w:lang w:val="en-GB"/>
        </w:rPr>
        <w:t>RQREE</w:t>
      </w:r>
      <w:r w:rsidR="005E585B" w:rsidRPr="00ED5939">
        <w:rPr>
          <w:b/>
          <w:lang w:val="en-GB"/>
        </w:rPr>
        <w:t xml:space="preserve"> Steering Committee</w:t>
      </w:r>
      <w:r w:rsidR="005E585B" w:rsidRPr="00672EE0">
        <w:rPr>
          <w:b/>
          <w:lang w:val="en-GB"/>
        </w:rPr>
        <w:t xml:space="preserve">: </w:t>
      </w:r>
      <w:r w:rsidR="005E585B" w:rsidRPr="00672EE0">
        <w:rPr>
          <w:lang w:val="en-GB"/>
        </w:rPr>
        <w:t xml:space="preserve">this Committee </w:t>
      </w:r>
      <w:r w:rsidR="008428C0">
        <w:rPr>
          <w:lang w:val="en-GB"/>
        </w:rPr>
        <w:t>consists of the Vice-President for Research and Innovation</w:t>
      </w:r>
      <w:r w:rsidR="005E585B">
        <w:t xml:space="preserve">, </w:t>
      </w:r>
      <w:r w:rsidR="008428C0">
        <w:t xml:space="preserve">the </w:t>
      </w:r>
      <w:r w:rsidR="005E585B">
        <w:t xml:space="preserve">Registrar, </w:t>
      </w:r>
      <w:r w:rsidR="008428C0">
        <w:t>the Director o</w:t>
      </w:r>
      <w:r w:rsidR="005E585B">
        <w:t xml:space="preserve">f QPU and </w:t>
      </w:r>
      <w:r w:rsidR="00AA6655">
        <w:t xml:space="preserve">the Chair of </w:t>
      </w:r>
      <w:r w:rsidR="005E585B">
        <w:t>A</w:t>
      </w:r>
      <w:r w:rsidR="008428C0">
        <w:t xml:space="preserve">cademic </w:t>
      </w:r>
      <w:r w:rsidR="005E585B">
        <w:t>C</w:t>
      </w:r>
      <w:r w:rsidR="008428C0">
        <w:t xml:space="preserve">oucil </w:t>
      </w:r>
      <w:r w:rsidR="005E585B">
        <w:t>R</w:t>
      </w:r>
      <w:r w:rsidR="008428C0">
        <w:t xml:space="preserve">esearch and </w:t>
      </w:r>
      <w:r w:rsidR="005E585B">
        <w:t>I</w:t>
      </w:r>
      <w:r w:rsidR="008428C0">
        <w:t xml:space="preserve">nnovation </w:t>
      </w:r>
      <w:r w:rsidR="005E585B">
        <w:t>C</w:t>
      </w:r>
      <w:r w:rsidR="008428C0">
        <w:t>ommittee</w:t>
      </w:r>
      <w:r w:rsidR="005E585B">
        <w:t>. A</w:t>
      </w:r>
      <w:r w:rsidR="008428C0">
        <w:t>n</w:t>
      </w:r>
      <w:r w:rsidR="005E585B">
        <w:t xml:space="preserve"> </w:t>
      </w:r>
      <w:r w:rsidR="005E585B" w:rsidRPr="008C56B0">
        <w:t xml:space="preserve">independent </w:t>
      </w:r>
      <w:r w:rsidR="008428C0">
        <w:t>member will also be included</w:t>
      </w:r>
      <w:r w:rsidR="005E585B" w:rsidRPr="008C56B0">
        <w:t>.</w:t>
      </w:r>
      <w:r w:rsidR="008428C0">
        <w:t xml:space="preserve"> It has the following terms of reference:</w:t>
      </w:r>
      <w:r w:rsidR="005E585B" w:rsidRPr="008C56B0">
        <w:t xml:space="preserve"> </w:t>
      </w:r>
    </w:p>
    <w:p w:rsidR="00994CAE" w:rsidRPr="008428C0" w:rsidRDefault="00994CAE" w:rsidP="008428C0">
      <w:pPr>
        <w:pStyle w:val="ListParagraph"/>
        <w:numPr>
          <w:ilvl w:val="0"/>
          <w:numId w:val="31"/>
        </w:numPr>
        <w:rPr>
          <w:lang w:val="en-GB"/>
        </w:rPr>
      </w:pPr>
      <w:r w:rsidRPr="008428C0">
        <w:rPr>
          <w:lang w:val="en-GB"/>
        </w:rPr>
        <w:t>The SC will oversee the development and implementation of the RQREE</w:t>
      </w:r>
      <w:r w:rsidR="008428C0" w:rsidRPr="008428C0">
        <w:rPr>
          <w:lang w:val="en-GB"/>
        </w:rPr>
        <w:t>;</w:t>
      </w:r>
    </w:p>
    <w:p w:rsidR="00994CAE" w:rsidRPr="008428C0" w:rsidRDefault="00994CAE" w:rsidP="008428C0">
      <w:pPr>
        <w:pStyle w:val="ListParagraph"/>
        <w:numPr>
          <w:ilvl w:val="0"/>
          <w:numId w:val="31"/>
        </w:numPr>
        <w:rPr>
          <w:lang w:val="en-GB"/>
        </w:rPr>
      </w:pPr>
      <w:r w:rsidRPr="008428C0">
        <w:rPr>
          <w:lang w:val="en-GB"/>
        </w:rPr>
        <w:t>It will provide guidance with regard to operation</w:t>
      </w:r>
      <w:r w:rsidR="008428C0" w:rsidRPr="008428C0">
        <w:rPr>
          <w:lang w:val="en-GB"/>
        </w:rPr>
        <w:t>;</w:t>
      </w:r>
    </w:p>
    <w:p w:rsidR="00994CAE" w:rsidRPr="008428C0" w:rsidRDefault="00994CAE" w:rsidP="008428C0">
      <w:pPr>
        <w:pStyle w:val="ListParagraph"/>
        <w:numPr>
          <w:ilvl w:val="0"/>
          <w:numId w:val="31"/>
        </w:numPr>
        <w:rPr>
          <w:lang w:val="en-GB"/>
        </w:rPr>
      </w:pPr>
      <w:r w:rsidRPr="008428C0">
        <w:rPr>
          <w:lang w:val="en-GB"/>
        </w:rPr>
        <w:t>It will have final approval of the appointment of reviewers, chairs of panels and disciplinary vice-chairs</w:t>
      </w:r>
      <w:r w:rsidR="008428C0" w:rsidRPr="008428C0">
        <w:rPr>
          <w:lang w:val="en-GB"/>
        </w:rPr>
        <w:t>;</w:t>
      </w:r>
    </w:p>
    <w:p w:rsidR="00994CAE" w:rsidRPr="008428C0" w:rsidRDefault="00994CAE" w:rsidP="008428C0">
      <w:pPr>
        <w:pStyle w:val="ListParagraph"/>
        <w:numPr>
          <w:ilvl w:val="0"/>
          <w:numId w:val="31"/>
        </w:numPr>
        <w:rPr>
          <w:lang w:val="en-GB"/>
        </w:rPr>
      </w:pPr>
      <w:r w:rsidRPr="008428C0">
        <w:rPr>
          <w:lang w:val="en-GB"/>
        </w:rPr>
        <w:t xml:space="preserve">It will sign off documentation such as Guidelines for the review </w:t>
      </w:r>
      <w:r w:rsidR="008428C0" w:rsidRPr="008428C0">
        <w:rPr>
          <w:lang w:val="en-GB"/>
        </w:rPr>
        <w:t>and the final published outcome;</w:t>
      </w:r>
    </w:p>
    <w:p w:rsidR="008428C0" w:rsidRPr="008428C0" w:rsidRDefault="008428C0" w:rsidP="008428C0">
      <w:pPr>
        <w:pStyle w:val="ListParagraph"/>
        <w:numPr>
          <w:ilvl w:val="0"/>
          <w:numId w:val="31"/>
        </w:numPr>
        <w:rPr>
          <w:color w:val="1F497D"/>
          <w:lang w:val="en-GB"/>
        </w:rPr>
      </w:pPr>
      <w:r>
        <w:t>It will</w:t>
      </w:r>
      <w:r w:rsidRPr="008C56B0">
        <w:t xml:space="preserve"> serve as an avenue</w:t>
      </w:r>
      <w:r>
        <w:t xml:space="preserve"> for appeal by Units</w:t>
      </w:r>
      <w:r w:rsidRPr="008C56B0">
        <w:t>.</w:t>
      </w:r>
    </w:p>
    <w:p w:rsidR="005E585B" w:rsidRPr="008C56B0" w:rsidRDefault="005E585B" w:rsidP="00672EE0">
      <w:pPr>
        <w:rPr>
          <w:lang w:val="en-GB"/>
        </w:rPr>
      </w:pPr>
      <w:r>
        <w:rPr>
          <w:b/>
          <w:lang w:val="en-GB"/>
        </w:rPr>
        <w:t xml:space="preserve">Review Panel Reports: </w:t>
      </w:r>
      <w:r>
        <w:rPr>
          <w:lang w:val="en-GB"/>
        </w:rPr>
        <w:t xml:space="preserve">When </w:t>
      </w:r>
      <w:r w:rsidRPr="008C56B0">
        <w:rPr>
          <w:lang w:val="en-GB"/>
        </w:rPr>
        <w:t xml:space="preserve">evaluations have been completed and aggregated, </w:t>
      </w:r>
      <w:r>
        <w:rPr>
          <w:lang w:val="en-GB"/>
        </w:rPr>
        <w:t>Review Panel C</w:t>
      </w:r>
      <w:r w:rsidRPr="008C56B0">
        <w:rPr>
          <w:lang w:val="en-GB"/>
        </w:rPr>
        <w:t>hair</w:t>
      </w:r>
      <w:r>
        <w:rPr>
          <w:lang w:val="en-GB"/>
        </w:rPr>
        <w:t>s</w:t>
      </w:r>
      <w:r w:rsidRPr="008C56B0">
        <w:rPr>
          <w:lang w:val="en-GB"/>
        </w:rPr>
        <w:t xml:space="preserve"> </w:t>
      </w:r>
      <w:r>
        <w:rPr>
          <w:lang w:val="en-GB"/>
        </w:rPr>
        <w:t>draft</w:t>
      </w:r>
      <w:r w:rsidRPr="008C56B0">
        <w:rPr>
          <w:lang w:val="en-GB"/>
        </w:rPr>
        <w:t xml:space="preserve"> report</w:t>
      </w:r>
      <w:r>
        <w:rPr>
          <w:lang w:val="en-GB"/>
        </w:rPr>
        <w:t xml:space="preserve">s based on a </w:t>
      </w:r>
      <w:r w:rsidR="009F2BB0">
        <w:rPr>
          <w:lang w:val="en-GB"/>
        </w:rPr>
        <w:t>RQREE</w:t>
      </w:r>
      <w:r w:rsidRPr="008C56B0">
        <w:rPr>
          <w:lang w:val="en-GB"/>
        </w:rPr>
        <w:t xml:space="preserve"> template </w:t>
      </w:r>
      <w:r w:rsidR="003A61B8">
        <w:rPr>
          <w:lang w:val="en-GB"/>
        </w:rPr>
        <w:t>which</w:t>
      </w:r>
      <w:r w:rsidRPr="008C56B0">
        <w:rPr>
          <w:lang w:val="en-GB"/>
        </w:rPr>
        <w:t xml:space="preserve"> is formally submitted to the institution</w:t>
      </w:r>
      <w:r w:rsidR="009276DE">
        <w:rPr>
          <w:lang w:val="en-GB"/>
        </w:rPr>
        <w:t>, via QPU</w:t>
      </w:r>
      <w:r w:rsidRPr="008C56B0">
        <w:rPr>
          <w:lang w:val="en-GB"/>
        </w:rPr>
        <w:t xml:space="preserve">. </w:t>
      </w:r>
      <w:r>
        <w:rPr>
          <w:lang w:val="en-GB"/>
        </w:rPr>
        <w:t>T</w:t>
      </w:r>
      <w:r w:rsidRPr="008C56B0">
        <w:rPr>
          <w:lang w:val="en-GB"/>
        </w:rPr>
        <w:t>he draft would be submitt</w:t>
      </w:r>
      <w:r>
        <w:rPr>
          <w:lang w:val="en-GB"/>
        </w:rPr>
        <w:t>ed for checking of fact to the Head of assessed U</w:t>
      </w:r>
      <w:r w:rsidRPr="008C56B0">
        <w:rPr>
          <w:lang w:val="en-GB"/>
        </w:rPr>
        <w:t xml:space="preserve">nit, before it is confirmed. Disagreements with regard to fact should be resolved with the </w:t>
      </w:r>
      <w:r w:rsidR="009F2BB0">
        <w:rPr>
          <w:lang w:val="en-GB"/>
        </w:rPr>
        <w:t>RQREE</w:t>
      </w:r>
      <w:r w:rsidRPr="008C56B0">
        <w:rPr>
          <w:lang w:val="en-GB"/>
        </w:rPr>
        <w:t xml:space="preserve"> Steering Committee before a draft is finalised.</w:t>
      </w:r>
    </w:p>
    <w:p w:rsidR="005E585B" w:rsidRPr="00672EE0" w:rsidRDefault="005E585B" w:rsidP="00045D33">
      <w:pPr>
        <w:rPr>
          <w:b/>
          <w:lang w:val="en-GB"/>
        </w:rPr>
      </w:pPr>
    </w:p>
    <w:p w:rsidR="005E585B" w:rsidRDefault="005E585B" w:rsidP="00ED5939">
      <w:pPr>
        <w:rPr>
          <w:lang w:val="en-GB"/>
        </w:rPr>
      </w:pPr>
      <w:r w:rsidRPr="00ED5939">
        <w:rPr>
          <w:b/>
          <w:lang w:val="en-GB"/>
        </w:rPr>
        <w:t>Reviewer:</w:t>
      </w:r>
      <w:r>
        <w:rPr>
          <w:b/>
          <w:lang w:val="en-GB"/>
        </w:rPr>
        <w:t xml:space="preserve"> </w:t>
      </w:r>
      <w:r w:rsidRPr="008C56B0">
        <w:rPr>
          <w:lang w:val="en-GB"/>
        </w:rPr>
        <w:t>Reviewers will evaluate the evidence submitted for a</w:t>
      </w:r>
      <w:r>
        <w:rPr>
          <w:lang w:val="en-GB"/>
        </w:rPr>
        <w:t xml:space="preserve"> Unit </w:t>
      </w:r>
      <w:r w:rsidRPr="008C56B0">
        <w:rPr>
          <w:lang w:val="en-GB"/>
        </w:rPr>
        <w:t xml:space="preserve">using only the scoring scheme identified, along with at least one other reviewer for that </w:t>
      </w:r>
      <w:r>
        <w:rPr>
          <w:lang w:val="en-GB"/>
        </w:rPr>
        <w:t>Unit</w:t>
      </w:r>
      <w:r w:rsidRPr="008C56B0">
        <w:rPr>
          <w:lang w:val="en-GB"/>
        </w:rPr>
        <w:t xml:space="preserve">. </w:t>
      </w:r>
    </w:p>
    <w:p w:rsidR="005E585B" w:rsidRPr="00DC448B" w:rsidRDefault="005E585B" w:rsidP="00A50E78">
      <w:pPr>
        <w:spacing w:after="200" w:line="276" w:lineRule="auto"/>
        <w:rPr>
          <w:b/>
          <w:sz w:val="28"/>
          <w:szCs w:val="28"/>
        </w:rPr>
      </w:pPr>
      <w:r w:rsidRPr="00DC448B">
        <w:rPr>
          <w:b/>
          <w:sz w:val="28"/>
          <w:szCs w:val="28"/>
        </w:rPr>
        <w:lastRenderedPageBreak/>
        <w:t xml:space="preserve">Appendix C Schedule </w:t>
      </w:r>
    </w:p>
    <w:p w:rsidR="005E585B" w:rsidRPr="00C82339" w:rsidRDefault="009826EE" w:rsidP="00045D33">
      <w:r>
        <w:t>We</w:t>
      </w:r>
      <w:r w:rsidR="005E585B" w:rsidRPr="00C82339">
        <w:t xml:space="preserve"> envisage the following schedule will need to be closely adhered to in order to have completed the </w:t>
      </w:r>
      <w:r>
        <w:t>RQ</w:t>
      </w:r>
      <w:r w:rsidR="005E585B" w:rsidRPr="00C82339">
        <w:t>REE process in early 2015.</w:t>
      </w:r>
    </w:p>
    <w:p w:rsidR="005E585B" w:rsidRPr="00571806" w:rsidRDefault="005E585B" w:rsidP="00FC46D7">
      <w:pPr>
        <w:numPr>
          <w:ilvl w:val="0"/>
          <w:numId w:val="24"/>
        </w:numPr>
        <w:rPr>
          <w:b/>
          <w:lang w:val="en-GB"/>
        </w:rPr>
      </w:pPr>
      <w:r w:rsidRPr="00571806">
        <w:rPr>
          <w:b/>
          <w:lang w:val="en-GB"/>
        </w:rPr>
        <w:t>2013</w:t>
      </w:r>
    </w:p>
    <w:p w:rsidR="009826EE" w:rsidRPr="00571806" w:rsidRDefault="009826EE" w:rsidP="00BB77AF">
      <w:pPr>
        <w:pStyle w:val="ListParagraph"/>
        <w:numPr>
          <w:ilvl w:val="1"/>
          <w:numId w:val="24"/>
        </w:numPr>
        <w:spacing w:after="200"/>
      </w:pPr>
      <w:r w:rsidRPr="00571806">
        <w:rPr>
          <w:b/>
        </w:rPr>
        <w:t>May</w:t>
      </w:r>
      <w:r w:rsidR="005E585B" w:rsidRPr="00571806">
        <w:rPr>
          <w:b/>
        </w:rPr>
        <w:t xml:space="preserve"> 2013 </w:t>
      </w:r>
      <w:r w:rsidRPr="00571806">
        <w:rPr>
          <w:b/>
        </w:rPr>
        <w:t>Proposal on the operation of the review approved by QPC</w:t>
      </w:r>
    </w:p>
    <w:p w:rsidR="002D3E73" w:rsidRPr="00571806" w:rsidRDefault="002D3E73" w:rsidP="002D3E73">
      <w:pPr>
        <w:pStyle w:val="ListParagraph"/>
        <w:numPr>
          <w:ilvl w:val="1"/>
          <w:numId w:val="24"/>
        </w:numPr>
        <w:spacing w:after="200"/>
      </w:pPr>
      <w:r w:rsidRPr="00571806">
        <w:rPr>
          <w:b/>
        </w:rPr>
        <w:t>UMT(O) scrutiny of proposal</w:t>
      </w:r>
    </w:p>
    <w:p w:rsidR="00571806" w:rsidRPr="00571806" w:rsidRDefault="00571806" w:rsidP="002D3E73">
      <w:pPr>
        <w:pStyle w:val="ListParagraph"/>
        <w:numPr>
          <w:ilvl w:val="1"/>
          <w:numId w:val="24"/>
        </w:numPr>
        <w:spacing w:after="200"/>
      </w:pPr>
      <w:r>
        <w:rPr>
          <w:b/>
        </w:rPr>
        <w:t>Chair of ACRIC brings revisions to document back to AC June 2013 meeting</w:t>
      </w:r>
    </w:p>
    <w:p w:rsidR="009826EE" w:rsidRPr="00571806" w:rsidRDefault="008428C0" w:rsidP="002D3E73">
      <w:pPr>
        <w:spacing w:after="200"/>
        <w:ind w:left="1080"/>
      </w:pPr>
      <w:r>
        <w:rPr>
          <w:b/>
        </w:rPr>
        <w:t>July to December</w:t>
      </w:r>
      <w:r w:rsidR="0024090F" w:rsidRPr="00125DA7">
        <w:rPr>
          <w:b/>
        </w:rPr>
        <w:t xml:space="preserve"> 2013</w:t>
      </w:r>
      <w:r w:rsidR="009826EE" w:rsidRPr="00125DA7">
        <w:rPr>
          <w:b/>
        </w:rPr>
        <w:t>:</w:t>
      </w:r>
      <w:r w:rsidR="00125DA7" w:rsidRPr="00125DA7">
        <w:rPr>
          <w:b/>
        </w:rPr>
        <w:t xml:space="preserve"> </w:t>
      </w:r>
    </w:p>
    <w:p w:rsidR="00E3207A" w:rsidRDefault="005E585B" w:rsidP="00A50E78">
      <w:pPr>
        <w:spacing w:after="200"/>
        <w:ind w:left="1080"/>
      </w:pPr>
      <w:r w:rsidRPr="00571806">
        <w:t>Units to be agreed</w:t>
      </w:r>
    </w:p>
    <w:p w:rsidR="00791B55" w:rsidRPr="008428C0" w:rsidRDefault="00791B55" w:rsidP="008428C0">
      <w:pPr>
        <w:ind w:left="1080"/>
      </w:pPr>
      <w:r>
        <w:tab/>
      </w:r>
      <w:r w:rsidR="00D0621C" w:rsidRPr="008428C0">
        <w:rPr>
          <w:u w:val="single"/>
        </w:rPr>
        <w:t xml:space="preserve">August </w:t>
      </w:r>
      <w:r w:rsidRPr="008428C0">
        <w:rPr>
          <w:u w:val="single"/>
        </w:rPr>
        <w:t xml:space="preserve"> 2013</w:t>
      </w:r>
      <w:r w:rsidR="008428C0">
        <w:t>:</w:t>
      </w:r>
      <w:r w:rsidRPr="008428C0">
        <w:t xml:space="preserve"> recommendations sought for external experts sought from units</w:t>
      </w:r>
      <w:r w:rsidR="008428C0">
        <w:t>;</w:t>
      </w:r>
    </w:p>
    <w:p w:rsidR="00791B55" w:rsidRPr="008428C0" w:rsidRDefault="00791B55" w:rsidP="00791B55">
      <w:pPr>
        <w:spacing w:after="200"/>
        <w:ind w:left="1440"/>
      </w:pPr>
      <w:r w:rsidRPr="0070303C">
        <w:rPr>
          <w:u w:val="single"/>
        </w:rPr>
        <w:t>September 2013</w:t>
      </w:r>
      <w:r w:rsidR="008428C0">
        <w:t>:</w:t>
      </w:r>
      <w:r w:rsidRPr="008428C0">
        <w:t xml:space="preserve">  External experts nominated, a</w:t>
      </w:r>
      <w:r w:rsidR="0070303C">
        <w:t>pproved</w:t>
      </w:r>
      <w:r w:rsidRPr="008428C0">
        <w:t xml:space="preserve"> by Steering Committee and contacted</w:t>
      </w:r>
      <w:r w:rsidR="008428C0">
        <w:t>.</w:t>
      </w:r>
    </w:p>
    <w:p w:rsidR="00125DA7" w:rsidRPr="008428C0" w:rsidRDefault="00125DA7" w:rsidP="00791B55">
      <w:pPr>
        <w:spacing w:after="200"/>
        <w:ind w:left="1440"/>
        <w:rPr>
          <w:i/>
        </w:rPr>
      </w:pPr>
      <w:r w:rsidRPr="008428C0">
        <w:tab/>
      </w:r>
      <w:r w:rsidR="0070303C">
        <w:rPr>
          <w:i/>
        </w:rPr>
        <w:t>Steering Committee approves electronically in</w:t>
      </w:r>
      <w:r w:rsidRPr="008428C0">
        <w:rPr>
          <w:i/>
        </w:rPr>
        <w:t xml:space="preserve"> September</w:t>
      </w:r>
    </w:p>
    <w:p w:rsidR="008428C0" w:rsidRDefault="0070303C" w:rsidP="008428C0">
      <w:pPr>
        <w:spacing w:after="200" w:line="240" w:lineRule="auto"/>
        <w:ind w:left="1080"/>
      </w:pPr>
      <w:r>
        <w:t xml:space="preserve">Long list of Reviewers, including indications of possible Chairs, </w:t>
      </w:r>
      <w:r w:rsidR="00E0354E" w:rsidRPr="00571806">
        <w:t>to be provided by external experts</w:t>
      </w:r>
      <w:r w:rsidR="008428C0">
        <w:t>;</w:t>
      </w:r>
    </w:p>
    <w:p w:rsidR="00E3207A" w:rsidRDefault="00E0354E" w:rsidP="008428C0">
      <w:pPr>
        <w:spacing w:after="200" w:line="240" w:lineRule="auto"/>
        <w:ind w:left="1080"/>
      </w:pPr>
      <w:r w:rsidRPr="00571806">
        <w:t>Long list of reviewers to be sent to Units for declaration of conflicts of interest</w:t>
      </w:r>
      <w:r w:rsidR="008428C0">
        <w:t>;</w:t>
      </w:r>
    </w:p>
    <w:p w:rsidR="0031496D" w:rsidRPr="008428C0" w:rsidRDefault="0031496D" w:rsidP="0031496D">
      <w:pPr>
        <w:spacing w:after="200"/>
        <w:ind w:left="1440"/>
      </w:pPr>
      <w:r>
        <w:rPr>
          <w:u w:val="single"/>
        </w:rPr>
        <w:t>November</w:t>
      </w:r>
      <w:r w:rsidRPr="008428C0">
        <w:rPr>
          <w:u w:val="single"/>
        </w:rPr>
        <w:t xml:space="preserve"> 2013</w:t>
      </w:r>
      <w:r w:rsidRPr="008428C0">
        <w:t xml:space="preserve">: </w:t>
      </w:r>
      <w:r>
        <w:t xml:space="preserve">nominations for </w:t>
      </w:r>
      <w:r w:rsidRPr="008428C0">
        <w:t>reviewers agreed by units (any conflicts of interest noted and acted upon) and signed off by Steering Committee</w:t>
      </w:r>
      <w:r>
        <w:t>. Chairs approved by Steering Committee. Guidelines for exercise approved by Steering Committee.</w:t>
      </w:r>
    </w:p>
    <w:p w:rsidR="008428C0" w:rsidRPr="008428C0" w:rsidRDefault="008428C0" w:rsidP="008428C0">
      <w:pPr>
        <w:spacing w:after="200"/>
        <w:ind w:left="1440" w:firstLine="720"/>
        <w:rPr>
          <w:i/>
        </w:rPr>
      </w:pPr>
      <w:r w:rsidRPr="008428C0">
        <w:rPr>
          <w:i/>
        </w:rPr>
        <w:t xml:space="preserve">Steering Committee meeting in </w:t>
      </w:r>
      <w:r w:rsidR="0070303C">
        <w:rPr>
          <w:i/>
        </w:rPr>
        <w:t>November</w:t>
      </w:r>
      <w:r w:rsidRPr="008428C0">
        <w:rPr>
          <w:i/>
        </w:rPr>
        <w:t>.</w:t>
      </w:r>
    </w:p>
    <w:p w:rsidR="00125DA7" w:rsidRDefault="00125DA7" w:rsidP="00125DA7">
      <w:pPr>
        <w:spacing w:after="200"/>
        <w:ind w:left="1440"/>
      </w:pPr>
      <w:r w:rsidRPr="008428C0">
        <w:rPr>
          <w:u w:val="single"/>
        </w:rPr>
        <w:t>November 2013</w:t>
      </w:r>
      <w:r w:rsidRPr="008428C0">
        <w:t>:</w:t>
      </w:r>
      <w:r w:rsidR="0070303C">
        <w:t xml:space="preserve"> </w:t>
      </w:r>
      <w:r w:rsidRPr="008428C0">
        <w:t xml:space="preserve"> </w:t>
      </w:r>
      <w:r w:rsidR="0070303C">
        <w:t>Chairs of panels</w:t>
      </w:r>
      <w:r w:rsidRPr="008428C0">
        <w:t xml:space="preserve"> approached/appointed.</w:t>
      </w:r>
    </w:p>
    <w:p w:rsidR="00E3207A" w:rsidRDefault="008428C0" w:rsidP="008428C0">
      <w:pPr>
        <w:spacing w:after="200"/>
        <w:ind w:left="1080" w:firstLine="360"/>
      </w:pPr>
      <w:r>
        <w:rPr>
          <w:u w:val="single"/>
        </w:rPr>
        <w:t xml:space="preserve">December 2013: </w:t>
      </w:r>
      <w:r w:rsidR="005E585B" w:rsidRPr="00571806">
        <w:t xml:space="preserve">Panel Chairs </w:t>
      </w:r>
      <w:r w:rsidR="0070303C">
        <w:t>are sent the long list of panel members</w:t>
      </w:r>
      <w:r>
        <w:t>.</w:t>
      </w:r>
    </w:p>
    <w:p w:rsidR="0070303C" w:rsidRDefault="0070303C" w:rsidP="008428C0">
      <w:pPr>
        <w:spacing w:after="200"/>
        <w:ind w:left="1080" w:firstLine="360"/>
      </w:pPr>
      <w:r>
        <w:rPr>
          <w:u w:val="single"/>
        </w:rPr>
        <w:t>December 2013/January 2014:</w:t>
      </w:r>
      <w:r>
        <w:t xml:space="preserve"> Chairs send back their views on panel members and disciplinary vice chairs.</w:t>
      </w:r>
    </w:p>
    <w:p w:rsidR="00125DA7" w:rsidRDefault="00125DA7" w:rsidP="00A50E78">
      <w:pPr>
        <w:spacing w:after="200"/>
        <w:ind w:left="1080"/>
      </w:pPr>
      <w:bookmarkStart w:id="0" w:name="_GoBack"/>
      <w:bookmarkEnd w:id="0"/>
      <w:r>
        <w:tab/>
      </w:r>
    </w:p>
    <w:p w:rsidR="005E585B" w:rsidRDefault="005E585B" w:rsidP="0070303C">
      <w:pPr>
        <w:spacing w:after="200"/>
        <w:ind w:left="360" w:firstLine="360"/>
        <w:rPr>
          <w:b/>
        </w:rPr>
      </w:pPr>
      <w:r w:rsidRPr="0070303C">
        <w:rPr>
          <w:b/>
        </w:rPr>
        <w:t>2014</w:t>
      </w:r>
    </w:p>
    <w:p w:rsidR="0070303C" w:rsidRDefault="0070303C" w:rsidP="0070303C">
      <w:pPr>
        <w:spacing w:after="200"/>
        <w:ind w:left="360" w:firstLine="360"/>
      </w:pPr>
      <w:r>
        <w:rPr>
          <w:b/>
        </w:rPr>
        <w:tab/>
      </w:r>
      <w:r>
        <w:rPr>
          <w:u w:val="single"/>
        </w:rPr>
        <w:t>January 2014:</w:t>
      </w:r>
      <w:r>
        <w:t xml:space="preserve"> Views of chairs on panel members and disciplinary vice chairs are approved by the Steering Committee and are approached and appointed.</w:t>
      </w:r>
    </w:p>
    <w:p w:rsidR="0070303C" w:rsidRPr="0070303C" w:rsidRDefault="0070303C" w:rsidP="0070303C">
      <w:pPr>
        <w:spacing w:after="200"/>
        <w:ind w:left="360" w:firstLine="360"/>
        <w:rPr>
          <w:i/>
        </w:rPr>
      </w:pPr>
      <w:r>
        <w:lastRenderedPageBreak/>
        <w:tab/>
      </w:r>
      <w:r>
        <w:tab/>
      </w:r>
      <w:r>
        <w:rPr>
          <w:i/>
        </w:rPr>
        <w:t>Steering Committee meeting in January.</w:t>
      </w:r>
    </w:p>
    <w:p w:rsidR="005E585B" w:rsidRPr="00C82339" w:rsidRDefault="005E585B" w:rsidP="00BB77AF">
      <w:pPr>
        <w:pStyle w:val="ListParagraph"/>
        <w:numPr>
          <w:ilvl w:val="1"/>
          <w:numId w:val="24"/>
        </w:numPr>
        <w:spacing w:after="200"/>
      </w:pPr>
      <w:r w:rsidRPr="00C82339">
        <w:rPr>
          <w:b/>
        </w:rPr>
        <w:t xml:space="preserve">September 2014  </w:t>
      </w:r>
      <w:r w:rsidRPr="00C82339">
        <w:t>Census of Units, Review Panels and staff</w:t>
      </w:r>
    </w:p>
    <w:p w:rsidR="005E585B" w:rsidRPr="00C82339" w:rsidRDefault="005E585B" w:rsidP="00BB77AF">
      <w:pPr>
        <w:pStyle w:val="ListParagraph"/>
        <w:numPr>
          <w:ilvl w:val="1"/>
          <w:numId w:val="24"/>
        </w:numPr>
        <w:spacing w:after="200"/>
      </w:pPr>
      <w:r w:rsidRPr="00C82339">
        <w:rPr>
          <w:b/>
        </w:rPr>
        <w:t xml:space="preserve">October/November 2014  </w:t>
      </w:r>
      <w:r w:rsidRPr="00C82339">
        <w:t>Meeting in UCC of Review Panel Chairs with Steering Committee</w:t>
      </w:r>
    </w:p>
    <w:p w:rsidR="005E585B" w:rsidRPr="00C82339" w:rsidRDefault="005E585B" w:rsidP="00BB77AF">
      <w:pPr>
        <w:pStyle w:val="ListParagraph"/>
        <w:numPr>
          <w:ilvl w:val="1"/>
          <w:numId w:val="24"/>
        </w:numPr>
        <w:spacing w:after="200"/>
      </w:pPr>
      <w:r w:rsidRPr="00C82339">
        <w:rPr>
          <w:b/>
        </w:rPr>
        <w:t>31</w:t>
      </w:r>
      <w:r w:rsidRPr="00C82339">
        <w:rPr>
          <w:b/>
          <w:vertAlign w:val="superscript"/>
        </w:rPr>
        <w:t>st</w:t>
      </w:r>
      <w:r w:rsidRPr="00C82339">
        <w:rPr>
          <w:b/>
        </w:rPr>
        <w:t xml:space="preserve"> December 2014</w:t>
      </w:r>
      <w:r w:rsidRPr="00C82339">
        <w:t xml:space="preserve">  End of period under review</w:t>
      </w:r>
    </w:p>
    <w:p w:rsidR="005E585B" w:rsidRPr="00C82339" w:rsidRDefault="005E585B" w:rsidP="00BB77AF">
      <w:pPr>
        <w:pStyle w:val="ListParagraph"/>
        <w:numPr>
          <w:ilvl w:val="1"/>
          <w:numId w:val="24"/>
        </w:numPr>
        <w:spacing w:after="200"/>
      </w:pPr>
      <w:r w:rsidRPr="00C82339">
        <w:rPr>
          <w:b/>
        </w:rPr>
        <w:t>31</w:t>
      </w:r>
      <w:r w:rsidRPr="00C82339">
        <w:rPr>
          <w:b/>
          <w:vertAlign w:val="superscript"/>
        </w:rPr>
        <w:t>st</w:t>
      </w:r>
      <w:r w:rsidRPr="00C82339">
        <w:rPr>
          <w:b/>
        </w:rPr>
        <w:t xml:space="preserve"> December 2014</w:t>
      </w:r>
      <w:r w:rsidRPr="00C82339">
        <w:t xml:space="preserve">  Completion and Submission of Research Statement</w:t>
      </w:r>
    </w:p>
    <w:p w:rsidR="005E585B" w:rsidRPr="00C82339" w:rsidRDefault="005E585B" w:rsidP="00BB77AF">
      <w:pPr>
        <w:pStyle w:val="ListParagraph"/>
        <w:numPr>
          <w:ilvl w:val="0"/>
          <w:numId w:val="24"/>
        </w:numPr>
        <w:spacing w:after="200"/>
      </w:pPr>
      <w:r w:rsidRPr="00C82339">
        <w:rPr>
          <w:b/>
        </w:rPr>
        <w:t>2015</w:t>
      </w:r>
    </w:p>
    <w:p w:rsidR="005E585B" w:rsidRPr="00C82339" w:rsidRDefault="005E585B" w:rsidP="00BB77AF">
      <w:pPr>
        <w:pStyle w:val="ListParagraph"/>
        <w:numPr>
          <w:ilvl w:val="1"/>
          <w:numId w:val="24"/>
        </w:numPr>
        <w:spacing w:after="200"/>
      </w:pPr>
      <w:r w:rsidRPr="00C82339">
        <w:rPr>
          <w:b/>
        </w:rPr>
        <w:t>31</w:t>
      </w:r>
      <w:r w:rsidRPr="00C82339">
        <w:rPr>
          <w:b/>
          <w:vertAlign w:val="superscript"/>
        </w:rPr>
        <w:t>st</w:t>
      </w:r>
      <w:r w:rsidRPr="00C82339">
        <w:rPr>
          <w:b/>
        </w:rPr>
        <w:t xml:space="preserve"> January  2015  </w:t>
      </w:r>
      <w:r w:rsidRPr="00C82339">
        <w:t>Submission of electronic and hardcopy items for review</w:t>
      </w:r>
    </w:p>
    <w:p w:rsidR="005E585B" w:rsidRPr="00C82339" w:rsidRDefault="005E585B" w:rsidP="00BB77AF">
      <w:pPr>
        <w:pStyle w:val="ListParagraph"/>
        <w:numPr>
          <w:ilvl w:val="1"/>
          <w:numId w:val="24"/>
        </w:numPr>
        <w:spacing w:after="200"/>
      </w:pPr>
      <w:r w:rsidRPr="00C82339">
        <w:rPr>
          <w:b/>
        </w:rPr>
        <w:t>31</w:t>
      </w:r>
      <w:r w:rsidRPr="00C82339">
        <w:rPr>
          <w:b/>
          <w:vertAlign w:val="superscript"/>
        </w:rPr>
        <w:t>st</w:t>
      </w:r>
      <w:r w:rsidRPr="00C82339">
        <w:rPr>
          <w:b/>
        </w:rPr>
        <w:t xml:space="preserve"> January 2015 </w:t>
      </w:r>
      <w:r w:rsidRPr="00C82339">
        <w:t>Submission of data appendix, derived from UCC records, finance, data warehouse, etc.</w:t>
      </w:r>
    </w:p>
    <w:p w:rsidR="005E585B" w:rsidRPr="00C82339" w:rsidRDefault="005E585B" w:rsidP="00BB77AF">
      <w:pPr>
        <w:pStyle w:val="ListParagraph"/>
        <w:numPr>
          <w:ilvl w:val="1"/>
          <w:numId w:val="24"/>
        </w:numPr>
        <w:spacing w:after="200"/>
      </w:pPr>
      <w:r w:rsidRPr="00C82339">
        <w:rPr>
          <w:b/>
        </w:rPr>
        <w:t xml:space="preserve">March/April 2015  </w:t>
      </w:r>
      <w:r w:rsidRPr="00C82339">
        <w:t>Evaluations Completed</w:t>
      </w:r>
    </w:p>
    <w:p w:rsidR="005E585B" w:rsidRPr="00C82339" w:rsidRDefault="005E585B" w:rsidP="00BB77AF">
      <w:pPr>
        <w:pStyle w:val="ListParagraph"/>
        <w:numPr>
          <w:ilvl w:val="1"/>
          <w:numId w:val="24"/>
        </w:numPr>
        <w:spacing w:after="200"/>
        <w:rPr>
          <w:b/>
        </w:rPr>
      </w:pPr>
      <w:r w:rsidRPr="00C82339">
        <w:rPr>
          <w:b/>
        </w:rPr>
        <w:t>May/July 2015</w:t>
      </w:r>
      <w:r w:rsidRPr="00C82339">
        <w:tab/>
        <w:t>Chairs of Review Panels visit UCC for meeting with REE Steering Committee and Disciplinary Vice-Chairs (along with HoCs, ACRIC)</w:t>
      </w:r>
    </w:p>
    <w:p w:rsidR="005E585B" w:rsidRPr="00571806" w:rsidRDefault="005E585B" w:rsidP="00571806">
      <w:pPr>
        <w:pStyle w:val="ListParagraph"/>
        <w:numPr>
          <w:ilvl w:val="1"/>
          <w:numId w:val="24"/>
        </w:numPr>
        <w:spacing w:after="200"/>
      </w:pPr>
      <w:r w:rsidRPr="00C82339">
        <w:rPr>
          <w:b/>
        </w:rPr>
        <w:t xml:space="preserve">September 2015 </w:t>
      </w:r>
      <w:r w:rsidRPr="00C82339">
        <w:t>Release of REE Outcomes, including ORE and Review Panel Reports</w:t>
      </w:r>
    </w:p>
    <w:sectPr w:rsidR="005E585B" w:rsidRPr="00571806" w:rsidSect="003633A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9A" w:rsidRDefault="007B709A" w:rsidP="00992DD7">
      <w:pPr>
        <w:spacing w:line="240" w:lineRule="auto"/>
      </w:pPr>
      <w:r>
        <w:separator/>
      </w:r>
    </w:p>
  </w:endnote>
  <w:endnote w:type="continuationSeparator" w:id="0">
    <w:p w:rsidR="007B709A" w:rsidRDefault="007B709A" w:rsidP="00992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5B" w:rsidRDefault="005E585B">
    <w:pPr>
      <w:pStyle w:val="Footer"/>
      <w:jc w:val="center"/>
    </w:pPr>
    <w:r>
      <w:t xml:space="preserve">Page </w:t>
    </w:r>
    <w:r w:rsidR="00283366">
      <w:rPr>
        <w:b/>
      </w:rPr>
      <w:fldChar w:fldCharType="begin"/>
    </w:r>
    <w:r>
      <w:rPr>
        <w:b/>
      </w:rPr>
      <w:instrText xml:space="preserve"> PAGE </w:instrText>
    </w:r>
    <w:r w:rsidR="00283366">
      <w:rPr>
        <w:b/>
      </w:rPr>
      <w:fldChar w:fldCharType="separate"/>
    </w:r>
    <w:r w:rsidR="0031496D">
      <w:rPr>
        <w:b/>
        <w:noProof/>
      </w:rPr>
      <w:t>14</w:t>
    </w:r>
    <w:r w:rsidR="00283366">
      <w:rPr>
        <w:b/>
      </w:rPr>
      <w:fldChar w:fldCharType="end"/>
    </w:r>
    <w:r>
      <w:t xml:space="preserve"> of </w:t>
    </w:r>
    <w:r w:rsidR="00283366">
      <w:rPr>
        <w:b/>
      </w:rPr>
      <w:fldChar w:fldCharType="begin"/>
    </w:r>
    <w:r>
      <w:rPr>
        <w:b/>
      </w:rPr>
      <w:instrText xml:space="preserve"> NUMPAGES  </w:instrText>
    </w:r>
    <w:r w:rsidR="00283366">
      <w:rPr>
        <w:b/>
      </w:rPr>
      <w:fldChar w:fldCharType="separate"/>
    </w:r>
    <w:r w:rsidR="0031496D">
      <w:rPr>
        <w:b/>
        <w:noProof/>
      </w:rPr>
      <w:t>15</w:t>
    </w:r>
    <w:r w:rsidR="00283366">
      <w:rPr>
        <w:b/>
      </w:rPr>
      <w:fldChar w:fldCharType="end"/>
    </w:r>
  </w:p>
  <w:p w:rsidR="005E585B" w:rsidRDefault="005E5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9A" w:rsidRDefault="007B709A" w:rsidP="00992DD7">
      <w:pPr>
        <w:spacing w:line="240" w:lineRule="auto"/>
      </w:pPr>
      <w:r>
        <w:separator/>
      </w:r>
    </w:p>
  </w:footnote>
  <w:footnote w:type="continuationSeparator" w:id="0">
    <w:p w:rsidR="007B709A" w:rsidRDefault="007B709A" w:rsidP="00992D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B2"/>
    <w:multiLevelType w:val="multilevel"/>
    <w:tmpl w:val="D0FE237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5173D5"/>
    <w:multiLevelType w:val="hybridMultilevel"/>
    <w:tmpl w:val="193A3A5A"/>
    <w:lvl w:ilvl="0" w:tplc="FAE0F57E">
      <w:start w:val="1"/>
      <w:numFmt w:val="bullet"/>
      <w:lvlText w:val="•"/>
      <w:lvlJc w:val="left"/>
      <w:pPr>
        <w:tabs>
          <w:tab w:val="num" w:pos="720"/>
        </w:tabs>
        <w:ind w:left="720" w:hanging="360"/>
      </w:pPr>
      <w:rPr>
        <w:rFonts w:ascii="Arial" w:hAnsi="Arial" w:hint="default"/>
      </w:rPr>
    </w:lvl>
    <w:lvl w:ilvl="1" w:tplc="A52060D4">
      <w:start w:val="1207"/>
      <w:numFmt w:val="bullet"/>
      <w:lvlText w:val="–"/>
      <w:lvlJc w:val="left"/>
      <w:pPr>
        <w:tabs>
          <w:tab w:val="num" w:pos="1440"/>
        </w:tabs>
        <w:ind w:left="1440" w:hanging="360"/>
      </w:pPr>
      <w:rPr>
        <w:rFonts w:ascii="Arial" w:hAnsi="Arial" w:hint="default"/>
      </w:rPr>
    </w:lvl>
    <w:lvl w:ilvl="2" w:tplc="40428AD6" w:tentative="1">
      <w:start w:val="1"/>
      <w:numFmt w:val="bullet"/>
      <w:lvlText w:val="•"/>
      <w:lvlJc w:val="left"/>
      <w:pPr>
        <w:tabs>
          <w:tab w:val="num" w:pos="2160"/>
        </w:tabs>
        <w:ind w:left="2160" w:hanging="360"/>
      </w:pPr>
      <w:rPr>
        <w:rFonts w:ascii="Arial" w:hAnsi="Arial" w:hint="default"/>
      </w:rPr>
    </w:lvl>
    <w:lvl w:ilvl="3" w:tplc="C27EEC88" w:tentative="1">
      <w:start w:val="1"/>
      <w:numFmt w:val="bullet"/>
      <w:lvlText w:val="•"/>
      <w:lvlJc w:val="left"/>
      <w:pPr>
        <w:tabs>
          <w:tab w:val="num" w:pos="2880"/>
        </w:tabs>
        <w:ind w:left="2880" w:hanging="360"/>
      </w:pPr>
      <w:rPr>
        <w:rFonts w:ascii="Arial" w:hAnsi="Arial" w:hint="default"/>
      </w:rPr>
    </w:lvl>
    <w:lvl w:ilvl="4" w:tplc="DFDC915E" w:tentative="1">
      <w:start w:val="1"/>
      <w:numFmt w:val="bullet"/>
      <w:lvlText w:val="•"/>
      <w:lvlJc w:val="left"/>
      <w:pPr>
        <w:tabs>
          <w:tab w:val="num" w:pos="3600"/>
        </w:tabs>
        <w:ind w:left="3600" w:hanging="360"/>
      </w:pPr>
      <w:rPr>
        <w:rFonts w:ascii="Arial" w:hAnsi="Arial" w:hint="default"/>
      </w:rPr>
    </w:lvl>
    <w:lvl w:ilvl="5" w:tplc="37C008B8" w:tentative="1">
      <w:start w:val="1"/>
      <w:numFmt w:val="bullet"/>
      <w:lvlText w:val="•"/>
      <w:lvlJc w:val="left"/>
      <w:pPr>
        <w:tabs>
          <w:tab w:val="num" w:pos="4320"/>
        </w:tabs>
        <w:ind w:left="4320" w:hanging="360"/>
      </w:pPr>
      <w:rPr>
        <w:rFonts w:ascii="Arial" w:hAnsi="Arial" w:hint="default"/>
      </w:rPr>
    </w:lvl>
    <w:lvl w:ilvl="6" w:tplc="EA5A08D0" w:tentative="1">
      <w:start w:val="1"/>
      <w:numFmt w:val="bullet"/>
      <w:lvlText w:val="•"/>
      <w:lvlJc w:val="left"/>
      <w:pPr>
        <w:tabs>
          <w:tab w:val="num" w:pos="5040"/>
        </w:tabs>
        <w:ind w:left="5040" w:hanging="360"/>
      </w:pPr>
      <w:rPr>
        <w:rFonts w:ascii="Arial" w:hAnsi="Arial" w:hint="default"/>
      </w:rPr>
    </w:lvl>
    <w:lvl w:ilvl="7" w:tplc="653ABF9C" w:tentative="1">
      <w:start w:val="1"/>
      <w:numFmt w:val="bullet"/>
      <w:lvlText w:val="•"/>
      <w:lvlJc w:val="left"/>
      <w:pPr>
        <w:tabs>
          <w:tab w:val="num" w:pos="5760"/>
        </w:tabs>
        <w:ind w:left="5760" w:hanging="360"/>
      </w:pPr>
      <w:rPr>
        <w:rFonts w:ascii="Arial" w:hAnsi="Arial" w:hint="default"/>
      </w:rPr>
    </w:lvl>
    <w:lvl w:ilvl="8" w:tplc="664272BA" w:tentative="1">
      <w:start w:val="1"/>
      <w:numFmt w:val="bullet"/>
      <w:lvlText w:val="•"/>
      <w:lvlJc w:val="left"/>
      <w:pPr>
        <w:tabs>
          <w:tab w:val="num" w:pos="6480"/>
        </w:tabs>
        <w:ind w:left="6480" w:hanging="360"/>
      </w:pPr>
      <w:rPr>
        <w:rFonts w:ascii="Arial" w:hAnsi="Arial" w:hint="default"/>
      </w:rPr>
    </w:lvl>
  </w:abstractNum>
  <w:abstractNum w:abstractNumId="2">
    <w:nsid w:val="0A2D0441"/>
    <w:multiLevelType w:val="hybridMultilevel"/>
    <w:tmpl w:val="5E1EFE58"/>
    <w:lvl w:ilvl="0" w:tplc="3266F52C">
      <w:start w:val="1"/>
      <w:numFmt w:val="decimal"/>
      <w:lvlText w:val="%1."/>
      <w:lvlJc w:val="left"/>
      <w:pPr>
        <w:ind w:left="360" w:hanging="360"/>
      </w:pPr>
      <w:rPr>
        <w:rFonts w:cs="Times New Roman" w:hint="default"/>
        <w:b/>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
    <w:nsid w:val="0C012B68"/>
    <w:multiLevelType w:val="hybridMultilevel"/>
    <w:tmpl w:val="936297E2"/>
    <w:lvl w:ilvl="0" w:tplc="868C2FC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2CC5AF7"/>
    <w:multiLevelType w:val="multilevel"/>
    <w:tmpl w:val="0030A1E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865F48"/>
    <w:multiLevelType w:val="hybridMultilevel"/>
    <w:tmpl w:val="2F16E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A4CC9"/>
    <w:multiLevelType w:val="hybridMultilevel"/>
    <w:tmpl w:val="E5DA5E08"/>
    <w:lvl w:ilvl="0" w:tplc="F71687C0">
      <w:start w:val="1"/>
      <w:numFmt w:val="bullet"/>
      <w:lvlText w:val="•"/>
      <w:lvlJc w:val="left"/>
      <w:pPr>
        <w:tabs>
          <w:tab w:val="num" w:pos="360"/>
        </w:tabs>
        <w:ind w:left="360" w:hanging="360"/>
      </w:pPr>
      <w:rPr>
        <w:rFonts w:ascii="Arial" w:hAnsi="Arial" w:hint="default"/>
      </w:rPr>
    </w:lvl>
    <w:lvl w:ilvl="1" w:tplc="64BCDDEC">
      <w:start w:val="668"/>
      <w:numFmt w:val="bullet"/>
      <w:lvlText w:val="–"/>
      <w:lvlJc w:val="left"/>
      <w:pPr>
        <w:tabs>
          <w:tab w:val="num" w:pos="1080"/>
        </w:tabs>
        <w:ind w:left="1080" w:hanging="360"/>
      </w:pPr>
      <w:rPr>
        <w:rFonts w:ascii="Arial" w:hAnsi="Arial" w:hint="default"/>
      </w:rPr>
    </w:lvl>
    <w:lvl w:ilvl="2" w:tplc="24CCF3E4">
      <w:start w:val="668"/>
      <w:numFmt w:val="bullet"/>
      <w:lvlText w:val="•"/>
      <w:lvlJc w:val="left"/>
      <w:pPr>
        <w:tabs>
          <w:tab w:val="num" w:pos="1800"/>
        </w:tabs>
        <w:ind w:left="1800" w:hanging="360"/>
      </w:pPr>
      <w:rPr>
        <w:rFonts w:ascii="Arial" w:hAnsi="Arial" w:hint="default"/>
      </w:rPr>
    </w:lvl>
    <w:lvl w:ilvl="3" w:tplc="0308BF08">
      <w:start w:val="668"/>
      <w:numFmt w:val="bullet"/>
      <w:lvlText w:val="•"/>
      <w:lvlJc w:val="left"/>
      <w:pPr>
        <w:tabs>
          <w:tab w:val="num" w:pos="2520"/>
        </w:tabs>
        <w:ind w:left="2520" w:hanging="360"/>
      </w:pPr>
      <w:rPr>
        <w:rFonts w:ascii="Arial" w:hAnsi="Arial" w:hint="default"/>
      </w:rPr>
    </w:lvl>
    <w:lvl w:ilvl="4" w:tplc="5164C668" w:tentative="1">
      <w:start w:val="1"/>
      <w:numFmt w:val="bullet"/>
      <w:lvlText w:val="•"/>
      <w:lvlJc w:val="left"/>
      <w:pPr>
        <w:tabs>
          <w:tab w:val="num" w:pos="3240"/>
        </w:tabs>
        <w:ind w:left="3240" w:hanging="360"/>
      </w:pPr>
      <w:rPr>
        <w:rFonts w:ascii="Arial" w:hAnsi="Arial" w:hint="default"/>
      </w:rPr>
    </w:lvl>
    <w:lvl w:ilvl="5" w:tplc="05AA841E" w:tentative="1">
      <w:start w:val="1"/>
      <w:numFmt w:val="bullet"/>
      <w:lvlText w:val="•"/>
      <w:lvlJc w:val="left"/>
      <w:pPr>
        <w:tabs>
          <w:tab w:val="num" w:pos="3960"/>
        </w:tabs>
        <w:ind w:left="3960" w:hanging="360"/>
      </w:pPr>
      <w:rPr>
        <w:rFonts w:ascii="Arial" w:hAnsi="Arial" w:hint="default"/>
      </w:rPr>
    </w:lvl>
    <w:lvl w:ilvl="6" w:tplc="D9B4833C" w:tentative="1">
      <w:start w:val="1"/>
      <w:numFmt w:val="bullet"/>
      <w:lvlText w:val="•"/>
      <w:lvlJc w:val="left"/>
      <w:pPr>
        <w:tabs>
          <w:tab w:val="num" w:pos="4680"/>
        </w:tabs>
        <w:ind w:left="4680" w:hanging="360"/>
      </w:pPr>
      <w:rPr>
        <w:rFonts w:ascii="Arial" w:hAnsi="Arial" w:hint="default"/>
      </w:rPr>
    </w:lvl>
    <w:lvl w:ilvl="7" w:tplc="175EBFDE" w:tentative="1">
      <w:start w:val="1"/>
      <w:numFmt w:val="bullet"/>
      <w:lvlText w:val="•"/>
      <w:lvlJc w:val="left"/>
      <w:pPr>
        <w:tabs>
          <w:tab w:val="num" w:pos="5400"/>
        </w:tabs>
        <w:ind w:left="5400" w:hanging="360"/>
      </w:pPr>
      <w:rPr>
        <w:rFonts w:ascii="Arial" w:hAnsi="Arial" w:hint="default"/>
      </w:rPr>
    </w:lvl>
    <w:lvl w:ilvl="8" w:tplc="18946CAA" w:tentative="1">
      <w:start w:val="1"/>
      <w:numFmt w:val="bullet"/>
      <w:lvlText w:val="•"/>
      <w:lvlJc w:val="left"/>
      <w:pPr>
        <w:tabs>
          <w:tab w:val="num" w:pos="6120"/>
        </w:tabs>
        <w:ind w:left="6120" w:hanging="360"/>
      </w:pPr>
      <w:rPr>
        <w:rFonts w:ascii="Arial" w:hAnsi="Arial" w:hint="default"/>
      </w:rPr>
    </w:lvl>
  </w:abstractNum>
  <w:abstractNum w:abstractNumId="7">
    <w:nsid w:val="30B966C0"/>
    <w:multiLevelType w:val="multilevel"/>
    <w:tmpl w:val="5290E658"/>
    <w:lvl w:ilvl="0">
      <w:start w:val="2"/>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6FB6D9B"/>
    <w:multiLevelType w:val="hybridMultilevel"/>
    <w:tmpl w:val="D6DAF87C"/>
    <w:lvl w:ilvl="0" w:tplc="18090011">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9">
    <w:nsid w:val="39826123"/>
    <w:multiLevelType w:val="hybridMultilevel"/>
    <w:tmpl w:val="B0D45D60"/>
    <w:lvl w:ilvl="0" w:tplc="B59CBB7E">
      <w:start w:val="1"/>
      <w:numFmt w:val="bullet"/>
      <w:lvlText w:val="–"/>
      <w:lvlJc w:val="left"/>
      <w:pPr>
        <w:tabs>
          <w:tab w:val="num" w:pos="720"/>
        </w:tabs>
        <w:ind w:left="720" w:hanging="360"/>
      </w:pPr>
      <w:rPr>
        <w:rFonts w:ascii="Arial" w:hAnsi="Arial" w:hint="default"/>
      </w:rPr>
    </w:lvl>
    <w:lvl w:ilvl="1" w:tplc="773EE082">
      <w:start w:val="1"/>
      <w:numFmt w:val="bullet"/>
      <w:lvlText w:val="–"/>
      <w:lvlJc w:val="left"/>
      <w:pPr>
        <w:tabs>
          <w:tab w:val="num" w:pos="1440"/>
        </w:tabs>
        <w:ind w:left="1440" w:hanging="360"/>
      </w:pPr>
      <w:rPr>
        <w:rFonts w:ascii="Arial" w:hAnsi="Arial" w:hint="default"/>
      </w:rPr>
    </w:lvl>
    <w:lvl w:ilvl="2" w:tplc="7E12D470">
      <w:start w:val="1265"/>
      <w:numFmt w:val="bullet"/>
      <w:lvlText w:val="•"/>
      <w:lvlJc w:val="left"/>
      <w:pPr>
        <w:tabs>
          <w:tab w:val="num" w:pos="2160"/>
        </w:tabs>
        <w:ind w:left="2160" w:hanging="360"/>
      </w:pPr>
      <w:rPr>
        <w:rFonts w:ascii="Arial" w:hAnsi="Arial" w:hint="default"/>
      </w:rPr>
    </w:lvl>
    <w:lvl w:ilvl="3" w:tplc="502C2B50" w:tentative="1">
      <w:start w:val="1"/>
      <w:numFmt w:val="bullet"/>
      <w:lvlText w:val="–"/>
      <w:lvlJc w:val="left"/>
      <w:pPr>
        <w:tabs>
          <w:tab w:val="num" w:pos="2880"/>
        </w:tabs>
        <w:ind w:left="2880" w:hanging="360"/>
      </w:pPr>
      <w:rPr>
        <w:rFonts w:ascii="Arial" w:hAnsi="Arial" w:hint="default"/>
      </w:rPr>
    </w:lvl>
    <w:lvl w:ilvl="4" w:tplc="202EEC38" w:tentative="1">
      <w:start w:val="1"/>
      <w:numFmt w:val="bullet"/>
      <w:lvlText w:val="–"/>
      <w:lvlJc w:val="left"/>
      <w:pPr>
        <w:tabs>
          <w:tab w:val="num" w:pos="3600"/>
        </w:tabs>
        <w:ind w:left="3600" w:hanging="360"/>
      </w:pPr>
      <w:rPr>
        <w:rFonts w:ascii="Arial" w:hAnsi="Arial" w:hint="default"/>
      </w:rPr>
    </w:lvl>
    <w:lvl w:ilvl="5" w:tplc="D032C51C" w:tentative="1">
      <w:start w:val="1"/>
      <w:numFmt w:val="bullet"/>
      <w:lvlText w:val="–"/>
      <w:lvlJc w:val="left"/>
      <w:pPr>
        <w:tabs>
          <w:tab w:val="num" w:pos="4320"/>
        </w:tabs>
        <w:ind w:left="4320" w:hanging="360"/>
      </w:pPr>
      <w:rPr>
        <w:rFonts w:ascii="Arial" w:hAnsi="Arial" w:hint="default"/>
      </w:rPr>
    </w:lvl>
    <w:lvl w:ilvl="6" w:tplc="66E6E476" w:tentative="1">
      <w:start w:val="1"/>
      <w:numFmt w:val="bullet"/>
      <w:lvlText w:val="–"/>
      <w:lvlJc w:val="left"/>
      <w:pPr>
        <w:tabs>
          <w:tab w:val="num" w:pos="5040"/>
        </w:tabs>
        <w:ind w:left="5040" w:hanging="360"/>
      </w:pPr>
      <w:rPr>
        <w:rFonts w:ascii="Arial" w:hAnsi="Arial" w:hint="default"/>
      </w:rPr>
    </w:lvl>
    <w:lvl w:ilvl="7" w:tplc="37D20084" w:tentative="1">
      <w:start w:val="1"/>
      <w:numFmt w:val="bullet"/>
      <w:lvlText w:val="–"/>
      <w:lvlJc w:val="left"/>
      <w:pPr>
        <w:tabs>
          <w:tab w:val="num" w:pos="5760"/>
        </w:tabs>
        <w:ind w:left="5760" w:hanging="360"/>
      </w:pPr>
      <w:rPr>
        <w:rFonts w:ascii="Arial" w:hAnsi="Arial" w:hint="default"/>
      </w:rPr>
    </w:lvl>
    <w:lvl w:ilvl="8" w:tplc="27A2C4EE" w:tentative="1">
      <w:start w:val="1"/>
      <w:numFmt w:val="bullet"/>
      <w:lvlText w:val="–"/>
      <w:lvlJc w:val="left"/>
      <w:pPr>
        <w:tabs>
          <w:tab w:val="num" w:pos="6480"/>
        </w:tabs>
        <w:ind w:left="6480" w:hanging="360"/>
      </w:pPr>
      <w:rPr>
        <w:rFonts w:ascii="Arial" w:hAnsi="Arial" w:hint="default"/>
      </w:rPr>
    </w:lvl>
  </w:abstractNum>
  <w:abstractNum w:abstractNumId="10">
    <w:nsid w:val="39F661ED"/>
    <w:multiLevelType w:val="hybridMultilevel"/>
    <w:tmpl w:val="0CCA1AE0"/>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1">
    <w:nsid w:val="3F9B5C82"/>
    <w:multiLevelType w:val="hybridMultilevel"/>
    <w:tmpl w:val="4D1C90D6"/>
    <w:lvl w:ilvl="0" w:tplc="D9005AB4">
      <w:start w:val="1"/>
      <w:numFmt w:val="bullet"/>
      <w:lvlText w:val="•"/>
      <w:lvlJc w:val="left"/>
      <w:pPr>
        <w:tabs>
          <w:tab w:val="num" w:pos="720"/>
        </w:tabs>
        <w:ind w:left="720" w:hanging="360"/>
      </w:pPr>
      <w:rPr>
        <w:rFonts w:ascii="Arial" w:hAnsi="Arial" w:hint="default"/>
      </w:rPr>
    </w:lvl>
    <w:lvl w:ilvl="1" w:tplc="FFE2181C" w:tentative="1">
      <w:start w:val="1"/>
      <w:numFmt w:val="bullet"/>
      <w:lvlText w:val="•"/>
      <w:lvlJc w:val="left"/>
      <w:pPr>
        <w:tabs>
          <w:tab w:val="num" w:pos="1440"/>
        </w:tabs>
        <w:ind w:left="1440" w:hanging="360"/>
      </w:pPr>
      <w:rPr>
        <w:rFonts w:ascii="Arial" w:hAnsi="Arial" w:hint="default"/>
      </w:rPr>
    </w:lvl>
    <w:lvl w:ilvl="2" w:tplc="38241622" w:tentative="1">
      <w:start w:val="1"/>
      <w:numFmt w:val="bullet"/>
      <w:lvlText w:val="•"/>
      <w:lvlJc w:val="left"/>
      <w:pPr>
        <w:tabs>
          <w:tab w:val="num" w:pos="2160"/>
        </w:tabs>
        <w:ind w:left="2160" w:hanging="360"/>
      </w:pPr>
      <w:rPr>
        <w:rFonts w:ascii="Arial" w:hAnsi="Arial" w:hint="default"/>
      </w:rPr>
    </w:lvl>
    <w:lvl w:ilvl="3" w:tplc="6BF88638" w:tentative="1">
      <w:start w:val="1"/>
      <w:numFmt w:val="bullet"/>
      <w:lvlText w:val="•"/>
      <w:lvlJc w:val="left"/>
      <w:pPr>
        <w:tabs>
          <w:tab w:val="num" w:pos="2880"/>
        </w:tabs>
        <w:ind w:left="2880" w:hanging="360"/>
      </w:pPr>
      <w:rPr>
        <w:rFonts w:ascii="Arial" w:hAnsi="Arial" w:hint="default"/>
      </w:rPr>
    </w:lvl>
    <w:lvl w:ilvl="4" w:tplc="76787D52" w:tentative="1">
      <w:start w:val="1"/>
      <w:numFmt w:val="bullet"/>
      <w:lvlText w:val="•"/>
      <w:lvlJc w:val="left"/>
      <w:pPr>
        <w:tabs>
          <w:tab w:val="num" w:pos="3600"/>
        </w:tabs>
        <w:ind w:left="3600" w:hanging="360"/>
      </w:pPr>
      <w:rPr>
        <w:rFonts w:ascii="Arial" w:hAnsi="Arial" w:hint="default"/>
      </w:rPr>
    </w:lvl>
    <w:lvl w:ilvl="5" w:tplc="4D425180" w:tentative="1">
      <w:start w:val="1"/>
      <w:numFmt w:val="bullet"/>
      <w:lvlText w:val="•"/>
      <w:lvlJc w:val="left"/>
      <w:pPr>
        <w:tabs>
          <w:tab w:val="num" w:pos="4320"/>
        </w:tabs>
        <w:ind w:left="4320" w:hanging="360"/>
      </w:pPr>
      <w:rPr>
        <w:rFonts w:ascii="Arial" w:hAnsi="Arial" w:hint="default"/>
      </w:rPr>
    </w:lvl>
    <w:lvl w:ilvl="6" w:tplc="25BE3E3C" w:tentative="1">
      <w:start w:val="1"/>
      <w:numFmt w:val="bullet"/>
      <w:lvlText w:val="•"/>
      <w:lvlJc w:val="left"/>
      <w:pPr>
        <w:tabs>
          <w:tab w:val="num" w:pos="5040"/>
        </w:tabs>
        <w:ind w:left="5040" w:hanging="360"/>
      </w:pPr>
      <w:rPr>
        <w:rFonts w:ascii="Arial" w:hAnsi="Arial" w:hint="default"/>
      </w:rPr>
    </w:lvl>
    <w:lvl w:ilvl="7" w:tplc="DDA45B64" w:tentative="1">
      <w:start w:val="1"/>
      <w:numFmt w:val="bullet"/>
      <w:lvlText w:val="•"/>
      <w:lvlJc w:val="left"/>
      <w:pPr>
        <w:tabs>
          <w:tab w:val="num" w:pos="5760"/>
        </w:tabs>
        <w:ind w:left="5760" w:hanging="360"/>
      </w:pPr>
      <w:rPr>
        <w:rFonts w:ascii="Arial" w:hAnsi="Arial" w:hint="default"/>
      </w:rPr>
    </w:lvl>
    <w:lvl w:ilvl="8" w:tplc="7EB0BD92" w:tentative="1">
      <w:start w:val="1"/>
      <w:numFmt w:val="bullet"/>
      <w:lvlText w:val="•"/>
      <w:lvlJc w:val="left"/>
      <w:pPr>
        <w:tabs>
          <w:tab w:val="num" w:pos="6480"/>
        </w:tabs>
        <w:ind w:left="6480" w:hanging="360"/>
      </w:pPr>
      <w:rPr>
        <w:rFonts w:ascii="Arial" w:hAnsi="Arial" w:hint="default"/>
      </w:rPr>
    </w:lvl>
  </w:abstractNum>
  <w:abstractNum w:abstractNumId="12">
    <w:nsid w:val="45BC0518"/>
    <w:multiLevelType w:val="hybridMultilevel"/>
    <w:tmpl w:val="1DC21ECE"/>
    <w:lvl w:ilvl="0" w:tplc="0E181254">
      <w:start w:val="1"/>
      <w:numFmt w:val="bullet"/>
      <w:lvlText w:val="•"/>
      <w:lvlJc w:val="left"/>
      <w:pPr>
        <w:tabs>
          <w:tab w:val="num" w:pos="720"/>
        </w:tabs>
        <w:ind w:left="720" w:hanging="360"/>
      </w:pPr>
      <w:rPr>
        <w:rFonts w:ascii="Arial" w:hAnsi="Arial" w:hint="default"/>
      </w:rPr>
    </w:lvl>
    <w:lvl w:ilvl="1" w:tplc="79088780" w:tentative="1">
      <w:start w:val="1"/>
      <w:numFmt w:val="bullet"/>
      <w:lvlText w:val="•"/>
      <w:lvlJc w:val="left"/>
      <w:pPr>
        <w:tabs>
          <w:tab w:val="num" w:pos="1440"/>
        </w:tabs>
        <w:ind w:left="1440" w:hanging="360"/>
      </w:pPr>
      <w:rPr>
        <w:rFonts w:ascii="Arial" w:hAnsi="Arial" w:hint="default"/>
      </w:rPr>
    </w:lvl>
    <w:lvl w:ilvl="2" w:tplc="DC880BC6" w:tentative="1">
      <w:start w:val="1"/>
      <w:numFmt w:val="bullet"/>
      <w:lvlText w:val="•"/>
      <w:lvlJc w:val="left"/>
      <w:pPr>
        <w:tabs>
          <w:tab w:val="num" w:pos="2160"/>
        </w:tabs>
        <w:ind w:left="2160" w:hanging="360"/>
      </w:pPr>
      <w:rPr>
        <w:rFonts w:ascii="Arial" w:hAnsi="Arial" w:hint="default"/>
      </w:rPr>
    </w:lvl>
    <w:lvl w:ilvl="3" w:tplc="06FE7A10" w:tentative="1">
      <w:start w:val="1"/>
      <w:numFmt w:val="bullet"/>
      <w:lvlText w:val="•"/>
      <w:lvlJc w:val="left"/>
      <w:pPr>
        <w:tabs>
          <w:tab w:val="num" w:pos="2880"/>
        </w:tabs>
        <w:ind w:left="2880" w:hanging="360"/>
      </w:pPr>
      <w:rPr>
        <w:rFonts w:ascii="Arial" w:hAnsi="Arial" w:hint="default"/>
      </w:rPr>
    </w:lvl>
    <w:lvl w:ilvl="4" w:tplc="30F0AD0E" w:tentative="1">
      <w:start w:val="1"/>
      <w:numFmt w:val="bullet"/>
      <w:lvlText w:val="•"/>
      <w:lvlJc w:val="left"/>
      <w:pPr>
        <w:tabs>
          <w:tab w:val="num" w:pos="3600"/>
        </w:tabs>
        <w:ind w:left="3600" w:hanging="360"/>
      </w:pPr>
      <w:rPr>
        <w:rFonts w:ascii="Arial" w:hAnsi="Arial" w:hint="default"/>
      </w:rPr>
    </w:lvl>
    <w:lvl w:ilvl="5" w:tplc="5D749952" w:tentative="1">
      <w:start w:val="1"/>
      <w:numFmt w:val="bullet"/>
      <w:lvlText w:val="•"/>
      <w:lvlJc w:val="left"/>
      <w:pPr>
        <w:tabs>
          <w:tab w:val="num" w:pos="4320"/>
        </w:tabs>
        <w:ind w:left="4320" w:hanging="360"/>
      </w:pPr>
      <w:rPr>
        <w:rFonts w:ascii="Arial" w:hAnsi="Arial" w:hint="default"/>
      </w:rPr>
    </w:lvl>
    <w:lvl w:ilvl="6" w:tplc="62C6B8BE" w:tentative="1">
      <w:start w:val="1"/>
      <w:numFmt w:val="bullet"/>
      <w:lvlText w:val="•"/>
      <w:lvlJc w:val="left"/>
      <w:pPr>
        <w:tabs>
          <w:tab w:val="num" w:pos="5040"/>
        </w:tabs>
        <w:ind w:left="5040" w:hanging="360"/>
      </w:pPr>
      <w:rPr>
        <w:rFonts w:ascii="Arial" w:hAnsi="Arial" w:hint="default"/>
      </w:rPr>
    </w:lvl>
    <w:lvl w:ilvl="7" w:tplc="D7A8C848" w:tentative="1">
      <w:start w:val="1"/>
      <w:numFmt w:val="bullet"/>
      <w:lvlText w:val="•"/>
      <w:lvlJc w:val="left"/>
      <w:pPr>
        <w:tabs>
          <w:tab w:val="num" w:pos="5760"/>
        </w:tabs>
        <w:ind w:left="5760" w:hanging="360"/>
      </w:pPr>
      <w:rPr>
        <w:rFonts w:ascii="Arial" w:hAnsi="Arial" w:hint="default"/>
      </w:rPr>
    </w:lvl>
    <w:lvl w:ilvl="8" w:tplc="1284A8C6" w:tentative="1">
      <w:start w:val="1"/>
      <w:numFmt w:val="bullet"/>
      <w:lvlText w:val="•"/>
      <w:lvlJc w:val="left"/>
      <w:pPr>
        <w:tabs>
          <w:tab w:val="num" w:pos="6480"/>
        </w:tabs>
        <w:ind w:left="6480" w:hanging="360"/>
      </w:pPr>
      <w:rPr>
        <w:rFonts w:ascii="Arial" w:hAnsi="Arial" w:hint="default"/>
      </w:rPr>
    </w:lvl>
  </w:abstractNum>
  <w:abstractNum w:abstractNumId="13">
    <w:nsid w:val="48E24F8B"/>
    <w:multiLevelType w:val="hybridMultilevel"/>
    <w:tmpl w:val="437E91BA"/>
    <w:lvl w:ilvl="0" w:tplc="04090005">
      <w:start w:val="1"/>
      <w:numFmt w:val="bullet"/>
      <w:lvlText w:val=""/>
      <w:lvlJc w:val="left"/>
      <w:pPr>
        <w:tabs>
          <w:tab w:val="num" w:pos="720"/>
        </w:tabs>
        <w:ind w:left="720" w:hanging="360"/>
      </w:pPr>
      <w:rPr>
        <w:rFonts w:ascii="Wingdings" w:hAnsi="Wingdings" w:hint="default"/>
      </w:rPr>
    </w:lvl>
    <w:lvl w:ilvl="1" w:tplc="683883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9CA06BD"/>
    <w:multiLevelType w:val="hybridMultilevel"/>
    <w:tmpl w:val="4032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22EE1"/>
    <w:multiLevelType w:val="hybridMultilevel"/>
    <w:tmpl w:val="EF60D6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D039A0"/>
    <w:multiLevelType w:val="multilevel"/>
    <w:tmpl w:val="BBD68D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7A22A53"/>
    <w:multiLevelType w:val="hybridMultilevel"/>
    <w:tmpl w:val="CB3C5008"/>
    <w:lvl w:ilvl="0" w:tplc="04090011">
      <w:start w:val="1"/>
      <w:numFmt w:val="decimal"/>
      <w:lvlText w:val="%1)"/>
      <w:lvlJc w:val="left"/>
      <w:pPr>
        <w:tabs>
          <w:tab w:val="num" w:pos="720"/>
        </w:tabs>
        <w:ind w:left="720" w:hanging="360"/>
      </w:pPr>
      <w:rPr>
        <w:rFonts w:cs="Times New Roman" w:hint="default"/>
      </w:rPr>
    </w:lvl>
    <w:lvl w:ilvl="1" w:tplc="683883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E2A2B14"/>
    <w:multiLevelType w:val="hybridMultilevel"/>
    <w:tmpl w:val="A2F8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916703"/>
    <w:multiLevelType w:val="hybridMultilevel"/>
    <w:tmpl w:val="775C8C1E"/>
    <w:lvl w:ilvl="0" w:tplc="0409000F">
      <w:start w:val="1"/>
      <w:numFmt w:val="decimal"/>
      <w:lvlText w:val="%1."/>
      <w:lvlJc w:val="left"/>
      <w:pPr>
        <w:tabs>
          <w:tab w:val="num" w:pos="720"/>
        </w:tabs>
        <w:ind w:left="720" w:hanging="360"/>
      </w:pPr>
      <w:rPr>
        <w:rFonts w:cs="Times New Roman"/>
      </w:rPr>
    </w:lvl>
    <w:lvl w:ilvl="1" w:tplc="683883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294022B"/>
    <w:multiLevelType w:val="hybridMultilevel"/>
    <w:tmpl w:val="A3A460B2"/>
    <w:lvl w:ilvl="0" w:tplc="545E0E0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3492D69"/>
    <w:multiLevelType w:val="hybridMultilevel"/>
    <w:tmpl w:val="31B691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7D36626"/>
    <w:multiLevelType w:val="hybridMultilevel"/>
    <w:tmpl w:val="4F3A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AF4E70"/>
    <w:multiLevelType w:val="hybridMultilevel"/>
    <w:tmpl w:val="A47E01A2"/>
    <w:lvl w:ilvl="0" w:tplc="2012D808">
      <w:start w:val="1"/>
      <w:numFmt w:val="bullet"/>
      <w:lvlText w:val="•"/>
      <w:lvlJc w:val="left"/>
      <w:pPr>
        <w:tabs>
          <w:tab w:val="num" w:pos="720"/>
        </w:tabs>
        <w:ind w:left="720" w:hanging="360"/>
      </w:pPr>
      <w:rPr>
        <w:rFonts w:ascii="Arial" w:hAnsi="Arial" w:hint="default"/>
      </w:rPr>
    </w:lvl>
    <w:lvl w:ilvl="1" w:tplc="25964BD6">
      <w:start w:val="682"/>
      <w:numFmt w:val="bullet"/>
      <w:lvlText w:val="–"/>
      <w:lvlJc w:val="left"/>
      <w:pPr>
        <w:tabs>
          <w:tab w:val="num" w:pos="1440"/>
        </w:tabs>
        <w:ind w:left="1440" w:hanging="360"/>
      </w:pPr>
      <w:rPr>
        <w:rFonts w:ascii="Arial" w:hAnsi="Arial" w:hint="default"/>
      </w:rPr>
    </w:lvl>
    <w:lvl w:ilvl="2" w:tplc="C53C11D0">
      <w:start w:val="682"/>
      <w:numFmt w:val="bullet"/>
      <w:lvlText w:val="•"/>
      <w:lvlJc w:val="left"/>
      <w:pPr>
        <w:tabs>
          <w:tab w:val="num" w:pos="2160"/>
        </w:tabs>
        <w:ind w:left="2160" w:hanging="360"/>
      </w:pPr>
      <w:rPr>
        <w:rFonts w:ascii="Arial" w:hAnsi="Arial" w:hint="default"/>
      </w:rPr>
    </w:lvl>
    <w:lvl w:ilvl="3" w:tplc="D83AD4DA" w:tentative="1">
      <w:start w:val="1"/>
      <w:numFmt w:val="bullet"/>
      <w:lvlText w:val="•"/>
      <w:lvlJc w:val="left"/>
      <w:pPr>
        <w:tabs>
          <w:tab w:val="num" w:pos="2880"/>
        </w:tabs>
        <w:ind w:left="2880" w:hanging="360"/>
      </w:pPr>
      <w:rPr>
        <w:rFonts w:ascii="Arial" w:hAnsi="Arial" w:hint="default"/>
      </w:rPr>
    </w:lvl>
    <w:lvl w:ilvl="4" w:tplc="6178B3EA" w:tentative="1">
      <w:start w:val="1"/>
      <w:numFmt w:val="bullet"/>
      <w:lvlText w:val="•"/>
      <w:lvlJc w:val="left"/>
      <w:pPr>
        <w:tabs>
          <w:tab w:val="num" w:pos="3600"/>
        </w:tabs>
        <w:ind w:left="3600" w:hanging="360"/>
      </w:pPr>
      <w:rPr>
        <w:rFonts w:ascii="Arial" w:hAnsi="Arial" w:hint="default"/>
      </w:rPr>
    </w:lvl>
    <w:lvl w:ilvl="5" w:tplc="B49C3D04" w:tentative="1">
      <w:start w:val="1"/>
      <w:numFmt w:val="bullet"/>
      <w:lvlText w:val="•"/>
      <w:lvlJc w:val="left"/>
      <w:pPr>
        <w:tabs>
          <w:tab w:val="num" w:pos="4320"/>
        </w:tabs>
        <w:ind w:left="4320" w:hanging="360"/>
      </w:pPr>
      <w:rPr>
        <w:rFonts w:ascii="Arial" w:hAnsi="Arial" w:hint="default"/>
      </w:rPr>
    </w:lvl>
    <w:lvl w:ilvl="6" w:tplc="4A307E40" w:tentative="1">
      <w:start w:val="1"/>
      <w:numFmt w:val="bullet"/>
      <w:lvlText w:val="•"/>
      <w:lvlJc w:val="left"/>
      <w:pPr>
        <w:tabs>
          <w:tab w:val="num" w:pos="5040"/>
        </w:tabs>
        <w:ind w:left="5040" w:hanging="360"/>
      </w:pPr>
      <w:rPr>
        <w:rFonts w:ascii="Arial" w:hAnsi="Arial" w:hint="default"/>
      </w:rPr>
    </w:lvl>
    <w:lvl w:ilvl="7" w:tplc="F364EF54" w:tentative="1">
      <w:start w:val="1"/>
      <w:numFmt w:val="bullet"/>
      <w:lvlText w:val="•"/>
      <w:lvlJc w:val="left"/>
      <w:pPr>
        <w:tabs>
          <w:tab w:val="num" w:pos="5760"/>
        </w:tabs>
        <w:ind w:left="5760" w:hanging="360"/>
      </w:pPr>
      <w:rPr>
        <w:rFonts w:ascii="Arial" w:hAnsi="Arial" w:hint="default"/>
      </w:rPr>
    </w:lvl>
    <w:lvl w:ilvl="8" w:tplc="29B8DEC4" w:tentative="1">
      <w:start w:val="1"/>
      <w:numFmt w:val="bullet"/>
      <w:lvlText w:val="•"/>
      <w:lvlJc w:val="left"/>
      <w:pPr>
        <w:tabs>
          <w:tab w:val="num" w:pos="6480"/>
        </w:tabs>
        <w:ind w:left="6480" w:hanging="360"/>
      </w:pPr>
      <w:rPr>
        <w:rFonts w:ascii="Arial" w:hAnsi="Arial" w:hint="default"/>
      </w:rPr>
    </w:lvl>
  </w:abstractNum>
  <w:abstractNum w:abstractNumId="24">
    <w:nsid w:val="6F0855F4"/>
    <w:multiLevelType w:val="hybridMultilevel"/>
    <w:tmpl w:val="60EC9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1E945BC"/>
    <w:multiLevelType w:val="hybridMultilevel"/>
    <w:tmpl w:val="EA6A82C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21D2042"/>
    <w:multiLevelType w:val="hybridMultilevel"/>
    <w:tmpl w:val="982A1352"/>
    <w:lvl w:ilvl="0" w:tplc="B0785AF8">
      <w:start w:val="1"/>
      <w:numFmt w:val="bullet"/>
      <w:lvlText w:val="–"/>
      <w:lvlJc w:val="left"/>
      <w:pPr>
        <w:tabs>
          <w:tab w:val="num" w:pos="720"/>
        </w:tabs>
        <w:ind w:left="720" w:hanging="360"/>
      </w:pPr>
      <w:rPr>
        <w:rFonts w:ascii="Arial" w:hAnsi="Arial" w:hint="default"/>
      </w:rPr>
    </w:lvl>
    <w:lvl w:ilvl="1" w:tplc="441AFD12">
      <w:start w:val="1"/>
      <w:numFmt w:val="bullet"/>
      <w:lvlText w:val="–"/>
      <w:lvlJc w:val="left"/>
      <w:pPr>
        <w:tabs>
          <w:tab w:val="num" w:pos="1440"/>
        </w:tabs>
        <w:ind w:left="1440" w:hanging="360"/>
      </w:pPr>
      <w:rPr>
        <w:rFonts w:ascii="Arial" w:hAnsi="Arial" w:hint="default"/>
      </w:rPr>
    </w:lvl>
    <w:lvl w:ilvl="2" w:tplc="3F645A08" w:tentative="1">
      <w:start w:val="1"/>
      <w:numFmt w:val="bullet"/>
      <w:lvlText w:val="–"/>
      <w:lvlJc w:val="left"/>
      <w:pPr>
        <w:tabs>
          <w:tab w:val="num" w:pos="2160"/>
        </w:tabs>
        <w:ind w:left="2160" w:hanging="360"/>
      </w:pPr>
      <w:rPr>
        <w:rFonts w:ascii="Arial" w:hAnsi="Arial" w:hint="default"/>
      </w:rPr>
    </w:lvl>
    <w:lvl w:ilvl="3" w:tplc="4442F220" w:tentative="1">
      <w:start w:val="1"/>
      <w:numFmt w:val="bullet"/>
      <w:lvlText w:val="–"/>
      <w:lvlJc w:val="left"/>
      <w:pPr>
        <w:tabs>
          <w:tab w:val="num" w:pos="2880"/>
        </w:tabs>
        <w:ind w:left="2880" w:hanging="360"/>
      </w:pPr>
      <w:rPr>
        <w:rFonts w:ascii="Arial" w:hAnsi="Arial" w:hint="default"/>
      </w:rPr>
    </w:lvl>
    <w:lvl w:ilvl="4" w:tplc="7F240F10" w:tentative="1">
      <w:start w:val="1"/>
      <w:numFmt w:val="bullet"/>
      <w:lvlText w:val="–"/>
      <w:lvlJc w:val="left"/>
      <w:pPr>
        <w:tabs>
          <w:tab w:val="num" w:pos="3600"/>
        </w:tabs>
        <w:ind w:left="3600" w:hanging="360"/>
      </w:pPr>
      <w:rPr>
        <w:rFonts w:ascii="Arial" w:hAnsi="Arial" w:hint="default"/>
      </w:rPr>
    </w:lvl>
    <w:lvl w:ilvl="5" w:tplc="179C002C" w:tentative="1">
      <w:start w:val="1"/>
      <w:numFmt w:val="bullet"/>
      <w:lvlText w:val="–"/>
      <w:lvlJc w:val="left"/>
      <w:pPr>
        <w:tabs>
          <w:tab w:val="num" w:pos="4320"/>
        </w:tabs>
        <w:ind w:left="4320" w:hanging="360"/>
      </w:pPr>
      <w:rPr>
        <w:rFonts w:ascii="Arial" w:hAnsi="Arial" w:hint="default"/>
      </w:rPr>
    </w:lvl>
    <w:lvl w:ilvl="6" w:tplc="11AEB634" w:tentative="1">
      <w:start w:val="1"/>
      <w:numFmt w:val="bullet"/>
      <w:lvlText w:val="–"/>
      <w:lvlJc w:val="left"/>
      <w:pPr>
        <w:tabs>
          <w:tab w:val="num" w:pos="5040"/>
        </w:tabs>
        <w:ind w:left="5040" w:hanging="360"/>
      </w:pPr>
      <w:rPr>
        <w:rFonts w:ascii="Arial" w:hAnsi="Arial" w:hint="default"/>
      </w:rPr>
    </w:lvl>
    <w:lvl w:ilvl="7" w:tplc="7E0C08C4" w:tentative="1">
      <w:start w:val="1"/>
      <w:numFmt w:val="bullet"/>
      <w:lvlText w:val="–"/>
      <w:lvlJc w:val="left"/>
      <w:pPr>
        <w:tabs>
          <w:tab w:val="num" w:pos="5760"/>
        </w:tabs>
        <w:ind w:left="5760" w:hanging="360"/>
      </w:pPr>
      <w:rPr>
        <w:rFonts w:ascii="Arial" w:hAnsi="Arial" w:hint="default"/>
      </w:rPr>
    </w:lvl>
    <w:lvl w:ilvl="8" w:tplc="830C0806" w:tentative="1">
      <w:start w:val="1"/>
      <w:numFmt w:val="bullet"/>
      <w:lvlText w:val="–"/>
      <w:lvlJc w:val="left"/>
      <w:pPr>
        <w:tabs>
          <w:tab w:val="num" w:pos="6480"/>
        </w:tabs>
        <w:ind w:left="6480" w:hanging="360"/>
      </w:pPr>
      <w:rPr>
        <w:rFonts w:ascii="Arial" w:hAnsi="Arial" w:hint="default"/>
      </w:rPr>
    </w:lvl>
  </w:abstractNum>
  <w:abstractNum w:abstractNumId="27">
    <w:nsid w:val="776E1331"/>
    <w:multiLevelType w:val="hybridMultilevel"/>
    <w:tmpl w:val="ED8C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387EAA"/>
    <w:multiLevelType w:val="hybridMultilevel"/>
    <w:tmpl w:val="4C7C9022"/>
    <w:lvl w:ilvl="0" w:tplc="68388324">
      <w:start w:val="2"/>
      <w:numFmt w:val="bullet"/>
      <w:lvlText w:val="-"/>
      <w:lvlJc w:val="left"/>
      <w:pPr>
        <w:tabs>
          <w:tab w:val="num" w:pos="1440"/>
        </w:tabs>
        <w:ind w:left="144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A671692"/>
    <w:multiLevelType w:val="hybridMultilevel"/>
    <w:tmpl w:val="0ED098FC"/>
    <w:lvl w:ilvl="0" w:tplc="7A28E580">
      <w:start w:val="1"/>
      <w:numFmt w:val="bullet"/>
      <w:lvlText w:val="–"/>
      <w:lvlJc w:val="left"/>
      <w:pPr>
        <w:tabs>
          <w:tab w:val="num" w:pos="720"/>
        </w:tabs>
        <w:ind w:left="720" w:hanging="360"/>
      </w:pPr>
      <w:rPr>
        <w:rFonts w:ascii="Arial" w:hAnsi="Arial" w:hint="default"/>
      </w:rPr>
    </w:lvl>
    <w:lvl w:ilvl="1" w:tplc="F6BC104E">
      <w:start w:val="1"/>
      <w:numFmt w:val="bullet"/>
      <w:lvlText w:val="–"/>
      <w:lvlJc w:val="left"/>
      <w:pPr>
        <w:tabs>
          <w:tab w:val="num" w:pos="1440"/>
        </w:tabs>
        <w:ind w:left="1440" w:hanging="360"/>
      </w:pPr>
      <w:rPr>
        <w:rFonts w:ascii="Arial" w:hAnsi="Arial" w:hint="default"/>
      </w:rPr>
    </w:lvl>
    <w:lvl w:ilvl="2" w:tplc="045EDD64" w:tentative="1">
      <w:start w:val="1"/>
      <w:numFmt w:val="bullet"/>
      <w:lvlText w:val="–"/>
      <w:lvlJc w:val="left"/>
      <w:pPr>
        <w:tabs>
          <w:tab w:val="num" w:pos="2160"/>
        </w:tabs>
        <w:ind w:left="2160" w:hanging="360"/>
      </w:pPr>
      <w:rPr>
        <w:rFonts w:ascii="Arial" w:hAnsi="Arial" w:hint="default"/>
      </w:rPr>
    </w:lvl>
    <w:lvl w:ilvl="3" w:tplc="FA4E4BD2" w:tentative="1">
      <w:start w:val="1"/>
      <w:numFmt w:val="bullet"/>
      <w:lvlText w:val="–"/>
      <w:lvlJc w:val="left"/>
      <w:pPr>
        <w:tabs>
          <w:tab w:val="num" w:pos="2880"/>
        </w:tabs>
        <w:ind w:left="2880" w:hanging="360"/>
      </w:pPr>
      <w:rPr>
        <w:rFonts w:ascii="Arial" w:hAnsi="Arial" w:hint="default"/>
      </w:rPr>
    </w:lvl>
    <w:lvl w:ilvl="4" w:tplc="11B47AC4" w:tentative="1">
      <w:start w:val="1"/>
      <w:numFmt w:val="bullet"/>
      <w:lvlText w:val="–"/>
      <w:lvlJc w:val="left"/>
      <w:pPr>
        <w:tabs>
          <w:tab w:val="num" w:pos="3600"/>
        </w:tabs>
        <w:ind w:left="3600" w:hanging="360"/>
      </w:pPr>
      <w:rPr>
        <w:rFonts w:ascii="Arial" w:hAnsi="Arial" w:hint="default"/>
      </w:rPr>
    </w:lvl>
    <w:lvl w:ilvl="5" w:tplc="0E18EF0C" w:tentative="1">
      <w:start w:val="1"/>
      <w:numFmt w:val="bullet"/>
      <w:lvlText w:val="–"/>
      <w:lvlJc w:val="left"/>
      <w:pPr>
        <w:tabs>
          <w:tab w:val="num" w:pos="4320"/>
        </w:tabs>
        <w:ind w:left="4320" w:hanging="360"/>
      </w:pPr>
      <w:rPr>
        <w:rFonts w:ascii="Arial" w:hAnsi="Arial" w:hint="default"/>
      </w:rPr>
    </w:lvl>
    <w:lvl w:ilvl="6" w:tplc="4D983FC6" w:tentative="1">
      <w:start w:val="1"/>
      <w:numFmt w:val="bullet"/>
      <w:lvlText w:val="–"/>
      <w:lvlJc w:val="left"/>
      <w:pPr>
        <w:tabs>
          <w:tab w:val="num" w:pos="5040"/>
        </w:tabs>
        <w:ind w:left="5040" w:hanging="360"/>
      </w:pPr>
      <w:rPr>
        <w:rFonts w:ascii="Arial" w:hAnsi="Arial" w:hint="default"/>
      </w:rPr>
    </w:lvl>
    <w:lvl w:ilvl="7" w:tplc="04C425C6" w:tentative="1">
      <w:start w:val="1"/>
      <w:numFmt w:val="bullet"/>
      <w:lvlText w:val="–"/>
      <w:lvlJc w:val="left"/>
      <w:pPr>
        <w:tabs>
          <w:tab w:val="num" w:pos="5760"/>
        </w:tabs>
        <w:ind w:left="5760" w:hanging="360"/>
      </w:pPr>
      <w:rPr>
        <w:rFonts w:ascii="Arial" w:hAnsi="Arial" w:hint="default"/>
      </w:rPr>
    </w:lvl>
    <w:lvl w:ilvl="8" w:tplc="9A30B84A" w:tentative="1">
      <w:start w:val="1"/>
      <w:numFmt w:val="bullet"/>
      <w:lvlText w:val="–"/>
      <w:lvlJc w:val="left"/>
      <w:pPr>
        <w:tabs>
          <w:tab w:val="num" w:pos="6480"/>
        </w:tabs>
        <w:ind w:left="6480" w:hanging="360"/>
      </w:pPr>
      <w:rPr>
        <w:rFonts w:ascii="Arial" w:hAnsi="Arial" w:hint="default"/>
      </w:rPr>
    </w:lvl>
  </w:abstractNum>
  <w:abstractNum w:abstractNumId="30">
    <w:nsid w:val="7C022D3A"/>
    <w:multiLevelType w:val="hybridMultilevel"/>
    <w:tmpl w:val="374CDAA6"/>
    <w:lvl w:ilvl="0" w:tplc="8EE80642">
      <w:start w:val="1"/>
      <w:numFmt w:val="bullet"/>
      <w:lvlText w:val="•"/>
      <w:lvlJc w:val="left"/>
      <w:pPr>
        <w:tabs>
          <w:tab w:val="num" w:pos="720"/>
        </w:tabs>
        <w:ind w:left="720" w:hanging="360"/>
      </w:pPr>
      <w:rPr>
        <w:rFonts w:ascii="Arial" w:hAnsi="Arial" w:hint="default"/>
      </w:rPr>
    </w:lvl>
    <w:lvl w:ilvl="1" w:tplc="6A54BA04">
      <w:start w:val="807"/>
      <w:numFmt w:val="bullet"/>
      <w:lvlText w:val="•"/>
      <w:lvlJc w:val="left"/>
      <w:pPr>
        <w:tabs>
          <w:tab w:val="num" w:pos="1440"/>
        </w:tabs>
        <w:ind w:left="1440" w:hanging="360"/>
      </w:pPr>
      <w:rPr>
        <w:rFonts w:ascii="Arial" w:hAnsi="Arial" w:hint="default"/>
      </w:rPr>
    </w:lvl>
    <w:lvl w:ilvl="2" w:tplc="A928E33A">
      <w:start w:val="1"/>
      <w:numFmt w:val="bullet"/>
      <w:lvlText w:val="•"/>
      <w:lvlJc w:val="left"/>
      <w:pPr>
        <w:tabs>
          <w:tab w:val="num" w:pos="2160"/>
        </w:tabs>
        <w:ind w:left="2160" w:hanging="360"/>
      </w:pPr>
      <w:rPr>
        <w:rFonts w:ascii="Arial" w:hAnsi="Arial" w:hint="default"/>
      </w:rPr>
    </w:lvl>
    <w:lvl w:ilvl="3" w:tplc="B16CF4A0" w:tentative="1">
      <w:start w:val="1"/>
      <w:numFmt w:val="bullet"/>
      <w:lvlText w:val="•"/>
      <w:lvlJc w:val="left"/>
      <w:pPr>
        <w:tabs>
          <w:tab w:val="num" w:pos="2880"/>
        </w:tabs>
        <w:ind w:left="2880" w:hanging="360"/>
      </w:pPr>
      <w:rPr>
        <w:rFonts w:ascii="Arial" w:hAnsi="Arial" w:hint="default"/>
      </w:rPr>
    </w:lvl>
    <w:lvl w:ilvl="4" w:tplc="4A74979E" w:tentative="1">
      <w:start w:val="1"/>
      <w:numFmt w:val="bullet"/>
      <w:lvlText w:val="•"/>
      <w:lvlJc w:val="left"/>
      <w:pPr>
        <w:tabs>
          <w:tab w:val="num" w:pos="3600"/>
        </w:tabs>
        <w:ind w:left="3600" w:hanging="360"/>
      </w:pPr>
      <w:rPr>
        <w:rFonts w:ascii="Arial" w:hAnsi="Arial" w:hint="default"/>
      </w:rPr>
    </w:lvl>
    <w:lvl w:ilvl="5" w:tplc="38825FB2" w:tentative="1">
      <w:start w:val="1"/>
      <w:numFmt w:val="bullet"/>
      <w:lvlText w:val="•"/>
      <w:lvlJc w:val="left"/>
      <w:pPr>
        <w:tabs>
          <w:tab w:val="num" w:pos="4320"/>
        </w:tabs>
        <w:ind w:left="4320" w:hanging="360"/>
      </w:pPr>
      <w:rPr>
        <w:rFonts w:ascii="Arial" w:hAnsi="Arial" w:hint="default"/>
      </w:rPr>
    </w:lvl>
    <w:lvl w:ilvl="6" w:tplc="86747FB8" w:tentative="1">
      <w:start w:val="1"/>
      <w:numFmt w:val="bullet"/>
      <w:lvlText w:val="•"/>
      <w:lvlJc w:val="left"/>
      <w:pPr>
        <w:tabs>
          <w:tab w:val="num" w:pos="5040"/>
        </w:tabs>
        <w:ind w:left="5040" w:hanging="360"/>
      </w:pPr>
      <w:rPr>
        <w:rFonts w:ascii="Arial" w:hAnsi="Arial" w:hint="default"/>
      </w:rPr>
    </w:lvl>
    <w:lvl w:ilvl="7" w:tplc="42AAF7AE" w:tentative="1">
      <w:start w:val="1"/>
      <w:numFmt w:val="bullet"/>
      <w:lvlText w:val="•"/>
      <w:lvlJc w:val="left"/>
      <w:pPr>
        <w:tabs>
          <w:tab w:val="num" w:pos="5760"/>
        </w:tabs>
        <w:ind w:left="5760" w:hanging="360"/>
      </w:pPr>
      <w:rPr>
        <w:rFonts w:ascii="Arial" w:hAnsi="Arial" w:hint="default"/>
      </w:rPr>
    </w:lvl>
    <w:lvl w:ilvl="8" w:tplc="72B86BB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
  </w:num>
  <w:num w:numId="3">
    <w:abstractNumId w:val="19"/>
  </w:num>
  <w:num w:numId="4">
    <w:abstractNumId w:val="13"/>
  </w:num>
  <w:num w:numId="5">
    <w:abstractNumId w:val="28"/>
  </w:num>
  <w:num w:numId="6">
    <w:abstractNumId w:val="8"/>
  </w:num>
  <w:num w:numId="7">
    <w:abstractNumId w:val="20"/>
  </w:num>
  <w:num w:numId="8">
    <w:abstractNumId w:val="25"/>
  </w:num>
  <w:num w:numId="9">
    <w:abstractNumId w:val="0"/>
  </w:num>
  <w:num w:numId="10">
    <w:abstractNumId w:val="16"/>
  </w:num>
  <w:num w:numId="11">
    <w:abstractNumId w:val="5"/>
  </w:num>
  <w:num w:numId="12">
    <w:abstractNumId w:val="9"/>
  </w:num>
  <w:num w:numId="13">
    <w:abstractNumId w:val="21"/>
  </w:num>
  <w:num w:numId="14">
    <w:abstractNumId w:val="15"/>
  </w:num>
  <w:num w:numId="15">
    <w:abstractNumId w:val="23"/>
  </w:num>
  <w:num w:numId="16">
    <w:abstractNumId w:val="4"/>
  </w:num>
  <w:num w:numId="17">
    <w:abstractNumId w:val="6"/>
  </w:num>
  <w:num w:numId="18">
    <w:abstractNumId w:val="11"/>
  </w:num>
  <w:num w:numId="19">
    <w:abstractNumId w:val="12"/>
  </w:num>
  <w:num w:numId="20">
    <w:abstractNumId w:val="26"/>
  </w:num>
  <w:num w:numId="21">
    <w:abstractNumId w:val="7"/>
  </w:num>
  <w:num w:numId="22">
    <w:abstractNumId w:val="29"/>
  </w:num>
  <w:num w:numId="23">
    <w:abstractNumId w:val="1"/>
  </w:num>
  <w:num w:numId="24">
    <w:abstractNumId w:val="30"/>
  </w:num>
  <w:num w:numId="25">
    <w:abstractNumId w:val="14"/>
  </w:num>
  <w:num w:numId="26">
    <w:abstractNumId w:val="18"/>
  </w:num>
  <w:num w:numId="27">
    <w:abstractNumId w:val="27"/>
  </w:num>
  <w:num w:numId="28">
    <w:abstractNumId w:val="10"/>
  </w:num>
  <w:num w:numId="29">
    <w:abstractNumId w:val="2"/>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C4"/>
    <w:rsid w:val="0000079C"/>
    <w:rsid w:val="000073C9"/>
    <w:rsid w:val="00007A12"/>
    <w:rsid w:val="00012B41"/>
    <w:rsid w:val="000145B0"/>
    <w:rsid w:val="00020091"/>
    <w:rsid w:val="00026687"/>
    <w:rsid w:val="000316BD"/>
    <w:rsid w:val="0003508B"/>
    <w:rsid w:val="000418F6"/>
    <w:rsid w:val="00041C9D"/>
    <w:rsid w:val="0004258A"/>
    <w:rsid w:val="00045D33"/>
    <w:rsid w:val="0005100D"/>
    <w:rsid w:val="00063D03"/>
    <w:rsid w:val="000653BA"/>
    <w:rsid w:val="000658EF"/>
    <w:rsid w:val="00084C5C"/>
    <w:rsid w:val="00086964"/>
    <w:rsid w:val="000A520D"/>
    <w:rsid w:val="000C6C08"/>
    <w:rsid w:val="000E71CF"/>
    <w:rsid w:val="000E7811"/>
    <w:rsid w:val="000F013D"/>
    <w:rsid w:val="000F4C7B"/>
    <w:rsid w:val="001060E9"/>
    <w:rsid w:val="001135F4"/>
    <w:rsid w:val="00113D71"/>
    <w:rsid w:val="001227C7"/>
    <w:rsid w:val="00125DA7"/>
    <w:rsid w:val="00131003"/>
    <w:rsid w:val="001426AC"/>
    <w:rsid w:val="00153F9C"/>
    <w:rsid w:val="00173585"/>
    <w:rsid w:val="00174813"/>
    <w:rsid w:val="00180BD2"/>
    <w:rsid w:val="00182855"/>
    <w:rsid w:val="00192212"/>
    <w:rsid w:val="00193517"/>
    <w:rsid w:val="00197201"/>
    <w:rsid w:val="001B619C"/>
    <w:rsid w:val="001C3085"/>
    <w:rsid w:val="001D24EB"/>
    <w:rsid w:val="001E5088"/>
    <w:rsid w:val="002019E4"/>
    <w:rsid w:val="002042F4"/>
    <w:rsid w:val="0021167E"/>
    <w:rsid w:val="002213B9"/>
    <w:rsid w:val="00223E70"/>
    <w:rsid w:val="00240262"/>
    <w:rsid w:val="0024090F"/>
    <w:rsid w:val="00247F66"/>
    <w:rsid w:val="00251A8A"/>
    <w:rsid w:val="00256B82"/>
    <w:rsid w:val="0025797D"/>
    <w:rsid w:val="002637BE"/>
    <w:rsid w:val="002642A0"/>
    <w:rsid w:val="00267185"/>
    <w:rsid w:val="002743E6"/>
    <w:rsid w:val="0028068E"/>
    <w:rsid w:val="00283366"/>
    <w:rsid w:val="00292A46"/>
    <w:rsid w:val="00296D2D"/>
    <w:rsid w:val="002A00C6"/>
    <w:rsid w:val="002B049D"/>
    <w:rsid w:val="002C04D8"/>
    <w:rsid w:val="002C1D3D"/>
    <w:rsid w:val="002C56CE"/>
    <w:rsid w:val="002D3E73"/>
    <w:rsid w:val="002D6970"/>
    <w:rsid w:val="002E4F7A"/>
    <w:rsid w:val="002F31C0"/>
    <w:rsid w:val="003003FF"/>
    <w:rsid w:val="00301DF3"/>
    <w:rsid w:val="00313B53"/>
    <w:rsid w:val="003148EF"/>
    <w:rsid w:val="0031496D"/>
    <w:rsid w:val="00331215"/>
    <w:rsid w:val="00333E58"/>
    <w:rsid w:val="00341CC0"/>
    <w:rsid w:val="00355DBE"/>
    <w:rsid w:val="003633AF"/>
    <w:rsid w:val="00365908"/>
    <w:rsid w:val="003729EA"/>
    <w:rsid w:val="0037587A"/>
    <w:rsid w:val="003A2EC4"/>
    <w:rsid w:val="003A61B8"/>
    <w:rsid w:val="003B2FD1"/>
    <w:rsid w:val="003B5731"/>
    <w:rsid w:val="003B7C51"/>
    <w:rsid w:val="003C758F"/>
    <w:rsid w:val="003D12C2"/>
    <w:rsid w:val="003D20CF"/>
    <w:rsid w:val="003E56F5"/>
    <w:rsid w:val="003E5C3D"/>
    <w:rsid w:val="003F3225"/>
    <w:rsid w:val="00400899"/>
    <w:rsid w:val="00414A57"/>
    <w:rsid w:val="00421A06"/>
    <w:rsid w:val="00424DE8"/>
    <w:rsid w:val="00434C4C"/>
    <w:rsid w:val="004424BE"/>
    <w:rsid w:val="004470EB"/>
    <w:rsid w:val="00460B05"/>
    <w:rsid w:val="004625A7"/>
    <w:rsid w:val="00462BD2"/>
    <w:rsid w:val="0048517E"/>
    <w:rsid w:val="004876ED"/>
    <w:rsid w:val="00492DDA"/>
    <w:rsid w:val="004B57D0"/>
    <w:rsid w:val="004B6A40"/>
    <w:rsid w:val="004D0978"/>
    <w:rsid w:val="004D0DF5"/>
    <w:rsid w:val="004D2EBD"/>
    <w:rsid w:val="004E5330"/>
    <w:rsid w:val="004F0717"/>
    <w:rsid w:val="004F7992"/>
    <w:rsid w:val="00500A83"/>
    <w:rsid w:val="00505891"/>
    <w:rsid w:val="00546B75"/>
    <w:rsid w:val="00547FF8"/>
    <w:rsid w:val="00556B94"/>
    <w:rsid w:val="00560654"/>
    <w:rsid w:val="0056640F"/>
    <w:rsid w:val="005715DE"/>
    <w:rsid w:val="00571806"/>
    <w:rsid w:val="00573174"/>
    <w:rsid w:val="005737D0"/>
    <w:rsid w:val="00581223"/>
    <w:rsid w:val="00590040"/>
    <w:rsid w:val="00595DB5"/>
    <w:rsid w:val="005976EA"/>
    <w:rsid w:val="005B0AC3"/>
    <w:rsid w:val="005B677E"/>
    <w:rsid w:val="005B710B"/>
    <w:rsid w:val="005B7CDE"/>
    <w:rsid w:val="005C1613"/>
    <w:rsid w:val="005C4516"/>
    <w:rsid w:val="005C62F1"/>
    <w:rsid w:val="005D3679"/>
    <w:rsid w:val="005D3E99"/>
    <w:rsid w:val="005D6C47"/>
    <w:rsid w:val="005E4D6C"/>
    <w:rsid w:val="005E585B"/>
    <w:rsid w:val="005F4736"/>
    <w:rsid w:val="005F67D1"/>
    <w:rsid w:val="0060457D"/>
    <w:rsid w:val="00615324"/>
    <w:rsid w:val="00650493"/>
    <w:rsid w:val="006613B5"/>
    <w:rsid w:val="00663AE0"/>
    <w:rsid w:val="00667E83"/>
    <w:rsid w:val="00672124"/>
    <w:rsid w:val="00672EE0"/>
    <w:rsid w:val="00686B99"/>
    <w:rsid w:val="00687BC9"/>
    <w:rsid w:val="00691A74"/>
    <w:rsid w:val="006A47EE"/>
    <w:rsid w:val="006A5DD0"/>
    <w:rsid w:val="006C0B0C"/>
    <w:rsid w:val="006C733B"/>
    <w:rsid w:val="006D41F9"/>
    <w:rsid w:val="006E0646"/>
    <w:rsid w:val="006F4731"/>
    <w:rsid w:val="007000D0"/>
    <w:rsid w:val="0070303C"/>
    <w:rsid w:val="007154A4"/>
    <w:rsid w:val="00722D9C"/>
    <w:rsid w:val="007231BE"/>
    <w:rsid w:val="00744745"/>
    <w:rsid w:val="00756595"/>
    <w:rsid w:val="007605D7"/>
    <w:rsid w:val="007641C9"/>
    <w:rsid w:val="00766084"/>
    <w:rsid w:val="00776E4E"/>
    <w:rsid w:val="00777583"/>
    <w:rsid w:val="00784D9B"/>
    <w:rsid w:val="00791B55"/>
    <w:rsid w:val="007A29B4"/>
    <w:rsid w:val="007A40BE"/>
    <w:rsid w:val="007B4C26"/>
    <w:rsid w:val="007B709A"/>
    <w:rsid w:val="007D6CA8"/>
    <w:rsid w:val="007E3BEE"/>
    <w:rsid w:val="007F4718"/>
    <w:rsid w:val="00810362"/>
    <w:rsid w:val="00814DC0"/>
    <w:rsid w:val="0081631E"/>
    <w:rsid w:val="00827E25"/>
    <w:rsid w:val="008428C0"/>
    <w:rsid w:val="00846C1B"/>
    <w:rsid w:val="00882273"/>
    <w:rsid w:val="00890669"/>
    <w:rsid w:val="008A2B7A"/>
    <w:rsid w:val="008A4B8D"/>
    <w:rsid w:val="008A59C6"/>
    <w:rsid w:val="008A7B32"/>
    <w:rsid w:val="008B17B9"/>
    <w:rsid w:val="008C56B0"/>
    <w:rsid w:val="008D2765"/>
    <w:rsid w:val="008E144E"/>
    <w:rsid w:val="008E4FFA"/>
    <w:rsid w:val="008F567D"/>
    <w:rsid w:val="00902915"/>
    <w:rsid w:val="00910D4D"/>
    <w:rsid w:val="009141A6"/>
    <w:rsid w:val="009160CC"/>
    <w:rsid w:val="00920C57"/>
    <w:rsid w:val="009276DE"/>
    <w:rsid w:val="00954457"/>
    <w:rsid w:val="009673B9"/>
    <w:rsid w:val="0098043A"/>
    <w:rsid w:val="00981F1D"/>
    <w:rsid w:val="009826EE"/>
    <w:rsid w:val="00982CF5"/>
    <w:rsid w:val="00987C04"/>
    <w:rsid w:val="00990B4B"/>
    <w:rsid w:val="00992DD7"/>
    <w:rsid w:val="00994CAE"/>
    <w:rsid w:val="009B32D4"/>
    <w:rsid w:val="009E4B22"/>
    <w:rsid w:val="009F17BB"/>
    <w:rsid w:val="009F27A9"/>
    <w:rsid w:val="009F2BB0"/>
    <w:rsid w:val="009F52EF"/>
    <w:rsid w:val="00A0324D"/>
    <w:rsid w:val="00A03FD4"/>
    <w:rsid w:val="00A309D6"/>
    <w:rsid w:val="00A40168"/>
    <w:rsid w:val="00A40550"/>
    <w:rsid w:val="00A43DC6"/>
    <w:rsid w:val="00A44F6A"/>
    <w:rsid w:val="00A500E8"/>
    <w:rsid w:val="00A50E78"/>
    <w:rsid w:val="00A51153"/>
    <w:rsid w:val="00A7134A"/>
    <w:rsid w:val="00A739C7"/>
    <w:rsid w:val="00A74287"/>
    <w:rsid w:val="00A8314F"/>
    <w:rsid w:val="00AA6655"/>
    <w:rsid w:val="00AB5C3E"/>
    <w:rsid w:val="00AD011A"/>
    <w:rsid w:val="00AD0174"/>
    <w:rsid w:val="00AD0CAB"/>
    <w:rsid w:val="00AE7FB6"/>
    <w:rsid w:val="00B05727"/>
    <w:rsid w:val="00B166AD"/>
    <w:rsid w:val="00B1706F"/>
    <w:rsid w:val="00B2048C"/>
    <w:rsid w:val="00B375A3"/>
    <w:rsid w:val="00B4437E"/>
    <w:rsid w:val="00B60C47"/>
    <w:rsid w:val="00B63328"/>
    <w:rsid w:val="00B6413D"/>
    <w:rsid w:val="00B67A78"/>
    <w:rsid w:val="00B67ECB"/>
    <w:rsid w:val="00B7567B"/>
    <w:rsid w:val="00B86083"/>
    <w:rsid w:val="00B874B9"/>
    <w:rsid w:val="00B94A0C"/>
    <w:rsid w:val="00B94A78"/>
    <w:rsid w:val="00BA1AE1"/>
    <w:rsid w:val="00BA59D3"/>
    <w:rsid w:val="00BB06E6"/>
    <w:rsid w:val="00BB77AF"/>
    <w:rsid w:val="00BC1B32"/>
    <w:rsid w:val="00BC4D79"/>
    <w:rsid w:val="00BD022C"/>
    <w:rsid w:val="00BD1066"/>
    <w:rsid w:val="00BD76BB"/>
    <w:rsid w:val="00BE089C"/>
    <w:rsid w:val="00BE600B"/>
    <w:rsid w:val="00BF227E"/>
    <w:rsid w:val="00BF6AD0"/>
    <w:rsid w:val="00BF6E06"/>
    <w:rsid w:val="00BF71CA"/>
    <w:rsid w:val="00C0213D"/>
    <w:rsid w:val="00C036D1"/>
    <w:rsid w:val="00C07B9A"/>
    <w:rsid w:val="00C177A9"/>
    <w:rsid w:val="00C239CB"/>
    <w:rsid w:val="00C24507"/>
    <w:rsid w:val="00C269CD"/>
    <w:rsid w:val="00C361ED"/>
    <w:rsid w:val="00C522F6"/>
    <w:rsid w:val="00C5470F"/>
    <w:rsid w:val="00C553CA"/>
    <w:rsid w:val="00C628F2"/>
    <w:rsid w:val="00C73464"/>
    <w:rsid w:val="00C76188"/>
    <w:rsid w:val="00C80114"/>
    <w:rsid w:val="00C812E7"/>
    <w:rsid w:val="00C82339"/>
    <w:rsid w:val="00C8375C"/>
    <w:rsid w:val="00C938DB"/>
    <w:rsid w:val="00CA74D2"/>
    <w:rsid w:val="00CC13F9"/>
    <w:rsid w:val="00CD52BA"/>
    <w:rsid w:val="00CF0C11"/>
    <w:rsid w:val="00D04B44"/>
    <w:rsid w:val="00D0621C"/>
    <w:rsid w:val="00D14FD2"/>
    <w:rsid w:val="00D21171"/>
    <w:rsid w:val="00D36B9F"/>
    <w:rsid w:val="00D400EC"/>
    <w:rsid w:val="00D42C34"/>
    <w:rsid w:val="00D51D08"/>
    <w:rsid w:val="00D56B37"/>
    <w:rsid w:val="00D60C1F"/>
    <w:rsid w:val="00D624C2"/>
    <w:rsid w:val="00D71B71"/>
    <w:rsid w:val="00D76734"/>
    <w:rsid w:val="00D84098"/>
    <w:rsid w:val="00D85593"/>
    <w:rsid w:val="00D96D64"/>
    <w:rsid w:val="00DA010D"/>
    <w:rsid w:val="00DA1A96"/>
    <w:rsid w:val="00DB4FDB"/>
    <w:rsid w:val="00DB59ED"/>
    <w:rsid w:val="00DC18DA"/>
    <w:rsid w:val="00DC22DE"/>
    <w:rsid w:val="00DC448B"/>
    <w:rsid w:val="00DD5AEC"/>
    <w:rsid w:val="00DF171C"/>
    <w:rsid w:val="00DF445C"/>
    <w:rsid w:val="00DF773B"/>
    <w:rsid w:val="00E00F60"/>
    <w:rsid w:val="00E0354E"/>
    <w:rsid w:val="00E04ECD"/>
    <w:rsid w:val="00E06D60"/>
    <w:rsid w:val="00E116B8"/>
    <w:rsid w:val="00E3207A"/>
    <w:rsid w:val="00E3442F"/>
    <w:rsid w:val="00E556BA"/>
    <w:rsid w:val="00E56C2C"/>
    <w:rsid w:val="00E635FC"/>
    <w:rsid w:val="00E73E97"/>
    <w:rsid w:val="00EB34A2"/>
    <w:rsid w:val="00EC10DA"/>
    <w:rsid w:val="00ED5939"/>
    <w:rsid w:val="00ED7B25"/>
    <w:rsid w:val="00EE5B9B"/>
    <w:rsid w:val="00EF0A93"/>
    <w:rsid w:val="00EF1424"/>
    <w:rsid w:val="00EF1EB6"/>
    <w:rsid w:val="00EF1F00"/>
    <w:rsid w:val="00EF2C88"/>
    <w:rsid w:val="00EF4707"/>
    <w:rsid w:val="00F01BF2"/>
    <w:rsid w:val="00F113AC"/>
    <w:rsid w:val="00F1494E"/>
    <w:rsid w:val="00F17BD2"/>
    <w:rsid w:val="00F21B1E"/>
    <w:rsid w:val="00F22253"/>
    <w:rsid w:val="00F305AF"/>
    <w:rsid w:val="00F456B1"/>
    <w:rsid w:val="00F45BC9"/>
    <w:rsid w:val="00F600DD"/>
    <w:rsid w:val="00F640C5"/>
    <w:rsid w:val="00F747ED"/>
    <w:rsid w:val="00FA050B"/>
    <w:rsid w:val="00FB2993"/>
    <w:rsid w:val="00FB7AD1"/>
    <w:rsid w:val="00FC46D7"/>
    <w:rsid w:val="00FD6186"/>
    <w:rsid w:val="00FD6870"/>
    <w:rsid w:val="00FD6D44"/>
    <w:rsid w:val="00FD6DF0"/>
    <w:rsid w:val="00FE25C7"/>
    <w:rsid w:val="00FE2A8A"/>
    <w:rsid w:val="00FF16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C4"/>
    <w:pPr>
      <w:spacing w:line="360" w:lineRule="auto"/>
    </w:pPr>
    <w:rPr>
      <w:rFonts w:eastAsia="Times New Roman"/>
      <w:lang w:eastAsia="en-US"/>
    </w:rPr>
  </w:style>
  <w:style w:type="paragraph" w:styleId="Heading2">
    <w:name w:val="heading 2"/>
    <w:basedOn w:val="Normal"/>
    <w:next w:val="Normal"/>
    <w:link w:val="Heading2Char"/>
    <w:uiPriority w:val="99"/>
    <w:qFormat/>
    <w:rsid w:val="003A2EC4"/>
    <w:pPr>
      <w:keepNext/>
      <w:spacing w:line="240" w:lineRule="auto"/>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2EC4"/>
    <w:rPr>
      <w:rFonts w:ascii="Times New Roman" w:hAnsi="Times New Roman" w:cs="Times New Roman"/>
      <w:b/>
      <w:bCs/>
      <w:sz w:val="24"/>
      <w:szCs w:val="24"/>
      <w:lang w:val="en-IE"/>
    </w:rPr>
  </w:style>
  <w:style w:type="paragraph" w:styleId="ListParagraph">
    <w:name w:val="List Paragraph"/>
    <w:basedOn w:val="Normal"/>
    <w:uiPriority w:val="99"/>
    <w:qFormat/>
    <w:rsid w:val="003A2EC4"/>
    <w:pPr>
      <w:ind w:left="720"/>
      <w:contextualSpacing/>
    </w:pPr>
  </w:style>
  <w:style w:type="paragraph" w:customStyle="1" w:styleId="H2">
    <w:name w:val="H2"/>
    <w:basedOn w:val="Normal"/>
    <w:next w:val="Normal"/>
    <w:uiPriority w:val="99"/>
    <w:rsid w:val="003A2EC4"/>
    <w:pPr>
      <w:keepNext/>
      <w:widowControl w:val="0"/>
      <w:spacing w:before="100" w:after="100" w:line="240" w:lineRule="auto"/>
      <w:outlineLvl w:val="2"/>
    </w:pPr>
    <w:rPr>
      <w:rFonts w:ascii="Times New Roman" w:hAnsi="Times New Roman"/>
      <w:b/>
      <w:sz w:val="36"/>
      <w:szCs w:val="20"/>
      <w:lang w:val="en-US"/>
    </w:rPr>
  </w:style>
  <w:style w:type="paragraph" w:styleId="PlainText">
    <w:name w:val="Plain Text"/>
    <w:basedOn w:val="Normal"/>
    <w:link w:val="PlainTextChar"/>
    <w:uiPriority w:val="99"/>
    <w:rsid w:val="003A2EC4"/>
    <w:pPr>
      <w:spacing w:line="240" w:lineRule="auto"/>
    </w:pPr>
    <w:rPr>
      <w:rFonts w:ascii="Courier New" w:hAnsi="Courier New"/>
      <w:sz w:val="20"/>
      <w:szCs w:val="20"/>
      <w:lang w:val="en-US"/>
    </w:rPr>
  </w:style>
  <w:style w:type="character" w:customStyle="1" w:styleId="PlainTextChar">
    <w:name w:val="Plain Text Char"/>
    <w:basedOn w:val="DefaultParagraphFont"/>
    <w:link w:val="PlainText"/>
    <w:uiPriority w:val="99"/>
    <w:locked/>
    <w:rsid w:val="003A2EC4"/>
    <w:rPr>
      <w:rFonts w:ascii="Courier New" w:hAnsi="Courier New" w:cs="Times New Roman"/>
      <w:sz w:val="20"/>
      <w:szCs w:val="20"/>
      <w:lang w:val="en-US"/>
    </w:rPr>
  </w:style>
  <w:style w:type="paragraph" w:customStyle="1" w:styleId="Default">
    <w:name w:val="Default"/>
    <w:uiPriority w:val="99"/>
    <w:rsid w:val="003A2EC4"/>
    <w:pPr>
      <w:autoSpaceDE w:val="0"/>
      <w:autoSpaceDN w:val="0"/>
      <w:adjustRightInd w:val="0"/>
    </w:pPr>
    <w:rPr>
      <w:rFonts w:ascii="Times New Roman" w:eastAsia="Times New Roman" w:hAnsi="Times New Roman"/>
      <w:color w:val="000000"/>
      <w:sz w:val="24"/>
      <w:szCs w:val="24"/>
      <w:lang w:val="en-GB" w:eastAsia="en-GB"/>
    </w:rPr>
  </w:style>
  <w:style w:type="character" w:styleId="CommentReference">
    <w:name w:val="annotation reference"/>
    <w:basedOn w:val="DefaultParagraphFont"/>
    <w:uiPriority w:val="99"/>
    <w:semiHidden/>
    <w:rsid w:val="00810362"/>
    <w:rPr>
      <w:rFonts w:cs="Times New Roman"/>
      <w:sz w:val="16"/>
      <w:szCs w:val="16"/>
    </w:rPr>
  </w:style>
  <w:style w:type="paragraph" w:styleId="CommentText">
    <w:name w:val="annotation text"/>
    <w:basedOn w:val="Normal"/>
    <w:link w:val="CommentTextChar"/>
    <w:uiPriority w:val="99"/>
    <w:semiHidden/>
    <w:rsid w:val="008103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0362"/>
    <w:rPr>
      <w:rFonts w:ascii="Calibri" w:hAnsi="Calibri" w:cs="Times New Roman"/>
      <w:sz w:val="20"/>
      <w:szCs w:val="20"/>
      <w:lang w:val="en-IE"/>
    </w:rPr>
  </w:style>
  <w:style w:type="paragraph" w:styleId="CommentSubject">
    <w:name w:val="annotation subject"/>
    <w:basedOn w:val="CommentText"/>
    <w:next w:val="CommentText"/>
    <w:link w:val="CommentSubjectChar"/>
    <w:uiPriority w:val="99"/>
    <w:semiHidden/>
    <w:rsid w:val="00810362"/>
    <w:rPr>
      <w:b/>
      <w:bCs/>
    </w:rPr>
  </w:style>
  <w:style w:type="character" w:customStyle="1" w:styleId="CommentSubjectChar">
    <w:name w:val="Comment Subject Char"/>
    <w:basedOn w:val="CommentTextChar"/>
    <w:link w:val="CommentSubject"/>
    <w:uiPriority w:val="99"/>
    <w:semiHidden/>
    <w:locked/>
    <w:rsid w:val="00810362"/>
    <w:rPr>
      <w:rFonts w:ascii="Calibri" w:hAnsi="Calibri" w:cs="Times New Roman"/>
      <w:b/>
      <w:bCs/>
      <w:sz w:val="20"/>
      <w:szCs w:val="20"/>
      <w:lang w:val="en-IE"/>
    </w:rPr>
  </w:style>
  <w:style w:type="paragraph" w:styleId="BalloonText">
    <w:name w:val="Balloon Text"/>
    <w:basedOn w:val="Normal"/>
    <w:link w:val="BalloonTextChar"/>
    <w:uiPriority w:val="99"/>
    <w:semiHidden/>
    <w:rsid w:val="008103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362"/>
    <w:rPr>
      <w:rFonts w:ascii="Tahoma" w:hAnsi="Tahoma" w:cs="Tahoma"/>
      <w:sz w:val="16"/>
      <w:szCs w:val="16"/>
      <w:lang w:val="en-IE"/>
    </w:rPr>
  </w:style>
  <w:style w:type="paragraph" w:styleId="Header">
    <w:name w:val="header"/>
    <w:basedOn w:val="Normal"/>
    <w:link w:val="HeaderChar"/>
    <w:uiPriority w:val="99"/>
    <w:rsid w:val="00992DD7"/>
    <w:pPr>
      <w:tabs>
        <w:tab w:val="center" w:pos="4513"/>
        <w:tab w:val="right" w:pos="9026"/>
      </w:tabs>
      <w:spacing w:line="240" w:lineRule="auto"/>
    </w:pPr>
  </w:style>
  <w:style w:type="character" w:customStyle="1" w:styleId="HeaderChar">
    <w:name w:val="Header Char"/>
    <w:basedOn w:val="DefaultParagraphFont"/>
    <w:link w:val="Header"/>
    <w:uiPriority w:val="99"/>
    <w:locked/>
    <w:rsid w:val="00992DD7"/>
    <w:rPr>
      <w:rFonts w:ascii="Calibri" w:hAnsi="Calibri" w:cs="Times New Roman"/>
      <w:lang w:val="en-IE"/>
    </w:rPr>
  </w:style>
  <w:style w:type="paragraph" w:styleId="Footer">
    <w:name w:val="footer"/>
    <w:basedOn w:val="Normal"/>
    <w:link w:val="FooterChar"/>
    <w:uiPriority w:val="99"/>
    <w:rsid w:val="00992DD7"/>
    <w:pPr>
      <w:tabs>
        <w:tab w:val="center" w:pos="4513"/>
        <w:tab w:val="right" w:pos="9026"/>
      </w:tabs>
      <w:spacing w:line="240" w:lineRule="auto"/>
    </w:pPr>
  </w:style>
  <w:style w:type="character" w:customStyle="1" w:styleId="FooterChar">
    <w:name w:val="Footer Char"/>
    <w:basedOn w:val="DefaultParagraphFont"/>
    <w:link w:val="Footer"/>
    <w:uiPriority w:val="99"/>
    <w:locked/>
    <w:rsid w:val="00992DD7"/>
    <w:rPr>
      <w:rFonts w:ascii="Calibri" w:hAnsi="Calibri" w:cs="Times New Roman"/>
      <w:lang w:val="en-IE"/>
    </w:rPr>
  </w:style>
  <w:style w:type="character" w:styleId="Hyperlink">
    <w:name w:val="Hyperlink"/>
    <w:basedOn w:val="DefaultParagraphFont"/>
    <w:uiPriority w:val="99"/>
    <w:semiHidden/>
    <w:rsid w:val="00CD52BA"/>
    <w:rPr>
      <w:rFonts w:cs="Times New Roman"/>
      <w:color w:val="0000FF"/>
      <w:u w:val="single"/>
    </w:rPr>
  </w:style>
  <w:style w:type="paragraph" w:styleId="FootnoteText">
    <w:name w:val="footnote text"/>
    <w:basedOn w:val="Normal"/>
    <w:link w:val="FootnoteTextChar"/>
    <w:uiPriority w:val="99"/>
    <w:rsid w:val="00CD52BA"/>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CD52BA"/>
    <w:rPr>
      <w:rFonts w:ascii="Times New Roman" w:hAnsi="Times New Roman" w:cs="Times New Roman"/>
      <w:sz w:val="20"/>
      <w:szCs w:val="20"/>
      <w:lang w:val="en-IE"/>
    </w:rPr>
  </w:style>
  <w:style w:type="character" w:styleId="FootnoteReference">
    <w:name w:val="footnote reference"/>
    <w:basedOn w:val="DefaultParagraphFont"/>
    <w:uiPriority w:val="99"/>
    <w:semiHidden/>
    <w:rsid w:val="00CD52BA"/>
    <w:rPr>
      <w:rFonts w:cs="Times New Roman"/>
      <w:vertAlign w:val="superscript"/>
    </w:rPr>
  </w:style>
  <w:style w:type="character" w:customStyle="1" w:styleId="apple-converted-space">
    <w:name w:val="apple-converted-space"/>
    <w:basedOn w:val="DefaultParagraphFont"/>
    <w:uiPriority w:val="99"/>
    <w:rsid w:val="007A29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C4"/>
    <w:pPr>
      <w:spacing w:line="360" w:lineRule="auto"/>
    </w:pPr>
    <w:rPr>
      <w:rFonts w:eastAsia="Times New Roman"/>
      <w:lang w:eastAsia="en-US"/>
    </w:rPr>
  </w:style>
  <w:style w:type="paragraph" w:styleId="Heading2">
    <w:name w:val="heading 2"/>
    <w:basedOn w:val="Normal"/>
    <w:next w:val="Normal"/>
    <w:link w:val="Heading2Char"/>
    <w:uiPriority w:val="99"/>
    <w:qFormat/>
    <w:rsid w:val="003A2EC4"/>
    <w:pPr>
      <w:keepNext/>
      <w:spacing w:line="240" w:lineRule="auto"/>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2EC4"/>
    <w:rPr>
      <w:rFonts w:ascii="Times New Roman" w:hAnsi="Times New Roman" w:cs="Times New Roman"/>
      <w:b/>
      <w:bCs/>
      <w:sz w:val="24"/>
      <w:szCs w:val="24"/>
      <w:lang w:val="en-IE"/>
    </w:rPr>
  </w:style>
  <w:style w:type="paragraph" w:styleId="ListParagraph">
    <w:name w:val="List Paragraph"/>
    <w:basedOn w:val="Normal"/>
    <w:uiPriority w:val="99"/>
    <w:qFormat/>
    <w:rsid w:val="003A2EC4"/>
    <w:pPr>
      <w:ind w:left="720"/>
      <w:contextualSpacing/>
    </w:pPr>
  </w:style>
  <w:style w:type="paragraph" w:customStyle="1" w:styleId="H2">
    <w:name w:val="H2"/>
    <w:basedOn w:val="Normal"/>
    <w:next w:val="Normal"/>
    <w:uiPriority w:val="99"/>
    <w:rsid w:val="003A2EC4"/>
    <w:pPr>
      <w:keepNext/>
      <w:widowControl w:val="0"/>
      <w:spacing w:before="100" w:after="100" w:line="240" w:lineRule="auto"/>
      <w:outlineLvl w:val="2"/>
    </w:pPr>
    <w:rPr>
      <w:rFonts w:ascii="Times New Roman" w:hAnsi="Times New Roman"/>
      <w:b/>
      <w:sz w:val="36"/>
      <w:szCs w:val="20"/>
      <w:lang w:val="en-US"/>
    </w:rPr>
  </w:style>
  <w:style w:type="paragraph" w:styleId="PlainText">
    <w:name w:val="Plain Text"/>
    <w:basedOn w:val="Normal"/>
    <w:link w:val="PlainTextChar"/>
    <w:uiPriority w:val="99"/>
    <w:rsid w:val="003A2EC4"/>
    <w:pPr>
      <w:spacing w:line="240" w:lineRule="auto"/>
    </w:pPr>
    <w:rPr>
      <w:rFonts w:ascii="Courier New" w:hAnsi="Courier New"/>
      <w:sz w:val="20"/>
      <w:szCs w:val="20"/>
      <w:lang w:val="en-US"/>
    </w:rPr>
  </w:style>
  <w:style w:type="character" w:customStyle="1" w:styleId="PlainTextChar">
    <w:name w:val="Plain Text Char"/>
    <w:basedOn w:val="DefaultParagraphFont"/>
    <w:link w:val="PlainText"/>
    <w:uiPriority w:val="99"/>
    <w:locked/>
    <w:rsid w:val="003A2EC4"/>
    <w:rPr>
      <w:rFonts w:ascii="Courier New" w:hAnsi="Courier New" w:cs="Times New Roman"/>
      <w:sz w:val="20"/>
      <w:szCs w:val="20"/>
      <w:lang w:val="en-US"/>
    </w:rPr>
  </w:style>
  <w:style w:type="paragraph" w:customStyle="1" w:styleId="Default">
    <w:name w:val="Default"/>
    <w:uiPriority w:val="99"/>
    <w:rsid w:val="003A2EC4"/>
    <w:pPr>
      <w:autoSpaceDE w:val="0"/>
      <w:autoSpaceDN w:val="0"/>
      <w:adjustRightInd w:val="0"/>
    </w:pPr>
    <w:rPr>
      <w:rFonts w:ascii="Times New Roman" w:eastAsia="Times New Roman" w:hAnsi="Times New Roman"/>
      <w:color w:val="000000"/>
      <w:sz w:val="24"/>
      <w:szCs w:val="24"/>
      <w:lang w:val="en-GB" w:eastAsia="en-GB"/>
    </w:rPr>
  </w:style>
  <w:style w:type="character" w:styleId="CommentReference">
    <w:name w:val="annotation reference"/>
    <w:basedOn w:val="DefaultParagraphFont"/>
    <w:uiPriority w:val="99"/>
    <w:semiHidden/>
    <w:rsid w:val="00810362"/>
    <w:rPr>
      <w:rFonts w:cs="Times New Roman"/>
      <w:sz w:val="16"/>
      <w:szCs w:val="16"/>
    </w:rPr>
  </w:style>
  <w:style w:type="paragraph" w:styleId="CommentText">
    <w:name w:val="annotation text"/>
    <w:basedOn w:val="Normal"/>
    <w:link w:val="CommentTextChar"/>
    <w:uiPriority w:val="99"/>
    <w:semiHidden/>
    <w:rsid w:val="008103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0362"/>
    <w:rPr>
      <w:rFonts w:ascii="Calibri" w:hAnsi="Calibri" w:cs="Times New Roman"/>
      <w:sz w:val="20"/>
      <w:szCs w:val="20"/>
      <w:lang w:val="en-IE"/>
    </w:rPr>
  </w:style>
  <w:style w:type="paragraph" w:styleId="CommentSubject">
    <w:name w:val="annotation subject"/>
    <w:basedOn w:val="CommentText"/>
    <w:next w:val="CommentText"/>
    <w:link w:val="CommentSubjectChar"/>
    <w:uiPriority w:val="99"/>
    <w:semiHidden/>
    <w:rsid w:val="00810362"/>
    <w:rPr>
      <w:b/>
      <w:bCs/>
    </w:rPr>
  </w:style>
  <w:style w:type="character" w:customStyle="1" w:styleId="CommentSubjectChar">
    <w:name w:val="Comment Subject Char"/>
    <w:basedOn w:val="CommentTextChar"/>
    <w:link w:val="CommentSubject"/>
    <w:uiPriority w:val="99"/>
    <w:semiHidden/>
    <w:locked/>
    <w:rsid w:val="00810362"/>
    <w:rPr>
      <w:rFonts w:ascii="Calibri" w:hAnsi="Calibri" w:cs="Times New Roman"/>
      <w:b/>
      <w:bCs/>
      <w:sz w:val="20"/>
      <w:szCs w:val="20"/>
      <w:lang w:val="en-IE"/>
    </w:rPr>
  </w:style>
  <w:style w:type="paragraph" w:styleId="BalloonText">
    <w:name w:val="Balloon Text"/>
    <w:basedOn w:val="Normal"/>
    <w:link w:val="BalloonTextChar"/>
    <w:uiPriority w:val="99"/>
    <w:semiHidden/>
    <w:rsid w:val="008103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362"/>
    <w:rPr>
      <w:rFonts w:ascii="Tahoma" w:hAnsi="Tahoma" w:cs="Tahoma"/>
      <w:sz w:val="16"/>
      <w:szCs w:val="16"/>
      <w:lang w:val="en-IE"/>
    </w:rPr>
  </w:style>
  <w:style w:type="paragraph" w:styleId="Header">
    <w:name w:val="header"/>
    <w:basedOn w:val="Normal"/>
    <w:link w:val="HeaderChar"/>
    <w:uiPriority w:val="99"/>
    <w:rsid w:val="00992DD7"/>
    <w:pPr>
      <w:tabs>
        <w:tab w:val="center" w:pos="4513"/>
        <w:tab w:val="right" w:pos="9026"/>
      </w:tabs>
      <w:spacing w:line="240" w:lineRule="auto"/>
    </w:pPr>
  </w:style>
  <w:style w:type="character" w:customStyle="1" w:styleId="HeaderChar">
    <w:name w:val="Header Char"/>
    <w:basedOn w:val="DefaultParagraphFont"/>
    <w:link w:val="Header"/>
    <w:uiPriority w:val="99"/>
    <w:locked/>
    <w:rsid w:val="00992DD7"/>
    <w:rPr>
      <w:rFonts w:ascii="Calibri" w:hAnsi="Calibri" w:cs="Times New Roman"/>
      <w:lang w:val="en-IE"/>
    </w:rPr>
  </w:style>
  <w:style w:type="paragraph" w:styleId="Footer">
    <w:name w:val="footer"/>
    <w:basedOn w:val="Normal"/>
    <w:link w:val="FooterChar"/>
    <w:uiPriority w:val="99"/>
    <w:rsid w:val="00992DD7"/>
    <w:pPr>
      <w:tabs>
        <w:tab w:val="center" w:pos="4513"/>
        <w:tab w:val="right" w:pos="9026"/>
      </w:tabs>
      <w:spacing w:line="240" w:lineRule="auto"/>
    </w:pPr>
  </w:style>
  <w:style w:type="character" w:customStyle="1" w:styleId="FooterChar">
    <w:name w:val="Footer Char"/>
    <w:basedOn w:val="DefaultParagraphFont"/>
    <w:link w:val="Footer"/>
    <w:uiPriority w:val="99"/>
    <w:locked/>
    <w:rsid w:val="00992DD7"/>
    <w:rPr>
      <w:rFonts w:ascii="Calibri" w:hAnsi="Calibri" w:cs="Times New Roman"/>
      <w:lang w:val="en-IE"/>
    </w:rPr>
  </w:style>
  <w:style w:type="character" w:styleId="Hyperlink">
    <w:name w:val="Hyperlink"/>
    <w:basedOn w:val="DefaultParagraphFont"/>
    <w:uiPriority w:val="99"/>
    <w:semiHidden/>
    <w:rsid w:val="00CD52BA"/>
    <w:rPr>
      <w:rFonts w:cs="Times New Roman"/>
      <w:color w:val="0000FF"/>
      <w:u w:val="single"/>
    </w:rPr>
  </w:style>
  <w:style w:type="paragraph" w:styleId="FootnoteText">
    <w:name w:val="footnote text"/>
    <w:basedOn w:val="Normal"/>
    <w:link w:val="FootnoteTextChar"/>
    <w:uiPriority w:val="99"/>
    <w:rsid w:val="00CD52BA"/>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CD52BA"/>
    <w:rPr>
      <w:rFonts w:ascii="Times New Roman" w:hAnsi="Times New Roman" w:cs="Times New Roman"/>
      <w:sz w:val="20"/>
      <w:szCs w:val="20"/>
      <w:lang w:val="en-IE"/>
    </w:rPr>
  </w:style>
  <w:style w:type="character" w:styleId="FootnoteReference">
    <w:name w:val="footnote reference"/>
    <w:basedOn w:val="DefaultParagraphFont"/>
    <w:uiPriority w:val="99"/>
    <w:semiHidden/>
    <w:rsid w:val="00CD52BA"/>
    <w:rPr>
      <w:rFonts w:cs="Times New Roman"/>
      <w:vertAlign w:val="superscript"/>
    </w:rPr>
  </w:style>
  <w:style w:type="character" w:customStyle="1" w:styleId="apple-converted-space">
    <w:name w:val="apple-converted-space"/>
    <w:basedOn w:val="DefaultParagraphFont"/>
    <w:uiPriority w:val="99"/>
    <w:rsid w:val="007A29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5311">
      <w:marLeft w:val="0"/>
      <w:marRight w:val="0"/>
      <w:marTop w:val="0"/>
      <w:marBottom w:val="0"/>
      <w:divBdr>
        <w:top w:val="none" w:sz="0" w:space="0" w:color="auto"/>
        <w:left w:val="none" w:sz="0" w:space="0" w:color="auto"/>
        <w:bottom w:val="none" w:sz="0" w:space="0" w:color="auto"/>
        <w:right w:val="none" w:sz="0" w:space="0" w:color="auto"/>
      </w:divBdr>
    </w:div>
    <w:div w:id="886065322">
      <w:marLeft w:val="0"/>
      <w:marRight w:val="0"/>
      <w:marTop w:val="0"/>
      <w:marBottom w:val="0"/>
      <w:divBdr>
        <w:top w:val="none" w:sz="0" w:space="0" w:color="auto"/>
        <w:left w:val="none" w:sz="0" w:space="0" w:color="auto"/>
        <w:bottom w:val="none" w:sz="0" w:space="0" w:color="auto"/>
        <w:right w:val="none" w:sz="0" w:space="0" w:color="auto"/>
      </w:divBdr>
      <w:divsChild>
        <w:div w:id="886065332">
          <w:marLeft w:val="1166"/>
          <w:marRight w:val="0"/>
          <w:marTop w:val="72"/>
          <w:marBottom w:val="0"/>
          <w:divBdr>
            <w:top w:val="none" w:sz="0" w:space="0" w:color="auto"/>
            <w:left w:val="none" w:sz="0" w:space="0" w:color="auto"/>
            <w:bottom w:val="none" w:sz="0" w:space="0" w:color="auto"/>
            <w:right w:val="none" w:sz="0" w:space="0" w:color="auto"/>
          </w:divBdr>
        </w:div>
        <w:div w:id="886065334">
          <w:marLeft w:val="1166"/>
          <w:marRight w:val="0"/>
          <w:marTop w:val="72"/>
          <w:marBottom w:val="0"/>
          <w:divBdr>
            <w:top w:val="none" w:sz="0" w:space="0" w:color="auto"/>
            <w:left w:val="none" w:sz="0" w:space="0" w:color="auto"/>
            <w:bottom w:val="none" w:sz="0" w:space="0" w:color="auto"/>
            <w:right w:val="none" w:sz="0" w:space="0" w:color="auto"/>
          </w:divBdr>
        </w:div>
        <w:div w:id="886065335">
          <w:marLeft w:val="1166"/>
          <w:marRight w:val="0"/>
          <w:marTop w:val="72"/>
          <w:marBottom w:val="0"/>
          <w:divBdr>
            <w:top w:val="none" w:sz="0" w:space="0" w:color="auto"/>
            <w:left w:val="none" w:sz="0" w:space="0" w:color="auto"/>
            <w:bottom w:val="none" w:sz="0" w:space="0" w:color="auto"/>
            <w:right w:val="none" w:sz="0" w:space="0" w:color="auto"/>
          </w:divBdr>
        </w:div>
        <w:div w:id="886065351">
          <w:marLeft w:val="1166"/>
          <w:marRight w:val="0"/>
          <w:marTop w:val="72"/>
          <w:marBottom w:val="0"/>
          <w:divBdr>
            <w:top w:val="none" w:sz="0" w:space="0" w:color="auto"/>
            <w:left w:val="none" w:sz="0" w:space="0" w:color="auto"/>
            <w:bottom w:val="none" w:sz="0" w:space="0" w:color="auto"/>
            <w:right w:val="none" w:sz="0" w:space="0" w:color="auto"/>
          </w:divBdr>
        </w:div>
        <w:div w:id="886065358">
          <w:marLeft w:val="1166"/>
          <w:marRight w:val="0"/>
          <w:marTop w:val="72"/>
          <w:marBottom w:val="0"/>
          <w:divBdr>
            <w:top w:val="none" w:sz="0" w:space="0" w:color="auto"/>
            <w:left w:val="none" w:sz="0" w:space="0" w:color="auto"/>
            <w:bottom w:val="none" w:sz="0" w:space="0" w:color="auto"/>
            <w:right w:val="none" w:sz="0" w:space="0" w:color="auto"/>
          </w:divBdr>
        </w:div>
        <w:div w:id="886065359">
          <w:marLeft w:val="1166"/>
          <w:marRight w:val="0"/>
          <w:marTop w:val="72"/>
          <w:marBottom w:val="0"/>
          <w:divBdr>
            <w:top w:val="none" w:sz="0" w:space="0" w:color="auto"/>
            <w:left w:val="none" w:sz="0" w:space="0" w:color="auto"/>
            <w:bottom w:val="none" w:sz="0" w:space="0" w:color="auto"/>
            <w:right w:val="none" w:sz="0" w:space="0" w:color="auto"/>
          </w:divBdr>
        </w:div>
        <w:div w:id="886065361">
          <w:marLeft w:val="547"/>
          <w:marRight w:val="0"/>
          <w:marTop w:val="86"/>
          <w:marBottom w:val="0"/>
          <w:divBdr>
            <w:top w:val="none" w:sz="0" w:space="0" w:color="auto"/>
            <w:left w:val="none" w:sz="0" w:space="0" w:color="auto"/>
            <w:bottom w:val="none" w:sz="0" w:space="0" w:color="auto"/>
            <w:right w:val="none" w:sz="0" w:space="0" w:color="auto"/>
          </w:divBdr>
        </w:div>
        <w:div w:id="886065373">
          <w:marLeft w:val="1166"/>
          <w:marRight w:val="0"/>
          <w:marTop w:val="72"/>
          <w:marBottom w:val="0"/>
          <w:divBdr>
            <w:top w:val="none" w:sz="0" w:space="0" w:color="auto"/>
            <w:left w:val="none" w:sz="0" w:space="0" w:color="auto"/>
            <w:bottom w:val="none" w:sz="0" w:space="0" w:color="auto"/>
            <w:right w:val="none" w:sz="0" w:space="0" w:color="auto"/>
          </w:divBdr>
        </w:div>
      </w:divsChild>
    </w:div>
    <w:div w:id="886065330">
      <w:marLeft w:val="0"/>
      <w:marRight w:val="0"/>
      <w:marTop w:val="0"/>
      <w:marBottom w:val="0"/>
      <w:divBdr>
        <w:top w:val="none" w:sz="0" w:space="0" w:color="auto"/>
        <w:left w:val="none" w:sz="0" w:space="0" w:color="auto"/>
        <w:bottom w:val="none" w:sz="0" w:space="0" w:color="auto"/>
        <w:right w:val="none" w:sz="0" w:space="0" w:color="auto"/>
      </w:divBdr>
      <w:divsChild>
        <w:div w:id="886065313">
          <w:marLeft w:val="1800"/>
          <w:marRight w:val="0"/>
          <w:marTop w:val="77"/>
          <w:marBottom w:val="0"/>
          <w:divBdr>
            <w:top w:val="none" w:sz="0" w:space="0" w:color="auto"/>
            <w:left w:val="none" w:sz="0" w:space="0" w:color="auto"/>
            <w:bottom w:val="none" w:sz="0" w:space="0" w:color="auto"/>
            <w:right w:val="none" w:sz="0" w:space="0" w:color="auto"/>
          </w:divBdr>
        </w:div>
        <w:div w:id="886065315">
          <w:marLeft w:val="547"/>
          <w:marRight w:val="0"/>
          <w:marTop w:val="72"/>
          <w:marBottom w:val="0"/>
          <w:divBdr>
            <w:top w:val="none" w:sz="0" w:space="0" w:color="auto"/>
            <w:left w:val="none" w:sz="0" w:space="0" w:color="auto"/>
            <w:bottom w:val="none" w:sz="0" w:space="0" w:color="auto"/>
            <w:right w:val="none" w:sz="0" w:space="0" w:color="auto"/>
          </w:divBdr>
        </w:div>
        <w:div w:id="886065317">
          <w:marLeft w:val="547"/>
          <w:marRight w:val="0"/>
          <w:marTop w:val="72"/>
          <w:marBottom w:val="0"/>
          <w:divBdr>
            <w:top w:val="none" w:sz="0" w:space="0" w:color="auto"/>
            <w:left w:val="none" w:sz="0" w:space="0" w:color="auto"/>
            <w:bottom w:val="none" w:sz="0" w:space="0" w:color="auto"/>
            <w:right w:val="none" w:sz="0" w:space="0" w:color="auto"/>
          </w:divBdr>
        </w:div>
        <w:div w:id="886065318">
          <w:marLeft w:val="547"/>
          <w:marRight w:val="0"/>
          <w:marTop w:val="72"/>
          <w:marBottom w:val="0"/>
          <w:divBdr>
            <w:top w:val="none" w:sz="0" w:space="0" w:color="auto"/>
            <w:left w:val="none" w:sz="0" w:space="0" w:color="auto"/>
            <w:bottom w:val="none" w:sz="0" w:space="0" w:color="auto"/>
            <w:right w:val="none" w:sz="0" w:space="0" w:color="auto"/>
          </w:divBdr>
        </w:div>
        <w:div w:id="886065323">
          <w:marLeft w:val="547"/>
          <w:marRight w:val="0"/>
          <w:marTop w:val="72"/>
          <w:marBottom w:val="0"/>
          <w:divBdr>
            <w:top w:val="none" w:sz="0" w:space="0" w:color="auto"/>
            <w:left w:val="none" w:sz="0" w:space="0" w:color="auto"/>
            <w:bottom w:val="none" w:sz="0" w:space="0" w:color="auto"/>
            <w:right w:val="none" w:sz="0" w:space="0" w:color="auto"/>
          </w:divBdr>
        </w:div>
        <w:div w:id="886065338">
          <w:marLeft w:val="1800"/>
          <w:marRight w:val="0"/>
          <w:marTop w:val="77"/>
          <w:marBottom w:val="0"/>
          <w:divBdr>
            <w:top w:val="none" w:sz="0" w:space="0" w:color="auto"/>
            <w:left w:val="none" w:sz="0" w:space="0" w:color="auto"/>
            <w:bottom w:val="none" w:sz="0" w:space="0" w:color="auto"/>
            <w:right w:val="none" w:sz="0" w:space="0" w:color="auto"/>
          </w:divBdr>
        </w:div>
        <w:div w:id="886065340">
          <w:marLeft w:val="547"/>
          <w:marRight w:val="0"/>
          <w:marTop w:val="72"/>
          <w:marBottom w:val="0"/>
          <w:divBdr>
            <w:top w:val="none" w:sz="0" w:space="0" w:color="auto"/>
            <w:left w:val="none" w:sz="0" w:space="0" w:color="auto"/>
            <w:bottom w:val="none" w:sz="0" w:space="0" w:color="auto"/>
            <w:right w:val="none" w:sz="0" w:space="0" w:color="auto"/>
          </w:divBdr>
        </w:div>
        <w:div w:id="886065343">
          <w:marLeft w:val="547"/>
          <w:marRight w:val="0"/>
          <w:marTop w:val="72"/>
          <w:marBottom w:val="0"/>
          <w:divBdr>
            <w:top w:val="none" w:sz="0" w:space="0" w:color="auto"/>
            <w:left w:val="none" w:sz="0" w:space="0" w:color="auto"/>
            <w:bottom w:val="none" w:sz="0" w:space="0" w:color="auto"/>
            <w:right w:val="none" w:sz="0" w:space="0" w:color="auto"/>
          </w:divBdr>
        </w:div>
        <w:div w:id="886065353">
          <w:marLeft w:val="1166"/>
          <w:marRight w:val="0"/>
          <w:marTop w:val="62"/>
          <w:marBottom w:val="0"/>
          <w:divBdr>
            <w:top w:val="none" w:sz="0" w:space="0" w:color="auto"/>
            <w:left w:val="none" w:sz="0" w:space="0" w:color="auto"/>
            <w:bottom w:val="none" w:sz="0" w:space="0" w:color="auto"/>
            <w:right w:val="none" w:sz="0" w:space="0" w:color="auto"/>
          </w:divBdr>
        </w:div>
        <w:div w:id="886065360">
          <w:marLeft w:val="1800"/>
          <w:marRight w:val="0"/>
          <w:marTop w:val="86"/>
          <w:marBottom w:val="0"/>
          <w:divBdr>
            <w:top w:val="none" w:sz="0" w:space="0" w:color="auto"/>
            <w:left w:val="none" w:sz="0" w:space="0" w:color="auto"/>
            <w:bottom w:val="none" w:sz="0" w:space="0" w:color="auto"/>
            <w:right w:val="none" w:sz="0" w:space="0" w:color="auto"/>
          </w:divBdr>
        </w:div>
        <w:div w:id="886065365">
          <w:marLeft w:val="547"/>
          <w:marRight w:val="0"/>
          <w:marTop w:val="72"/>
          <w:marBottom w:val="0"/>
          <w:divBdr>
            <w:top w:val="none" w:sz="0" w:space="0" w:color="auto"/>
            <w:left w:val="none" w:sz="0" w:space="0" w:color="auto"/>
            <w:bottom w:val="none" w:sz="0" w:space="0" w:color="auto"/>
            <w:right w:val="none" w:sz="0" w:space="0" w:color="auto"/>
          </w:divBdr>
        </w:div>
        <w:div w:id="886065369">
          <w:marLeft w:val="1800"/>
          <w:marRight w:val="0"/>
          <w:marTop w:val="77"/>
          <w:marBottom w:val="0"/>
          <w:divBdr>
            <w:top w:val="none" w:sz="0" w:space="0" w:color="auto"/>
            <w:left w:val="none" w:sz="0" w:space="0" w:color="auto"/>
            <w:bottom w:val="none" w:sz="0" w:space="0" w:color="auto"/>
            <w:right w:val="none" w:sz="0" w:space="0" w:color="auto"/>
          </w:divBdr>
        </w:div>
        <w:div w:id="886065372">
          <w:marLeft w:val="1800"/>
          <w:marRight w:val="0"/>
          <w:marTop w:val="77"/>
          <w:marBottom w:val="0"/>
          <w:divBdr>
            <w:top w:val="none" w:sz="0" w:space="0" w:color="auto"/>
            <w:left w:val="none" w:sz="0" w:space="0" w:color="auto"/>
            <w:bottom w:val="none" w:sz="0" w:space="0" w:color="auto"/>
            <w:right w:val="none" w:sz="0" w:space="0" w:color="auto"/>
          </w:divBdr>
        </w:div>
      </w:divsChild>
    </w:div>
    <w:div w:id="886065341">
      <w:marLeft w:val="0"/>
      <w:marRight w:val="0"/>
      <w:marTop w:val="0"/>
      <w:marBottom w:val="0"/>
      <w:divBdr>
        <w:top w:val="none" w:sz="0" w:space="0" w:color="auto"/>
        <w:left w:val="none" w:sz="0" w:space="0" w:color="auto"/>
        <w:bottom w:val="none" w:sz="0" w:space="0" w:color="auto"/>
        <w:right w:val="none" w:sz="0" w:space="0" w:color="auto"/>
      </w:divBdr>
      <w:divsChild>
        <w:div w:id="886065312">
          <w:marLeft w:val="1267"/>
          <w:marRight w:val="0"/>
          <w:marTop w:val="72"/>
          <w:marBottom w:val="0"/>
          <w:divBdr>
            <w:top w:val="none" w:sz="0" w:space="0" w:color="auto"/>
            <w:left w:val="none" w:sz="0" w:space="0" w:color="auto"/>
            <w:bottom w:val="none" w:sz="0" w:space="0" w:color="auto"/>
            <w:right w:val="none" w:sz="0" w:space="0" w:color="auto"/>
          </w:divBdr>
        </w:div>
        <w:div w:id="886065320">
          <w:marLeft w:val="1267"/>
          <w:marRight w:val="0"/>
          <w:marTop w:val="72"/>
          <w:marBottom w:val="0"/>
          <w:divBdr>
            <w:top w:val="none" w:sz="0" w:space="0" w:color="auto"/>
            <w:left w:val="none" w:sz="0" w:space="0" w:color="auto"/>
            <w:bottom w:val="none" w:sz="0" w:space="0" w:color="auto"/>
            <w:right w:val="none" w:sz="0" w:space="0" w:color="auto"/>
          </w:divBdr>
        </w:div>
        <w:div w:id="886065321">
          <w:marLeft w:val="1267"/>
          <w:marRight w:val="0"/>
          <w:marTop w:val="72"/>
          <w:marBottom w:val="0"/>
          <w:divBdr>
            <w:top w:val="none" w:sz="0" w:space="0" w:color="auto"/>
            <w:left w:val="none" w:sz="0" w:space="0" w:color="auto"/>
            <w:bottom w:val="none" w:sz="0" w:space="0" w:color="auto"/>
            <w:right w:val="none" w:sz="0" w:space="0" w:color="auto"/>
          </w:divBdr>
        </w:div>
        <w:div w:id="886065325">
          <w:marLeft w:val="1267"/>
          <w:marRight w:val="0"/>
          <w:marTop w:val="72"/>
          <w:marBottom w:val="0"/>
          <w:divBdr>
            <w:top w:val="none" w:sz="0" w:space="0" w:color="auto"/>
            <w:left w:val="none" w:sz="0" w:space="0" w:color="auto"/>
            <w:bottom w:val="none" w:sz="0" w:space="0" w:color="auto"/>
            <w:right w:val="none" w:sz="0" w:space="0" w:color="auto"/>
          </w:divBdr>
        </w:div>
        <w:div w:id="886065326">
          <w:marLeft w:val="1267"/>
          <w:marRight w:val="0"/>
          <w:marTop w:val="72"/>
          <w:marBottom w:val="0"/>
          <w:divBdr>
            <w:top w:val="none" w:sz="0" w:space="0" w:color="auto"/>
            <w:left w:val="none" w:sz="0" w:space="0" w:color="auto"/>
            <w:bottom w:val="none" w:sz="0" w:space="0" w:color="auto"/>
            <w:right w:val="none" w:sz="0" w:space="0" w:color="auto"/>
          </w:divBdr>
        </w:div>
        <w:div w:id="886065328">
          <w:marLeft w:val="547"/>
          <w:marRight w:val="0"/>
          <w:marTop w:val="72"/>
          <w:marBottom w:val="0"/>
          <w:divBdr>
            <w:top w:val="none" w:sz="0" w:space="0" w:color="auto"/>
            <w:left w:val="none" w:sz="0" w:space="0" w:color="auto"/>
            <w:bottom w:val="none" w:sz="0" w:space="0" w:color="auto"/>
            <w:right w:val="none" w:sz="0" w:space="0" w:color="auto"/>
          </w:divBdr>
        </w:div>
        <w:div w:id="886065329">
          <w:marLeft w:val="1267"/>
          <w:marRight w:val="0"/>
          <w:marTop w:val="72"/>
          <w:marBottom w:val="0"/>
          <w:divBdr>
            <w:top w:val="none" w:sz="0" w:space="0" w:color="auto"/>
            <w:left w:val="none" w:sz="0" w:space="0" w:color="auto"/>
            <w:bottom w:val="none" w:sz="0" w:space="0" w:color="auto"/>
            <w:right w:val="none" w:sz="0" w:space="0" w:color="auto"/>
          </w:divBdr>
        </w:div>
        <w:div w:id="886065337">
          <w:marLeft w:val="1267"/>
          <w:marRight w:val="0"/>
          <w:marTop w:val="72"/>
          <w:marBottom w:val="0"/>
          <w:divBdr>
            <w:top w:val="none" w:sz="0" w:space="0" w:color="auto"/>
            <w:left w:val="none" w:sz="0" w:space="0" w:color="auto"/>
            <w:bottom w:val="none" w:sz="0" w:space="0" w:color="auto"/>
            <w:right w:val="none" w:sz="0" w:space="0" w:color="auto"/>
          </w:divBdr>
        </w:div>
        <w:div w:id="886065344">
          <w:marLeft w:val="547"/>
          <w:marRight w:val="0"/>
          <w:marTop w:val="72"/>
          <w:marBottom w:val="0"/>
          <w:divBdr>
            <w:top w:val="none" w:sz="0" w:space="0" w:color="auto"/>
            <w:left w:val="none" w:sz="0" w:space="0" w:color="auto"/>
            <w:bottom w:val="none" w:sz="0" w:space="0" w:color="auto"/>
            <w:right w:val="none" w:sz="0" w:space="0" w:color="auto"/>
          </w:divBdr>
        </w:div>
        <w:div w:id="886065346">
          <w:marLeft w:val="1267"/>
          <w:marRight w:val="0"/>
          <w:marTop w:val="72"/>
          <w:marBottom w:val="0"/>
          <w:divBdr>
            <w:top w:val="none" w:sz="0" w:space="0" w:color="auto"/>
            <w:left w:val="none" w:sz="0" w:space="0" w:color="auto"/>
            <w:bottom w:val="none" w:sz="0" w:space="0" w:color="auto"/>
            <w:right w:val="none" w:sz="0" w:space="0" w:color="auto"/>
          </w:divBdr>
        </w:div>
        <w:div w:id="886065348">
          <w:marLeft w:val="1267"/>
          <w:marRight w:val="0"/>
          <w:marTop w:val="72"/>
          <w:marBottom w:val="0"/>
          <w:divBdr>
            <w:top w:val="none" w:sz="0" w:space="0" w:color="auto"/>
            <w:left w:val="none" w:sz="0" w:space="0" w:color="auto"/>
            <w:bottom w:val="none" w:sz="0" w:space="0" w:color="auto"/>
            <w:right w:val="none" w:sz="0" w:space="0" w:color="auto"/>
          </w:divBdr>
        </w:div>
        <w:div w:id="886065352">
          <w:marLeft w:val="547"/>
          <w:marRight w:val="0"/>
          <w:marTop w:val="72"/>
          <w:marBottom w:val="0"/>
          <w:divBdr>
            <w:top w:val="none" w:sz="0" w:space="0" w:color="auto"/>
            <w:left w:val="none" w:sz="0" w:space="0" w:color="auto"/>
            <w:bottom w:val="none" w:sz="0" w:space="0" w:color="auto"/>
            <w:right w:val="none" w:sz="0" w:space="0" w:color="auto"/>
          </w:divBdr>
        </w:div>
        <w:div w:id="886065354">
          <w:marLeft w:val="1267"/>
          <w:marRight w:val="0"/>
          <w:marTop w:val="72"/>
          <w:marBottom w:val="0"/>
          <w:divBdr>
            <w:top w:val="none" w:sz="0" w:space="0" w:color="auto"/>
            <w:left w:val="none" w:sz="0" w:space="0" w:color="auto"/>
            <w:bottom w:val="none" w:sz="0" w:space="0" w:color="auto"/>
            <w:right w:val="none" w:sz="0" w:space="0" w:color="auto"/>
          </w:divBdr>
        </w:div>
        <w:div w:id="886065357">
          <w:marLeft w:val="547"/>
          <w:marRight w:val="0"/>
          <w:marTop w:val="72"/>
          <w:marBottom w:val="0"/>
          <w:divBdr>
            <w:top w:val="none" w:sz="0" w:space="0" w:color="auto"/>
            <w:left w:val="none" w:sz="0" w:space="0" w:color="auto"/>
            <w:bottom w:val="none" w:sz="0" w:space="0" w:color="auto"/>
            <w:right w:val="none" w:sz="0" w:space="0" w:color="auto"/>
          </w:divBdr>
        </w:div>
        <w:div w:id="886065368">
          <w:marLeft w:val="1267"/>
          <w:marRight w:val="0"/>
          <w:marTop w:val="72"/>
          <w:marBottom w:val="0"/>
          <w:divBdr>
            <w:top w:val="none" w:sz="0" w:space="0" w:color="auto"/>
            <w:left w:val="none" w:sz="0" w:space="0" w:color="auto"/>
            <w:bottom w:val="none" w:sz="0" w:space="0" w:color="auto"/>
            <w:right w:val="none" w:sz="0" w:space="0" w:color="auto"/>
          </w:divBdr>
        </w:div>
        <w:div w:id="886065370">
          <w:marLeft w:val="1267"/>
          <w:marRight w:val="0"/>
          <w:marTop w:val="72"/>
          <w:marBottom w:val="0"/>
          <w:divBdr>
            <w:top w:val="none" w:sz="0" w:space="0" w:color="auto"/>
            <w:left w:val="none" w:sz="0" w:space="0" w:color="auto"/>
            <w:bottom w:val="none" w:sz="0" w:space="0" w:color="auto"/>
            <w:right w:val="none" w:sz="0" w:space="0" w:color="auto"/>
          </w:divBdr>
        </w:div>
        <w:div w:id="886065371">
          <w:marLeft w:val="547"/>
          <w:marRight w:val="0"/>
          <w:marTop w:val="72"/>
          <w:marBottom w:val="0"/>
          <w:divBdr>
            <w:top w:val="none" w:sz="0" w:space="0" w:color="auto"/>
            <w:left w:val="none" w:sz="0" w:space="0" w:color="auto"/>
            <w:bottom w:val="none" w:sz="0" w:space="0" w:color="auto"/>
            <w:right w:val="none" w:sz="0" w:space="0" w:color="auto"/>
          </w:divBdr>
        </w:div>
        <w:div w:id="886065379">
          <w:marLeft w:val="1267"/>
          <w:marRight w:val="0"/>
          <w:marTop w:val="72"/>
          <w:marBottom w:val="0"/>
          <w:divBdr>
            <w:top w:val="none" w:sz="0" w:space="0" w:color="auto"/>
            <w:left w:val="none" w:sz="0" w:space="0" w:color="auto"/>
            <w:bottom w:val="none" w:sz="0" w:space="0" w:color="auto"/>
            <w:right w:val="none" w:sz="0" w:space="0" w:color="auto"/>
          </w:divBdr>
        </w:div>
        <w:div w:id="886065380">
          <w:marLeft w:val="1267"/>
          <w:marRight w:val="0"/>
          <w:marTop w:val="72"/>
          <w:marBottom w:val="0"/>
          <w:divBdr>
            <w:top w:val="none" w:sz="0" w:space="0" w:color="auto"/>
            <w:left w:val="none" w:sz="0" w:space="0" w:color="auto"/>
            <w:bottom w:val="none" w:sz="0" w:space="0" w:color="auto"/>
            <w:right w:val="none" w:sz="0" w:space="0" w:color="auto"/>
          </w:divBdr>
        </w:div>
        <w:div w:id="886065381">
          <w:marLeft w:val="1267"/>
          <w:marRight w:val="0"/>
          <w:marTop w:val="72"/>
          <w:marBottom w:val="0"/>
          <w:divBdr>
            <w:top w:val="none" w:sz="0" w:space="0" w:color="auto"/>
            <w:left w:val="none" w:sz="0" w:space="0" w:color="auto"/>
            <w:bottom w:val="none" w:sz="0" w:space="0" w:color="auto"/>
            <w:right w:val="none" w:sz="0" w:space="0" w:color="auto"/>
          </w:divBdr>
        </w:div>
      </w:divsChild>
    </w:div>
    <w:div w:id="886065342">
      <w:marLeft w:val="0"/>
      <w:marRight w:val="0"/>
      <w:marTop w:val="0"/>
      <w:marBottom w:val="0"/>
      <w:divBdr>
        <w:top w:val="none" w:sz="0" w:space="0" w:color="auto"/>
        <w:left w:val="none" w:sz="0" w:space="0" w:color="auto"/>
        <w:bottom w:val="none" w:sz="0" w:space="0" w:color="auto"/>
        <w:right w:val="none" w:sz="0" w:space="0" w:color="auto"/>
      </w:divBdr>
    </w:div>
    <w:div w:id="886065345">
      <w:marLeft w:val="0"/>
      <w:marRight w:val="0"/>
      <w:marTop w:val="0"/>
      <w:marBottom w:val="0"/>
      <w:divBdr>
        <w:top w:val="none" w:sz="0" w:space="0" w:color="auto"/>
        <w:left w:val="none" w:sz="0" w:space="0" w:color="auto"/>
        <w:bottom w:val="none" w:sz="0" w:space="0" w:color="auto"/>
        <w:right w:val="none" w:sz="0" w:space="0" w:color="auto"/>
      </w:divBdr>
      <w:divsChild>
        <w:div w:id="886065333">
          <w:marLeft w:val="1800"/>
          <w:marRight w:val="0"/>
          <w:marTop w:val="115"/>
          <w:marBottom w:val="0"/>
          <w:divBdr>
            <w:top w:val="none" w:sz="0" w:space="0" w:color="auto"/>
            <w:left w:val="none" w:sz="0" w:space="0" w:color="auto"/>
            <w:bottom w:val="none" w:sz="0" w:space="0" w:color="auto"/>
            <w:right w:val="none" w:sz="0" w:space="0" w:color="auto"/>
          </w:divBdr>
        </w:div>
        <w:div w:id="886065339">
          <w:marLeft w:val="1166"/>
          <w:marRight w:val="0"/>
          <w:marTop w:val="134"/>
          <w:marBottom w:val="0"/>
          <w:divBdr>
            <w:top w:val="none" w:sz="0" w:space="0" w:color="auto"/>
            <w:left w:val="none" w:sz="0" w:space="0" w:color="auto"/>
            <w:bottom w:val="none" w:sz="0" w:space="0" w:color="auto"/>
            <w:right w:val="none" w:sz="0" w:space="0" w:color="auto"/>
          </w:divBdr>
        </w:div>
        <w:div w:id="886065356">
          <w:marLeft w:val="1800"/>
          <w:marRight w:val="0"/>
          <w:marTop w:val="115"/>
          <w:marBottom w:val="0"/>
          <w:divBdr>
            <w:top w:val="none" w:sz="0" w:space="0" w:color="auto"/>
            <w:left w:val="none" w:sz="0" w:space="0" w:color="auto"/>
            <w:bottom w:val="none" w:sz="0" w:space="0" w:color="auto"/>
            <w:right w:val="none" w:sz="0" w:space="0" w:color="auto"/>
          </w:divBdr>
        </w:div>
        <w:div w:id="886065367">
          <w:marLeft w:val="1800"/>
          <w:marRight w:val="0"/>
          <w:marTop w:val="115"/>
          <w:marBottom w:val="0"/>
          <w:divBdr>
            <w:top w:val="none" w:sz="0" w:space="0" w:color="auto"/>
            <w:left w:val="none" w:sz="0" w:space="0" w:color="auto"/>
            <w:bottom w:val="none" w:sz="0" w:space="0" w:color="auto"/>
            <w:right w:val="none" w:sz="0" w:space="0" w:color="auto"/>
          </w:divBdr>
        </w:div>
        <w:div w:id="886065377">
          <w:marLeft w:val="1166"/>
          <w:marRight w:val="0"/>
          <w:marTop w:val="134"/>
          <w:marBottom w:val="0"/>
          <w:divBdr>
            <w:top w:val="none" w:sz="0" w:space="0" w:color="auto"/>
            <w:left w:val="none" w:sz="0" w:space="0" w:color="auto"/>
            <w:bottom w:val="none" w:sz="0" w:space="0" w:color="auto"/>
            <w:right w:val="none" w:sz="0" w:space="0" w:color="auto"/>
          </w:divBdr>
        </w:div>
        <w:div w:id="886065378">
          <w:marLeft w:val="1800"/>
          <w:marRight w:val="0"/>
          <w:marTop w:val="115"/>
          <w:marBottom w:val="0"/>
          <w:divBdr>
            <w:top w:val="none" w:sz="0" w:space="0" w:color="auto"/>
            <w:left w:val="none" w:sz="0" w:space="0" w:color="auto"/>
            <w:bottom w:val="none" w:sz="0" w:space="0" w:color="auto"/>
            <w:right w:val="none" w:sz="0" w:space="0" w:color="auto"/>
          </w:divBdr>
        </w:div>
        <w:div w:id="886065382">
          <w:marLeft w:val="1800"/>
          <w:marRight w:val="0"/>
          <w:marTop w:val="115"/>
          <w:marBottom w:val="0"/>
          <w:divBdr>
            <w:top w:val="none" w:sz="0" w:space="0" w:color="auto"/>
            <w:left w:val="none" w:sz="0" w:space="0" w:color="auto"/>
            <w:bottom w:val="none" w:sz="0" w:space="0" w:color="auto"/>
            <w:right w:val="none" w:sz="0" w:space="0" w:color="auto"/>
          </w:divBdr>
        </w:div>
      </w:divsChild>
    </w:div>
    <w:div w:id="886065347">
      <w:marLeft w:val="0"/>
      <w:marRight w:val="0"/>
      <w:marTop w:val="0"/>
      <w:marBottom w:val="0"/>
      <w:divBdr>
        <w:top w:val="none" w:sz="0" w:space="0" w:color="auto"/>
        <w:left w:val="none" w:sz="0" w:space="0" w:color="auto"/>
        <w:bottom w:val="none" w:sz="0" w:space="0" w:color="auto"/>
        <w:right w:val="none" w:sz="0" w:space="0" w:color="auto"/>
      </w:divBdr>
      <w:divsChild>
        <w:div w:id="886065310">
          <w:marLeft w:val="547"/>
          <w:marRight w:val="0"/>
          <w:marTop w:val="154"/>
          <w:marBottom w:val="0"/>
          <w:divBdr>
            <w:top w:val="none" w:sz="0" w:space="0" w:color="auto"/>
            <w:left w:val="none" w:sz="0" w:space="0" w:color="auto"/>
            <w:bottom w:val="none" w:sz="0" w:space="0" w:color="auto"/>
            <w:right w:val="none" w:sz="0" w:space="0" w:color="auto"/>
          </w:divBdr>
        </w:div>
        <w:div w:id="886065362">
          <w:marLeft w:val="547"/>
          <w:marRight w:val="0"/>
          <w:marTop w:val="115"/>
          <w:marBottom w:val="0"/>
          <w:divBdr>
            <w:top w:val="none" w:sz="0" w:space="0" w:color="auto"/>
            <w:left w:val="none" w:sz="0" w:space="0" w:color="auto"/>
            <w:bottom w:val="none" w:sz="0" w:space="0" w:color="auto"/>
            <w:right w:val="none" w:sz="0" w:space="0" w:color="auto"/>
          </w:divBdr>
        </w:div>
        <w:div w:id="886065366">
          <w:marLeft w:val="547"/>
          <w:marRight w:val="0"/>
          <w:marTop w:val="115"/>
          <w:marBottom w:val="0"/>
          <w:divBdr>
            <w:top w:val="none" w:sz="0" w:space="0" w:color="auto"/>
            <w:left w:val="none" w:sz="0" w:space="0" w:color="auto"/>
            <w:bottom w:val="none" w:sz="0" w:space="0" w:color="auto"/>
            <w:right w:val="none" w:sz="0" w:space="0" w:color="auto"/>
          </w:divBdr>
        </w:div>
      </w:divsChild>
    </w:div>
    <w:div w:id="886065349">
      <w:marLeft w:val="0"/>
      <w:marRight w:val="0"/>
      <w:marTop w:val="0"/>
      <w:marBottom w:val="0"/>
      <w:divBdr>
        <w:top w:val="none" w:sz="0" w:space="0" w:color="auto"/>
        <w:left w:val="none" w:sz="0" w:space="0" w:color="auto"/>
        <w:bottom w:val="none" w:sz="0" w:space="0" w:color="auto"/>
        <w:right w:val="none" w:sz="0" w:space="0" w:color="auto"/>
      </w:divBdr>
      <w:divsChild>
        <w:div w:id="886065316">
          <w:marLeft w:val="1166"/>
          <w:marRight w:val="0"/>
          <w:marTop w:val="125"/>
          <w:marBottom w:val="0"/>
          <w:divBdr>
            <w:top w:val="none" w:sz="0" w:space="0" w:color="auto"/>
            <w:left w:val="none" w:sz="0" w:space="0" w:color="auto"/>
            <w:bottom w:val="none" w:sz="0" w:space="0" w:color="auto"/>
            <w:right w:val="none" w:sz="0" w:space="0" w:color="auto"/>
          </w:divBdr>
        </w:div>
      </w:divsChild>
    </w:div>
    <w:div w:id="886065350">
      <w:marLeft w:val="0"/>
      <w:marRight w:val="0"/>
      <w:marTop w:val="0"/>
      <w:marBottom w:val="0"/>
      <w:divBdr>
        <w:top w:val="none" w:sz="0" w:space="0" w:color="auto"/>
        <w:left w:val="none" w:sz="0" w:space="0" w:color="auto"/>
        <w:bottom w:val="none" w:sz="0" w:space="0" w:color="auto"/>
        <w:right w:val="none" w:sz="0" w:space="0" w:color="auto"/>
      </w:divBdr>
      <w:divsChild>
        <w:div w:id="886065314">
          <w:marLeft w:val="1800"/>
          <w:marRight w:val="0"/>
          <w:marTop w:val="82"/>
          <w:marBottom w:val="0"/>
          <w:divBdr>
            <w:top w:val="none" w:sz="0" w:space="0" w:color="auto"/>
            <w:left w:val="none" w:sz="0" w:space="0" w:color="auto"/>
            <w:bottom w:val="none" w:sz="0" w:space="0" w:color="auto"/>
            <w:right w:val="none" w:sz="0" w:space="0" w:color="auto"/>
          </w:divBdr>
        </w:div>
        <w:div w:id="886065319">
          <w:marLeft w:val="1166"/>
          <w:marRight w:val="0"/>
          <w:marTop w:val="96"/>
          <w:marBottom w:val="0"/>
          <w:divBdr>
            <w:top w:val="none" w:sz="0" w:space="0" w:color="auto"/>
            <w:left w:val="none" w:sz="0" w:space="0" w:color="auto"/>
            <w:bottom w:val="none" w:sz="0" w:space="0" w:color="auto"/>
            <w:right w:val="none" w:sz="0" w:space="0" w:color="auto"/>
          </w:divBdr>
        </w:div>
        <w:div w:id="886065324">
          <w:marLeft w:val="1800"/>
          <w:marRight w:val="0"/>
          <w:marTop w:val="82"/>
          <w:marBottom w:val="0"/>
          <w:divBdr>
            <w:top w:val="none" w:sz="0" w:space="0" w:color="auto"/>
            <w:left w:val="none" w:sz="0" w:space="0" w:color="auto"/>
            <w:bottom w:val="none" w:sz="0" w:space="0" w:color="auto"/>
            <w:right w:val="none" w:sz="0" w:space="0" w:color="auto"/>
          </w:divBdr>
        </w:div>
        <w:div w:id="886065327">
          <w:marLeft w:val="1800"/>
          <w:marRight w:val="0"/>
          <w:marTop w:val="82"/>
          <w:marBottom w:val="0"/>
          <w:divBdr>
            <w:top w:val="none" w:sz="0" w:space="0" w:color="auto"/>
            <w:left w:val="none" w:sz="0" w:space="0" w:color="auto"/>
            <w:bottom w:val="none" w:sz="0" w:space="0" w:color="auto"/>
            <w:right w:val="none" w:sz="0" w:space="0" w:color="auto"/>
          </w:divBdr>
        </w:div>
        <w:div w:id="886065336">
          <w:marLeft w:val="1800"/>
          <w:marRight w:val="0"/>
          <w:marTop w:val="82"/>
          <w:marBottom w:val="0"/>
          <w:divBdr>
            <w:top w:val="none" w:sz="0" w:space="0" w:color="auto"/>
            <w:left w:val="none" w:sz="0" w:space="0" w:color="auto"/>
            <w:bottom w:val="none" w:sz="0" w:space="0" w:color="auto"/>
            <w:right w:val="none" w:sz="0" w:space="0" w:color="auto"/>
          </w:divBdr>
        </w:div>
        <w:div w:id="886065355">
          <w:marLeft w:val="547"/>
          <w:marRight w:val="0"/>
          <w:marTop w:val="106"/>
          <w:marBottom w:val="0"/>
          <w:divBdr>
            <w:top w:val="none" w:sz="0" w:space="0" w:color="auto"/>
            <w:left w:val="none" w:sz="0" w:space="0" w:color="auto"/>
            <w:bottom w:val="none" w:sz="0" w:space="0" w:color="auto"/>
            <w:right w:val="none" w:sz="0" w:space="0" w:color="auto"/>
          </w:divBdr>
        </w:div>
        <w:div w:id="886065363">
          <w:marLeft w:val="1800"/>
          <w:marRight w:val="0"/>
          <w:marTop w:val="82"/>
          <w:marBottom w:val="0"/>
          <w:divBdr>
            <w:top w:val="none" w:sz="0" w:space="0" w:color="auto"/>
            <w:left w:val="none" w:sz="0" w:space="0" w:color="auto"/>
            <w:bottom w:val="none" w:sz="0" w:space="0" w:color="auto"/>
            <w:right w:val="none" w:sz="0" w:space="0" w:color="auto"/>
          </w:divBdr>
        </w:div>
        <w:div w:id="886065374">
          <w:marLeft w:val="547"/>
          <w:marRight w:val="0"/>
          <w:marTop w:val="106"/>
          <w:marBottom w:val="0"/>
          <w:divBdr>
            <w:top w:val="none" w:sz="0" w:space="0" w:color="auto"/>
            <w:left w:val="none" w:sz="0" w:space="0" w:color="auto"/>
            <w:bottom w:val="none" w:sz="0" w:space="0" w:color="auto"/>
            <w:right w:val="none" w:sz="0" w:space="0" w:color="auto"/>
          </w:divBdr>
        </w:div>
        <w:div w:id="886065375">
          <w:marLeft w:val="1166"/>
          <w:marRight w:val="0"/>
          <w:marTop w:val="96"/>
          <w:marBottom w:val="0"/>
          <w:divBdr>
            <w:top w:val="none" w:sz="0" w:space="0" w:color="auto"/>
            <w:left w:val="none" w:sz="0" w:space="0" w:color="auto"/>
            <w:bottom w:val="none" w:sz="0" w:space="0" w:color="auto"/>
            <w:right w:val="none" w:sz="0" w:space="0" w:color="auto"/>
          </w:divBdr>
        </w:div>
      </w:divsChild>
    </w:div>
    <w:div w:id="886065364">
      <w:marLeft w:val="0"/>
      <w:marRight w:val="0"/>
      <w:marTop w:val="0"/>
      <w:marBottom w:val="0"/>
      <w:divBdr>
        <w:top w:val="none" w:sz="0" w:space="0" w:color="auto"/>
        <w:left w:val="none" w:sz="0" w:space="0" w:color="auto"/>
        <w:bottom w:val="none" w:sz="0" w:space="0" w:color="auto"/>
        <w:right w:val="none" w:sz="0" w:space="0" w:color="auto"/>
      </w:divBdr>
      <w:divsChild>
        <w:div w:id="886065331">
          <w:marLeft w:val="547"/>
          <w:marRight w:val="0"/>
          <w:marTop w:val="96"/>
          <w:marBottom w:val="0"/>
          <w:divBdr>
            <w:top w:val="none" w:sz="0" w:space="0" w:color="auto"/>
            <w:left w:val="none" w:sz="0" w:space="0" w:color="auto"/>
            <w:bottom w:val="none" w:sz="0" w:space="0" w:color="auto"/>
            <w:right w:val="none" w:sz="0" w:space="0" w:color="auto"/>
          </w:divBdr>
        </w:div>
      </w:divsChild>
    </w:div>
    <w:div w:id="886065376">
      <w:marLeft w:val="0"/>
      <w:marRight w:val="0"/>
      <w:marTop w:val="0"/>
      <w:marBottom w:val="0"/>
      <w:divBdr>
        <w:top w:val="none" w:sz="0" w:space="0" w:color="auto"/>
        <w:left w:val="none" w:sz="0" w:space="0" w:color="auto"/>
        <w:bottom w:val="none" w:sz="0" w:space="0" w:color="auto"/>
        <w:right w:val="none" w:sz="0" w:space="0" w:color="auto"/>
      </w:divBdr>
    </w:div>
    <w:div w:id="18964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cadm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BE84-D9EA-40F2-BABF-62B2C0F5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15</Pages>
  <Words>3740</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Groeger</dc:creator>
  <cp:lastModifiedBy>Crozier, Fiona</cp:lastModifiedBy>
  <cp:revision>2</cp:revision>
  <cp:lastPrinted>2013-06-20T15:11:00Z</cp:lastPrinted>
  <dcterms:created xsi:type="dcterms:W3CDTF">2013-08-09T09:27:00Z</dcterms:created>
  <dcterms:modified xsi:type="dcterms:W3CDTF">2013-08-09T09:27:00Z</dcterms:modified>
</cp:coreProperties>
</file>