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00"/>
        <w:gridCol w:w="2900"/>
        <w:gridCol w:w="2860"/>
      </w:tblGrid>
      <w:tr w:rsidR="005F4E9D" w:rsidRPr="005F4E9D" w:rsidTr="004C4972">
        <w:trPr>
          <w:trHeight w:val="30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Research Quality Review - </w:t>
            </w:r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Chairs and Disciplinary Vice Chairs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F4E9D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(as at 10/04/2015)</w:t>
            </w:r>
          </w:p>
        </w:tc>
      </w:tr>
      <w:tr w:rsidR="005F4E9D" w:rsidRPr="005F4E9D" w:rsidTr="005F4E9D">
        <w:trPr>
          <w:trHeight w:val="41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Panel A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Professor Carmine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Pariante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Kings College London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Medicine 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Deirdre Lane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Birmingham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Surgery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Ajith Siriwardena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Manchester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Pathology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Joanne Martin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Queen Mary University of London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Psychiatry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Ania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Korszun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Queen Mary University of London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Medical Education Unit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Jan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Illing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Durham University</w:t>
            </w:r>
          </w:p>
        </w:tc>
      </w:tr>
      <w:tr w:rsidR="005F4E9D" w:rsidRPr="005F4E9D" w:rsidTr="005F4E9D">
        <w:trPr>
          <w:trHeight w:val="1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Panel B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Professor Eric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Steegers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Erasmus MC, The Netherlands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Gerontology &amp; Rehabilitation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Peter Crome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Keele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Epidemiology &amp; Public Health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Mark McCarthy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College London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General Practice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TBC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Paediatrics &amp; Child Health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Vineta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Fellman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Lund University, Sweden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Obstetrics &amp; Gynaecology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Professor Fiona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Lyall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INFANT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Professor Mark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Kilby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Birmingham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Dr Audrey Bowen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of Manchester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Speech and Hearing Sciences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Karen Bryan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Hallam University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Occupational Science &amp; Occupational Therapy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Kate Radford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Nottingham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Dental School &amp; Hospital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Paul Speight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Sheffield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Nursing &amp; Midwifery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Tony Ryan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Sheffield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Pharmacy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Yvonne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Perrie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Aston University, UK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OHSRC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Gail Douglas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Leeds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Kay Marshall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of Manchester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Anatomy &amp; Neuroscience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Gareth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Leng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Edinburgh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Pharmacology &amp; Therapeutics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Stephen Ward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Bath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Physiology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David Thwaites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Newcastle University 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Food &amp; Nutritional Sciences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Jules Griffin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MRC Human Nutrition Research, UK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Microbiology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Ian Henderson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Birmingham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Biochemistry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Paula Booth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King's College London</w:t>
            </w:r>
          </w:p>
        </w:tc>
      </w:tr>
    </w:tbl>
    <w:p w:rsidR="005F4E9D" w:rsidRDefault="005F4E9D">
      <w:r>
        <w:br w:type="page"/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00"/>
        <w:gridCol w:w="2900"/>
        <w:gridCol w:w="2860"/>
      </w:tblGrid>
      <w:tr w:rsidR="005F4E9D" w:rsidRPr="005F4E9D" w:rsidTr="005F4E9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Panel 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Dianne Edwards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Cardiff University </w:t>
            </w:r>
          </w:p>
        </w:tc>
      </w:tr>
      <w:tr w:rsidR="005F4E9D" w:rsidRPr="005F4E9D" w:rsidTr="005F4E9D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Chemistry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Nick Turner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The University of Manchester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Geology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Hugh Sinclair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Edinburgh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Plant Science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Christine Foyer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Leeds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Zoology &amp; Ecology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David Paterson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St Andrews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Mike Gooding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Aberystwyth University 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ABCRF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Jonathan Williams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Bath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Professor Jens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Knoop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Vienna University of Technology, Austria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Computer Science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Prof.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Dr.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Miroslaw Malek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University of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Lugano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>, Switzerland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Mathematics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Alexander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Premet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Manchester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Applied Mathematics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Graham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Wilks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Keele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Statistics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Emmanuel Lesaffre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Erasmus MC, The Netherlands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Matt Griffin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Cardiff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Civil &amp; Environmental Engineering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Charles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Augarde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Durham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Electrical &amp; Electronic Engineering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Professor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Michiel</w:t>
            </w:r>
            <w:proofErr w:type="spellEnd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Steyaert</w:t>
            </w:r>
            <w:proofErr w:type="spellEnd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KU Leuven, Belgium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Process &amp; Chemical Engineering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Peter Fryer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Birmingham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Physics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Colin Latimer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Queen's University Belfast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Tyndall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Professor Richard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Penty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Cambridge University 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Panel H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Audrey Horning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Queens University Belfast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Geography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Andrew Cooper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Ulster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Archaeology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Anthony Harding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Exeter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Cork Centre for Architectural Education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Anne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Boddington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Brighton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Robin Wensley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Warwick University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Accounting &amp; Finance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Ian Thompson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Heriot-Watt University, Edinburgh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Business Information Systems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Raymond Hackney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Brunel University 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Food Business &amp; Development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Bruce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Traill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Reading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Management &amp; Marketing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Dr Colin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Pilbeam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Cranfield University 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Economics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Gary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Dymski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Leeds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Centre for Policy Studies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Caroline </w:t>
            </w:r>
            <w:proofErr w:type="spellStart"/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Scarles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Surrey</w:t>
            </w:r>
          </w:p>
        </w:tc>
      </w:tr>
    </w:tbl>
    <w:p w:rsidR="005F4E9D" w:rsidRDefault="005F4E9D">
      <w:r>
        <w:br w:type="page"/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00"/>
        <w:gridCol w:w="2900"/>
        <w:gridCol w:w="2860"/>
      </w:tblGrid>
      <w:tr w:rsidR="005F4E9D" w:rsidRPr="005F4E9D" w:rsidTr="005F4E9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 xml:space="preserve">Panel J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Professor Margaret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Groarke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Manhattan College, USA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Government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Professor Michael Smith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Faculty &amp; Department of Law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Joanne Conaghan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Bristol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Sociology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Sandro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Cattacin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Geneva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Philosophy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Kathleen Lennon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Hull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Study of Religions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Graham Harvey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The Open University 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Applied Social Studies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Norman Ginsburg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London Metropolitan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ISS21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Dr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Roisin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Ryan-Flood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Essex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Panel K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Jackie Marsh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of Sheffield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Applied Psychology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Angela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Clow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Westminster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Education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Pat Thomson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University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Panel L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Dr Regina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Uí</w:t>
            </w:r>
            <w:proofErr w:type="spellEnd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Chollatáin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College Dublin</w:t>
            </w:r>
          </w:p>
        </w:tc>
      </w:tr>
      <w:tr w:rsidR="005F4E9D" w:rsidRPr="005F4E9D" w:rsidTr="005F4E9D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Modern Irish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Micheál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Ó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Mainnín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Queen's University Belfast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Early &amp; Medieval Irish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Dr Jacqueline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Borsje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Amsterdam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Béaloideas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/Folklore &amp; Ethnology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Lillis Ó Laoire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NUI, Galway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Professor Margaret Topping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Queen's University Belfast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French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Florence Myles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Essex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German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Marina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Foschi</w:t>
            </w:r>
            <w:proofErr w:type="spellEnd"/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 Albert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Pisa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Spanish, Portuguese &amp; Latin American Studies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Catherine Boyle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King's College London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Italian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Guido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Bonsaver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Oxford University 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Chinese Studies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Jos Gamble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Royal Holloway, University of London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Professor Margaret Kelleher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College Dublin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History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Alvin Jackson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Edinburgh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History of Art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Alexander Marr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Cambridge University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Classics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Professor Douglas Cairns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University of Edinburgh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English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Professor Francis O'Gorman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Leeds</w:t>
            </w:r>
          </w:p>
        </w:tc>
      </w:tr>
      <w:tr w:rsidR="005F4E9D" w:rsidRPr="005F4E9D" w:rsidTr="005F4E9D">
        <w:trPr>
          <w:trHeight w:val="1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Panel 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Professor Nadine </w:t>
            </w:r>
            <w:proofErr w:type="spellStart"/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Holdsworth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b/>
                <w:bCs/>
                <w:lang w:eastAsia="en-GB"/>
              </w:rPr>
              <w:t>University of Warwick</w:t>
            </w:r>
          </w:p>
        </w:tc>
      </w:tr>
      <w:tr w:rsidR="005F4E9D" w:rsidRPr="005F4E9D" w:rsidTr="005F4E9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Music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Professor Jan </w:t>
            </w:r>
            <w:proofErr w:type="spellStart"/>
            <w:r w:rsidRPr="005F4E9D">
              <w:rPr>
                <w:rFonts w:ascii="Calibri" w:eastAsia="Times New Roman" w:hAnsi="Calibri" w:cs="Times New Roman"/>
                <w:lang w:eastAsia="en-GB"/>
              </w:rPr>
              <w:t>Smaczny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Queen's University Belfast</w:t>
            </w:r>
          </w:p>
        </w:tc>
      </w:tr>
      <w:tr w:rsidR="005F4E9D" w:rsidRPr="005F4E9D" w:rsidTr="005F4E9D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 xml:space="preserve">Drama &amp; Theatre Studies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Dr Michael McKinnie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9D" w:rsidRPr="005F4E9D" w:rsidRDefault="005F4E9D" w:rsidP="005F4E9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F4E9D">
              <w:rPr>
                <w:rFonts w:ascii="Calibri" w:eastAsia="Times New Roman" w:hAnsi="Calibri" w:cs="Times New Roman"/>
                <w:lang w:eastAsia="en-GB"/>
              </w:rPr>
              <w:t>Queen Mary University of London</w:t>
            </w:r>
          </w:p>
        </w:tc>
      </w:tr>
    </w:tbl>
    <w:p w:rsidR="00BD704B" w:rsidRDefault="00BD704B"/>
    <w:sectPr w:rsidR="00BD704B" w:rsidSect="005F4E9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D"/>
    <w:rsid w:val="005F4E9D"/>
    <w:rsid w:val="00B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Deirdre (Quality Promotion Unit)</dc:creator>
  <cp:lastModifiedBy>O'Brien, Deirdre (Quality Promotion Unit)</cp:lastModifiedBy>
  <cp:revision>1</cp:revision>
  <dcterms:created xsi:type="dcterms:W3CDTF">2015-04-10T11:11:00Z</dcterms:created>
  <dcterms:modified xsi:type="dcterms:W3CDTF">2015-04-10T11:19:00Z</dcterms:modified>
</cp:coreProperties>
</file>