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27" w:type="dxa"/>
        <w:tblInd w:w="-714" w:type="dxa"/>
        <w:tblLook w:val="04A0" w:firstRow="1" w:lastRow="0" w:firstColumn="1" w:lastColumn="0" w:noHBand="0" w:noVBand="1"/>
      </w:tblPr>
      <w:tblGrid>
        <w:gridCol w:w="642"/>
        <w:gridCol w:w="7223"/>
        <w:gridCol w:w="1035"/>
        <w:gridCol w:w="1798"/>
        <w:gridCol w:w="14"/>
        <w:gridCol w:w="15"/>
      </w:tblGrid>
      <w:tr w:rsidR="00192EBC" w:rsidRPr="00D9554E" w14:paraId="3711B9CD" w14:textId="77777777" w:rsidTr="00192EBC">
        <w:trPr>
          <w:gridAfter w:val="1"/>
          <w:wAfter w:w="15" w:type="dxa"/>
        </w:trPr>
        <w:tc>
          <w:tcPr>
            <w:tcW w:w="10712" w:type="dxa"/>
            <w:gridSpan w:val="5"/>
          </w:tcPr>
          <w:p w14:paraId="064AE2E1" w14:textId="765E001F" w:rsidR="00B81174" w:rsidRDefault="00CE0CE2" w:rsidP="0001156B">
            <w:pPr>
              <w:jc w:val="center"/>
              <w:rPr>
                <w:rFonts w:cstheme="minorHAnsi"/>
                <w:b/>
                <w:sz w:val="28"/>
                <w:szCs w:val="28"/>
              </w:rPr>
            </w:pPr>
            <w:bookmarkStart w:id="0" w:name="_GoBack"/>
            <w:bookmarkEnd w:id="0"/>
            <w:r>
              <w:rPr>
                <w:rFonts w:cstheme="minorHAnsi"/>
                <w:b/>
                <w:sz w:val="28"/>
                <w:szCs w:val="28"/>
              </w:rPr>
              <w:t xml:space="preserve">19.3.22         </w:t>
            </w:r>
            <w:r w:rsidR="00B146ED">
              <w:rPr>
                <w:rFonts w:cstheme="minorHAnsi"/>
                <w:b/>
                <w:sz w:val="28"/>
                <w:szCs w:val="28"/>
              </w:rPr>
              <w:t>CO</w:t>
            </w:r>
            <w:r w:rsidR="00E571B8">
              <w:rPr>
                <w:rFonts w:cstheme="minorHAnsi"/>
                <w:b/>
                <w:sz w:val="28"/>
                <w:szCs w:val="28"/>
              </w:rPr>
              <w:t xml:space="preserve">VID-19 </w:t>
            </w:r>
            <w:r w:rsidR="00192EBC" w:rsidRPr="00192EBC">
              <w:rPr>
                <w:rFonts w:cstheme="minorHAnsi"/>
                <w:b/>
                <w:sz w:val="28"/>
                <w:szCs w:val="28"/>
              </w:rPr>
              <w:t>Work Safely Protocol - Employer Checklist No.</w:t>
            </w:r>
            <w:r w:rsidR="00B27519">
              <w:rPr>
                <w:rFonts w:cstheme="minorHAnsi"/>
                <w:b/>
                <w:sz w:val="28"/>
                <w:szCs w:val="28"/>
              </w:rPr>
              <w:t>5</w:t>
            </w:r>
            <w:r w:rsidR="00BD6F85">
              <w:rPr>
                <w:rFonts w:cstheme="minorHAnsi"/>
                <w:b/>
                <w:sz w:val="28"/>
                <w:szCs w:val="28"/>
              </w:rPr>
              <w:t xml:space="preserve"> - </w:t>
            </w:r>
          </w:p>
          <w:p w14:paraId="1AC8F760" w14:textId="77777777" w:rsidR="00192EBC" w:rsidRDefault="00B27519" w:rsidP="00656299">
            <w:pPr>
              <w:jc w:val="center"/>
              <w:rPr>
                <w:rFonts w:cstheme="minorHAnsi"/>
                <w:b/>
                <w:sz w:val="28"/>
                <w:szCs w:val="28"/>
                <w:shd w:val="clear" w:color="auto" w:fill="F2F2F2" w:themeFill="background1" w:themeFillShade="F2"/>
              </w:rPr>
            </w:pPr>
            <w:r w:rsidRPr="0024484D">
              <w:rPr>
                <w:rFonts w:cstheme="minorHAnsi"/>
                <w:b/>
                <w:sz w:val="28"/>
                <w:szCs w:val="28"/>
                <w:highlight w:val="lightGray"/>
                <w:shd w:val="clear" w:color="auto" w:fill="F2F2F2" w:themeFill="background1" w:themeFillShade="F2"/>
              </w:rPr>
              <w:t>Cleaning and Disinfection</w:t>
            </w:r>
          </w:p>
          <w:p w14:paraId="01EE8930" w14:textId="45079A55" w:rsidR="008B742D" w:rsidRPr="00192EBC" w:rsidRDefault="008B742D" w:rsidP="00656299">
            <w:pPr>
              <w:jc w:val="center"/>
              <w:rPr>
                <w:rFonts w:cstheme="minorHAnsi"/>
                <w:sz w:val="28"/>
                <w:szCs w:val="28"/>
              </w:rPr>
            </w:pPr>
            <w:r>
              <w:rPr>
                <w:b/>
                <w:sz w:val="24"/>
                <w:szCs w:val="24"/>
                <w:lang w:val="en-US"/>
              </w:rPr>
              <w:t>UCC FA/School/Dept/ Research Centre or Institute</w:t>
            </w:r>
            <w:r>
              <w:rPr>
                <w:b/>
                <w:sz w:val="28"/>
                <w:szCs w:val="28"/>
                <w:lang w:val="en-US"/>
              </w:rPr>
              <w:t xml:space="preserve">  </w:t>
            </w:r>
            <w:r w:rsidR="00BE7990">
              <w:rPr>
                <w:b/>
                <w:sz w:val="24"/>
                <w:szCs w:val="24"/>
                <w:lang w:val="en-US"/>
              </w:rPr>
              <w:t>Rev #2 July 2021</w:t>
            </w:r>
          </w:p>
        </w:tc>
      </w:tr>
      <w:tr w:rsidR="00192EBC" w:rsidRPr="00D9554E" w14:paraId="470A7F6D" w14:textId="77777777" w:rsidTr="00192EBC">
        <w:trPr>
          <w:gridAfter w:val="1"/>
          <w:wAfter w:w="15" w:type="dxa"/>
          <w:trHeight w:val="899"/>
        </w:trPr>
        <w:tc>
          <w:tcPr>
            <w:tcW w:w="10712" w:type="dxa"/>
            <w:gridSpan w:val="5"/>
          </w:tcPr>
          <w:p w14:paraId="23155B2A" w14:textId="77777777" w:rsidR="00BE7990" w:rsidRDefault="00192EBC" w:rsidP="00BE7990">
            <w:r>
              <w:rPr>
                <w:sz w:val="24"/>
                <w:szCs w:val="24"/>
                <w:lang w:val="en-US"/>
              </w:rPr>
              <w:t xml:space="preserve">These checklists have been prepared </w:t>
            </w:r>
            <w:r w:rsidR="008B742D">
              <w:rPr>
                <w:sz w:val="24"/>
                <w:szCs w:val="24"/>
                <w:lang w:val="en-US"/>
              </w:rPr>
              <w:t xml:space="preserve">by the H.S.A </w:t>
            </w:r>
            <w:r>
              <w:rPr>
                <w:sz w:val="24"/>
                <w:szCs w:val="24"/>
                <w:lang w:val="en-US"/>
              </w:rPr>
              <w:t>to help</w:t>
            </w:r>
            <w:r w:rsidR="00964148">
              <w:rPr>
                <w:sz w:val="24"/>
                <w:szCs w:val="24"/>
                <w:lang w:val="en-US"/>
              </w:rPr>
              <w:t xml:space="preserve"> employers</w:t>
            </w:r>
            <w:r>
              <w:rPr>
                <w:sz w:val="24"/>
                <w:szCs w:val="24"/>
                <w:lang w:val="en-US"/>
              </w:rPr>
              <w:t xml:space="preserve"> and managers to get their business up and running again in a way that will </w:t>
            </w:r>
            <w:r w:rsidR="0056177F">
              <w:rPr>
                <w:sz w:val="24"/>
                <w:szCs w:val="24"/>
                <w:lang w:val="en-US"/>
              </w:rPr>
              <w:t xml:space="preserve">help </w:t>
            </w:r>
            <w:r>
              <w:rPr>
                <w:sz w:val="24"/>
                <w:szCs w:val="24"/>
                <w:lang w:val="en-US"/>
              </w:rPr>
              <w:t xml:space="preserve">prevent the spread of COVID-19. </w:t>
            </w:r>
            <w:r w:rsidR="00E618AE" w:rsidRPr="00E618AE">
              <w:rPr>
                <w:sz w:val="24"/>
                <w:szCs w:val="24"/>
              </w:rPr>
              <w:t xml:space="preserve">This checklist will </w:t>
            </w:r>
            <w:r w:rsidR="007661A5">
              <w:rPr>
                <w:sz w:val="24"/>
                <w:szCs w:val="24"/>
              </w:rPr>
              <w:t>help</w:t>
            </w:r>
            <w:r w:rsidR="00E618AE" w:rsidRPr="00E618AE">
              <w:rPr>
                <w:sz w:val="24"/>
                <w:szCs w:val="24"/>
              </w:rPr>
              <w:t xml:space="preserve"> you to </w:t>
            </w:r>
            <w:r w:rsidR="007661A5">
              <w:rPr>
                <w:sz w:val="24"/>
                <w:szCs w:val="24"/>
              </w:rPr>
              <w:t>put additional</w:t>
            </w:r>
            <w:r w:rsidR="00E618AE" w:rsidRPr="00E618AE">
              <w:rPr>
                <w:sz w:val="24"/>
                <w:szCs w:val="24"/>
              </w:rPr>
              <w:t xml:space="preserve"> </w:t>
            </w:r>
            <w:r w:rsidR="009D6D90">
              <w:rPr>
                <w:sz w:val="24"/>
                <w:szCs w:val="24"/>
              </w:rPr>
              <w:t>cleaning and disinfection</w:t>
            </w:r>
            <w:r w:rsidR="00E618AE" w:rsidRPr="00E618AE">
              <w:rPr>
                <w:sz w:val="24"/>
                <w:szCs w:val="24"/>
              </w:rPr>
              <w:t xml:space="preserve"> measures</w:t>
            </w:r>
            <w:r w:rsidR="007661A5">
              <w:rPr>
                <w:sz w:val="24"/>
                <w:szCs w:val="24"/>
              </w:rPr>
              <w:t xml:space="preserve"> in place</w:t>
            </w:r>
            <w:r w:rsidR="00E618AE" w:rsidRPr="00E618AE">
              <w:rPr>
                <w:sz w:val="24"/>
                <w:szCs w:val="24"/>
              </w:rPr>
              <w:t xml:space="preserve"> at your workplace</w:t>
            </w:r>
            <w:r w:rsidR="000C2E0C">
              <w:rPr>
                <w:sz w:val="24"/>
                <w:szCs w:val="24"/>
              </w:rPr>
              <w:t>.</w:t>
            </w:r>
            <w:r w:rsidR="00BE7990">
              <w:t xml:space="preserve"> </w:t>
            </w:r>
          </w:p>
          <w:p w14:paraId="3D0FCAB1" w14:textId="7943651E" w:rsidR="00BE7990" w:rsidRPr="00BE7990" w:rsidRDefault="00BE7990" w:rsidP="00BE7990">
            <w:pPr>
              <w:rPr>
                <w:sz w:val="24"/>
                <w:szCs w:val="24"/>
              </w:rPr>
            </w:pPr>
            <w:r w:rsidRPr="00BE7990">
              <w:rPr>
                <w:sz w:val="24"/>
                <w:szCs w:val="24"/>
              </w:rPr>
              <w:t>Note: If disinfection is required, it must be carried out in addition to cleaning, and never as a substitute for cleaning.</w:t>
            </w:r>
            <w:r>
              <w:rPr>
                <w:sz w:val="24"/>
                <w:szCs w:val="24"/>
              </w:rPr>
              <w:t xml:space="preserve"> </w:t>
            </w:r>
            <w:r w:rsidRPr="00BE7990">
              <w:rPr>
                <w:sz w:val="24"/>
                <w:szCs w:val="24"/>
              </w:rPr>
              <w:t>Detailed information on cleaning and disinfection can be found at ecdc.europa.eu.</w:t>
            </w:r>
          </w:p>
          <w:p w14:paraId="1E7846DE" w14:textId="77777777" w:rsidR="00192EBC" w:rsidRDefault="006B647B" w:rsidP="00964148">
            <w:pPr>
              <w:rPr>
                <w:sz w:val="24"/>
                <w:szCs w:val="24"/>
                <w:lang w:val="en-US"/>
              </w:rPr>
            </w:pPr>
            <w:r>
              <w:rPr>
                <w:sz w:val="24"/>
                <w:szCs w:val="24"/>
                <w:lang w:val="en-US"/>
              </w:rPr>
              <w:t xml:space="preserve">Further information </w:t>
            </w:r>
            <w:r w:rsidR="00192EBC">
              <w:rPr>
                <w:sz w:val="24"/>
                <w:szCs w:val="24"/>
                <w:lang w:val="en-US"/>
              </w:rPr>
              <w:t xml:space="preserve">can be found at </w:t>
            </w:r>
            <w:hyperlink r:id="rId7" w:history="1">
              <w:r w:rsidR="00964148" w:rsidRPr="0055073D">
                <w:rPr>
                  <w:rStyle w:val="Hyperlink"/>
                  <w:sz w:val="24"/>
                  <w:szCs w:val="24"/>
                  <w:lang w:val="en-US"/>
                </w:rPr>
                <w:t>www.Gov.ie</w:t>
              </w:r>
            </w:hyperlink>
            <w:r w:rsidR="00964148">
              <w:rPr>
                <w:sz w:val="24"/>
                <w:szCs w:val="24"/>
                <w:lang w:val="en-US"/>
              </w:rPr>
              <w:t xml:space="preserve">, </w:t>
            </w:r>
            <w:hyperlink r:id="rId8" w:history="1">
              <w:r w:rsidR="00964148" w:rsidRPr="0055073D">
                <w:rPr>
                  <w:rStyle w:val="Hyperlink"/>
                  <w:sz w:val="24"/>
                  <w:szCs w:val="24"/>
                  <w:lang w:val="en-US"/>
                </w:rPr>
                <w:t>www.hse.ie</w:t>
              </w:r>
            </w:hyperlink>
            <w:r w:rsidR="00964148">
              <w:rPr>
                <w:sz w:val="24"/>
                <w:szCs w:val="24"/>
                <w:lang w:val="en-US"/>
              </w:rPr>
              <w:t xml:space="preserve">, </w:t>
            </w:r>
            <w:hyperlink r:id="rId9" w:history="1">
              <w:r w:rsidR="00964148" w:rsidRPr="0055073D">
                <w:rPr>
                  <w:rStyle w:val="Hyperlink"/>
                  <w:sz w:val="24"/>
                  <w:szCs w:val="24"/>
                  <w:lang w:val="en-US"/>
                </w:rPr>
                <w:t>www.hpsc.ie</w:t>
              </w:r>
            </w:hyperlink>
            <w:r w:rsidR="00964148">
              <w:rPr>
                <w:sz w:val="24"/>
                <w:szCs w:val="24"/>
                <w:lang w:val="en-US"/>
              </w:rPr>
              <w:t xml:space="preserve"> and </w:t>
            </w:r>
            <w:hyperlink r:id="rId10" w:history="1">
              <w:r w:rsidR="00DB3518" w:rsidRPr="00F97EBA">
                <w:rPr>
                  <w:rStyle w:val="Hyperlink"/>
                  <w:sz w:val="24"/>
                  <w:szCs w:val="24"/>
                  <w:lang w:val="en-US"/>
                </w:rPr>
                <w:t>www.hsa.ie</w:t>
              </w:r>
            </w:hyperlink>
            <w:r w:rsidR="00DB3518">
              <w:rPr>
                <w:sz w:val="24"/>
                <w:szCs w:val="24"/>
                <w:lang w:val="en-US"/>
              </w:rPr>
              <w:t xml:space="preserve"> </w:t>
            </w:r>
          </w:p>
          <w:p w14:paraId="3E11AC44" w14:textId="2BBED229" w:rsidR="002673D8" w:rsidRPr="00B741D6" w:rsidRDefault="002673D8" w:rsidP="00BD6F85">
            <w:pPr>
              <w:rPr>
                <w:rFonts w:cstheme="minorHAnsi"/>
                <w:sz w:val="24"/>
                <w:szCs w:val="24"/>
              </w:rPr>
            </w:pPr>
            <w:r w:rsidRPr="002673D8">
              <w:rPr>
                <w:sz w:val="24"/>
                <w:szCs w:val="24"/>
                <w:highlight w:val="cyan"/>
                <w:lang w:val="en-US"/>
              </w:rPr>
              <w:t xml:space="preserve">Text marked </w:t>
            </w:r>
            <w:r w:rsidR="00BD6F85">
              <w:rPr>
                <w:sz w:val="24"/>
                <w:szCs w:val="24"/>
                <w:highlight w:val="cyan"/>
                <w:lang w:val="en-US"/>
              </w:rPr>
              <w:t>= new/reworded in line with H</w:t>
            </w:r>
            <w:r>
              <w:rPr>
                <w:sz w:val="24"/>
                <w:szCs w:val="24"/>
                <w:highlight w:val="cyan"/>
                <w:lang w:val="en-US"/>
              </w:rPr>
              <w:t>.S.A.</w:t>
            </w:r>
            <w:r w:rsidR="00BD6F85">
              <w:rPr>
                <w:sz w:val="24"/>
                <w:szCs w:val="24"/>
                <w:highlight w:val="cyan"/>
                <w:lang w:val="en-US"/>
              </w:rPr>
              <w:t xml:space="preserve"> changes in 2021 (i.e. altered since v1 May 2020</w:t>
            </w:r>
            <w:r w:rsidR="00BD6F85">
              <w:rPr>
                <w:sz w:val="24"/>
                <w:szCs w:val="24"/>
                <w:lang w:val="en-US"/>
              </w:rPr>
              <w:t>)</w:t>
            </w:r>
          </w:p>
        </w:tc>
      </w:tr>
      <w:tr w:rsidR="00192EBC" w:rsidRPr="00D9554E" w14:paraId="18FC975C" w14:textId="77777777" w:rsidTr="00697991">
        <w:trPr>
          <w:gridAfter w:val="2"/>
          <w:wAfter w:w="29" w:type="dxa"/>
        </w:trPr>
        <w:tc>
          <w:tcPr>
            <w:tcW w:w="642" w:type="dxa"/>
          </w:tcPr>
          <w:p w14:paraId="78C74073" w14:textId="174AF89E" w:rsidR="00192EBC" w:rsidRPr="00B741D6" w:rsidRDefault="00192EBC">
            <w:pPr>
              <w:rPr>
                <w:sz w:val="24"/>
                <w:szCs w:val="24"/>
              </w:rPr>
            </w:pPr>
            <w:r>
              <w:rPr>
                <w:sz w:val="24"/>
                <w:szCs w:val="24"/>
              </w:rPr>
              <w:t>No</w:t>
            </w:r>
            <w:r w:rsidR="007661A5">
              <w:rPr>
                <w:sz w:val="24"/>
                <w:szCs w:val="24"/>
              </w:rPr>
              <w:t>.</w:t>
            </w:r>
          </w:p>
        </w:tc>
        <w:tc>
          <w:tcPr>
            <w:tcW w:w="7223" w:type="dxa"/>
          </w:tcPr>
          <w:p w14:paraId="0F008367" w14:textId="77777777" w:rsidR="00192EBC" w:rsidRPr="00B741D6" w:rsidRDefault="00192EBC">
            <w:pPr>
              <w:rPr>
                <w:sz w:val="24"/>
                <w:szCs w:val="24"/>
              </w:rPr>
            </w:pPr>
            <w:r>
              <w:rPr>
                <w:sz w:val="24"/>
                <w:szCs w:val="24"/>
              </w:rPr>
              <w:t>Topic</w:t>
            </w:r>
          </w:p>
        </w:tc>
        <w:tc>
          <w:tcPr>
            <w:tcW w:w="1035" w:type="dxa"/>
          </w:tcPr>
          <w:p w14:paraId="21BDB134" w14:textId="77777777" w:rsidR="00192EBC" w:rsidRPr="00B741D6" w:rsidRDefault="00192EBC">
            <w:pPr>
              <w:rPr>
                <w:rFonts w:cstheme="minorHAnsi"/>
                <w:sz w:val="24"/>
                <w:szCs w:val="24"/>
              </w:rPr>
            </w:pPr>
            <w:r>
              <w:rPr>
                <w:rFonts w:cstheme="minorHAnsi"/>
                <w:sz w:val="24"/>
                <w:szCs w:val="24"/>
              </w:rPr>
              <w:t>Yes/No</w:t>
            </w:r>
          </w:p>
        </w:tc>
        <w:tc>
          <w:tcPr>
            <w:tcW w:w="1798" w:type="dxa"/>
          </w:tcPr>
          <w:p w14:paraId="0543E6DE" w14:textId="77777777" w:rsidR="00192EBC" w:rsidRPr="00B741D6" w:rsidRDefault="00192EBC">
            <w:pPr>
              <w:rPr>
                <w:rFonts w:cstheme="minorHAnsi"/>
                <w:sz w:val="24"/>
                <w:szCs w:val="24"/>
              </w:rPr>
            </w:pPr>
            <w:r>
              <w:rPr>
                <w:rFonts w:cstheme="minorHAnsi"/>
                <w:sz w:val="24"/>
                <w:szCs w:val="24"/>
              </w:rPr>
              <w:t>Action Required</w:t>
            </w:r>
          </w:p>
        </w:tc>
      </w:tr>
      <w:tr w:rsidR="00B27519" w:rsidRPr="00D9554E" w14:paraId="2D0D89DC" w14:textId="77777777" w:rsidTr="00697991">
        <w:trPr>
          <w:gridAfter w:val="2"/>
          <w:wAfter w:w="29" w:type="dxa"/>
        </w:trPr>
        <w:tc>
          <w:tcPr>
            <w:tcW w:w="642" w:type="dxa"/>
          </w:tcPr>
          <w:p w14:paraId="2AA7283A" w14:textId="7F09A4A7" w:rsidR="00B27519" w:rsidRDefault="00B27519" w:rsidP="00B27519">
            <w:pPr>
              <w:rPr>
                <w:sz w:val="24"/>
                <w:szCs w:val="24"/>
              </w:rPr>
            </w:pPr>
            <w:r>
              <w:rPr>
                <w:sz w:val="24"/>
                <w:szCs w:val="24"/>
              </w:rPr>
              <w:t>1.</w:t>
            </w:r>
          </w:p>
        </w:tc>
        <w:tc>
          <w:tcPr>
            <w:tcW w:w="7223" w:type="dxa"/>
          </w:tcPr>
          <w:p w14:paraId="69BF15C1" w14:textId="1C2E3470" w:rsidR="00B27519" w:rsidRDefault="00B27519" w:rsidP="00964148">
            <w:pPr>
              <w:rPr>
                <w:sz w:val="24"/>
                <w:szCs w:val="24"/>
              </w:rPr>
            </w:pPr>
            <w:r>
              <w:rPr>
                <w:sz w:val="24"/>
                <w:szCs w:val="24"/>
                <w:lang w:val="en-US"/>
              </w:rPr>
              <w:t>Have you a system in place</w:t>
            </w:r>
            <w:r w:rsidR="00964148">
              <w:rPr>
                <w:sz w:val="24"/>
                <w:szCs w:val="24"/>
                <w:lang w:val="en-US"/>
              </w:rPr>
              <w:t xml:space="preserve"> for checking and </w:t>
            </w:r>
            <w:r>
              <w:rPr>
                <w:sz w:val="24"/>
                <w:szCs w:val="24"/>
                <w:lang w:val="en-US"/>
              </w:rPr>
              <w:t>keep</w:t>
            </w:r>
            <w:r w:rsidR="00964148">
              <w:rPr>
                <w:sz w:val="24"/>
                <w:szCs w:val="24"/>
                <w:lang w:val="en-US"/>
              </w:rPr>
              <w:t>ing</w:t>
            </w:r>
            <w:r>
              <w:rPr>
                <w:sz w:val="24"/>
                <w:szCs w:val="24"/>
                <w:lang w:val="en-US"/>
              </w:rPr>
              <w:t xml:space="preserve"> up to date with the latest public health advice from Government and to adjust your </w:t>
            </w:r>
            <w:r w:rsidR="006A23E7">
              <w:rPr>
                <w:sz w:val="24"/>
                <w:szCs w:val="24"/>
                <w:lang w:val="en-US"/>
              </w:rPr>
              <w:t>cleaning</w:t>
            </w:r>
            <w:r>
              <w:rPr>
                <w:sz w:val="24"/>
                <w:szCs w:val="24"/>
                <w:lang w:val="en-US"/>
              </w:rPr>
              <w:t xml:space="preserve"> procedures in line with that advice?</w:t>
            </w:r>
          </w:p>
        </w:tc>
        <w:tc>
          <w:tcPr>
            <w:tcW w:w="1035" w:type="dxa"/>
          </w:tcPr>
          <w:p w14:paraId="62B28166" w14:textId="77777777" w:rsidR="00B27519" w:rsidRDefault="00B27519" w:rsidP="00B27519">
            <w:pPr>
              <w:rPr>
                <w:rFonts w:cstheme="minorHAnsi"/>
                <w:sz w:val="24"/>
                <w:szCs w:val="24"/>
              </w:rPr>
            </w:pPr>
          </w:p>
        </w:tc>
        <w:tc>
          <w:tcPr>
            <w:tcW w:w="1798" w:type="dxa"/>
          </w:tcPr>
          <w:p w14:paraId="751B22A8" w14:textId="21E4C306" w:rsidR="00B27519" w:rsidRDefault="00B27519" w:rsidP="00B27519">
            <w:pPr>
              <w:rPr>
                <w:rFonts w:cstheme="minorHAnsi"/>
                <w:sz w:val="24"/>
                <w:szCs w:val="24"/>
              </w:rPr>
            </w:pPr>
          </w:p>
        </w:tc>
      </w:tr>
      <w:tr w:rsidR="006B647B" w:rsidRPr="00D9554E" w14:paraId="78F2DAF7" w14:textId="77777777" w:rsidTr="00697991">
        <w:trPr>
          <w:gridAfter w:val="2"/>
          <w:wAfter w:w="29" w:type="dxa"/>
        </w:trPr>
        <w:tc>
          <w:tcPr>
            <w:tcW w:w="642" w:type="dxa"/>
          </w:tcPr>
          <w:p w14:paraId="1E3CB21B" w14:textId="2D38C095" w:rsidR="006B647B" w:rsidRDefault="009D6D90" w:rsidP="00B27519">
            <w:pPr>
              <w:rPr>
                <w:sz w:val="24"/>
                <w:szCs w:val="24"/>
              </w:rPr>
            </w:pPr>
            <w:r>
              <w:rPr>
                <w:sz w:val="24"/>
                <w:szCs w:val="24"/>
              </w:rPr>
              <w:t>2.</w:t>
            </w:r>
          </w:p>
        </w:tc>
        <w:tc>
          <w:tcPr>
            <w:tcW w:w="7223" w:type="dxa"/>
          </w:tcPr>
          <w:p w14:paraId="19897281" w14:textId="129A7916" w:rsidR="006B647B" w:rsidRPr="006B647B" w:rsidRDefault="006B647B" w:rsidP="00E92C4A">
            <w:pPr>
              <w:rPr>
                <w:sz w:val="24"/>
                <w:szCs w:val="24"/>
              </w:rPr>
            </w:pPr>
            <w:r>
              <w:rPr>
                <w:sz w:val="24"/>
                <w:szCs w:val="24"/>
              </w:rPr>
              <w:t>Have</w:t>
            </w:r>
            <w:r w:rsidRPr="006B647B">
              <w:rPr>
                <w:sz w:val="24"/>
                <w:szCs w:val="24"/>
              </w:rPr>
              <w:t xml:space="preserve"> you a system</w:t>
            </w:r>
            <w:r w:rsidR="009D6D90">
              <w:rPr>
                <w:sz w:val="24"/>
                <w:szCs w:val="24"/>
              </w:rPr>
              <w:t xml:space="preserve"> in place</w:t>
            </w:r>
            <w:r w:rsidRPr="006B647B">
              <w:rPr>
                <w:sz w:val="24"/>
                <w:szCs w:val="24"/>
              </w:rPr>
              <w:t xml:space="preserve"> of thorough and regular cleaning</w:t>
            </w:r>
            <w:r>
              <w:rPr>
                <w:sz w:val="24"/>
                <w:szCs w:val="24"/>
              </w:rPr>
              <w:t xml:space="preserve"> </w:t>
            </w:r>
            <w:r w:rsidRPr="006B647B">
              <w:rPr>
                <w:sz w:val="24"/>
                <w:szCs w:val="24"/>
              </w:rPr>
              <w:t>of frequently touched surface</w:t>
            </w:r>
            <w:r>
              <w:rPr>
                <w:sz w:val="24"/>
                <w:szCs w:val="24"/>
              </w:rPr>
              <w:t>s</w:t>
            </w:r>
            <w:r w:rsidR="00364CA7">
              <w:rPr>
                <w:sz w:val="24"/>
                <w:szCs w:val="24"/>
              </w:rPr>
              <w:t xml:space="preserve"> </w:t>
            </w:r>
            <w:r w:rsidR="00364CA7" w:rsidRPr="002673D8">
              <w:rPr>
                <w:highlight w:val="cyan"/>
              </w:rPr>
              <w:t>including contact points for employees</w:t>
            </w:r>
            <w:r w:rsidR="002673D8">
              <w:rPr>
                <w:highlight w:val="cyan"/>
              </w:rPr>
              <w:t xml:space="preserve">, </w:t>
            </w:r>
            <w:r w:rsidR="00364CA7" w:rsidRPr="002673D8">
              <w:rPr>
                <w:highlight w:val="cyan"/>
              </w:rPr>
              <w:t>and customers</w:t>
            </w:r>
            <w:r w:rsidR="005C0224" w:rsidRPr="002673D8">
              <w:rPr>
                <w:sz w:val="24"/>
                <w:szCs w:val="24"/>
                <w:highlight w:val="cyan"/>
              </w:rPr>
              <w:t>?</w:t>
            </w:r>
            <w:r w:rsidR="005C0224">
              <w:rPr>
                <w:sz w:val="24"/>
                <w:szCs w:val="24"/>
              </w:rPr>
              <w:t xml:space="preserve">  </w:t>
            </w:r>
          </w:p>
        </w:tc>
        <w:tc>
          <w:tcPr>
            <w:tcW w:w="1035" w:type="dxa"/>
          </w:tcPr>
          <w:p w14:paraId="48FA7749" w14:textId="77777777" w:rsidR="006B647B" w:rsidRDefault="006B647B">
            <w:pPr>
              <w:rPr>
                <w:rFonts w:cstheme="minorHAnsi"/>
                <w:sz w:val="24"/>
                <w:szCs w:val="24"/>
              </w:rPr>
            </w:pPr>
          </w:p>
        </w:tc>
        <w:tc>
          <w:tcPr>
            <w:tcW w:w="1798" w:type="dxa"/>
          </w:tcPr>
          <w:p w14:paraId="4BBEFCBE" w14:textId="77777777" w:rsidR="006B647B" w:rsidRDefault="006B647B">
            <w:pPr>
              <w:rPr>
                <w:rFonts w:cstheme="minorHAnsi"/>
                <w:sz w:val="24"/>
                <w:szCs w:val="24"/>
              </w:rPr>
            </w:pPr>
          </w:p>
        </w:tc>
      </w:tr>
      <w:tr w:rsidR="00DC7143" w:rsidRPr="00D9554E" w14:paraId="08CA68C9" w14:textId="77777777" w:rsidTr="00697991">
        <w:trPr>
          <w:gridAfter w:val="2"/>
          <w:wAfter w:w="29" w:type="dxa"/>
        </w:trPr>
        <w:tc>
          <w:tcPr>
            <w:tcW w:w="642" w:type="dxa"/>
          </w:tcPr>
          <w:p w14:paraId="2C009404" w14:textId="0C46A171" w:rsidR="00DC7143" w:rsidRDefault="00DC7143" w:rsidP="00B27519">
            <w:pPr>
              <w:rPr>
                <w:sz w:val="24"/>
                <w:szCs w:val="24"/>
              </w:rPr>
            </w:pPr>
            <w:r>
              <w:rPr>
                <w:sz w:val="24"/>
                <w:szCs w:val="24"/>
              </w:rPr>
              <w:t>3.</w:t>
            </w:r>
          </w:p>
        </w:tc>
        <w:tc>
          <w:tcPr>
            <w:tcW w:w="7223" w:type="dxa"/>
          </w:tcPr>
          <w:p w14:paraId="2D3B19FF" w14:textId="0672AF39" w:rsidR="00DC7143" w:rsidRDefault="00DC7143" w:rsidP="00964148">
            <w:pPr>
              <w:rPr>
                <w:sz w:val="24"/>
                <w:szCs w:val="24"/>
              </w:rPr>
            </w:pPr>
            <w:r>
              <w:rPr>
                <w:sz w:val="24"/>
                <w:szCs w:val="24"/>
              </w:rPr>
              <w:t xml:space="preserve">If disinfection of contaminated surfaces is </w:t>
            </w:r>
            <w:r w:rsidR="00964148">
              <w:rPr>
                <w:sz w:val="24"/>
                <w:szCs w:val="24"/>
              </w:rPr>
              <w:t xml:space="preserve">required, has it been </w:t>
            </w:r>
            <w:r>
              <w:rPr>
                <w:sz w:val="24"/>
                <w:szCs w:val="24"/>
              </w:rPr>
              <w:t xml:space="preserve">done </w:t>
            </w:r>
            <w:r w:rsidR="00964148">
              <w:rPr>
                <w:sz w:val="24"/>
                <w:szCs w:val="24"/>
              </w:rPr>
              <w:t xml:space="preserve">following </w:t>
            </w:r>
            <w:r>
              <w:rPr>
                <w:sz w:val="24"/>
                <w:szCs w:val="24"/>
              </w:rPr>
              <w:t>cleaning?</w:t>
            </w:r>
          </w:p>
        </w:tc>
        <w:tc>
          <w:tcPr>
            <w:tcW w:w="1035" w:type="dxa"/>
          </w:tcPr>
          <w:p w14:paraId="4F611C7C" w14:textId="77777777" w:rsidR="00DC7143" w:rsidRDefault="00DC7143">
            <w:pPr>
              <w:rPr>
                <w:rFonts w:cstheme="minorHAnsi"/>
                <w:sz w:val="24"/>
                <w:szCs w:val="24"/>
              </w:rPr>
            </w:pPr>
          </w:p>
        </w:tc>
        <w:tc>
          <w:tcPr>
            <w:tcW w:w="1798" w:type="dxa"/>
          </w:tcPr>
          <w:p w14:paraId="5B8E9A83" w14:textId="77777777" w:rsidR="00DC7143" w:rsidRDefault="00DC7143">
            <w:pPr>
              <w:rPr>
                <w:rFonts w:cstheme="minorHAnsi"/>
                <w:sz w:val="24"/>
                <w:szCs w:val="24"/>
              </w:rPr>
            </w:pPr>
          </w:p>
        </w:tc>
      </w:tr>
      <w:tr w:rsidR="005C0224" w:rsidRPr="00D9554E" w14:paraId="31435675" w14:textId="77777777" w:rsidTr="00697991">
        <w:trPr>
          <w:gridAfter w:val="2"/>
          <w:wAfter w:w="29" w:type="dxa"/>
        </w:trPr>
        <w:tc>
          <w:tcPr>
            <w:tcW w:w="642" w:type="dxa"/>
          </w:tcPr>
          <w:p w14:paraId="0F28D172" w14:textId="461D7FEC" w:rsidR="005C0224" w:rsidRDefault="00DC7143" w:rsidP="005C0224">
            <w:pPr>
              <w:rPr>
                <w:sz w:val="24"/>
                <w:szCs w:val="24"/>
              </w:rPr>
            </w:pPr>
            <w:r>
              <w:rPr>
                <w:sz w:val="24"/>
                <w:szCs w:val="24"/>
              </w:rPr>
              <w:t>4.</w:t>
            </w:r>
          </w:p>
        </w:tc>
        <w:tc>
          <w:tcPr>
            <w:tcW w:w="7223" w:type="dxa"/>
          </w:tcPr>
          <w:p w14:paraId="29753265" w14:textId="639FDC5E" w:rsidR="005C0224" w:rsidRPr="005C0224" w:rsidRDefault="005C0224" w:rsidP="005C0224">
            <w:pPr>
              <w:rPr>
                <w:sz w:val="24"/>
                <w:szCs w:val="24"/>
              </w:rPr>
            </w:pPr>
            <w:r w:rsidRPr="005C0224">
              <w:rPr>
                <w:sz w:val="24"/>
                <w:szCs w:val="24"/>
              </w:rPr>
              <w:t xml:space="preserve">Have the following frequently touched surfaces </w:t>
            </w:r>
            <w:r w:rsidR="00964148">
              <w:rPr>
                <w:sz w:val="24"/>
                <w:szCs w:val="24"/>
              </w:rPr>
              <w:t xml:space="preserve">been included </w:t>
            </w:r>
            <w:r w:rsidRPr="005C0224">
              <w:rPr>
                <w:sz w:val="24"/>
                <w:szCs w:val="24"/>
              </w:rPr>
              <w:t xml:space="preserve">in </w:t>
            </w:r>
            <w:r>
              <w:rPr>
                <w:sz w:val="24"/>
                <w:szCs w:val="24"/>
              </w:rPr>
              <w:t>your</w:t>
            </w:r>
            <w:r w:rsidRPr="005C0224">
              <w:rPr>
                <w:sz w:val="24"/>
                <w:szCs w:val="24"/>
              </w:rPr>
              <w:t xml:space="preserve"> cleaning plan: </w:t>
            </w:r>
            <w:r w:rsidR="00964148">
              <w:rPr>
                <w:sz w:val="24"/>
                <w:szCs w:val="24"/>
              </w:rPr>
              <w:t>for example</w:t>
            </w:r>
          </w:p>
          <w:p w14:paraId="101B1E71" w14:textId="35C5CB74" w:rsidR="005C0224" w:rsidRDefault="005C0224" w:rsidP="00964148">
            <w:pPr>
              <w:pStyle w:val="ListParagraph"/>
              <w:numPr>
                <w:ilvl w:val="0"/>
                <w:numId w:val="7"/>
              </w:numPr>
            </w:pPr>
            <w:r w:rsidRPr="005C0224">
              <w:rPr>
                <w:sz w:val="24"/>
                <w:szCs w:val="24"/>
              </w:rPr>
              <w:t>table tops</w:t>
            </w:r>
            <w:r w:rsidRPr="00E92C4A">
              <w:t xml:space="preserve"> and </w:t>
            </w:r>
            <w:r w:rsidR="00105D05">
              <w:rPr>
                <w:sz w:val="24"/>
                <w:szCs w:val="24"/>
              </w:rPr>
              <w:t>d</w:t>
            </w:r>
            <w:r w:rsidR="00105D05" w:rsidRPr="00E92C4A">
              <w:t xml:space="preserve">esks </w:t>
            </w:r>
          </w:p>
          <w:p w14:paraId="001AF570" w14:textId="2633C389" w:rsidR="002673D8" w:rsidRPr="002673D8" w:rsidRDefault="002673D8" w:rsidP="00964148">
            <w:pPr>
              <w:pStyle w:val="ListParagraph"/>
              <w:numPr>
                <w:ilvl w:val="0"/>
                <w:numId w:val="7"/>
              </w:numPr>
              <w:rPr>
                <w:highlight w:val="cyan"/>
              </w:rPr>
            </w:pPr>
            <w:r w:rsidRPr="002673D8">
              <w:rPr>
                <w:highlight w:val="cyan"/>
              </w:rPr>
              <w:t>work equipment</w:t>
            </w:r>
          </w:p>
          <w:p w14:paraId="72CFFCE4" w14:textId="77777777" w:rsidR="002673D8" w:rsidRPr="002673D8" w:rsidRDefault="005C0224" w:rsidP="005C0224">
            <w:pPr>
              <w:pStyle w:val="ListParagraph"/>
              <w:numPr>
                <w:ilvl w:val="0"/>
                <w:numId w:val="7"/>
              </w:numPr>
              <w:rPr>
                <w:sz w:val="24"/>
                <w:szCs w:val="24"/>
                <w:highlight w:val="cyan"/>
              </w:rPr>
            </w:pPr>
            <w:r w:rsidRPr="005C0224">
              <w:rPr>
                <w:sz w:val="24"/>
                <w:szCs w:val="24"/>
              </w:rPr>
              <w:t>door handles</w:t>
            </w:r>
            <w:r w:rsidR="002673D8" w:rsidRPr="002673D8">
              <w:rPr>
                <w:sz w:val="24"/>
                <w:szCs w:val="24"/>
                <w:highlight w:val="cyan"/>
              </w:rPr>
              <w:t>, hand rails</w:t>
            </w:r>
          </w:p>
          <w:p w14:paraId="7B6B8F0B" w14:textId="0423B51E" w:rsidR="005C0224" w:rsidRPr="005C0224" w:rsidRDefault="005C0224" w:rsidP="005C0224">
            <w:pPr>
              <w:pStyle w:val="ListParagraph"/>
              <w:numPr>
                <w:ilvl w:val="0"/>
                <w:numId w:val="7"/>
              </w:numPr>
              <w:rPr>
                <w:sz w:val="24"/>
                <w:szCs w:val="24"/>
              </w:rPr>
            </w:pPr>
            <w:r w:rsidRPr="005C0224">
              <w:rPr>
                <w:sz w:val="24"/>
                <w:szCs w:val="24"/>
              </w:rPr>
              <w:t>light switches</w:t>
            </w:r>
          </w:p>
          <w:p w14:paraId="685B8976" w14:textId="77777777" w:rsidR="005C0224" w:rsidRPr="005C0224" w:rsidRDefault="005C0224" w:rsidP="005C0224">
            <w:pPr>
              <w:pStyle w:val="ListParagraph"/>
              <w:numPr>
                <w:ilvl w:val="0"/>
                <w:numId w:val="7"/>
              </w:numPr>
              <w:rPr>
                <w:sz w:val="24"/>
                <w:szCs w:val="24"/>
              </w:rPr>
            </w:pPr>
            <w:r w:rsidRPr="005C0224">
              <w:rPr>
                <w:sz w:val="24"/>
                <w:szCs w:val="24"/>
              </w:rPr>
              <w:t>toilets and toilet doors, taps</w:t>
            </w:r>
          </w:p>
          <w:p w14:paraId="1AB5666F" w14:textId="68E7F0F9" w:rsidR="005C0224" w:rsidRDefault="005C0224" w:rsidP="005C0224">
            <w:pPr>
              <w:pStyle w:val="ListParagraph"/>
              <w:numPr>
                <w:ilvl w:val="0"/>
                <w:numId w:val="7"/>
              </w:numPr>
              <w:rPr>
                <w:sz w:val="24"/>
                <w:szCs w:val="24"/>
              </w:rPr>
            </w:pPr>
            <w:r w:rsidRPr="005C0224">
              <w:rPr>
                <w:sz w:val="24"/>
                <w:szCs w:val="24"/>
              </w:rPr>
              <w:t>remote</w:t>
            </w:r>
            <w:r w:rsidR="006A23E7">
              <w:rPr>
                <w:sz w:val="24"/>
                <w:szCs w:val="24"/>
              </w:rPr>
              <w:t xml:space="preserve"> controls</w:t>
            </w:r>
          </w:p>
          <w:p w14:paraId="25147FB0" w14:textId="38EB4B70" w:rsidR="002673D8" w:rsidRPr="002673D8" w:rsidRDefault="002673D8" w:rsidP="005C0224">
            <w:pPr>
              <w:pStyle w:val="ListParagraph"/>
              <w:numPr>
                <w:ilvl w:val="0"/>
                <w:numId w:val="7"/>
              </w:numPr>
              <w:rPr>
                <w:sz w:val="24"/>
                <w:szCs w:val="24"/>
                <w:highlight w:val="cyan"/>
              </w:rPr>
            </w:pPr>
            <w:r w:rsidRPr="002673D8">
              <w:rPr>
                <w:sz w:val="24"/>
                <w:szCs w:val="24"/>
                <w:highlight w:val="cyan"/>
              </w:rPr>
              <w:t>vending machines</w:t>
            </w:r>
          </w:p>
          <w:p w14:paraId="3C2201B8" w14:textId="5CB481FA" w:rsidR="006A23E7" w:rsidRPr="005C0224" w:rsidRDefault="006A23E7" w:rsidP="005C0224">
            <w:pPr>
              <w:pStyle w:val="ListParagraph"/>
              <w:numPr>
                <w:ilvl w:val="0"/>
                <w:numId w:val="7"/>
              </w:numPr>
              <w:rPr>
                <w:sz w:val="24"/>
                <w:szCs w:val="24"/>
              </w:rPr>
            </w:pPr>
            <w:r>
              <w:rPr>
                <w:sz w:val="24"/>
                <w:szCs w:val="24"/>
              </w:rPr>
              <w:t>kettles, coffee machines, toasters, microwave, fridge handles</w:t>
            </w:r>
          </w:p>
          <w:p w14:paraId="2BF7C0C2" w14:textId="3C277FC0" w:rsidR="005C0224" w:rsidRPr="005C0224" w:rsidRDefault="005C0224" w:rsidP="005C0224">
            <w:pPr>
              <w:pStyle w:val="ListParagraph"/>
              <w:numPr>
                <w:ilvl w:val="0"/>
                <w:numId w:val="7"/>
              </w:numPr>
              <w:rPr>
                <w:sz w:val="24"/>
                <w:szCs w:val="24"/>
              </w:rPr>
            </w:pPr>
            <w:r w:rsidRPr="005C0224">
              <w:rPr>
                <w:sz w:val="24"/>
                <w:szCs w:val="24"/>
              </w:rPr>
              <w:t>kitchen surfaces and cupboard handles?</w:t>
            </w:r>
          </w:p>
        </w:tc>
        <w:tc>
          <w:tcPr>
            <w:tcW w:w="1035" w:type="dxa"/>
          </w:tcPr>
          <w:p w14:paraId="5AAA8ABF" w14:textId="77777777" w:rsidR="005C0224" w:rsidRPr="006B647B" w:rsidRDefault="005C0224" w:rsidP="005C0224">
            <w:pPr>
              <w:rPr>
                <w:rFonts w:cstheme="minorHAnsi"/>
                <w:sz w:val="24"/>
                <w:szCs w:val="24"/>
              </w:rPr>
            </w:pPr>
          </w:p>
        </w:tc>
        <w:tc>
          <w:tcPr>
            <w:tcW w:w="1798" w:type="dxa"/>
          </w:tcPr>
          <w:p w14:paraId="5B99AB09" w14:textId="77777777" w:rsidR="005C0224" w:rsidRPr="006B647B" w:rsidRDefault="005C0224" w:rsidP="005C0224">
            <w:pPr>
              <w:rPr>
                <w:rFonts w:cstheme="minorHAnsi"/>
                <w:sz w:val="24"/>
                <w:szCs w:val="24"/>
              </w:rPr>
            </w:pPr>
          </w:p>
        </w:tc>
      </w:tr>
      <w:tr w:rsidR="005C0224" w:rsidRPr="00D9554E" w14:paraId="7E528551" w14:textId="77777777" w:rsidTr="00697991">
        <w:trPr>
          <w:gridAfter w:val="2"/>
          <w:wAfter w:w="29" w:type="dxa"/>
        </w:trPr>
        <w:tc>
          <w:tcPr>
            <w:tcW w:w="642" w:type="dxa"/>
          </w:tcPr>
          <w:p w14:paraId="3F13F741" w14:textId="1029A850" w:rsidR="005C0224" w:rsidRPr="006B647B" w:rsidRDefault="00A26701" w:rsidP="005C0224">
            <w:pPr>
              <w:rPr>
                <w:sz w:val="24"/>
                <w:szCs w:val="24"/>
              </w:rPr>
            </w:pPr>
            <w:r>
              <w:rPr>
                <w:sz w:val="24"/>
                <w:szCs w:val="24"/>
              </w:rPr>
              <w:t>5</w:t>
            </w:r>
            <w:r w:rsidR="00D101EF">
              <w:rPr>
                <w:sz w:val="24"/>
                <w:szCs w:val="24"/>
              </w:rPr>
              <w:t>.</w:t>
            </w:r>
          </w:p>
        </w:tc>
        <w:tc>
          <w:tcPr>
            <w:tcW w:w="7223" w:type="dxa"/>
          </w:tcPr>
          <w:p w14:paraId="7C013FDE" w14:textId="4C4CB4ED" w:rsidR="005C0224" w:rsidRPr="006B647B" w:rsidRDefault="002673D8" w:rsidP="00964148">
            <w:pPr>
              <w:rPr>
                <w:sz w:val="24"/>
                <w:szCs w:val="24"/>
              </w:rPr>
            </w:pPr>
            <w:r w:rsidRPr="002673D8">
              <w:rPr>
                <w:sz w:val="24"/>
                <w:szCs w:val="24"/>
                <w:highlight w:val="cyan"/>
              </w:rPr>
              <w:t>Is cleaning carried out twice per day and whenever facilities or frequently touched surfaces are visibly dirty?</w:t>
            </w:r>
          </w:p>
        </w:tc>
        <w:tc>
          <w:tcPr>
            <w:tcW w:w="1035" w:type="dxa"/>
          </w:tcPr>
          <w:p w14:paraId="56FC1DE2" w14:textId="77777777" w:rsidR="005C0224" w:rsidRPr="006B647B" w:rsidRDefault="005C0224" w:rsidP="005C0224">
            <w:pPr>
              <w:rPr>
                <w:rFonts w:cstheme="minorHAnsi"/>
                <w:sz w:val="24"/>
                <w:szCs w:val="24"/>
              </w:rPr>
            </w:pPr>
          </w:p>
        </w:tc>
        <w:tc>
          <w:tcPr>
            <w:tcW w:w="1798" w:type="dxa"/>
          </w:tcPr>
          <w:p w14:paraId="21135938" w14:textId="77777777" w:rsidR="005C0224" w:rsidRPr="006B647B" w:rsidRDefault="005C0224" w:rsidP="005C0224">
            <w:pPr>
              <w:rPr>
                <w:rFonts w:cstheme="minorHAnsi"/>
                <w:sz w:val="24"/>
                <w:szCs w:val="24"/>
              </w:rPr>
            </w:pPr>
          </w:p>
        </w:tc>
      </w:tr>
      <w:tr w:rsidR="005C0224" w:rsidRPr="00D9554E" w14:paraId="1E59CFDF" w14:textId="77777777" w:rsidTr="00697991">
        <w:trPr>
          <w:gridAfter w:val="2"/>
          <w:wAfter w:w="29" w:type="dxa"/>
        </w:trPr>
        <w:tc>
          <w:tcPr>
            <w:tcW w:w="642" w:type="dxa"/>
          </w:tcPr>
          <w:p w14:paraId="14ED19D0" w14:textId="4D1C98BB" w:rsidR="005C0224" w:rsidRPr="006B647B" w:rsidRDefault="00E875FE" w:rsidP="005C0224">
            <w:pPr>
              <w:rPr>
                <w:sz w:val="24"/>
                <w:szCs w:val="24"/>
              </w:rPr>
            </w:pPr>
            <w:r>
              <w:rPr>
                <w:sz w:val="24"/>
                <w:szCs w:val="24"/>
              </w:rPr>
              <w:t>6</w:t>
            </w:r>
            <w:r w:rsidR="00D101EF">
              <w:rPr>
                <w:sz w:val="24"/>
                <w:szCs w:val="24"/>
              </w:rPr>
              <w:t>.</w:t>
            </w:r>
          </w:p>
        </w:tc>
        <w:tc>
          <w:tcPr>
            <w:tcW w:w="7223" w:type="dxa"/>
          </w:tcPr>
          <w:p w14:paraId="67040BB7" w14:textId="7D3CEA91" w:rsidR="005C0224" w:rsidRPr="00B3335F" w:rsidRDefault="00BD5319" w:rsidP="00E92C4A">
            <w:pPr>
              <w:rPr>
                <w:sz w:val="24"/>
                <w:szCs w:val="24"/>
              </w:rPr>
            </w:pPr>
            <w:r w:rsidRPr="00B3335F">
              <w:rPr>
                <w:sz w:val="24"/>
                <w:szCs w:val="24"/>
                <w:highlight w:val="cyan"/>
              </w:rPr>
              <w:t>Are washroom facilities, locker rooms, and communal spaces (e.g. lockers), being cleaned at least twice a day and whenever visibly dirty? Are communal areas cleaned between shifts and where there may be occupancy by different teams/pods?</w:t>
            </w:r>
          </w:p>
        </w:tc>
        <w:tc>
          <w:tcPr>
            <w:tcW w:w="1035" w:type="dxa"/>
          </w:tcPr>
          <w:p w14:paraId="21424C71" w14:textId="77777777" w:rsidR="005C0224" w:rsidRPr="006B647B" w:rsidRDefault="005C0224" w:rsidP="005C0224">
            <w:pPr>
              <w:rPr>
                <w:rFonts w:cstheme="minorHAnsi"/>
                <w:sz w:val="24"/>
                <w:szCs w:val="24"/>
              </w:rPr>
            </w:pPr>
          </w:p>
        </w:tc>
        <w:tc>
          <w:tcPr>
            <w:tcW w:w="1798" w:type="dxa"/>
          </w:tcPr>
          <w:p w14:paraId="077B402E" w14:textId="77777777" w:rsidR="005C0224" w:rsidRPr="006B647B" w:rsidRDefault="005C0224" w:rsidP="005C0224">
            <w:pPr>
              <w:rPr>
                <w:rFonts w:cstheme="minorHAnsi"/>
                <w:sz w:val="24"/>
                <w:szCs w:val="24"/>
              </w:rPr>
            </w:pPr>
          </w:p>
        </w:tc>
      </w:tr>
      <w:tr w:rsidR="005C0224" w:rsidRPr="00D9554E" w14:paraId="34D85FA7" w14:textId="77777777" w:rsidTr="00697991">
        <w:trPr>
          <w:gridAfter w:val="2"/>
          <w:wAfter w:w="29" w:type="dxa"/>
        </w:trPr>
        <w:tc>
          <w:tcPr>
            <w:tcW w:w="642" w:type="dxa"/>
          </w:tcPr>
          <w:p w14:paraId="123C9475" w14:textId="56C09E6D" w:rsidR="005C0224" w:rsidRPr="006B647B" w:rsidRDefault="00E875FE" w:rsidP="005C0224">
            <w:pPr>
              <w:rPr>
                <w:sz w:val="24"/>
                <w:szCs w:val="24"/>
              </w:rPr>
            </w:pPr>
            <w:r>
              <w:rPr>
                <w:sz w:val="24"/>
                <w:szCs w:val="24"/>
              </w:rPr>
              <w:t>7</w:t>
            </w:r>
            <w:r w:rsidR="00D101EF">
              <w:rPr>
                <w:sz w:val="24"/>
                <w:szCs w:val="24"/>
              </w:rPr>
              <w:t>.</w:t>
            </w:r>
          </w:p>
        </w:tc>
        <w:tc>
          <w:tcPr>
            <w:tcW w:w="7223" w:type="dxa"/>
          </w:tcPr>
          <w:p w14:paraId="3917FE8F" w14:textId="5B18F6F1" w:rsidR="005C0224" w:rsidRPr="005C0224" w:rsidRDefault="00BD5319" w:rsidP="00E92C4A">
            <w:pPr>
              <w:rPr>
                <w:sz w:val="24"/>
                <w:szCs w:val="24"/>
              </w:rPr>
            </w:pPr>
            <w:r w:rsidRPr="00B3335F">
              <w:rPr>
                <w:sz w:val="24"/>
                <w:szCs w:val="24"/>
              </w:rPr>
              <w:t>Have Schools/Departments</w:t>
            </w:r>
            <w:r w:rsidR="00EB0005" w:rsidRPr="00B3335F">
              <w:rPr>
                <w:sz w:val="24"/>
                <w:szCs w:val="24"/>
              </w:rPr>
              <w:t xml:space="preserve"> provided </w:t>
            </w:r>
            <w:r w:rsidR="008B742D" w:rsidRPr="00B3335F">
              <w:rPr>
                <w:sz w:val="24"/>
                <w:szCs w:val="24"/>
              </w:rPr>
              <w:t>employee</w:t>
            </w:r>
            <w:r w:rsidR="00EB0005" w:rsidRPr="00B3335F">
              <w:rPr>
                <w:sz w:val="24"/>
                <w:szCs w:val="24"/>
              </w:rPr>
              <w:t xml:space="preserve">s </w:t>
            </w:r>
            <w:r w:rsidR="00B3335F" w:rsidRPr="00B3335F">
              <w:rPr>
                <w:sz w:val="24"/>
                <w:szCs w:val="24"/>
                <w:highlight w:val="cyan"/>
              </w:rPr>
              <w:t>with essential cleaning materials to keep their own workspace clean for example wipes/disinfection products, paper towels and waste bins/bags? Where hot desks are used by identified workers, are cleaning materials in place for these workers to clean the area before and after use</w:t>
            </w:r>
          </w:p>
        </w:tc>
        <w:tc>
          <w:tcPr>
            <w:tcW w:w="1035" w:type="dxa"/>
          </w:tcPr>
          <w:p w14:paraId="688D744F" w14:textId="77777777" w:rsidR="005C0224" w:rsidRPr="006B647B" w:rsidRDefault="005C0224" w:rsidP="005C0224">
            <w:pPr>
              <w:rPr>
                <w:rFonts w:cstheme="minorHAnsi"/>
                <w:sz w:val="24"/>
                <w:szCs w:val="24"/>
              </w:rPr>
            </w:pPr>
          </w:p>
        </w:tc>
        <w:tc>
          <w:tcPr>
            <w:tcW w:w="1798" w:type="dxa"/>
          </w:tcPr>
          <w:p w14:paraId="15B3FC07" w14:textId="77777777" w:rsidR="005C0224" w:rsidRPr="006B647B" w:rsidRDefault="005C0224" w:rsidP="005C0224">
            <w:pPr>
              <w:rPr>
                <w:rFonts w:cstheme="minorHAnsi"/>
                <w:sz w:val="24"/>
                <w:szCs w:val="24"/>
              </w:rPr>
            </w:pPr>
          </w:p>
        </w:tc>
      </w:tr>
      <w:tr w:rsidR="00DC7143" w:rsidRPr="00D9554E" w14:paraId="7F950342" w14:textId="77777777" w:rsidTr="00697991">
        <w:trPr>
          <w:gridAfter w:val="2"/>
          <w:wAfter w:w="29" w:type="dxa"/>
        </w:trPr>
        <w:tc>
          <w:tcPr>
            <w:tcW w:w="642" w:type="dxa"/>
          </w:tcPr>
          <w:p w14:paraId="1052267D" w14:textId="7C3D0DCD" w:rsidR="00DC7143" w:rsidRDefault="00E875FE" w:rsidP="005C0224">
            <w:pPr>
              <w:rPr>
                <w:sz w:val="24"/>
                <w:szCs w:val="24"/>
              </w:rPr>
            </w:pPr>
            <w:r>
              <w:rPr>
                <w:sz w:val="24"/>
                <w:szCs w:val="24"/>
              </w:rPr>
              <w:t>8</w:t>
            </w:r>
            <w:r w:rsidR="00DC7143">
              <w:rPr>
                <w:sz w:val="24"/>
                <w:szCs w:val="24"/>
              </w:rPr>
              <w:t>.</w:t>
            </w:r>
          </w:p>
        </w:tc>
        <w:tc>
          <w:tcPr>
            <w:tcW w:w="7223" w:type="dxa"/>
          </w:tcPr>
          <w:p w14:paraId="3A9B30C0" w14:textId="147D5B71" w:rsidR="00DC7143" w:rsidRDefault="00EB0005" w:rsidP="00BD5319">
            <w:pPr>
              <w:rPr>
                <w:sz w:val="24"/>
                <w:szCs w:val="24"/>
              </w:rPr>
            </w:pPr>
            <w:r>
              <w:rPr>
                <w:sz w:val="24"/>
                <w:szCs w:val="24"/>
              </w:rPr>
              <w:t xml:space="preserve">Have </w:t>
            </w:r>
            <w:r w:rsidR="00BD5319">
              <w:rPr>
                <w:sz w:val="24"/>
                <w:szCs w:val="24"/>
              </w:rPr>
              <w:t xml:space="preserve">Schools/Departments </w:t>
            </w:r>
            <w:r>
              <w:rPr>
                <w:sz w:val="24"/>
                <w:szCs w:val="24"/>
              </w:rPr>
              <w:t xml:space="preserve">told </w:t>
            </w:r>
            <w:r w:rsidR="008B742D">
              <w:rPr>
                <w:sz w:val="24"/>
                <w:szCs w:val="24"/>
              </w:rPr>
              <w:t>employee</w:t>
            </w:r>
            <w:r>
              <w:rPr>
                <w:sz w:val="24"/>
                <w:szCs w:val="24"/>
              </w:rPr>
              <w:t xml:space="preserve">s what they need to do to keep their own workspace clean?  </w:t>
            </w:r>
          </w:p>
        </w:tc>
        <w:tc>
          <w:tcPr>
            <w:tcW w:w="1035" w:type="dxa"/>
          </w:tcPr>
          <w:p w14:paraId="6EA9F716" w14:textId="77777777" w:rsidR="00DC7143" w:rsidRPr="006B647B" w:rsidRDefault="00DC7143" w:rsidP="005C0224">
            <w:pPr>
              <w:rPr>
                <w:rFonts w:cstheme="minorHAnsi"/>
                <w:sz w:val="24"/>
                <w:szCs w:val="24"/>
              </w:rPr>
            </w:pPr>
          </w:p>
        </w:tc>
        <w:tc>
          <w:tcPr>
            <w:tcW w:w="1798" w:type="dxa"/>
          </w:tcPr>
          <w:p w14:paraId="0978EFD2" w14:textId="77777777" w:rsidR="00DC7143" w:rsidRPr="006B647B" w:rsidRDefault="00DC7143" w:rsidP="005C0224">
            <w:pPr>
              <w:rPr>
                <w:rFonts w:cstheme="minorHAnsi"/>
                <w:sz w:val="24"/>
                <w:szCs w:val="24"/>
              </w:rPr>
            </w:pPr>
          </w:p>
        </w:tc>
      </w:tr>
      <w:tr w:rsidR="00DC7143" w:rsidRPr="00D9554E" w14:paraId="77EA24B4" w14:textId="77777777" w:rsidTr="00697991">
        <w:trPr>
          <w:gridAfter w:val="2"/>
          <w:wAfter w:w="29" w:type="dxa"/>
        </w:trPr>
        <w:tc>
          <w:tcPr>
            <w:tcW w:w="642" w:type="dxa"/>
          </w:tcPr>
          <w:p w14:paraId="306A9862" w14:textId="57D0765B" w:rsidR="00DC7143" w:rsidRDefault="00E875FE" w:rsidP="00E875FE">
            <w:pPr>
              <w:rPr>
                <w:sz w:val="24"/>
                <w:szCs w:val="24"/>
              </w:rPr>
            </w:pPr>
            <w:r>
              <w:rPr>
                <w:sz w:val="24"/>
                <w:szCs w:val="24"/>
              </w:rPr>
              <w:t>9.</w:t>
            </w:r>
          </w:p>
        </w:tc>
        <w:tc>
          <w:tcPr>
            <w:tcW w:w="7223" w:type="dxa"/>
          </w:tcPr>
          <w:p w14:paraId="0464B947" w14:textId="50B9A3BE" w:rsidR="00DC7143" w:rsidRDefault="008B742D" w:rsidP="00DB3518">
            <w:pPr>
              <w:rPr>
                <w:sz w:val="24"/>
                <w:szCs w:val="24"/>
              </w:rPr>
            </w:pPr>
            <w:r>
              <w:rPr>
                <w:sz w:val="24"/>
                <w:szCs w:val="24"/>
              </w:rPr>
              <w:t>Employee</w:t>
            </w:r>
            <w:r w:rsidR="00E92C4A" w:rsidRPr="005C0224">
              <w:rPr>
                <w:sz w:val="24"/>
                <w:szCs w:val="24"/>
              </w:rPr>
              <w:t xml:space="preserve">s </w:t>
            </w:r>
            <w:r w:rsidR="00BD3ABF">
              <w:rPr>
                <w:sz w:val="24"/>
                <w:szCs w:val="24"/>
              </w:rPr>
              <w:t xml:space="preserve">are responsible for </w:t>
            </w:r>
            <w:r w:rsidR="00E92C4A" w:rsidRPr="005C0224">
              <w:rPr>
                <w:sz w:val="24"/>
                <w:szCs w:val="24"/>
              </w:rPr>
              <w:t>clean</w:t>
            </w:r>
            <w:r w:rsidR="00BD3ABF">
              <w:rPr>
                <w:sz w:val="24"/>
                <w:szCs w:val="24"/>
              </w:rPr>
              <w:t>ing</w:t>
            </w:r>
            <w:r w:rsidR="00E92C4A" w:rsidRPr="005C0224">
              <w:rPr>
                <w:sz w:val="24"/>
                <w:szCs w:val="24"/>
              </w:rPr>
              <w:t xml:space="preserve"> personal </w:t>
            </w:r>
            <w:r w:rsidR="00E92C4A">
              <w:rPr>
                <w:sz w:val="24"/>
                <w:szCs w:val="24"/>
              </w:rPr>
              <w:t>items</w:t>
            </w:r>
            <w:r w:rsidR="00E92C4A" w:rsidRPr="005C0224">
              <w:rPr>
                <w:sz w:val="24"/>
                <w:szCs w:val="24"/>
              </w:rPr>
              <w:t xml:space="preserve"> that ha</w:t>
            </w:r>
            <w:r w:rsidR="00E92C4A">
              <w:rPr>
                <w:sz w:val="24"/>
                <w:szCs w:val="24"/>
              </w:rPr>
              <w:t>ve</w:t>
            </w:r>
            <w:r w:rsidR="00E92C4A" w:rsidRPr="005C0224">
              <w:rPr>
                <w:sz w:val="24"/>
                <w:szCs w:val="24"/>
              </w:rPr>
              <w:t xml:space="preserve"> been brought to work and </w:t>
            </w:r>
            <w:r w:rsidR="00E92C4A">
              <w:rPr>
                <w:sz w:val="24"/>
                <w:szCs w:val="24"/>
              </w:rPr>
              <w:t>are</w:t>
            </w:r>
            <w:r w:rsidR="00E92C4A" w:rsidRPr="005C0224">
              <w:rPr>
                <w:sz w:val="24"/>
                <w:szCs w:val="24"/>
              </w:rPr>
              <w:t xml:space="preserve"> likely to be handled at work or during breaks.</w:t>
            </w:r>
            <w:r w:rsidR="00E92C4A">
              <w:rPr>
                <w:sz w:val="24"/>
                <w:szCs w:val="24"/>
              </w:rPr>
              <w:t xml:space="preserve"> e.g. mobile phone. </w:t>
            </w:r>
            <w:r w:rsidR="00703AC1">
              <w:rPr>
                <w:sz w:val="24"/>
                <w:szCs w:val="24"/>
              </w:rPr>
              <w:t>Have Schools/Departmetns</w:t>
            </w:r>
            <w:r w:rsidR="00DC7143">
              <w:rPr>
                <w:sz w:val="24"/>
                <w:szCs w:val="24"/>
              </w:rPr>
              <w:t xml:space="preserve"> told </w:t>
            </w:r>
            <w:r>
              <w:rPr>
                <w:sz w:val="24"/>
                <w:szCs w:val="24"/>
              </w:rPr>
              <w:t>employee</w:t>
            </w:r>
            <w:r w:rsidR="00DC7143">
              <w:rPr>
                <w:sz w:val="24"/>
                <w:szCs w:val="24"/>
              </w:rPr>
              <w:t xml:space="preserve">s to clean personal items that they have brought to work, such as mobile phones, </w:t>
            </w:r>
            <w:r w:rsidR="00BD3ABF">
              <w:rPr>
                <w:sz w:val="24"/>
                <w:szCs w:val="24"/>
              </w:rPr>
              <w:t xml:space="preserve">to </w:t>
            </w:r>
            <w:r w:rsidR="00DB3518">
              <w:rPr>
                <w:sz w:val="24"/>
                <w:szCs w:val="24"/>
              </w:rPr>
              <w:t>avoid</w:t>
            </w:r>
            <w:r w:rsidR="00BD3ABF">
              <w:rPr>
                <w:sz w:val="24"/>
                <w:szCs w:val="24"/>
              </w:rPr>
              <w:t xml:space="preserve"> </w:t>
            </w:r>
            <w:r w:rsidR="00DC7143">
              <w:rPr>
                <w:sz w:val="24"/>
                <w:szCs w:val="24"/>
              </w:rPr>
              <w:t>leav</w:t>
            </w:r>
            <w:r w:rsidR="00BD3ABF">
              <w:rPr>
                <w:sz w:val="24"/>
                <w:szCs w:val="24"/>
              </w:rPr>
              <w:t>ing</w:t>
            </w:r>
            <w:r w:rsidR="00DC7143">
              <w:rPr>
                <w:sz w:val="24"/>
                <w:szCs w:val="24"/>
              </w:rPr>
              <w:t xml:space="preserve"> them down on communal surfaces</w:t>
            </w:r>
            <w:r w:rsidR="00BD3ABF">
              <w:rPr>
                <w:sz w:val="24"/>
                <w:szCs w:val="24"/>
              </w:rPr>
              <w:t xml:space="preserve"> or they will need to clean the surface after the person</w:t>
            </w:r>
            <w:r w:rsidR="00DB3518">
              <w:rPr>
                <w:sz w:val="24"/>
                <w:szCs w:val="24"/>
              </w:rPr>
              <w:t>al</w:t>
            </w:r>
            <w:r w:rsidR="00BD3ABF">
              <w:rPr>
                <w:sz w:val="24"/>
                <w:szCs w:val="24"/>
              </w:rPr>
              <w:t xml:space="preserve"> item is removed</w:t>
            </w:r>
            <w:r w:rsidR="00DC7143">
              <w:rPr>
                <w:sz w:val="24"/>
                <w:szCs w:val="24"/>
              </w:rPr>
              <w:t>?</w:t>
            </w:r>
          </w:p>
        </w:tc>
        <w:tc>
          <w:tcPr>
            <w:tcW w:w="1035" w:type="dxa"/>
          </w:tcPr>
          <w:p w14:paraId="27248BD2" w14:textId="77777777" w:rsidR="00DC7143" w:rsidRPr="006B647B" w:rsidRDefault="00DC7143" w:rsidP="005C0224">
            <w:pPr>
              <w:rPr>
                <w:rFonts w:cstheme="minorHAnsi"/>
                <w:sz w:val="24"/>
                <w:szCs w:val="24"/>
              </w:rPr>
            </w:pPr>
          </w:p>
        </w:tc>
        <w:tc>
          <w:tcPr>
            <w:tcW w:w="1798" w:type="dxa"/>
          </w:tcPr>
          <w:p w14:paraId="4014C584" w14:textId="77777777" w:rsidR="00DC7143" w:rsidRPr="006B647B" w:rsidRDefault="00DC7143" w:rsidP="005C0224">
            <w:pPr>
              <w:rPr>
                <w:rFonts w:cstheme="minorHAnsi"/>
                <w:sz w:val="24"/>
                <w:szCs w:val="24"/>
              </w:rPr>
            </w:pPr>
          </w:p>
        </w:tc>
      </w:tr>
      <w:tr w:rsidR="00C538A0" w:rsidRPr="00D9554E" w14:paraId="36CA96BC" w14:textId="77777777" w:rsidTr="00697991">
        <w:trPr>
          <w:gridAfter w:val="2"/>
          <w:wAfter w:w="29" w:type="dxa"/>
        </w:trPr>
        <w:tc>
          <w:tcPr>
            <w:tcW w:w="642" w:type="dxa"/>
          </w:tcPr>
          <w:p w14:paraId="39EA752B" w14:textId="56D766D4" w:rsidR="00C538A0" w:rsidRDefault="00DC7143" w:rsidP="00E875FE">
            <w:pPr>
              <w:rPr>
                <w:sz w:val="24"/>
                <w:szCs w:val="24"/>
              </w:rPr>
            </w:pPr>
            <w:r>
              <w:rPr>
                <w:sz w:val="24"/>
                <w:szCs w:val="24"/>
              </w:rPr>
              <w:t>1</w:t>
            </w:r>
            <w:r w:rsidR="00E875FE">
              <w:rPr>
                <w:sz w:val="24"/>
                <w:szCs w:val="24"/>
              </w:rPr>
              <w:t>0</w:t>
            </w:r>
            <w:r>
              <w:rPr>
                <w:sz w:val="24"/>
                <w:szCs w:val="24"/>
              </w:rPr>
              <w:t>.</w:t>
            </w:r>
          </w:p>
        </w:tc>
        <w:tc>
          <w:tcPr>
            <w:tcW w:w="7223" w:type="dxa"/>
          </w:tcPr>
          <w:p w14:paraId="729DCB55" w14:textId="7E83ADA4" w:rsidR="00C538A0" w:rsidRPr="00C538A0" w:rsidRDefault="00C538A0" w:rsidP="00C538A0">
            <w:pPr>
              <w:rPr>
                <w:sz w:val="24"/>
                <w:szCs w:val="24"/>
              </w:rPr>
            </w:pPr>
            <w:r w:rsidRPr="00C538A0">
              <w:rPr>
                <w:sz w:val="24"/>
                <w:szCs w:val="24"/>
              </w:rPr>
              <w:t>Have no-touch bins been provided</w:t>
            </w:r>
            <w:r w:rsidR="00E92C4A">
              <w:rPr>
                <w:sz w:val="24"/>
                <w:szCs w:val="24"/>
              </w:rPr>
              <w:t>,</w:t>
            </w:r>
            <w:r w:rsidRPr="00C538A0">
              <w:rPr>
                <w:sz w:val="24"/>
                <w:szCs w:val="24"/>
              </w:rPr>
              <w:t xml:space="preserve"> where p</w:t>
            </w:r>
            <w:r>
              <w:rPr>
                <w:sz w:val="24"/>
                <w:szCs w:val="24"/>
              </w:rPr>
              <w:t>ractical</w:t>
            </w:r>
            <w:r w:rsidRPr="00C538A0">
              <w:rPr>
                <w:sz w:val="24"/>
                <w:szCs w:val="24"/>
              </w:rPr>
              <w:t>?</w:t>
            </w:r>
          </w:p>
        </w:tc>
        <w:tc>
          <w:tcPr>
            <w:tcW w:w="1035" w:type="dxa"/>
          </w:tcPr>
          <w:p w14:paraId="2A8E7E7B" w14:textId="77777777" w:rsidR="00C538A0" w:rsidRDefault="00C538A0" w:rsidP="00C538A0">
            <w:pPr>
              <w:rPr>
                <w:rFonts w:cstheme="minorHAnsi"/>
                <w:sz w:val="24"/>
                <w:szCs w:val="24"/>
              </w:rPr>
            </w:pPr>
          </w:p>
        </w:tc>
        <w:tc>
          <w:tcPr>
            <w:tcW w:w="1798" w:type="dxa"/>
          </w:tcPr>
          <w:p w14:paraId="3796FF3D" w14:textId="5326999B" w:rsidR="00C538A0" w:rsidRDefault="00C538A0" w:rsidP="00C538A0">
            <w:pPr>
              <w:rPr>
                <w:rFonts w:cstheme="minorHAnsi"/>
                <w:sz w:val="24"/>
                <w:szCs w:val="24"/>
              </w:rPr>
            </w:pPr>
          </w:p>
        </w:tc>
      </w:tr>
      <w:tr w:rsidR="00C538A0" w:rsidRPr="00D9554E" w14:paraId="58736977" w14:textId="77777777" w:rsidTr="00697991">
        <w:trPr>
          <w:gridAfter w:val="2"/>
          <w:wAfter w:w="29" w:type="dxa"/>
        </w:trPr>
        <w:tc>
          <w:tcPr>
            <w:tcW w:w="642" w:type="dxa"/>
          </w:tcPr>
          <w:p w14:paraId="3063307F" w14:textId="5E8EBD08" w:rsidR="00C538A0" w:rsidRDefault="00E875FE" w:rsidP="00C538A0">
            <w:pPr>
              <w:rPr>
                <w:sz w:val="24"/>
                <w:szCs w:val="24"/>
              </w:rPr>
            </w:pPr>
            <w:r>
              <w:rPr>
                <w:sz w:val="24"/>
                <w:szCs w:val="24"/>
              </w:rPr>
              <w:t>11</w:t>
            </w:r>
            <w:r w:rsidR="00DC7143">
              <w:rPr>
                <w:sz w:val="24"/>
                <w:szCs w:val="24"/>
              </w:rPr>
              <w:t>.</w:t>
            </w:r>
          </w:p>
        </w:tc>
        <w:tc>
          <w:tcPr>
            <w:tcW w:w="7223" w:type="dxa"/>
          </w:tcPr>
          <w:p w14:paraId="68483BCB" w14:textId="011B24B6" w:rsidR="00C538A0" w:rsidRPr="00352FE9" w:rsidRDefault="00352FE9" w:rsidP="00352FE9">
            <w:pPr>
              <w:rPr>
                <w:highlight w:val="cyan"/>
              </w:rPr>
            </w:pPr>
            <w:r w:rsidRPr="00352FE9">
              <w:rPr>
                <w:highlight w:val="cyan"/>
              </w:rPr>
              <w:t>Are there sufficient waste collection points in the workplace, and are these emptied regularly throughout and at the end of each day?</w:t>
            </w:r>
          </w:p>
        </w:tc>
        <w:tc>
          <w:tcPr>
            <w:tcW w:w="1035" w:type="dxa"/>
          </w:tcPr>
          <w:p w14:paraId="362ADBC6" w14:textId="77777777" w:rsidR="00C538A0" w:rsidRDefault="00C538A0" w:rsidP="00C538A0">
            <w:pPr>
              <w:rPr>
                <w:rFonts w:cstheme="minorHAnsi"/>
                <w:sz w:val="24"/>
                <w:szCs w:val="24"/>
              </w:rPr>
            </w:pPr>
          </w:p>
        </w:tc>
        <w:tc>
          <w:tcPr>
            <w:tcW w:w="1798" w:type="dxa"/>
          </w:tcPr>
          <w:p w14:paraId="253E0C87" w14:textId="77777777" w:rsidR="00C538A0" w:rsidRDefault="00C538A0" w:rsidP="00C538A0">
            <w:pPr>
              <w:rPr>
                <w:rFonts w:cstheme="minorHAnsi"/>
                <w:sz w:val="24"/>
                <w:szCs w:val="24"/>
              </w:rPr>
            </w:pPr>
          </w:p>
        </w:tc>
      </w:tr>
      <w:tr w:rsidR="00C538A0" w:rsidRPr="00D9554E" w14:paraId="513E1143" w14:textId="77777777" w:rsidTr="00697991">
        <w:trPr>
          <w:gridAfter w:val="2"/>
          <w:wAfter w:w="29" w:type="dxa"/>
        </w:trPr>
        <w:tc>
          <w:tcPr>
            <w:tcW w:w="642" w:type="dxa"/>
          </w:tcPr>
          <w:p w14:paraId="3346BC66" w14:textId="7AB7B26B" w:rsidR="00C538A0" w:rsidRDefault="00D101EF" w:rsidP="00C538A0">
            <w:pPr>
              <w:rPr>
                <w:sz w:val="24"/>
                <w:szCs w:val="24"/>
              </w:rPr>
            </w:pPr>
            <w:r>
              <w:rPr>
                <w:sz w:val="24"/>
                <w:szCs w:val="24"/>
              </w:rPr>
              <w:t>1</w:t>
            </w:r>
            <w:r w:rsidR="00E875FE">
              <w:rPr>
                <w:sz w:val="24"/>
                <w:szCs w:val="24"/>
              </w:rPr>
              <w:t>2</w:t>
            </w:r>
            <w:r>
              <w:rPr>
                <w:sz w:val="24"/>
                <w:szCs w:val="24"/>
              </w:rPr>
              <w:t>.</w:t>
            </w:r>
          </w:p>
        </w:tc>
        <w:tc>
          <w:tcPr>
            <w:tcW w:w="7223" w:type="dxa"/>
          </w:tcPr>
          <w:p w14:paraId="3BB65E56" w14:textId="250A1E16" w:rsidR="00C538A0" w:rsidRDefault="00C538A0" w:rsidP="007661A5">
            <w:r>
              <w:rPr>
                <w:sz w:val="24"/>
                <w:szCs w:val="24"/>
              </w:rPr>
              <w:t xml:space="preserve">Have you sufficient cleaning materials available to allow for </w:t>
            </w:r>
            <w:r w:rsidR="007661A5">
              <w:rPr>
                <w:sz w:val="24"/>
                <w:szCs w:val="24"/>
              </w:rPr>
              <w:t xml:space="preserve">increased </w:t>
            </w:r>
            <w:r>
              <w:rPr>
                <w:sz w:val="24"/>
                <w:szCs w:val="24"/>
              </w:rPr>
              <w:t xml:space="preserve">cleaning? </w:t>
            </w:r>
          </w:p>
        </w:tc>
        <w:tc>
          <w:tcPr>
            <w:tcW w:w="1035" w:type="dxa"/>
          </w:tcPr>
          <w:p w14:paraId="5E4DD571" w14:textId="77777777" w:rsidR="00C538A0" w:rsidRDefault="00C538A0" w:rsidP="00C538A0">
            <w:pPr>
              <w:rPr>
                <w:rFonts w:cstheme="minorHAnsi"/>
                <w:sz w:val="24"/>
                <w:szCs w:val="24"/>
              </w:rPr>
            </w:pPr>
          </w:p>
        </w:tc>
        <w:tc>
          <w:tcPr>
            <w:tcW w:w="1798" w:type="dxa"/>
          </w:tcPr>
          <w:p w14:paraId="6B0245D6" w14:textId="77777777" w:rsidR="00C538A0" w:rsidRDefault="00C538A0" w:rsidP="00C538A0">
            <w:pPr>
              <w:rPr>
                <w:rFonts w:cstheme="minorHAnsi"/>
                <w:sz w:val="24"/>
                <w:szCs w:val="24"/>
              </w:rPr>
            </w:pPr>
          </w:p>
        </w:tc>
      </w:tr>
      <w:tr w:rsidR="007661A5" w:rsidRPr="00D9554E" w14:paraId="6A564597" w14:textId="77777777" w:rsidTr="00697991">
        <w:trPr>
          <w:gridAfter w:val="2"/>
          <w:wAfter w:w="29" w:type="dxa"/>
        </w:trPr>
        <w:tc>
          <w:tcPr>
            <w:tcW w:w="642" w:type="dxa"/>
          </w:tcPr>
          <w:p w14:paraId="0C82A9DB" w14:textId="28B4EDF3" w:rsidR="007661A5" w:rsidRDefault="00D101EF" w:rsidP="00DC7143">
            <w:pPr>
              <w:rPr>
                <w:sz w:val="24"/>
                <w:szCs w:val="24"/>
              </w:rPr>
            </w:pPr>
            <w:r>
              <w:rPr>
                <w:sz w:val="24"/>
                <w:szCs w:val="24"/>
              </w:rPr>
              <w:t>1</w:t>
            </w:r>
            <w:r w:rsidR="00E875FE">
              <w:rPr>
                <w:sz w:val="24"/>
                <w:szCs w:val="24"/>
              </w:rPr>
              <w:t>3</w:t>
            </w:r>
            <w:r>
              <w:rPr>
                <w:sz w:val="24"/>
                <w:szCs w:val="24"/>
              </w:rPr>
              <w:t>.</w:t>
            </w:r>
          </w:p>
        </w:tc>
        <w:tc>
          <w:tcPr>
            <w:tcW w:w="7223" w:type="dxa"/>
          </w:tcPr>
          <w:p w14:paraId="0BBAEFE2" w14:textId="45E8DBDE" w:rsidR="007661A5" w:rsidRPr="00C538A0" w:rsidRDefault="007661A5" w:rsidP="005427EA">
            <w:pPr>
              <w:rPr>
                <w:sz w:val="24"/>
                <w:szCs w:val="24"/>
              </w:rPr>
            </w:pPr>
            <w:r>
              <w:rPr>
                <w:sz w:val="24"/>
                <w:szCs w:val="24"/>
              </w:rPr>
              <w:t xml:space="preserve">Have cleaning staff </w:t>
            </w:r>
            <w:r w:rsidR="005427EA">
              <w:rPr>
                <w:sz w:val="24"/>
                <w:szCs w:val="24"/>
              </w:rPr>
              <w:t>been trained in the new</w:t>
            </w:r>
            <w:r>
              <w:rPr>
                <w:sz w:val="24"/>
                <w:szCs w:val="24"/>
              </w:rPr>
              <w:t xml:space="preserve"> cleaning arrangements</w:t>
            </w:r>
            <w:r w:rsidR="00F86FAF">
              <w:rPr>
                <w:sz w:val="24"/>
                <w:szCs w:val="24"/>
              </w:rPr>
              <w:t>?</w:t>
            </w:r>
          </w:p>
        </w:tc>
        <w:tc>
          <w:tcPr>
            <w:tcW w:w="1035" w:type="dxa"/>
          </w:tcPr>
          <w:p w14:paraId="1D9162DB" w14:textId="77777777" w:rsidR="007661A5" w:rsidRDefault="007661A5" w:rsidP="00C538A0">
            <w:pPr>
              <w:rPr>
                <w:rFonts w:cstheme="minorHAnsi"/>
                <w:sz w:val="24"/>
                <w:szCs w:val="24"/>
              </w:rPr>
            </w:pPr>
          </w:p>
        </w:tc>
        <w:tc>
          <w:tcPr>
            <w:tcW w:w="1798" w:type="dxa"/>
          </w:tcPr>
          <w:p w14:paraId="6D8A3669" w14:textId="77777777" w:rsidR="007661A5" w:rsidRDefault="007661A5" w:rsidP="00C538A0">
            <w:pPr>
              <w:rPr>
                <w:rFonts w:cstheme="minorHAnsi"/>
                <w:sz w:val="24"/>
                <w:szCs w:val="24"/>
              </w:rPr>
            </w:pPr>
          </w:p>
        </w:tc>
      </w:tr>
      <w:tr w:rsidR="007661A5" w:rsidRPr="00D9554E" w14:paraId="7A5BC0B2" w14:textId="77777777" w:rsidTr="00697991">
        <w:trPr>
          <w:gridAfter w:val="2"/>
          <w:wAfter w:w="29" w:type="dxa"/>
        </w:trPr>
        <w:tc>
          <w:tcPr>
            <w:tcW w:w="642" w:type="dxa"/>
          </w:tcPr>
          <w:p w14:paraId="5D23CB13" w14:textId="38A80989" w:rsidR="007661A5" w:rsidRDefault="00D101EF" w:rsidP="00DC7143">
            <w:pPr>
              <w:rPr>
                <w:sz w:val="24"/>
                <w:szCs w:val="24"/>
              </w:rPr>
            </w:pPr>
            <w:r>
              <w:rPr>
                <w:sz w:val="24"/>
                <w:szCs w:val="24"/>
              </w:rPr>
              <w:t>1</w:t>
            </w:r>
            <w:r w:rsidR="00E875FE">
              <w:rPr>
                <w:sz w:val="24"/>
                <w:szCs w:val="24"/>
              </w:rPr>
              <w:t>4</w:t>
            </w:r>
            <w:r>
              <w:rPr>
                <w:sz w:val="24"/>
                <w:szCs w:val="24"/>
              </w:rPr>
              <w:t>.</w:t>
            </w:r>
          </w:p>
        </w:tc>
        <w:tc>
          <w:tcPr>
            <w:tcW w:w="7223" w:type="dxa"/>
          </w:tcPr>
          <w:p w14:paraId="41327C3B" w14:textId="323C3AD9" w:rsidR="007661A5" w:rsidRPr="00D963F8" w:rsidRDefault="005427EA" w:rsidP="00656299">
            <w:pPr>
              <w:rPr>
                <w:sz w:val="24"/>
                <w:szCs w:val="24"/>
              </w:rPr>
            </w:pPr>
            <w:r>
              <w:rPr>
                <w:sz w:val="24"/>
                <w:szCs w:val="24"/>
              </w:rPr>
              <w:t>Have</w:t>
            </w:r>
            <w:r w:rsidR="00D963F8">
              <w:rPr>
                <w:sz w:val="24"/>
                <w:szCs w:val="24"/>
              </w:rPr>
              <w:t xml:space="preserve"> </w:t>
            </w:r>
            <w:r w:rsidR="00E92C4A">
              <w:rPr>
                <w:sz w:val="24"/>
                <w:szCs w:val="24"/>
              </w:rPr>
              <w:t xml:space="preserve">staff been instructed to read and follow instructions on </w:t>
            </w:r>
            <w:r w:rsidR="00D963F8" w:rsidRPr="00D963F8">
              <w:rPr>
                <w:sz w:val="24"/>
                <w:szCs w:val="24"/>
              </w:rPr>
              <w:t>the</w:t>
            </w:r>
            <w:r w:rsidR="007661A5" w:rsidRPr="00D963F8">
              <w:rPr>
                <w:sz w:val="24"/>
                <w:szCs w:val="24"/>
              </w:rPr>
              <w:t xml:space="preserve"> product label</w:t>
            </w:r>
            <w:r w:rsidR="00E92C4A">
              <w:rPr>
                <w:sz w:val="24"/>
                <w:szCs w:val="24"/>
              </w:rPr>
              <w:t>/</w:t>
            </w:r>
            <w:r w:rsidR="007661A5" w:rsidRPr="00D963F8">
              <w:rPr>
                <w:sz w:val="24"/>
                <w:szCs w:val="24"/>
              </w:rPr>
              <w:t xml:space="preserve"> Safety Data Sheet for </w:t>
            </w:r>
            <w:r>
              <w:rPr>
                <w:sz w:val="24"/>
                <w:szCs w:val="24"/>
              </w:rPr>
              <w:t>any</w:t>
            </w:r>
            <w:r w:rsidR="007661A5" w:rsidRPr="00D963F8">
              <w:rPr>
                <w:sz w:val="24"/>
                <w:szCs w:val="24"/>
              </w:rPr>
              <w:t xml:space="preserve"> cleaning product(s) before</w:t>
            </w:r>
            <w:r w:rsidR="00D963F8">
              <w:rPr>
                <w:sz w:val="24"/>
                <w:szCs w:val="24"/>
              </w:rPr>
              <w:t xml:space="preserve"> use</w:t>
            </w:r>
            <w:r w:rsidR="00E92C4A">
              <w:rPr>
                <w:sz w:val="24"/>
                <w:szCs w:val="24"/>
              </w:rPr>
              <w:t xml:space="preserve"> </w:t>
            </w:r>
            <w:r w:rsidR="00D963F8" w:rsidRPr="00D963F8">
              <w:rPr>
                <w:sz w:val="24"/>
                <w:szCs w:val="24"/>
              </w:rPr>
              <w:t xml:space="preserve">and that </w:t>
            </w:r>
            <w:r w:rsidR="00656299">
              <w:rPr>
                <w:sz w:val="24"/>
                <w:szCs w:val="24"/>
              </w:rPr>
              <w:t>where</w:t>
            </w:r>
            <w:r w:rsidR="00D963F8" w:rsidRPr="00D963F8">
              <w:rPr>
                <w:sz w:val="24"/>
                <w:szCs w:val="24"/>
              </w:rPr>
              <w:t xml:space="preserve"> </w:t>
            </w:r>
            <w:r w:rsidR="00E92C4A">
              <w:rPr>
                <w:sz w:val="24"/>
                <w:szCs w:val="24"/>
              </w:rPr>
              <w:t xml:space="preserve">relevant </w:t>
            </w:r>
            <w:r w:rsidR="00656299">
              <w:rPr>
                <w:sz w:val="24"/>
                <w:szCs w:val="24"/>
              </w:rPr>
              <w:t>a</w:t>
            </w:r>
            <w:r w:rsidR="00E92C4A">
              <w:rPr>
                <w:sz w:val="24"/>
                <w:szCs w:val="24"/>
              </w:rPr>
              <w:t xml:space="preserve">ppropriate </w:t>
            </w:r>
            <w:r w:rsidR="007661A5" w:rsidRPr="00D963F8">
              <w:rPr>
                <w:sz w:val="24"/>
                <w:szCs w:val="24"/>
              </w:rPr>
              <w:t>PPE</w:t>
            </w:r>
            <w:r w:rsidR="00D963F8" w:rsidRPr="00D963F8">
              <w:rPr>
                <w:sz w:val="24"/>
                <w:szCs w:val="24"/>
              </w:rPr>
              <w:t xml:space="preserve"> is worn</w:t>
            </w:r>
            <w:r w:rsidR="00D963F8">
              <w:rPr>
                <w:sz w:val="24"/>
                <w:szCs w:val="24"/>
              </w:rPr>
              <w:t xml:space="preserve"> by cleaners</w:t>
            </w:r>
            <w:r w:rsidR="00D963F8" w:rsidRPr="00D963F8">
              <w:rPr>
                <w:sz w:val="24"/>
                <w:szCs w:val="24"/>
              </w:rPr>
              <w:t>?</w:t>
            </w:r>
          </w:p>
        </w:tc>
        <w:tc>
          <w:tcPr>
            <w:tcW w:w="1035" w:type="dxa"/>
          </w:tcPr>
          <w:p w14:paraId="48D4C597" w14:textId="77777777" w:rsidR="007661A5" w:rsidRPr="00D963F8" w:rsidRDefault="007661A5" w:rsidP="00C538A0">
            <w:pPr>
              <w:rPr>
                <w:rFonts w:cstheme="minorHAnsi"/>
                <w:sz w:val="24"/>
                <w:szCs w:val="24"/>
              </w:rPr>
            </w:pPr>
          </w:p>
        </w:tc>
        <w:tc>
          <w:tcPr>
            <w:tcW w:w="1798" w:type="dxa"/>
          </w:tcPr>
          <w:p w14:paraId="25AD09C0" w14:textId="77777777" w:rsidR="007661A5" w:rsidRPr="00D963F8" w:rsidRDefault="007661A5" w:rsidP="00C538A0">
            <w:pPr>
              <w:rPr>
                <w:rFonts w:cstheme="minorHAnsi"/>
                <w:sz w:val="24"/>
                <w:szCs w:val="24"/>
              </w:rPr>
            </w:pPr>
          </w:p>
        </w:tc>
      </w:tr>
      <w:tr w:rsidR="00C538A0" w:rsidRPr="00D9554E" w14:paraId="292783D6" w14:textId="77777777" w:rsidTr="00697991">
        <w:trPr>
          <w:gridAfter w:val="2"/>
          <w:wAfter w:w="29" w:type="dxa"/>
        </w:trPr>
        <w:tc>
          <w:tcPr>
            <w:tcW w:w="642" w:type="dxa"/>
          </w:tcPr>
          <w:p w14:paraId="5CAC529A" w14:textId="0B5217FA" w:rsidR="00C538A0" w:rsidRDefault="00D101EF" w:rsidP="00DC7143">
            <w:pPr>
              <w:rPr>
                <w:sz w:val="24"/>
                <w:szCs w:val="24"/>
              </w:rPr>
            </w:pPr>
            <w:r>
              <w:rPr>
                <w:sz w:val="24"/>
                <w:szCs w:val="24"/>
              </w:rPr>
              <w:t>1</w:t>
            </w:r>
            <w:r w:rsidR="00E875FE">
              <w:rPr>
                <w:sz w:val="24"/>
                <w:szCs w:val="24"/>
              </w:rPr>
              <w:t>5</w:t>
            </w:r>
            <w:r>
              <w:rPr>
                <w:sz w:val="24"/>
                <w:szCs w:val="24"/>
              </w:rPr>
              <w:t>.</w:t>
            </w:r>
          </w:p>
        </w:tc>
        <w:tc>
          <w:tcPr>
            <w:tcW w:w="7223" w:type="dxa"/>
          </w:tcPr>
          <w:p w14:paraId="59E9B54F" w14:textId="00D3750D" w:rsidR="00C538A0" w:rsidRPr="00C538A0" w:rsidRDefault="00656299" w:rsidP="00656299">
            <w:pPr>
              <w:rPr>
                <w:sz w:val="24"/>
                <w:szCs w:val="24"/>
              </w:rPr>
            </w:pPr>
            <w:r>
              <w:rPr>
                <w:sz w:val="24"/>
                <w:szCs w:val="24"/>
              </w:rPr>
              <w:t>If</w:t>
            </w:r>
            <w:r w:rsidRPr="00C538A0">
              <w:rPr>
                <w:sz w:val="24"/>
                <w:szCs w:val="24"/>
              </w:rPr>
              <w:t xml:space="preserve"> </w:t>
            </w:r>
            <w:r w:rsidR="00C538A0" w:rsidRPr="00C538A0">
              <w:rPr>
                <w:sz w:val="24"/>
                <w:szCs w:val="24"/>
              </w:rPr>
              <w:t xml:space="preserve">cleaning staff </w:t>
            </w:r>
            <w:r w:rsidR="00DB3518">
              <w:rPr>
                <w:sz w:val="24"/>
                <w:szCs w:val="24"/>
              </w:rPr>
              <w:t xml:space="preserve">have </w:t>
            </w:r>
            <w:r w:rsidR="00C538A0" w:rsidRPr="00C538A0">
              <w:rPr>
                <w:sz w:val="24"/>
                <w:szCs w:val="24"/>
              </w:rPr>
              <w:t xml:space="preserve">been instructed to wear gloves when cleaning </w:t>
            </w:r>
            <w:r>
              <w:rPr>
                <w:sz w:val="24"/>
                <w:szCs w:val="24"/>
              </w:rPr>
              <w:t xml:space="preserve">are they aware of the need </w:t>
            </w:r>
            <w:r w:rsidR="00C538A0" w:rsidRPr="00C538A0">
              <w:rPr>
                <w:sz w:val="24"/>
                <w:szCs w:val="24"/>
              </w:rPr>
              <w:t>to wash their hands thoroughly with soap and water</w:t>
            </w:r>
            <w:r w:rsidR="00C538A0">
              <w:rPr>
                <w:sz w:val="24"/>
                <w:szCs w:val="24"/>
              </w:rPr>
              <w:t>,</w:t>
            </w:r>
            <w:r w:rsidR="00C538A0" w:rsidRPr="00C538A0">
              <w:rPr>
                <w:sz w:val="24"/>
                <w:szCs w:val="24"/>
              </w:rPr>
              <w:t xml:space="preserve"> both before and after wearing gloves?</w:t>
            </w:r>
          </w:p>
        </w:tc>
        <w:tc>
          <w:tcPr>
            <w:tcW w:w="1035" w:type="dxa"/>
          </w:tcPr>
          <w:p w14:paraId="75DD8FF5" w14:textId="77777777" w:rsidR="00C538A0" w:rsidRDefault="00C538A0" w:rsidP="00C538A0">
            <w:pPr>
              <w:rPr>
                <w:rFonts w:cstheme="minorHAnsi"/>
                <w:sz w:val="24"/>
                <w:szCs w:val="24"/>
              </w:rPr>
            </w:pPr>
          </w:p>
        </w:tc>
        <w:tc>
          <w:tcPr>
            <w:tcW w:w="1798" w:type="dxa"/>
          </w:tcPr>
          <w:p w14:paraId="4FE8984C" w14:textId="77777777" w:rsidR="00C538A0" w:rsidRDefault="00C538A0" w:rsidP="00C538A0">
            <w:pPr>
              <w:rPr>
                <w:rFonts w:cstheme="minorHAnsi"/>
                <w:sz w:val="24"/>
                <w:szCs w:val="24"/>
              </w:rPr>
            </w:pPr>
          </w:p>
        </w:tc>
      </w:tr>
      <w:tr w:rsidR="00C538A0" w:rsidRPr="00D9554E" w14:paraId="3E25A424" w14:textId="77777777" w:rsidTr="00697991">
        <w:trPr>
          <w:gridAfter w:val="2"/>
          <w:wAfter w:w="29" w:type="dxa"/>
        </w:trPr>
        <w:tc>
          <w:tcPr>
            <w:tcW w:w="642" w:type="dxa"/>
          </w:tcPr>
          <w:p w14:paraId="6746C132" w14:textId="51E195DE" w:rsidR="00C538A0" w:rsidRDefault="007661A5" w:rsidP="00DC7143">
            <w:pPr>
              <w:rPr>
                <w:sz w:val="24"/>
                <w:szCs w:val="24"/>
              </w:rPr>
            </w:pPr>
            <w:r>
              <w:rPr>
                <w:sz w:val="24"/>
                <w:szCs w:val="24"/>
              </w:rPr>
              <w:t>1</w:t>
            </w:r>
            <w:r w:rsidR="00E875FE">
              <w:rPr>
                <w:sz w:val="24"/>
                <w:szCs w:val="24"/>
              </w:rPr>
              <w:t>6</w:t>
            </w:r>
            <w:r w:rsidR="00C538A0">
              <w:rPr>
                <w:sz w:val="24"/>
                <w:szCs w:val="24"/>
              </w:rPr>
              <w:t>.</w:t>
            </w:r>
          </w:p>
        </w:tc>
        <w:tc>
          <w:tcPr>
            <w:tcW w:w="7223" w:type="dxa"/>
          </w:tcPr>
          <w:p w14:paraId="56871BBA" w14:textId="183F86FD" w:rsidR="00352FE9" w:rsidRPr="00352FE9" w:rsidRDefault="00352FE9" w:rsidP="0001156B">
            <w:pPr>
              <w:rPr>
                <w:sz w:val="24"/>
                <w:szCs w:val="24"/>
              </w:rPr>
            </w:pPr>
            <w:r w:rsidRPr="00352FE9">
              <w:rPr>
                <w:sz w:val="24"/>
                <w:szCs w:val="24"/>
                <w:highlight w:val="cyan"/>
              </w:rPr>
              <w:t>Is there a system in place for the disposal of waste (general and COVID-contaminated waste)? Are the measures outlined in section D10, page 20-21 of the national Work Safely Protocol adhered to in relation to cleaning?</w:t>
            </w:r>
          </w:p>
          <w:p w14:paraId="5DD229BE" w14:textId="5B6AA486" w:rsidR="003C6BF9" w:rsidRPr="003C6BF9" w:rsidRDefault="00352FE9" w:rsidP="003C6BF9">
            <w:pPr>
              <w:rPr>
                <w:sz w:val="24"/>
                <w:szCs w:val="24"/>
                <w:highlight w:val="cyan"/>
              </w:rPr>
            </w:pPr>
            <w:r w:rsidRPr="003C6BF9">
              <w:rPr>
                <w:sz w:val="24"/>
                <w:szCs w:val="24"/>
                <w:highlight w:val="cyan"/>
              </w:rPr>
              <w:t xml:space="preserve">Any </w:t>
            </w:r>
            <w:r w:rsidR="00656299" w:rsidRPr="003C6BF9">
              <w:rPr>
                <w:sz w:val="24"/>
                <w:szCs w:val="24"/>
                <w:highlight w:val="cyan"/>
              </w:rPr>
              <w:t xml:space="preserve">waste such as cleaning waste, tissues etc. from a person </w:t>
            </w:r>
          </w:p>
          <w:p w14:paraId="206E7DB2" w14:textId="60C2B170" w:rsidR="003C6BF9" w:rsidRPr="00C538A0" w:rsidRDefault="003C6BF9" w:rsidP="003C6BF9">
            <w:pPr>
              <w:jc w:val="both"/>
              <w:rPr>
                <w:sz w:val="24"/>
                <w:szCs w:val="24"/>
              </w:rPr>
            </w:pPr>
            <w:r w:rsidRPr="003C6BF9">
              <w:rPr>
                <w:sz w:val="24"/>
                <w:szCs w:val="24"/>
                <w:highlight w:val="cyan"/>
              </w:rPr>
              <w:lastRenderedPageBreak/>
              <w:t>who becomes symptomatic for Covid-19 while at work, should be disposed of in a disposable refuse bag. When the waste bag is three quarters full, it should be tied securely and placed into a second refuse bag and tied again. The bag should then be left in a safe location for three days (72 hours) before putting out for collection.</w:t>
            </w:r>
          </w:p>
        </w:tc>
        <w:tc>
          <w:tcPr>
            <w:tcW w:w="1035" w:type="dxa"/>
          </w:tcPr>
          <w:p w14:paraId="49D8EA08" w14:textId="77777777" w:rsidR="00C538A0" w:rsidRDefault="00C538A0" w:rsidP="00C538A0">
            <w:pPr>
              <w:rPr>
                <w:rFonts w:cstheme="minorHAnsi"/>
                <w:sz w:val="24"/>
                <w:szCs w:val="24"/>
              </w:rPr>
            </w:pPr>
          </w:p>
        </w:tc>
        <w:tc>
          <w:tcPr>
            <w:tcW w:w="1798" w:type="dxa"/>
          </w:tcPr>
          <w:p w14:paraId="219722FA" w14:textId="77777777" w:rsidR="00C538A0" w:rsidRDefault="00C538A0" w:rsidP="00C538A0">
            <w:pPr>
              <w:rPr>
                <w:rFonts w:cstheme="minorHAnsi"/>
                <w:sz w:val="24"/>
                <w:szCs w:val="24"/>
              </w:rPr>
            </w:pPr>
          </w:p>
        </w:tc>
      </w:tr>
      <w:tr w:rsidR="00C538A0" w:rsidRPr="00D9554E" w14:paraId="78035DEF" w14:textId="77777777" w:rsidTr="00697991">
        <w:trPr>
          <w:gridAfter w:val="2"/>
          <w:wAfter w:w="29" w:type="dxa"/>
        </w:trPr>
        <w:tc>
          <w:tcPr>
            <w:tcW w:w="642" w:type="dxa"/>
          </w:tcPr>
          <w:p w14:paraId="5C8CBCA6" w14:textId="57EC4690" w:rsidR="00C538A0" w:rsidRDefault="00C538A0" w:rsidP="00DC7143">
            <w:pPr>
              <w:rPr>
                <w:sz w:val="24"/>
                <w:szCs w:val="24"/>
              </w:rPr>
            </w:pPr>
            <w:r>
              <w:rPr>
                <w:sz w:val="24"/>
                <w:szCs w:val="24"/>
              </w:rPr>
              <w:t>1</w:t>
            </w:r>
            <w:r w:rsidR="00E875FE">
              <w:rPr>
                <w:sz w:val="24"/>
                <w:szCs w:val="24"/>
              </w:rPr>
              <w:t>7</w:t>
            </w:r>
            <w:r>
              <w:rPr>
                <w:sz w:val="24"/>
                <w:szCs w:val="24"/>
              </w:rPr>
              <w:t>.</w:t>
            </w:r>
          </w:p>
        </w:tc>
        <w:tc>
          <w:tcPr>
            <w:tcW w:w="7223" w:type="dxa"/>
          </w:tcPr>
          <w:p w14:paraId="1E2E1C2D" w14:textId="608247F9" w:rsidR="00C538A0" w:rsidRPr="00C538A0" w:rsidRDefault="00C538A0" w:rsidP="000C2E0C">
            <w:pPr>
              <w:rPr>
                <w:sz w:val="24"/>
                <w:szCs w:val="24"/>
              </w:rPr>
            </w:pPr>
            <w:r w:rsidRPr="00C538A0">
              <w:rPr>
                <w:sz w:val="24"/>
                <w:szCs w:val="24"/>
              </w:rPr>
              <w:t xml:space="preserve">Is there a system in place </w:t>
            </w:r>
            <w:r w:rsidR="00A26701">
              <w:rPr>
                <w:sz w:val="24"/>
                <w:szCs w:val="24"/>
              </w:rPr>
              <w:t>to make sure</w:t>
            </w:r>
            <w:r w:rsidRPr="00C538A0">
              <w:rPr>
                <w:sz w:val="24"/>
                <w:szCs w:val="24"/>
              </w:rPr>
              <w:t xml:space="preserve"> reusable cleaning equipment including mop heads and </w:t>
            </w:r>
            <w:r w:rsidR="00A26701">
              <w:rPr>
                <w:sz w:val="24"/>
                <w:szCs w:val="24"/>
              </w:rPr>
              <w:t>non-</w:t>
            </w:r>
            <w:r w:rsidRPr="00C538A0">
              <w:rPr>
                <w:sz w:val="24"/>
                <w:szCs w:val="24"/>
              </w:rPr>
              <w:t xml:space="preserve">disposable cloths </w:t>
            </w:r>
            <w:r w:rsidRPr="003A2A32">
              <w:rPr>
                <w:sz w:val="24"/>
                <w:szCs w:val="24"/>
              </w:rPr>
              <w:t xml:space="preserve">are </w:t>
            </w:r>
            <w:r w:rsidR="000C2E0C" w:rsidRPr="003A2A32">
              <w:rPr>
                <w:sz w:val="24"/>
                <w:szCs w:val="24"/>
              </w:rPr>
              <w:t>clean</w:t>
            </w:r>
            <w:r w:rsidRPr="003A2A32">
              <w:rPr>
                <w:sz w:val="24"/>
                <w:szCs w:val="24"/>
              </w:rPr>
              <w:t xml:space="preserve"> before re-use?</w:t>
            </w:r>
          </w:p>
        </w:tc>
        <w:tc>
          <w:tcPr>
            <w:tcW w:w="1035" w:type="dxa"/>
          </w:tcPr>
          <w:p w14:paraId="69FBA517" w14:textId="77777777" w:rsidR="00C538A0" w:rsidRDefault="00C538A0" w:rsidP="005C0224">
            <w:pPr>
              <w:rPr>
                <w:rFonts w:cstheme="minorHAnsi"/>
                <w:sz w:val="24"/>
                <w:szCs w:val="24"/>
              </w:rPr>
            </w:pPr>
          </w:p>
        </w:tc>
        <w:tc>
          <w:tcPr>
            <w:tcW w:w="1798" w:type="dxa"/>
          </w:tcPr>
          <w:p w14:paraId="75F94CC7" w14:textId="77777777" w:rsidR="00C538A0" w:rsidRDefault="00C538A0" w:rsidP="005C0224">
            <w:pPr>
              <w:rPr>
                <w:rFonts w:cstheme="minorHAnsi"/>
                <w:sz w:val="24"/>
                <w:szCs w:val="24"/>
              </w:rPr>
            </w:pPr>
          </w:p>
        </w:tc>
      </w:tr>
      <w:tr w:rsidR="005C0224" w:rsidRPr="00D9554E" w14:paraId="2D5F19D8" w14:textId="77777777" w:rsidTr="00697991">
        <w:trPr>
          <w:gridAfter w:val="2"/>
          <w:wAfter w:w="29" w:type="dxa"/>
        </w:trPr>
        <w:tc>
          <w:tcPr>
            <w:tcW w:w="642" w:type="dxa"/>
          </w:tcPr>
          <w:p w14:paraId="36E5FDEA" w14:textId="53D73A6C" w:rsidR="005C0224" w:rsidRDefault="00E875FE" w:rsidP="003A2A32">
            <w:pPr>
              <w:rPr>
                <w:sz w:val="24"/>
                <w:szCs w:val="24"/>
              </w:rPr>
            </w:pPr>
            <w:r>
              <w:rPr>
                <w:sz w:val="24"/>
                <w:szCs w:val="24"/>
              </w:rPr>
              <w:t>18</w:t>
            </w:r>
            <w:r w:rsidR="00DC7143">
              <w:rPr>
                <w:sz w:val="24"/>
                <w:szCs w:val="24"/>
              </w:rPr>
              <w:t>.</w:t>
            </w:r>
          </w:p>
        </w:tc>
        <w:tc>
          <w:tcPr>
            <w:tcW w:w="7223" w:type="dxa"/>
          </w:tcPr>
          <w:p w14:paraId="304AC922" w14:textId="0B90BCCF" w:rsidR="005C0224" w:rsidRPr="007661A5" w:rsidRDefault="00656299" w:rsidP="00656299">
            <w:pPr>
              <w:rPr>
                <w:b/>
                <w:sz w:val="24"/>
                <w:szCs w:val="24"/>
              </w:rPr>
            </w:pPr>
            <w:r>
              <w:rPr>
                <w:sz w:val="24"/>
                <w:szCs w:val="24"/>
              </w:rPr>
              <w:t>Is there a system in place to</w:t>
            </w:r>
            <w:r w:rsidR="007661A5" w:rsidRPr="007661A5">
              <w:rPr>
                <w:sz w:val="24"/>
                <w:szCs w:val="24"/>
              </w:rPr>
              <w:t xml:space="preserve"> ensure that equipment such as buckets are emptied and cleaned with a fresh solution of disinfectant before re-use?</w:t>
            </w:r>
          </w:p>
        </w:tc>
        <w:tc>
          <w:tcPr>
            <w:tcW w:w="1035" w:type="dxa"/>
          </w:tcPr>
          <w:p w14:paraId="4012EFFF" w14:textId="77777777" w:rsidR="005C0224" w:rsidRPr="007661A5" w:rsidRDefault="005C0224" w:rsidP="005C0224">
            <w:pPr>
              <w:rPr>
                <w:rFonts w:cstheme="minorHAnsi"/>
                <w:sz w:val="24"/>
                <w:szCs w:val="24"/>
              </w:rPr>
            </w:pPr>
          </w:p>
        </w:tc>
        <w:tc>
          <w:tcPr>
            <w:tcW w:w="1798" w:type="dxa"/>
          </w:tcPr>
          <w:p w14:paraId="318DF0E4" w14:textId="77777777" w:rsidR="005C0224" w:rsidRPr="007661A5" w:rsidRDefault="005C0224" w:rsidP="005C0224">
            <w:pPr>
              <w:rPr>
                <w:rFonts w:cstheme="minorHAnsi"/>
                <w:sz w:val="24"/>
                <w:szCs w:val="24"/>
              </w:rPr>
            </w:pPr>
          </w:p>
        </w:tc>
      </w:tr>
      <w:tr w:rsidR="00D4565C" w:rsidRPr="00E73444" w14:paraId="63EF198C" w14:textId="77777777" w:rsidTr="00697991">
        <w:tc>
          <w:tcPr>
            <w:tcW w:w="642" w:type="dxa"/>
          </w:tcPr>
          <w:p w14:paraId="28999171" w14:textId="589342C3" w:rsidR="00D4565C" w:rsidRDefault="00D4565C" w:rsidP="005C0224">
            <w:pPr>
              <w:rPr>
                <w:sz w:val="24"/>
                <w:szCs w:val="24"/>
              </w:rPr>
            </w:pPr>
            <w:r>
              <w:rPr>
                <w:sz w:val="24"/>
                <w:szCs w:val="24"/>
              </w:rPr>
              <w:t>19.</w:t>
            </w:r>
          </w:p>
        </w:tc>
        <w:tc>
          <w:tcPr>
            <w:tcW w:w="7223" w:type="dxa"/>
          </w:tcPr>
          <w:p w14:paraId="266D529A" w14:textId="5F39BFDB" w:rsidR="00D4565C" w:rsidRPr="00703AC1" w:rsidRDefault="00D4565C" w:rsidP="005C0224">
            <w:pPr>
              <w:rPr>
                <w:highlight w:val="cyan"/>
              </w:rPr>
            </w:pPr>
            <w:r w:rsidRPr="00D4565C">
              <w:rPr>
                <w:highlight w:val="cyan"/>
              </w:rPr>
              <w:t>Is there an enhanced cleaning regime in place where it is not possible for teams/pods to have their own communal facilities (washrooms, kitchens, and communal rooms)?</w:t>
            </w:r>
          </w:p>
        </w:tc>
        <w:tc>
          <w:tcPr>
            <w:tcW w:w="1035" w:type="dxa"/>
          </w:tcPr>
          <w:p w14:paraId="4B069A69" w14:textId="77777777" w:rsidR="00D4565C" w:rsidRPr="007D4500" w:rsidRDefault="00D4565C" w:rsidP="005C0224">
            <w:pPr>
              <w:rPr>
                <w:rFonts w:cstheme="minorHAnsi"/>
                <w:sz w:val="24"/>
                <w:szCs w:val="24"/>
              </w:rPr>
            </w:pPr>
          </w:p>
        </w:tc>
        <w:tc>
          <w:tcPr>
            <w:tcW w:w="1827" w:type="dxa"/>
            <w:gridSpan w:val="3"/>
          </w:tcPr>
          <w:p w14:paraId="575E9E63" w14:textId="77777777" w:rsidR="00D4565C" w:rsidRPr="007D4500" w:rsidRDefault="00D4565C" w:rsidP="005C0224">
            <w:pPr>
              <w:rPr>
                <w:rFonts w:cstheme="minorHAnsi"/>
                <w:sz w:val="24"/>
                <w:szCs w:val="24"/>
              </w:rPr>
            </w:pPr>
          </w:p>
        </w:tc>
      </w:tr>
      <w:tr w:rsidR="007661A5" w:rsidRPr="00E73444" w14:paraId="34A2004C" w14:textId="77777777" w:rsidTr="00697991">
        <w:tc>
          <w:tcPr>
            <w:tcW w:w="642" w:type="dxa"/>
          </w:tcPr>
          <w:p w14:paraId="14AEF8F4" w14:textId="6BD7B202" w:rsidR="007661A5" w:rsidRDefault="00D4565C" w:rsidP="005C0224">
            <w:pPr>
              <w:rPr>
                <w:sz w:val="24"/>
                <w:szCs w:val="24"/>
              </w:rPr>
            </w:pPr>
            <w:r>
              <w:rPr>
                <w:sz w:val="24"/>
                <w:szCs w:val="24"/>
              </w:rPr>
              <w:t>20</w:t>
            </w:r>
            <w:r w:rsidR="00703AC1">
              <w:rPr>
                <w:sz w:val="24"/>
                <w:szCs w:val="24"/>
              </w:rPr>
              <w:t>.</w:t>
            </w:r>
          </w:p>
        </w:tc>
        <w:tc>
          <w:tcPr>
            <w:tcW w:w="7223" w:type="dxa"/>
          </w:tcPr>
          <w:p w14:paraId="17915F1E" w14:textId="1DA7BFB0" w:rsidR="007661A5" w:rsidRPr="00703AC1" w:rsidRDefault="00703AC1" w:rsidP="005C0224">
            <w:pPr>
              <w:rPr>
                <w:b/>
                <w:sz w:val="24"/>
                <w:szCs w:val="24"/>
              </w:rPr>
            </w:pPr>
            <w:r w:rsidRPr="00703AC1">
              <w:rPr>
                <w:highlight w:val="cyan"/>
              </w:rPr>
              <w:t>Where relevant, are workers provided with hand sanitisers and cleaning equipment for their work vehicle, with cleaning taking place before and after each shift</w:t>
            </w:r>
          </w:p>
        </w:tc>
        <w:tc>
          <w:tcPr>
            <w:tcW w:w="1035" w:type="dxa"/>
          </w:tcPr>
          <w:p w14:paraId="3EFAB766" w14:textId="77777777" w:rsidR="007661A5" w:rsidRPr="007D4500" w:rsidRDefault="007661A5" w:rsidP="005C0224">
            <w:pPr>
              <w:rPr>
                <w:rFonts w:cstheme="minorHAnsi"/>
                <w:sz w:val="24"/>
                <w:szCs w:val="24"/>
              </w:rPr>
            </w:pPr>
          </w:p>
        </w:tc>
        <w:tc>
          <w:tcPr>
            <w:tcW w:w="1827" w:type="dxa"/>
            <w:gridSpan w:val="3"/>
          </w:tcPr>
          <w:p w14:paraId="335A920E" w14:textId="77777777" w:rsidR="007661A5" w:rsidRPr="007D4500" w:rsidRDefault="007661A5" w:rsidP="005C0224">
            <w:pPr>
              <w:rPr>
                <w:rFonts w:cstheme="minorHAnsi"/>
                <w:sz w:val="24"/>
                <w:szCs w:val="24"/>
              </w:rPr>
            </w:pPr>
          </w:p>
        </w:tc>
      </w:tr>
      <w:tr w:rsidR="005C0224" w:rsidRPr="00E73444" w14:paraId="4D167593" w14:textId="77777777" w:rsidTr="00697991">
        <w:tc>
          <w:tcPr>
            <w:tcW w:w="642" w:type="dxa"/>
          </w:tcPr>
          <w:p w14:paraId="187AE368" w14:textId="77777777" w:rsidR="005C0224" w:rsidRDefault="005C0224" w:rsidP="005C0224">
            <w:pPr>
              <w:rPr>
                <w:sz w:val="24"/>
                <w:szCs w:val="24"/>
              </w:rPr>
            </w:pPr>
          </w:p>
        </w:tc>
        <w:tc>
          <w:tcPr>
            <w:tcW w:w="7223" w:type="dxa"/>
          </w:tcPr>
          <w:p w14:paraId="3D72C953" w14:textId="77777777" w:rsidR="005C0224" w:rsidRPr="00B81174" w:rsidRDefault="005C0224" w:rsidP="005C0224">
            <w:pPr>
              <w:rPr>
                <w:b/>
                <w:sz w:val="24"/>
                <w:szCs w:val="24"/>
              </w:rPr>
            </w:pPr>
            <w:r>
              <w:rPr>
                <w:b/>
                <w:sz w:val="24"/>
                <w:szCs w:val="24"/>
              </w:rPr>
              <w:t>Additional Information</w:t>
            </w:r>
          </w:p>
        </w:tc>
        <w:tc>
          <w:tcPr>
            <w:tcW w:w="1035" w:type="dxa"/>
          </w:tcPr>
          <w:p w14:paraId="77A245FF" w14:textId="77777777" w:rsidR="005C0224" w:rsidRPr="007D4500" w:rsidRDefault="005C0224" w:rsidP="005C0224">
            <w:pPr>
              <w:rPr>
                <w:rFonts w:cstheme="minorHAnsi"/>
                <w:sz w:val="24"/>
                <w:szCs w:val="24"/>
              </w:rPr>
            </w:pPr>
          </w:p>
        </w:tc>
        <w:tc>
          <w:tcPr>
            <w:tcW w:w="1827" w:type="dxa"/>
            <w:gridSpan w:val="3"/>
          </w:tcPr>
          <w:p w14:paraId="27644777" w14:textId="77777777" w:rsidR="005C0224" w:rsidRPr="007D4500" w:rsidRDefault="005C0224" w:rsidP="005C0224">
            <w:pPr>
              <w:rPr>
                <w:rFonts w:cstheme="minorHAnsi"/>
                <w:sz w:val="24"/>
                <w:szCs w:val="24"/>
              </w:rPr>
            </w:pPr>
          </w:p>
        </w:tc>
      </w:tr>
      <w:tr w:rsidR="005C0224" w:rsidRPr="00E73444" w14:paraId="3D5AEB2C" w14:textId="77777777" w:rsidTr="00697991">
        <w:tc>
          <w:tcPr>
            <w:tcW w:w="642" w:type="dxa"/>
          </w:tcPr>
          <w:p w14:paraId="71A95DF8" w14:textId="77777777" w:rsidR="005C0224" w:rsidRDefault="005C0224" w:rsidP="005C0224">
            <w:pPr>
              <w:rPr>
                <w:sz w:val="24"/>
                <w:szCs w:val="24"/>
              </w:rPr>
            </w:pPr>
          </w:p>
        </w:tc>
        <w:tc>
          <w:tcPr>
            <w:tcW w:w="7223" w:type="dxa"/>
          </w:tcPr>
          <w:p w14:paraId="0986DD92" w14:textId="77777777" w:rsidR="005C0224" w:rsidRDefault="005C0224" w:rsidP="005C0224">
            <w:pPr>
              <w:rPr>
                <w:sz w:val="24"/>
                <w:szCs w:val="24"/>
              </w:rPr>
            </w:pPr>
          </w:p>
        </w:tc>
        <w:tc>
          <w:tcPr>
            <w:tcW w:w="1035" w:type="dxa"/>
          </w:tcPr>
          <w:p w14:paraId="15EEE1DD" w14:textId="77777777" w:rsidR="005C0224" w:rsidRPr="007D4500" w:rsidRDefault="005C0224" w:rsidP="005C0224">
            <w:pPr>
              <w:rPr>
                <w:rFonts w:cstheme="minorHAnsi"/>
                <w:sz w:val="24"/>
                <w:szCs w:val="24"/>
              </w:rPr>
            </w:pPr>
          </w:p>
        </w:tc>
        <w:tc>
          <w:tcPr>
            <w:tcW w:w="1827" w:type="dxa"/>
            <w:gridSpan w:val="3"/>
          </w:tcPr>
          <w:p w14:paraId="085B9B21" w14:textId="77777777" w:rsidR="005C0224" w:rsidRPr="007D4500" w:rsidRDefault="005C0224" w:rsidP="005C0224">
            <w:pPr>
              <w:rPr>
                <w:rFonts w:cstheme="minorHAnsi"/>
                <w:sz w:val="24"/>
                <w:szCs w:val="24"/>
              </w:rPr>
            </w:pPr>
          </w:p>
        </w:tc>
      </w:tr>
      <w:tr w:rsidR="005C0224" w:rsidRPr="00E73444" w14:paraId="447142C6" w14:textId="77777777" w:rsidTr="00697991">
        <w:tc>
          <w:tcPr>
            <w:tcW w:w="642" w:type="dxa"/>
          </w:tcPr>
          <w:p w14:paraId="63FCDAF0" w14:textId="77777777" w:rsidR="005C0224" w:rsidRDefault="005C0224" w:rsidP="005C0224">
            <w:pPr>
              <w:rPr>
                <w:sz w:val="24"/>
                <w:szCs w:val="24"/>
              </w:rPr>
            </w:pPr>
          </w:p>
        </w:tc>
        <w:tc>
          <w:tcPr>
            <w:tcW w:w="7223" w:type="dxa"/>
          </w:tcPr>
          <w:p w14:paraId="76680EDD" w14:textId="77777777" w:rsidR="005C0224" w:rsidRDefault="005C0224" w:rsidP="005C0224">
            <w:pPr>
              <w:rPr>
                <w:sz w:val="24"/>
                <w:szCs w:val="24"/>
              </w:rPr>
            </w:pPr>
          </w:p>
        </w:tc>
        <w:tc>
          <w:tcPr>
            <w:tcW w:w="1035" w:type="dxa"/>
          </w:tcPr>
          <w:p w14:paraId="110F20C9" w14:textId="77777777" w:rsidR="005C0224" w:rsidRPr="007D4500" w:rsidRDefault="005C0224" w:rsidP="005C0224">
            <w:pPr>
              <w:rPr>
                <w:rFonts w:cstheme="minorHAnsi"/>
                <w:sz w:val="24"/>
                <w:szCs w:val="24"/>
              </w:rPr>
            </w:pPr>
          </w:p>
        </w:tc>
        <w:tc>
          <w:tcPr>
            <w:tcW w:w="1827" w:type="dxa"/>
            <w:gridSpan w:val="3"/>
          </w:tcPr>
          <w:p w14:paraId="0C697319" w14:textId="77777777" w:rsidR="005C0224" w:rsidRPr="007D4500" w:rsidRDefault="005C0224" w:rsidP="005C0224">
            <w:pPr>
              <w:rPr>
                <w:rFonts w:cstheme="minorHAnsi"/>
                <w:sz w:val="24"/>
                <w:szCs w:val="24"/>
              </w:rPr>
            </w:pPr>
          </w:p>
        </w:tc>
      </w:tr>
    </w:tbl>
    <w:p w14:paraId="0D0DAA29" w14:textId="77777777" w:rsidR="00BD6F85" w:rsidRDefault="00BD6F85" w:rsidP="00D963F8">
      <w:pPr>
        <w:rPr>
          <w:b/>
          <w:sz w:val="24"/>
          <w:szCs w:val="24"/>
          <w:lang w:val="en-US"/>
        </w:rPr>
      </w:pPr>
    </w:p>
    <w:p w14:paraId="7A6E4A4F" w14:textId="02D6FF52" w:rsidR="00D963F8" w:rsidRDefault="00D963F8" w:rsidP="00D963F8">
      <w:pPr>
        <w:rPr>
          <w:b/>
          <w:sz w:val="24"/>
          <w:szCs w:val="24"/>
          <w:lang w:val="en-US"/>
        </w:rPr>
      </w:pPr>
      <w:r>
        <w:rPr>
          <w:b/>
          <w:sz w:val="24"/>
          <w:szCs w:val="24"/>
          <w:lang w:val="en-US"/>
        </w:rPr>
        <w:t>Name………………………………………………Signature………………………………………Date</w:t>
      </w:r>
      <w:r w:rsidR="003A2A32">
        <w:rPr>
          <w:b/>
          <w:sz w:val="24"/>
          <w:szCs w:val="24"/>
          <w:lang w:val="en-US"/>
        </w:rPr>
        <w:t>……………........</w:t>
      </w:r>
    </w:p>
    <w:p w14:paraId="6C0E44B2" w14:textId="67E446D3" w:rsidR="00D963F8" w:rsidRPr="00BD6F85" w:rsidRDefault="007B50BD">
      <w:pPr>
        <w:rPr>
          <w:b/>
          <w:sz w:val="20"/>
          <w:szCs w:val="20"/>
          <w:lang w:val="en-US"/>
        </w:rPr>
      </w:pPr>
      <w:r w:rsidRPr="00DB3518">
        <w:rPr>
          <w:i/>
          <w:iCs/>
          <w:sz w:val="20"/>
          <w:szCs w:val="20"/>
        </w:rPr>
        <w:t>The information contained in this guidance is for educational purposes only and is non-exhaustive. It is not intended to provide legal advice to you, and you should not rely upon the information to provide any such advice. We do not provide any warranty, express or implied, of its accuracy or completeness. The Health and Safety Authority shall not be liable in any manner or to any extent for any direct, indirect, special, incidental or consequential damages, losses or expenses arising out of the use of this checklist.  </w:t>
      </w:r>
    </w:p>
    <w:sectPr w:rsidR="00D963F8" w:rsidRPr="00BD6F8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30ABA0" w14:textId="77777777" w:rsidR="0002669D" w:rsidRDefault="0002669D" w:rsidP="00262A7E">
      <w:pPr>
        <w:spacing w:after="0" w:line="240" w:lineRule="auto"/>
      </w:pPr>
      <w:r>
        <w:separator/>
      </w:r>
    </w:p>
  </w:endnote>
  <w:endnote w:type="continuationSeparator" w:id="0">
    <w:p w14:paraId="1FC34125" w14:textId="77777777" w:rsidR="0002669D" w:rsidRDefault="0002669D" w:rsidP="00262A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667DB5" w14:textId="77777777" w:rsidR="0002669D" w:rsidRDefault="0002669D" w:rsidP="00262A7E">
      <w:pPr>
        <w:spacing w:after="0" w:line="240" w:lineRule="auto"/>
      </w:pPr>
      <w:r>
        <w:separator/>
      </w:r>
    </w:p>
  </w:footnote>
  <w:footnote w:type="continuationSeparator" w:id="0">
    <w:p w14:paraId="631A87F4" w14:textId="77777777" w:rsidR="0002669D" w:rsidRDefault="0002669D" w:rsidP="00262A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EA2E7" w14:textId="04FD35F7" w:rsidR="00262A7E" w:rsidRDefault="00262A7E" w:rsidP="00262A7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B22DF"/>
    <w:multiLevelType w:val="hybridMultilevel"/>
    <w:tmpl w:val="139813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92028DF"/>
    <w:multiLevelType w:val="hybridMultilevel"/>
    <w:tmpl w:val="507038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225D14AF"/>
    <w:multiLevelType w:val="hybridMultilevel"/>
    <w:tmpl w:val="869466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9A42784"/>
    <w:multiLevelType w:val="hybridMultilevel"/>
    <w:tmpl w:val="747C58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4AEC1193"/>
    <w:multiLevelType w:val="hybridMultilevel"/>
    <w:tmpl w:val="E29C09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54CA2249"/>
    <w:multiLevelType w:val="hybridMultilevel"/>
    <w:tmpl w:val="ED766B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206394F"/>
    <w:multiLevelType w:val="hybridMultilevel"/>
    <w:tmpl w:val="343424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5"/>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131078" w:nlCheck="1" w:checkStyle="0"/>
  <w:activeWritingStyle w:appName="MSWord" w:lang="en-IE"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35A"/>
    <w:rsid w:val="000056F0"/>
    <w:rsid w:val="0001156B"/>
    <w:rsid w:val="00011B09"/>
    <w:rsid w:val="00021D62"/>
    <w:rsid w:val="0002669D"/>
    <w:rsid w:val="000460DE"/>
    <w:rsid w:val="00066213"/>
    <w:rsid w:val="000709CB"/>
    <w:rsid w:val="000B635A"/>
    <w:rsid w:val="000C2E0C"/>
    <w:rsid w:val="000C7ED7"/>
    <w:rsid w:val="00105D05"/>
    <w:rsid w:val="00127FDC"/>
    <w:rsid w:val="00132580"/>
    <w:rsid w:val="00162BD9"/>
    <w:rsid w:val="00192EBC"/>
    <w:rsid w:val="0024484D"/>
    <w:rsid w:val="00262A7E"/>
    <w:rsid w:val="002673D8"/>
    <w:rsid w:val="00296BC9"/>
    <w:rsid w:val="002E66A1"/>
    <w:rsid w:val="002F2578"/>
    <w:rsid w:val="002F6584"/>
    <w:rsid w:val="00352FE9"/>
    <w:rsid w:val="00364CA7"/>
    <w:rsid w:val="00383997"/>
    <w:rsid w:val="003A2A32"/>
    <w:rsid w:val="003C6BF9"/>
    <w:rsid w:val="003F30B2"/>
    <w:rsid w:val="00436F7F"/>
    <w:rsid w:val="004B0E6F"/>
    <w:rsid w:val="004B4F09"/>
    <w:rsid w:val="004E3A7F"/>
    <w:rsid w:val="005427EA"/>
    <w:rsid w:val="0056177F"/>
    <w:rsid w:val="005B412A"/>
    <w:rsid w:val="005C0224"/>
    <w:rsid w:val="00656299"/>
    <w:rsid w:val="00697991"/>
    <w:rsid w:val="006A23E7"/>
    <w:rsid w:val="006B647B"/>
    <w:rsid w:val="006C4FF4"/>
    <w:rsid w:val="006E3491"/>
    <w:rsid w:val="00700A69"/>
    <w:rsid w:val="007039FE"/>
    <w:rsid w:val="00703AC1"/>
    <w:rsid w:val="00731A2A"/>
    <w:rsid w:val="00763B7D"/>
    <w:rsid w:val="007661A5"/>
    <w:rsid w:val="007B50BD"/>
    <w:rsid w:val="007C4965"/>
    <w:rsid w:val="007D4500"/>
    <w:rsid w:val="00814FC6"/>
    <w:rsid w:val="00843BA3"/>
    <w:rsid w:val="00846847"/>
    <w:rsid w:val="008B742D"/>
    <w:rsid w:val="00944696"/>
    <w:rsid w:val="00945EB5"/>
    <w:rsid w:val="00964148"/>
    <w:rsid w:val="00984D5E"/>
    <w:rsid w:val="009C10FE"/>
    <w:rsid w:val="009D6D90"/>
    <w:rsid w:val="00A2236E"/>
    <w:rsid w:val="00A26701"/>
    <w:rsid w:val="00AB78CA"/>
    <w:rsid w:val="00AE596B"/>
    <w:rsid w:val="00B146ED"/>
    <w:rsid w:val="00B218DF"/>
    <w:rsid w:val="00B27519"/>
    <w:rsid w:val="00B30CBC"/>
    <w:rsid w:val="00B3335F"/>
    <w:rsid w:val="00B33361"/>
    <w:rsid w:val="00B44EF1"/>
    <w:rsid w:val="00B741D6"/>
    <w:rsid w:val="00B81174"/>
    <w:rsid w:val="00B871AD"/>
    <w:rsid w:val="00BD3ABF"/>
    <w:rsid w:val="00BD5319"/>
    <w:rsid w:val="00BD6F85"/>
    <w:rsid w:val="00BE7990"/>
    <w:rsid w:val="00C02037"/>
    <w:rsid w:val="00C04D67"/>
    <w:rsid w:val="00C538A0"/>
    <w:rsid w:val="00C84ADC"/>
    <w:rsid w:val="00CE0CE2"/>
    <w:rsid w:val="00D07719"/>
    <w:rsid w:val="00D101EF"/>
    <w:rsid w:val="00D26594"/>
    <w:rsid w:val="00D4565C"/>
    <w:rsid w:val="00D9554E"/>
    <w:rsid w:val="00D963F8"/>
    <w:rsid w:val="00DB3518"/>
    <w:rsid w:val="00DC7143"/>
    <w:rsid w:val="00DE5B21"/>
    <w:rsid w:val="00E46F70"/>
    <w:rsid w:val="00E571B8"/>
    <w:rsid w:val="00E618AE"/>
    <w:rsid w:val="00E73444"/>
    <w:rsid w:val="00E875FE"/>
    <w:rsid w:val="00E92C4A"/>
    <w:rsid w:val="00EB0005"/>
    <w:rsid w:val="00EE729E"/>
    <w:rsid w:val="00F45AD4"/>
    <w:rsid w:val="00F51914"/>
    <w:rsid w:val="00F8438D"/>
    <w:rsid w:val="00F86FAF"/>
    <w:rsid w:val="00FA68F3"/>
    <w:rsid w:val="00FC027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5A42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B412A"/>
    <w:pPr>
      <w:ind w:left="720"/>
      <w:contextualSpacing/>
    </w:pPr>
  </w:style>
  <w:style w:type="character" w:styleId="Hyperlink">
    <w:name w:val="Hyperlink"/>
    <w:uiPriority w:val="99"/>
    <w:unhideWhenUsed/>
    <w:rsid w:val="00731A2A"/>
    <w:rPr>
      <w:noProof w:val="0"/>
      <w:color w:val="0000FF"/>
      <w:u w:val="single"/>
      <w:lang w:val="fr-FR"/>
    </w:rPr>
  </w:style>
  <w:style w:type="character" w:styleId="FollowedHyperlink">
    <w:name w:val="FollowedHyperlink"/>
    <w:basedOn w:val="DefaultParagraphFont"/>
    <w:uiPriority w:val="99"/>
    <w:semiHidden/>
    <w:unhideWhenUsed/>
    <w:rsid w:val="00731A2A"/>
    <w:rPr>
      <w:color w:val="954F72" w:themeColor="followedHyperlink"/>
      <w:u w:val="single"/>
    </w:rPr>
  </w:style>
  <w:style w:type="paragraph" w:styleId="Header">
    <w:name w:val="header"/>
    <w:basedOn w:val="Normal"/>
    <w:link w:val="HeaderChar"/>
    <w:uiPriority w:val="99"/>
    <w:unhideWhenUsed/>
    <w:rsid w:val="00262A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2A7E"/>
  </w:style>
  <w:style w:type="paragraph" w:styleId="Footer">
    <w:name w:val="footer"/>
    <w:basedOn w:val="Normal"/>
    <w:link w:val="FooterChar"/>
    <w:uiPriority w:val="99"/>
    <w:unhideWhenUsed/>
    <w:rsid w:val="00262A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2A7E"/>
  </w:style>
  <w:style w:type="paragraph" w:styleId="BalloonText">
    <w:name w:val="Balloon Text"/>
    <w:basedOn w:val="Normal"/>
    <w:link w:val="BalloonTextChar"/>
    <w:uiPriority w:val="99"/>
    <w:semiHidden/>
    <w:unhideWhenUsed/>
    <w:rsid w:val="006A23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3E7"/>
    <w:rPr>
      <w:rFonts w:ascii="Segoe UI" w:hAnsi="Segoe UI" w:cs="Segoe UI"/>
      <w:sz w:val="18"/>
      <w:szCs w:val="18"/>
    </w:rPr>
  </w:style>
  <w:style w:type="character" w:styleId="CommentReference">
    <w:name w:val="annotation reference"/>
    <w:basedOn w:val="DefaultParagraphFont"/>
    <w:uiPriority w:val="99"/>
    <w:semiHidden/>
    <w:unhideWhenUsed/>
    <w:rsid w:val="00A26701"/>
    <w:rPr>
      <w:sz w:val="16"/>
      <w:szCs w:val="16"/>
    </w:rPr>
  </w:style>
  <w:style w:type="paragraph" w:styleId="CommentText">
    <w:name w:val="annotation text"/>
    <w:basedOn w:val="Normal"/>
    <w:link w:val="CommentTextChar"/>
    <w:uiPriority w:val="99"/>
    <w:semiHidden/>
    <w:unhideWhenUsed/>
    <w:rsid w:val="00A26701"/>
    <w:pPr>
      <w:spacing w:line="240" w:lineRule="auto"/>
    </w:pPr>
    <w:rPr>
      <w:sz w:val="20"/>
      <w:szCs w:val="20"/>
    </w:rPr>
  </w:style>
  <w:style w:type="character" w:customStyle="1" w:styleId="CommentTextChar">
    <w:name w:val="Comment Text Char"/>
    <w:basedOn w:val="DefaultParagraphFont"/>
    <w:link w:val="CommentText"/>
    <w:uiPriority w:val="99"/>
    <w:semiHidden/>
    <w:rsid w:val="00A26701"/>
    <w:rPr>
      <w:sz w:val="20"/>
      <w:szCs w:val="20"/>
    </w:rPr>
  </w:style>
  <w:style w:type="paragraph" w:styleId="CommentSubject">
    <w:name w:val="annotation subject"/>
    <w:basedOn w:val="CommentText"/>
    <w:next w:val="CommentText"/>
    <w:link w:val="CommentSubjectChar"/>
    <w:uiPriority w:val="99"/>
    <w:semiHidden/>
    <w:unhideWhenUsed/>
    <w:rsid w:val="00A26701"/>
    <w:rPr>
      <w:b/>
      <w:bCs/>
    </w:rPr>
  </w:style>
  <w:style w:type="character" w:customStyle="1" w:styleId="CommentSubjectChar">
    <w:name w:val="Comment Subject Char"/>
    <w:basedOn w:val="CommentTextChar"/>
    <w:link w:val="CommentSubject"/>
    <w:uiPriority w:val="99"/>
    <w:semiHidden/>
    <w:rsid w:val="00A26701"/>
    <w:rPr>
      <w:b/>
      <w:bCs/>
      <w:sz w:val="20"/>
      <w:szCs w:val="20"/>
    </w:rPr>
  </w:style>
  <w:style w:type="paragraph" w:styleId="Revision">
    <w:name w:val="Revision"/>
    <w:hidden/>
    <w:uiPriority w:val="99"/>
    <w:semiHidden/>
    <w:rsid w:val="00DC71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8172300">
      <w:bodyDiv w:val="1"/>
      <w:marLeft w:val="0"/>
      <w:marRight w:val="0"/>
      <w:marTop w:val="0"/>
      <w:marBottom w:val="0"/>
      <w:divBdr>
        <w:top w:val="none" w:sz="0" w:space="0" w:color="auto"/>
        <w:left w:val="none" w:sz="0" w:space="0" w:color="auto"/>
        <w:bottom w:val="none" w:sz="0" w:space="0" w:color="auto"/>
        <w:right w:val="none" w:sz="0" w:space="0" w:color="auto"/>
      </w:divBdr>
    </w:div>
    <w:div w:id="16401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se.i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v.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sa.ie" TargetMode="External"/><Relationship Id="rId4" Type="http://schemas.openxmlformats.org/officeDocument/2006/relationships/webSettings" Target="webSettings.xml"/><Relationship Id="rId9" Type="http://schemas.openxmlformats.org/officeDocument/2006/relationships/hyperlink" Target="http://www.hpsc.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843</Words>
  <Characters>4810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2021-07-27T12:26:00Z</dcterms:created>
  <dcterms:modified xsi:type="dcterms:W3CDTF">2021-07-27T12:26:00Z</dcterms:modified>
</cp:coreProperties>
</file>