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48" w:rsidRDefault="00E74F48" w:rsidP="0010202F">
      <w:pPr>
        <w:spacing w:after="160" w:line="259" w:lineRule="auto"/>
        <w:rPr>
          <w:rFonts w:cs="Arial"/>
          <w:color w:val="000000"/>
          <w:sz w:val="24"/>
          <w:szCs w:val="24"/>
        </w:rPr>
      </w:pPr>
      <w:r>
        <w:rPr>
          <w:rFonts w:cs="Arial"/>
          <w:color w:val="000000"/>
          <w:sz w:val="24"/>
          <w:szCs w:val="24"/>
        </w:rPr>
        <w:t xml:space="preserve">Heads of Functional </w:t>
      </w:r>
      <w:r w:rsidR="00CF611B">
        <w:rPr>
          <w:rFonts w:cs="Arial"/>
          <w:color w:val="000000"/>
          <w:sz w:val="24"/>
          <w:szCs w:val="24"/>
        </w:rPr>
        <w:t>Areas</w:t>
      </w:r>
      <w:r>
        <w:rPr>
          <w:rFonts w:cs="Arial"/>
          <w:color w:val="000000"/>
          <w:sz w:val="24"/>
          <w:szCs w:val="24"/>
        </w:rPr>
        <w:t xml:space="preserve"> </w:t>
      </w:r>
      <w:r w:rsidR="003749B8">
        <w:rPr>
          <w:rFonts w:cs="Arial"/>
          <w:color w:val="000000"/>
          <w:sz w:val="24"/>
          <w:szCs w:val="24"/>
        </w:rPr>
        <w:t xml:space="preserve">with Schools, Departments, Centres or Units whose research or day to day work activities </w:t>
      </w:r>
      <w:r w:rsidR="00F33266">
        <w:rPr>
          <w:rFonts w:cs="Arial"/>
          <w:color w:val="000000"/>
          <w:sz w:val="24"/>
          <w:szCs w:val="24"/>
        </w:rPr>
        <w:t>(</w:t>
      </w:r>
      <w:r w:rsidR="00C116B1">
        <w:rPr>
          <w:rFonts w:cs="Arial"/>
          <w:color w:val="000000"/>
          <w:sz w:val="24"/>
          <w:szCs w:val="24"/>
        </w:rPr>
        <w:t xml:space="preserve">both on and off campus or by virtue of </w:t>
      </w:r>
      <w:r w:rsidR="00F33266">
        <w:rPr>
          <w:rFonts w:cs="Arial"/>
          <w:color w:val="000000"/>
          <w:sz w:val="24"/>
          <w:szCs w:val="24"/>
        </w:rPr>
        <w:t xml:space="preserve">work related travel), </w:t>
      </w:r>
      <w:r w:rsidR="003749B8">
        <w:rPr>
          <w:rFonts w:cs="Arial"/>
          <w:color w:val="000000"/>
          <w:sz w:val="24"/>
          <w:szCs w:val="24"/>
        </w:rPr>
        <w:t xml:space="preserve">may bring staff in contact with </w:t>
      </w:r>
      <w:r w:rsidR="00CF611B">
        <w:rPr>
          <w:rFonts w:cs="Arial"/>
          <w:color w:val="000000"/>
          <w:sz w:val="24"/>
          <w:szCs w:val="24"/>
        </w:rPr>
        <w:t>Biological Agent</w:t>
      </w:r>
      <w:r w:rsidR="003749B8">
        <w:rPr>
          <w:rFonts w:cs="Arial"/>
          <w:color w:val="000000"/>
          <w:sz w:val="24"/>
          <w:szCs w:val="24"/>
        </w:rPr>
        <w:t>s</w:t>
      </w:r>
      <w:r w:rsidR="00374215">
        <w:rPr>
          <w:rFonts w:cs="Arial"/>
          <w:color w:val="000000"/>
          <w:sz w:val="24"/>
          <w:szCs w:val="24"/>
        </w:rPr>
        <w:t xml:space="preserve"> </w:t>
      </w:r>
      <w:r w:rsidR="00C116B1">
        <w:rPr>
          <w:rFonts w:cs="Arial"/>
          <w:color w:val="000000"/>
          <w:sz w:val="24"/>
          <w:szCs w:val="24"/>
        </w:rPr>
        <w:t>(</w:t>
      </w:r>
      <w:r w:rsidR="00E41C28">
        <w:rPr>
          <w:rFonts w:cs="Arial"/>
          <w:color w:val="000000"/>
          <w:sz w:val="24"/>
          <w:szCs w:val="24"/>
        </w:rPr>
        <w:t xml:space="preserve">listed </w:t>
      </w:r>
      <w:r w:rsidR="00C116B1">
        <w:rPr>
          <w:rFonts w:cs="Arial"/>
          <w:color w:val="000000"/>
          <w:sz w:val="24"/>
          <w:szCs w:val="24"/>
        </w:rPr>
        <w:t xml:space="preserve">per the </w:t>
      </w:r>
      <w:r w:rsidR="00E41C28">
        <w:rPr>
          <w:rFonts w:cs="Arial"/>
          <w:color w:val="000000"/>
          <w:sz w:val="24"/>
          <w:szCs w:val="24"/>
        </w:rPr>
        <w:t xml:space="preserve">Regulations) </w:t>
      </w:r>
      <w:r>
        <w:rPr>
          <w:rFonts w:cs="Arial"/>
          <w:color w:val="000000"/>
          <w:sz w:val="24"/>
          <w:szCs w:val="24"/>
        </w:rPr>
        <w:t>are advised that:</w:t>
      </w:r>
    </w:p>
    <w:p w:rsidR="0010202F" w:rsidRPr="00E74F48" w:rsidRDefault="009E2526" w:rsidP="00A122E4">
      <w:pPr>
        <w:pStyle w:val="ListParagraph"/>
        <w:numPr>
          <w:ilvl w:val="0"/>
          <w:numId w:val="33"/>
        </w:numPr>
        <w:spacing w:after="160" w:line="259" w:lineRule="auto"/>
        <w:jc w:val="both"/>
        <w:rPr>
          <w:rFonts w:cs="Arial"/>
          <w:color w:val="000000"/>
          <w:sz w:val="24"/>
          <w:szCs w:val="24"/>
        </w:rPr>
      </w:pPr>
      <w:r w:rsidRPr="00E74F48">
        <w:rPr>
          <w:rFonts w:cs="Arial"/>
          <w:color w:val="000000"/>
          <w:sz w:val="24"/>
          <w:szCs w:val="24"/>
        </w:rPr>
        <w:t>The Safety, Health and Welfare at Work (</w:t>
      </w:r>
      <w:r w:rsidR="00CF611B">
        <w:rPr>
          <w:rFonts w:cs="Arial"/>
          <w:color w:val="000000"/>
          <w:sz w:val="24"/>
          <w:szCs w:val="24"/>
        </w:rPr>
        <w:t>Biological Agent</w:t>
      </w:r>
      <w:r w:rsidR="00781814">
        <w:rPr>
          <w:rFonts w:cs="Arial"/>
          <w:color w:val="000000"/>
          <w:sz w:val="24"/>
          <w:szCs w:val="24"/>
        </w:rPr>
        <w:t>s) Regulations 2013 (</w:t>
      </w:r>
      <w:r w:rsidRPr="00E74F48">
        <w:rPr>
          <w:rFonts w:cs="Arial"/>
          <w:color w:val="000000"/>
          <w:sz w:val="24"/>
          <w:szCs w:val="24"/>
        </w:rPr>
        <w:t xml:space="preserve">S.I. No. 572 of 2013) </w:t>
      </w:r>
      <w:r w:rsidR="0010202F" w:rsidRPr="00E74F48">
        <w:rPr>
          <w:rFonts w:cs="Arial"/>
          <w:color w:val="000000"/>
          <w:sz w:val="24"/>
          <w:szCs w:val="24"/>
        </w:rPr>
        <w:t xml:space="preserve">are now in force in Ireland and repeal </w:t>
      </w:r>
      <w:r w:rsidR="00E74F48" w:rsidRPr="00E74F48">
        <w:rPr>
          <w:rFonts w:cs="Arial"/>
          <w:color w:val="000000"/>
          <w:sz w:val="24"/>
          <w:szCs w:val="24"/>
        </w:rPr>
        <w:t xml:space="preserve">the </w:t>
      </w:r>
      <w:r w:rsidR="0010202F" w:rsidRPr="00E74F48">
        <w:rPr>
          <w:rFonts w:cs="Arial"/>
          <w:color w:val="000000"/>
          <w:sz w:val="24"/>
          <w:szCs w:val="24"/>
        </w:rPr>
        <w:t xml:space="preserve">previous regulations of 1984/1988. </w:t>
      </w:r>
    </w:p>
    <w:p w:rsidR="00E35958" w:rsidRDefault="00E35958" w:rsidP="00E35958">
      <w:pPr>
        <w:pStyle w:val="ListParagraph"/>
        <w:spacing w:after="160" w:line="259" w:lineRule="auto"/>
        <w:ind w:left="360"/>
        <w:jc w:val="both"/>
        <w:rPr>
          <w:rFonts w:cs="Arial"/>
          <w:color w:val="000000"/>
          <w:sz w:val="24"/>
          <w:szCs w:val="24"/>
        </w:rPr>
      </w:pPr>
      <w:bookmarkStart w:id="0" w:name="_GoBack"/>
      <w:bookmarkEnd w:id="0"/>
    </w:p>
    <w:p w:rsidR="00F33266" w:rsidRDefault="00E74F48" w:rsidP="003B1D56">
      <w:pPr>
        <w:pStyle w:val="ListParagraph"/>
        <w:numPr>
          <w:ilvl w:val="0"/>
          <w:numId w:val="33"/>
        </w:numPr>
        <w:spacing w:after="160" w:line="259" w:lineRule="auto"/>
        <w:jc w:val="both"/>
        <w:rPr>
          <w:rFonts w:cs="Arial"/>
          <w:color w:val="000000"/>
          <w:sz w:val="24"/>
          <w:szCs w:val="24"/>
        </w:rPr>
      </w:pPr>
      <w:r w:rsidRPr="00F33266">
        <w:rPr>
          <w:rFonts w:cs="Arial"/>
          <w:color w:val="000000"/>
          <w:sz w:val="24"/>
          <w:szCs w:val="24"/>
        </w:rPr>
        <w:t xml:space="preserve">These Regulations set down the minimum requirements for the protection of workers from the health risks associated with </w:t>
      </w:r>
      <w:r w:rsidR="00CF611B">
        <w:rPr>
          <w:rFonts w:cs="Arial"/>
          <w:color w:val="000000"/>
          <w:sz w:val="24"/>
          <w:szCs w:val="24"/>
        </w:rPr>
        <w:t>Biological Agent</w:t>
      </w:r>
      <w:r w:rsidRPr="00591D6A">
        <w:rPr>
          <w:rFonts w:cs="Arial"/>
          <w:color w:val="000000"/>
          <w:sz w:val="24"/>
          <w:szCs w:val="24"/>
        </w:rPr>
        <w:t>s in the workplace</w:t>
      </w:r>
      <w:r w:rsidRPr="00F33266">
        <w:rPr>
          <w:rFonts w:cs="Arial"/>
          <w:color w:val="000000"/>
          <w:sz w:val="24"/>
          <w:szCs w:val="24"/>
        </w:rPr>
        <w:t xml:space="preserve">. </w:t>
      </w:r>
      <w:r w:rsidR="00650BA9" w:rsidRPr="00F33266">
        <w:rPr>
          <w:rFonts w:cs="Arial"/>
          <w:color w:val="000000"/>
          <w:sz w:val="24"/>
          <w:szCs w:val="24"/>
        </w:rPr>
        <w:t xml:space="preserve">These Regulations define </w:t>
      </w:r>
      <w:r w:rsidR="00CF611B">
        <w:rPr>
          <w:rFonts w:cs="Arial"/>
          <w:color w:val="000000"/>
          <w:sz w:val="24"/>
          <w:szCs w:val="24"/>
        </w:rPr>
        <w:t>Biological Agent</w:t>
      </w:r>
      <w:r w:rsidR="00650BA9" w:rsidRPr="00F33266">
        <w:rPr>
          <w:rFonts w:cs="Arial"/>
          <w:color w:val="000000"/>
          <w:sz w:val="24"/>
          <w:szCs w:val="24"/>
        </w:rPr>
        <w:t xml:space="preserve">s </w:t>
      </w:r>
      <w:r w:rsidR="003B1D56" w:rsidRPr="003B1D56">
        <w:rPr>
          <w:rFonts w:cs="Arial"/>
          <w:color w:val="000000"/>
          <w:sz w:val="24"/>
          <w:szCs w:val="24"/>
        </w:rPr>
        <w:t>(</w:t>
      </w:r>
      <w:r w:rsidR="004F0C51" w:rsidRPr="00D4451A">
        <w:rPr>
          <w:rFonts w:cs="Arial"/>
          <w:i/>
          <w:color w:val="000000"/>
          <w:sz w:val="24"/>
          <w:szCs w:val="24"/>
        </w:rPr>
        <w:t>within the group headings of</w:t>
      </w:r>
      <w:r w:rsidR="003B1D56" w:rsidRPr="00D4451A">
        <w:rPr>
          <w:rFonts w:cs="Arial"/>
          <w:i/>
          <w:color w:val="000000"/>
          <w:sz w:val="24"/>
          <w:szCs w:val="24"/>
        </w:rPr>
        <w:t xml:space="preserve"> Bacteria, Fungi, </w:t>
      </w:r>
      <w:proofErr w:type="spellStart"/>
      <w:r w:rsidR="003B1D56" w:rsidRPr="00D4451A">
        <w:rPr>
          <w:rFonts w:cs="Arial"/>
          <w:i/>
          <w:color w:val="000000"/>
          <w:sz w:val="24"/>
          <w:szCs w:val="24"/>
        </w:rPr>
        <w:t>Helminths</w:t>
      </w:r>
      <w:proofErr w:type="spellEnd"/>
      <w:r w:rsidR="003B1D56" w:rsidRPr="00D4451A">
        <w:rPr>
          <w:rFonts w:cs="Arial"/>
          <w:i/>
          <w:color w:val="000000"/>
          <w:sz w:val="24"/>
          <w:szCs w:val="24"/>
        </w:rPr>
        <w:t>, Prions, Protozoa, Viruses  as listed in Schedule 1</w:t>
      </w:r>
      <w:r w:rsidR="003B1D56">
        <w:rPr>
          <w:rFonts w:cs="Arial"/>
          <w:color w:val="000000"/>
          <w:sz w:val="24"/>
          <w:szCs w:val="24"/>
        </w:rPr>
        <w:t xml:space="preserve">) </w:t>
      </w:r>
      <w:r w:rsidR="00650BA9" w:rsidRPr="00F33266">
        <w:rPr>
          <w:rFonts w:cs="Arial"/>
          <w:color w:val="000000"/>
          <w:sz w:val="24"/>
          <w:szCs w:val="24"/>
        </w:rPr>
        <w:t xml:space="preserve">and apply to activities in which workers are </w:t>
      </w:r>
      <w:r w:rsidR="00F33266" w:rsidRPr="00F33266">
        <w:rPr>
          <w:rFonts w:cs="Arial"/>
          <w:color w:val="000000"/>
          <w:sz w:val="24"/>
          <w:szCs w:val="24"/>
        </w:rPr>
        <w:t>(</w:t>
      </w:r>
      <w:r w:rsidR="00650BA9" w:rsidRPr="00F33266">
        <w:rPr>
          <w:rFonts w:cs="Arial"/>
          <w:color w:val="000000"/>
          <w:sz w:val="24"/>
          <w:szCs w:val="24"/>
        </w:rPr>
        <w:t>or potentially are</w:t>
      </w:r>
      <w:r w:rsidR="00F33266" w:rsidRPr="00F33266">
        <w:rPr>
          <w:rFonts w:cs="Arial"/>
          <w:color w:val="000000"/>
          <w:sz w:val="24"/>
          <w:szCs w:val="24"/>
        </w:rPr>
        <w:t>),</w:t>
      </w:r>
      <w:r w:rsidR="00650BA9" w:rsidRPr="00F33266">
        <w:rPr>
          <w:rFonts w:cs="Arial"/>
          <w:color w:val="000000"/>
          <w:sz w:val="24"/>
          <w:szCs w:val="24"/>
        </w:rPr>
        <w:t xml:space="preserve"> exposed to </w:t>
      </w:r>
      <w:r w:rsidR="00CF611B">
        <w:rPr>
          <w:rFonts w:cs="Arial"/>
          <w:color w:val="000000"/>
          <w:sz w:val="24"/>
          <w:szCs w:val="24"/>
        </w:rPr>
        <w:t>Biological Agent</w:t>
      </w:r>
      <w:r w:rsidR="00650BA9" w:rsidRPr="00F33266">
        <w:rPr>
          <w:rFonts w:cs="Arial"/>
          <w:color w:val="000000"/>
          <w:sz w:val="24"/>
          <w:szCs w:val="24"/>
        </w:rPr>
        <w:t xml:space="preserve">s as a result of their work, </w:t>
      </w:r>
      <w:r w:rsidR="00650BA9" w:rsidRPr="004F0C51">
        <w:rPr>
          <w:rFonts w:cs="Arial"/>
          <w:b/>
          <w:color w:val="000000"/>
          <w:sz w:val="24"/>
          <w:szCs w:val="24"/>
        </w:rPr>
        <w:t>wherever th</w:t>
      </w:r>
      <w:r w:rsidR="003B1D56" w:rsidRPr="004F0C51">
        <w:rPr>
          <w:rFonts w:cs="Arial"/>
          <w:b/>
          <w:color w:val="000000"/>
          <w:sz w:val="24"/>
          <w:szCs w:val="24"/>
        </w:rPr>
        <w:t>e employee undertakes said work</w:t>
      </w:r>
      <w:r w:rsidR="003B1D56" w:rsidRPr="00C362E3">
        <w:rPr>
          <w:rFonts w:cs="Arial"/>
          <w:b/>
          <w:color w:val="000000"/>
          <w:sz w:val="24"/>
          <w:szCs w:val="24"/>
        </w:rPr>
        <w:t xml:space="preserve">, </w:t>
      </w:r>
      <w:r w:rsidR="00C362E3">
        <w:rPr>
          <w:rFonts w:cs="Arial"/>
          <w:b/>
          <w:color w:val="000000"/>
          <w:sz w:val="24"/>
          <w:szCs w:val="24"/>
        </w:rPr>
        <w:t>both on or off campus or abroad</w:t>
      </w:r>
      <w:r w:rsidR="00F33266" w:rsidRPr="00C362E3">
        <w:rPr>
          <w:rFonts w:cs="Arial"/>
          <w:b/>
          <w:color w:val="000000"/>
          <w:sz w:val="24"/>
          <w:szCs w:val="24"/>
        </w:rPr>
        <w:t>.</w:t>
      </w:r>
      <w:r w:rsidR="00F33266" w:rsidRPr="00F33266">
        <w:rPr>
          <w:rFonts w:cs="Arial"/>
          <w:color w:val="000000"/>
          <w:sz w:val="24"/>
          <w:szCs w:val="24"/>
        </w:rPr>
        <w:t xml:space="preserve"> </w:t>
      </w:r>
      <w:r w:rsidR="00F33266" w:rsidRPr="00591D6A">
        <w:rPr>
          <w:rFonts w:cs="Arial"/>
          <w:color w:val="000000"/>
          <w:sz w:val="24"/>
          <w:szCs w:val="24"/>
        </w:rPr>
        <w:t>Accordingly t</w:t>
      </w:r>
      <w:r w:rsidR="0010202F" w:rsidRPr="00591D6A">
        <w:rPr>
          <w:rFonts w:cs="Arial"/>
          <w:color w:val="000000"/>
          <w:sz w:val="24"/>
          <w:szCs w:val="24"/>
        </w:rPr>
        <w:t>he provisions of the 2013 Re</w:t>
      </w:r>
      <w:r w:rsidR="003B1D56" w:rsidRPr="00591D6A">
        <w:rPr>
          <w:rFonts w:cs="Arial"/>
          <w:color w:val="000000"/>
          <w:sz w:val="24"/>
          <w:szCs w:val="24"/>
        </w:rPr>
        <w:t xml:space="preserve">gulations must be applied to </w:t>
      </w:r>
      <w:r w:rsidR="00591D6A" w:rsidRPr="00591D6A">
        <w:rPr>
          <w:rFonts w:cs="Arial"/>
          <w:color w:val="000000"/>
          <w:sz w:val="24"/>
          <w:szCs w:val="24"/>
        </w:rPr>
        <w:t xml:space="preserve">any/all </w:t>
      </w:r>
      <w:r w:rsidR="003B1D56" w:rsidRPr="00591D6A">
        <w:rPr>
          <w:rFonts w:cs="Arial"/>
          <w:color w:val="000000"/>
          <w:sz w:val="24"/>
          <w:szCs w:val="24"/>
        </w:rPr>
        <w:t>work activities</w:t>
      </w:r>
      <w:r w:rsidR="00591D6A" w:rsidRPr="00591D6A">
        <w:rPr>
          <w:rFonts w:cs="Arial"/>
          <w:color w:val="000000"/>
          <w:sz w:val="24"/>
          <w:szCs w:val="24"/>
        </w:rPr>
        <w:t xml:space="preserve"> falling within the scope of the regulations</w:t>
      </w:r>
      <w:r w:rsidR="003B1D56" w:rsidRPr="00591D6A">
        <w:rPr>
          <w:rFonts w:cs="Arial"/>
          <w:color w:val="000000"/>
          <w:sz w:val="24"/>
          <w:szCs w:val="24"/>
        </w:rPr>
        <w:t xml:space="preserve">, </w:t>
      </w:r>
      <w:r w:rsidR="006A68DB" w:rsidRPr="00591D6A">
        <w:rPr>
          <w:rFonts w:cs="Arial"/>
          <w:color w:val="000000"/>
          <w:sz w:val="24"/>
          <w:szCs w:val="24"/>
        </w:rPr>
        <w:t xml:space="preserve">by the management </w:t>
      </w:r>
      <w:r w:rsidR="00591D6A">
        <w:rPr>
          <w:rFonts w:cs="Arial"/>
          <w:color w:val="000000"/>
          <w:sz w:val="24"/>
          <w:szCs w:val="24"/>
        </w:rPr>
        <w:t xml:space="preserve">of Schools/Departments/Centres/ Units </w:t>
      </w:r>
      <w:r w:rsidR="003B1D56" w:rsidRPr="00591D6A">
        <w:rPr>
          <w:rFonts w:cs="Arial"/>
          <w:color w:val="000000"/>
          <w:sz w:val="24"/>
          <w:szCs w:val="24"/>
        </w:rPr>
        <w:t>involved with said work</w:t>
      </w:r>
      <w:r w:rsidR="00591D6A">
        <w:rPr>
          <w:rFonts w:cs="Arial"/>
          <w:color w:val="000000"/>
          <w:sz w:val="24"/>
          <w:szCs w:val="24"/>
        </w:rPr>
        <w:t>.</w:t>
      </w:r>
    </w:p>
    <w:p w:rsidR="008D35F8" w:rsidRDefault="000359EA" w:rsidP="000359EA">
      <w:pPr>
        <w:autoSpaceDE w:val="0"/>
        <w:autoSpaceDN w:val="0"/>
        <w:adjustRightInd w:val="0"/>
        <w:spacing w:after="0" w:line="240" w:lineRule="auto"/>
        <w:ind w:left="360"/>
        <w:jc w:val="both"/>
        <w:rPr>
          <w:rFonts w:cs="Arial"/>
          <w:color w:val="000000"/>
          <w:sz w:val="24"/>
          <w:szCs w:val="24"/>
        </w:rPr>
      </w:pPr>
      <w:r w:rsidRPr="008D35F8">
        <w:rPr>
          <w:rFonts w:cs="Arial"/>
          <w:b/>
          <w:color w:val="000000"/>
          <w:sz w:val="24"/>
          <w:szCs w:val="24"/>
        </w:rPr>
        <w:t>Special mea</w:t>
      </w:r>
      <w:r w:rsidR="008D35F8" w:rsidRPr="008D35F8">
        <w:rPr>
          <w:rFonts w:cs="Arial"/>
          <w:b/>
          <w:color w:val="000000"/>
          <w:sz w:val="24"/>
          <w:szCs w:val="24"/>
        </w:rPr>
        <w:t>sures are prescribed under R</w:t>
      </w:r>
      <w:r w:rsidRPr="008D35F8">
        <w:rPr>
          <w:rFonts w:cs="Arial"/>
          <w:b/>
          <w:color w:val="000000"/>
          <w:sz w:val="24"/>
          <w:szCs w:val="24"/>
        </w:rPr>
        <w:t xml:space="preserve">egulations </w:t>
      </w:r>
      <w:r w:rsidR="008D35F8" w:rsidRPr="008D35F8">
        <w:rPr>
          <w:rFonts w:cs="Arial"/>
          <w:b/>
          <w:color w:val="000000"/>
          <w:sz w:val="24"/>
          <w:szCs w:val="24"/>
        </w:rPr>
        <w:t>16 and 17</w:t>
      </w:r>
      <w:r w:rsidR="008D35F8">
        <w:rPr>
          <w:rFonts w:cs="Arial"/>
          <w:color w:val="000000"/>
          <w:sz w:val="24"/>
          <w:szCs w:val="24"/>
        </w:rPr>
        <w:t xml:space="preserve"> </w:t>
      </w:r>
      <w:r w:rsidR="00D3483C">
        <w:rPr>
          <w:rFonts w:cs="Arial"/>
          <w:color w:val="000000"/>
          <w:sz w:val="24"/>
          <w:szCs w:val="24"/>
        </w:rPr>
        <w:t xml:space="preserve">of the revised regulations and these have </w:t>
      </w:r>
      <w:r w:rsidR="008D35F8">
        <w:rPr>
          <w:rFonts w:cs="Arial"/>
          <w:color w:val="000000"/>
          <w:sz w:val="24"/>
          <w:szCs w:val="24"/>
        </w:rPr>
        <w:t xml:space="preserve">particular </w:t>
      </w:r>
      <w:r w:rsidRPr="008D35F8">
        <w:rPr>
          <w:rFonts w:cs="Arial"/>
          <w:color w:val="000000"/>
          <w:sz w:val="24"/>
          <w:szCs w:val="24"/>
        </w:rPr>
        <w:t xml:space="preserve">relevance to </w:t>
      </w:r>
      <w:r w:rsidR="008D35F8">
        <w:rPr>
          <w:rFonts w:cs="Arial"/>
          <w:color w:val="000000"/>
          <w:sz w:val="24"/>
          <w:szCs w:val="24"/>
        </w:rPr>
        <w:t xml:space="preserve">some </w:t>
      </w:r>
      <w:r w:rsidRPr="008D35F8">
        <w:rPr>
          <w:rFonts w:cs="Arial"/>
          <w:color w:val="000000"/>
          <w:sz w:val="24"/>
          <w:szCs w:val="24"/>
        </w:rPr>
        <w:t>Funct</w:t>
      </w:r>
      <w:r w:rsidR="008D35F8">
        <w:rPr>
          <w:rFonts w:cs="Arial"/>
          <w:color w:val="000000"/>
          <w:sz w:val="24"/>
          <w:szCs w:val="24"/>
        </w:rPr>
        <w:t>i</w:t>
      </w:r>
      <w:r w:rsidRPr="008D35F8">
        <w:rPr>
          <w:rFonts w:cs="Arial"/>
          <w:color w:val="000000"/>
          <w:sz w:val="24"/>
          <w:szCs w:val="24"/>
        </w:rPr>
        <w:t xml:space="preserve">onal Areas </w:t>
      </w:r>
      <w:r w:rsidR="008D35F8">
        <w:rPr>
          <w:rFonts w:cs="Arial"/>
          <w:color w:val="000000"/>
          <w:sz w:val="24"/>
          <w:szCs w:val="24"/>
        </w:rPr>
        <w:t xml:space="preserve">within the University. </w:t>
      </w:r>
    </w:p>
    <w:p w:rsidR="008D35F8" w:rsidRDefault="008D35F8" w:rsidP="000359EA">
      <w:pPr>
        <w:autoSpaceDE w:val="0"/>
        <w:autoSpaceDN w:val="0"/>
        <w:adjustRightInd w:val="0"/>
        <w:spacing w:after="0" w:line="240" w:lineRule="auto"/>
        <w:ind w:left="360"/>
        <w:jc w:val="both"/>
        <w:rPr>
          <w:rFonts w:cs="Arial"/>
          <w:color w:val="000000"/>
          <w:sz w:val="24"/>
          <w:szCs w:val="24"/>
        </w:rPr>
      </w:pPr>
    </w:p>
    <w:p w:rsidR="008D35F8" w:rsidRPr="008D35F8" w:rsidRDefault="008D35F8" w:rsidP="008D35F8">
      <w:pPr>
        <w:pStyle w:val="ListParagraph"/>
        <w:numPr>
          <w:ilvl w:val="0"/>
          <w:numId w:val="35"/>
        </w:numPr>
        <w:autoSpaceDE w:val="0"/>
        <w:autoSpaceDN w:val="0"/>
        <w:adjustRightInd w:val="0"/>
        <w:spacing w:after="0" w:line="240" w:lineRule="auto"/>
        <w:jc w:val="both"/>
        <w:rPr>
          <w:rFonts w:cs="Arial"/>
          <w:color w:val="000000"/>
          <w:sz w:val="24"/>
          <w:szCs w:val="24"/>
        </w:rPr>
      </w:pPr>
      <w:r w:rsidRPr="008D35F8">
        <w:rPr>
          <w:rFonts w:cs="Arial"/>
          <w:color w:val="000000"/>
          <w:sz w:val="24"/>
          <w:szCs w:val="24"/>
        </w:rPr>
        <w:t xml:space="preserve">Regulation 16 has specific relevance to health care and veterinary care facilities </w:t>
      </w:r>
      <w:r w:rsidR="00D3483C">
        <w:rPr>
          <w:rFonts w:cs="Arial"/>
          <w:color w:val="000000"/>
          <w:sz w:val="24"/>
          <w:szCs w:val="24"/>
        </w:rPr>
        <w:t xml:space="preserve">- </w:t>
      </w:r>
      <w:r w:rsidRPr="00D3483C">
        <w:rPr>
          <w:rFonts w:cs="Arial"/>
          <w:color w:val="000000"/>
          <w:sz w:val="24"/>
          <w:szCs w:val="24"/>
          <w:u w:val="single"/>
        </w:rPr>
        <w:t>other than</w:t>
      </w:r>
      <w:r w:rsidRPr="008D35F8">
        <w:rPr>
          <w:rFonts w:cs="Arial"/>
          <w:color w:val="000000"/>
          <w:sz w:val="24"/>
          <w:szCs w:val="24"/>
        </w:rPr>
        <w:t xml:space="preserve"> diagnostic laboratories.</w:t>
      </w:r>
    </w:p>
    <w:p w:rsidR="008D35F8" w:rsidRDefault="008D35F8" w:rsidP="000359EA">
      <w:pPr>
        <w:autoSpaceDE w:val="0"/>
        <w:autoSpaceDN w:val="0"/>
        <w:adjustRightInd w:val="0"/>
        <w:spacing w:after="0" w:line="240" w:lineRule="auto"/>
        <w:ind w:left="360"/>
        <w:jc w:val="both"/>
        <w:rPr>
          <w:rFonts w:cs="Arial"/>
          <w:color w:val="000000"/>
          <w:sz w:val="24"/>
          <w:szCs w:val="24"/>
        </w:rPr>
      </w:pPr>
    </w:p>
    <w:p w:rsidR="000359EA" w:rsidRDefault="00BB1C66" w:rsidP="008D35F8">
      <w:pPr>
        <w:pStyle w:val="ListParagraph"/>
        <w:numPr>
          <w:ilvl w:val="0"/>
          <w:numId w:val="35"/>
        </w:numPr>
        <w:autoSpaceDE w:val="0"/>
        <w:autoSpaceDN w:val="0"/>
        <w:adjustRightInd w:val="0"/>
        <w:spacing w:after="0" w:line="240" w:lineRule="auto"/>
        <w:jc w:val="both"/>
        <w:rPr>
          <w:rFonts w:cs="TimesTen-Roman"/>
          <w:sz w:val="24"/>
          <w:szCs w:val="24"/>
        </w:rPr>
      </w:pPr>
      <w:r w:rsidRPr="008D35F8">
        <w:rPr>
          <w:rFonts w:cs="Arial"/>
          <w:color w:val="000000"/>
          <w:sz w:val="24"/>
          <w:szCs w:val="24"/>
        </w:rPr>
        <w:t xml:space="preserve">Regulation 17 </w:t>
      </w:r>
      <w:r w:rsidR="000359EA" w:rsidRPr="008D35F8">
        <w:rPr>
          <w:rFonts w:cs="Arial"/>
          <w:color w:val="000000"/>
          <w:sz w:val="24"/>
          <w:szCs w:val="24"/>
        </w:rPr>
        <w:t>has</w:t>
      </w:r>
      <w:r w:rsidRPr="008D35F8">
        <w:rPr>
          <w:rFonts w:cs="Arial"/>
          <w:color w:val="000000"/>
          <w:sz w:val="24"/>
          <w:szCs w:val="24"/>
        </w:rPr>
        <w:t xml:space="preserve"> specific relevance to University research/ teaching and applies </w:t>
      </w:r>
      <w:r w:rsidR="000359EA" w:rsidRPr="008D35F8">
        <w:rPr>
          <w:rFonts w:cs="Arial"/>
          <w:color w:val="000000"/>
          <w:sz w:val="24"/>
          <w:szCs w:val="24"/>
        </w:rPr>
        <w:t xml:space="preserve">to </w:t>
      </w:r>
      <w:r w:rsidRPr="008D35F8">
        <w:rPr>
          <w:rFonts w:cs="Arial"/>
          <w:color w:val="000000"/>
          <w:sz w:val="24"/>
          <w:szCs w:val="24"/>
        </w:rPr>
        <w:t xml:space="preserve">a place of work which is either </w:t>
      </w:r>
      <w:r w:rsidRPr="00D3483C">
        <w:rPr>
          <w:rFonts w:cs="Arial"/>
          <w:color w:val="000000"/>
          <w:sz w:val="24"/>
          <w:szCs w:val="24"/>
          <w:u w:val="single"/>
        </w:rPr>
        <w:t>or</w:t>
      </w:r>
      <w:r w:rsidRPr="008D35F8">
        <w:rPr>
          <w:rFonts w:cs="Arial"/>
          <w:color w:val="000000"/>
          <w:sz w:val="24"/>
          <w:szCs w:val="24"/>
        </w:rPr>
        <w:t xml:space="preserve"> both  </w:t>
      </w:r>
      <w:r w:rsidR="000359EA" w:rsidRPr="008D35F8">
        <w:rPr>
          <w:rFonts w:cs="Arial"/>
          <w:color w:val="000000"/>
          <w:sz w:val="24"/>
          <w:szCs w:val="24"/>
        </w:rPr>
        <w:t xml:space="preserve">(a) </w:t>
      </w:r>
      <w:r w:rsidRPr="008D35F8">
        <w:rPr>
          <w:rFonts w:cs="Arial"/>
          <w:color w:val="000000"/>
          <w:sz w:val="24"/>
          <w:szCs w:val="24"/>
        </w:rPr>
        <w:t>a laboratory, including a diagnostic laboratory, and</w:t>
      </w:r>
      <w:r w:rsidR="000359EA" w:rsidRPr="008D35F8">
        <w:rPr>
          <w:rFonts w:cs="Arial"/>
          <w:color w:val="000000"/>
          <w:sz w:val="24"/>
          <w:szCs w:val="24"/>
        </w:rPr>
        <w:t xml:space="preserve"> </w:t>
      </w:r>
      <w:r w:rsidRPr="008D35F8">
        <w:rPr>
          <w:rFonts w:cs="Arial"/>
          <w:color w:val="000000"/>
          <w:sz w:val="24"/>
          <w:szCs w:val="24"/>
        </w:rPr>
        <w:t xml:space="preserve">(b) a room for laboratory animals, </w:t>
      </w:r>
      <w:r w:rsidR="000359EA" w:rsidRPr="008D35F8">
        <w:rPr>
          <w:rFonts w:cs="Arial"/>
          <w:color w:val="000000"/>
          <w:sz w:val="24"/>
          <w:szCs w:val="24"/>
        </w:rPr>
        <w:t>(</w:t>
      </w:r>
      <w:r w:rsidRPr="008D35F8">
        <w:rPr>
          <w:rFonts w:cs="Arial"/>
          <w:color w:val="000000"/>
          <w:sz w:val="24"/>
          <w:szCs w:val="24"/>
        </w:rPr>
        <w:t>which animals— have been deliberately infected with— a group 2, 3 or 4 biological agent or  are, or are suspected to be, carriers of such an agent</w:t>
      </w:r>
      <w:r w:rsidR="000359EA" w:rsidRPr="008D35F8">
        <w:rPr>
          <w:rFonts w:cs="Arial"/>
          <w:color w:val="000000"/>
          <w:sz w:val="24"/>
          <w:szCs w:val="24"/>
        </w:rPr>
        <w:t xml:space="preserve">) and where </w:t>
      </w:r>
      <w:r w:rsidR="000359EA" w:rsidRPr="008D35F8">
        <w:rPr>
          <w:rFonts w:cs="TimesTen-Roman"/>
          <w:sz w:val="24"/>
          <w:szCs w:val="24"/>
        </w:rPr>
        <w:t xml:space="preserve">work is to be carried out </w:t>
      </w:r>
      <w:r w:rsidR="00287AD5">
        <w:rPr>
          <w:rFonts w:cs="TimesTen-Roman"/>
          <w:sz w:val="24"/>
          <w:szCs w:val="24"/>
        </w:rPr>
        <w:t xml:space="preserve">within such areas, </w:t>
      </w:r>
      <w:r w:rsidR="000359EA" w:rsidRPr="008D35F8">
        <w:rPr>
          <w:rFonts w:cs="TimesTen-Roman"/>
          <w:sz w:val="24"/>
          <w:szCs w:val="24"/>
        </w:rPr>
        <w:t xml:space="preserve">which involves the handling of a class 2, 3 or 4 biological agent </w:t>
      </w:r>
      <w:r w:rsidR="000359EA" w:rsidRPr="008D35F8">
        <w:rPr>
          <w:rFonts w:cs="TimesTen-Roman"/>
          <w:b/>
          <w:sz w:val="24"/>
          <w:szCs w:val="24"/>
        </w:rPr>
        <w:t>for research, development or teaching or diagnostic purposes.</w:t>
      </w:r>
      <w:r w:rsidR="000359EA" w:rsidRPr="008D35F8">
        <w:rPr>
          <w:rFonts w:cs="TimesTen-Roman"/>
          <w:sz w:val="24"/>
          <w:szCs w:val="24"/>
        </w:rPr>
        <w:t xml:space="preserve"> </w:t>
      </w:r>
    </w:p>
    <w:p w:rsidR="00DA35CC" w:rsidRPr="00DA35CC" w:rsidRDefault="00DA35CC" w:rsidP="00DA35CC">
      <w:pPr>
        <w:pStyle w:val="ListParagraph"/>
        <w:rPr>
          <w:rFonts w:cs="TimesTen-Roman"/>
          <w:sz w:val="24"/>
          <w:szCs w:val="24"/>
        </w:rPr>
      </w:pPr>
    </w:p>
    <w:p w:rsidR="00DA35CC" w:rsidRPr="007034FF"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jc w:val="center"/>
        <w:rPr>
          <w:rFonts w:ascii="Arial" w:hAnsi="Arial" w:cs="Arial"/>
          <w:b/>
          <w:bCs/>
          <w:sz w:val="16"/>
          <w:szCs w:val="16"/>
        </w:rPr>
      </w:pPr>
      <w:r w:rsidRPr="007034FF">
        <w:rPr>
          <w:rFonts w:ascii="Arial" w:hAnsi="Arial" w:cs="Arial"/>
          <w:b/>
          <w:bCs/>
          <w:sz w:val="16"/>
          <w:szCs w:val="16"/>
        </w:rPr>
        <w:t>* Classification of Biological Agents – Groups 2, 3 &amp; 4</w:t>
      </w:r>
    </w:p>
    <w:p w:rsidR="00DA35C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 "group 2 biological agent", means one that can cause human disease and might be a hazard to employees, although it is unlikely to spread to the community and in respect of which, there is usually effective prophylaxis or treatment available</w:t>
      </w: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 "group 3 biological agent" means one that can cause severe human disease and presents a serious hazard to employees and which may present a risk of spreading to the community, although there is usually effective prophylaxis or treatment available</w:t>
      </w: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b/>
      </w:r>
    </w:p>
    <w:p w:rsidR="00DA35C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 "group 4 biological agent" means one that causes severe human disease and is a serious hazard to employees and which may present a high risk of spreading to the community and in respect of which there is usually no effective prophylaxis or treatment available</w:t>
      </w:r>
    </w:p>
    <w:p w:rsidR="00DA35C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7034FF"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7034FF"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sz w:val="16"/>
          <w:szCs w:val="16"/>
        </w:rPr>
      </w:pPr>
      <w:r w:rsidRPr="007034FF">
        <w:rPr>
          <w:rFonts w:ascii="Arial" w:hAnsi="Arial" w:cs="Arial"/>
          <w:b/>
          <w:bCs/>
          <w:sz w:val="16"/>
          <w:szCs w:val="16"/>
        </w:rPr>
        <w:t>Refer to</w:t>
      </w:r>
      <w:r>
        <w:rPr>
          <w:rFonts w:ascii="Arial" w:hAnsi="Arial" w:cs="Arial"/>
          <w:b/>
          <w:bCs/>
          <w:sz w:val="16"/>
          <w:szCs w:val="16"/>
        </w:rPr>
        <w:t xml:space="preserve"> Schedule 1 of</w:t>
      </w:r>
      <w:r w:rsidRPr="007034FF">
        <w:rPr>
          <w:rFonts w:ascii="Arial" w:hAnsi="Arial" w:cs="Arial"/>
          <w:b/>
          <w:bCs/>
          <w:sz w:val="16"/>
          <w:szCs w:val="16"/>
        </w:rPr>
        <w:t xml:space="preserve"> the </w:t>
      </w:r>
      <w:r>
        <w:rPr>
          <w:rFonts w:ascii="Arial" w:hAnsi="Arial" w:cs="Arial"/>
          <w:b/>
          <w:bCs/>
          <w:sz w:val="16"/>
          <w:szCs w:val="16"/>
        </w:rPr>
        <w:t xml:space="preserve">Code of Practice for the </w:t>
      </w:r>
      <w:r w:rsidRPr="007034FF">
        <w:rPr>
          <w:rFonts w:ascii="Arial" w:hAnsi="Arial" w:cs="Arial"/>
          <w:b/>
          <w:bCs/>
          <w:sz w:val="16"/>
          <w:szCs w:val="16"/>
        </w:rPr>
        <w:t xml:space="preserve">Safety, Health and Welfare at Work (Biological Agents) Regulations, </w:t>
      </w:r>
      <w:r>
        <w:rPr>
          <w:rFonts w:ascii="Arial" w:hAnsi="Arial" w:cs="Arial"/>
          <w:b/>
          <w:bCs/>
          <w:sz w:val="16"/>
          <w:szCs w:val="16"/>
        </w:rPr>
        <w:t>2013</w:t>
      </w:r>
      <w:r w:rsidRPr="007034FF">
        <w:rPr>
          <w:rFonts w:ascii="Arial" w:hAnsi="Arial" w:cs="Arial"/>
          <w:b/>
          <w:bCs/>
          <w:sz w:val="16"/>
          <w:szCs w:val="16"/>
        </w:rPr>
        <w:t xml:space="preserve"> </w:t>
      </w:r>
      <w:r w:rsidRPr="007034FF">
        <w:rPr>
          <w:rFonts w:ascii="Arial" w:hAnsi="Arial" w:cs="Arial"/>
          <w:sz w:val="16"/>
          <w:szCs w:val="16"/>
        </w:rPr>
        <w:t>(</w:t>
      </w:r>
      <w:r w:rsidRPr="007034FF">
        <w:rPr>
          <w:rFonts w:ascii="Arial" w:hAnsi="Arial" w:cs="Arial"/>
          <w:b/>
          <w:bCs/>
          <w:sz w:val="16"/>
          <w:szCs w:val="16"/>
        </w:rPr>
        <w:t>S.I. No .</w:t>
      </w:r>
      <w:r>
        <w:rPr>
          <w:rFonts w:ascii="Arial" w:hAnsi="Arial" w:cs="Arial"/>
          <w:b/>
          <w:bCs/>
          <w:sz w:val="16"/>
          <w:szCs w:val="16"/>
        </w:rPr>
        <w:t>248/1998)</w:t>
      </w:r>
      <w:r w:rsidRPr="007034FF">
        <w:rPr>
          <w:rFonts w:ascii="Arial" w:hAnsi="Arial" w:cs="Arial"/>
          <w:b/>
          <w:bCs/>
          <w:sz w:val="16"/>
          <w:szCs w:val="16"/>
        </w:rPr>
        <w:t>, for current classification of biological agents.</w:t>
      </w:r>
    </w:p>
    <w:p w:rsidR="00DA35CC" w:rsidRPr="008D35F8" w:rsidRDefault="00DA35CC" w:rsidP="00DA35CC">
      <w:pPr>
        <w:pStyle w:val="ListParagraph"/>
        <w:autoSpaceDE w:val="0"/>
        <w:autoSpaceDN w:val="0"/>
        <w:adjustRightInd w:val="0"/>
        <w:spacing w:after="0" w:line="240" w:lineRule="auto"/>
        <w:ind w:left="1080"/>
        <w:jc w:val="both"/>
        <w:rPr>
          <w:rFonts w:cs="TimesTen-Roman"/>
          <w:sz w:val="24"/>
          <w:szCs w:val="24"/>
        </w:rPr>
      </w:pPr>
    </w:p>
    <w:p w:rsidR="0009505D" w:rsidRDefault="0009505D" w:rsidP="0009505D">
      <w:pPr>
        <w:spacing w:after="160" w:line="259" w:lineRule="auto"/>
        <w:jc w:val="both"/>
        <w:rPr>
          <w:rFonts w:cs="Arial"/>
          <w:b/>
          <w:color w:val="000000"/>
          <w:sz w:val="24"/>
          <w:szCs w:val="24"/>
        </w:rPr>
      </w:pPr>
      <w:r>
        <w:rPr>
          <w:rFonts w:cs="Arial"/>
          <w:b/>
          <w:color w:val="000000"/>
          <w:sz w:val="24"/>
          <w:szCs w:val="24"/>
        </w:rPr>
        <w:t>A copy of the Regulations</w:t>
      </w:r>
      <w:r w:rsidRPr="00A32D00">
        <w:rPr>
          <w:rFonts w:cs="Arial"/>
          <w:b/>
          <w:color w:val="000000"/>
          <w:sz w:val="24"/>
          <w:szCs w:val="24"/>
        </w:rPr>
        <w:t xml:space="preserve"> </w:t>
      </w:r>
      <w:r>
        <w:rPr>
          <w:rFonts w:cs="Arial"/>
          <w:b/>
          <w:color w:val="000000"/>
          <w:sz w:val="24"/>
          <w:szCs w:val="24"/>
        </w:rPr>
        <w:t xml:space="preserve">may be downloaded from the H.S.A. web site at </w:t>
      </w:r>
      <w:hyperlink r:id="rId9" w:history="1">
        <w:r w:rsidRPr="00A33EDD">
          <w:rPr>
            <w:rStyle w:val="Hyperlink"/>
            <w:rFonts w:cs="Arial"/>
            <w:b/>
            <w:sz w:val="24"/>
            <w:szCs w:val="24"/>
          </w:rPr>
          <w:t>www.HSA.ie</w:t>
        </w:r>
      </w:hyperlink>
    </w:p>
    <w:p w:rsidR="000359EA" w:rsidRDefault="000359EA" w:rsidP="000359EA">
      <w:pPr>
        <w:autoSpaceDE w:val="0"/>
        <w:autoSpaceDN w:val="0"/>
        <w:adjustRightInd w:val="0"/>
        <w:spacing w:after="0" w:line="240" w:lineRule="auto"/>
        <w:ind w:left="360"/>
        <w:jc w:val="both"/>
        <w:rPr>
          <w:rFonts w:cs="TimesTen-Roman"/>
          <w:sz w:val="24"/>
          <w:szCs w:val="24"/>
        </w:rPr>
      </w:pPr>
    </w:p>
    <w:p w:rsidR="00C362E3" w:rsidRDefault="00CF611B" w:rsidP="00D3483C">
      <w:pPr>
        <w:pStyle w:val="ListParagraph"/>
        <w:numPr>
          <w:ilvl w:val="0"/>
          <w:numId w:val="33"/>
        </w:numPr>
        <w:spacing w:after="160" w:line="259" w:lineRule="auto"/>
        <w:jc w:val="both"/>
        <w:rPr>
          <w:rFonts w:cs="Arial"/>
          <w:color w:val="000000"/>
          <w:sz w:val="24"/>
          <w:szCs w:val="24"/>
        </w:rPr>
      </w:pPr>
      <w:r w:rsidRPr="00D4451A">
        <w:rPr>
          <w:rFonts w:cs="Arial"/>
          <w:color w:val="000000"/>
          <w:sz w:val="24"/>
          <w:szCs w:val="24"/>
        </w:rPr>
        <w:t>The impact of any</w:t>
      </w:r>
      <w:r w:rsidR="006A11DE" w:rsidRPr="00D4451A">
        <w:rPr>
          <w:rFonts w:cs="Arial"/>
          <w:color w:val="000000"/>
          <w:sz w:val="24"/>
          <w:szCs w:val="24"/>
        </w:rPr>
        <w:t xml:space="preserve"> </w:t>
      </w:r>
      <w:r w:rsidR="00425E2E" w:rsidRPr="00D4451A">
        <w:rPr>
          <w:rFonts w:cs="Arial"/>
          <w:color w:val="000000"/>
          <w:sz w:val="24"/>
          <w:szCs w:val="24"/>
        </w:rPr>
        <w:t xml:space="preserve">research </w:t>
      </w:r>
      <w:r w:rsidR="006A11DE" w:rsidRPr="00D4451A">
        <w:rPr>
          <w:rFonts w:cs="Arial"/>
          <w:color w:val="000000"/>
          <w:sz w:val="24"/>
          <w:szCs w:val="24"/>
        </w:rPr>
        <w:t xml:space="preserve">work </w:t>
      </w:r>
      <w:r w:rsidRPr="00D4451A">
        <w:rPr>
          <w:rFonts w:cs="Arial"/>
          <w:color w:val="000000"/>
          <w:sz w:val="24"/>
          <w:szCs w:val="24"/>
        </w:rPr>
        <w:t xml:space="preserve">with biological agents/biological materials, </w:t>
      </w:r>
      <w:r w:rsidR="00D3483C">
        <w:rPr>
          <w:rFonts w:cs="Arial"/>
          <w:color w:val="000000"/>
          <w:sz w:val="24"/>
          <w:szCs w:val="24"/>
        </w:rPr>
        <w:t>for and up</w:t>
      </w:r>
      <w:r w:rsidR="006A11DE" w:rsidRPr="00D4451A">
        <w:rPr>
          <w:rFonts w:cs="Arial"/>
          <w:color w:val="000000"/>
          <w:sz w:val="24"/>
          <w:szCs w:val="24"/>
        </w:rPr>
        <w:t xml:space="preserve">on all employees within </w:t>
      </w:r>
      <w:r w:rsidR="00D3483C">
        <w:rPr>
          <w:rFonts w:cs="Arial"/>
          <w:color w:val="000000"/>
          <w:sz w:val="24"/>
          <w:szCs w:val="24"/>
        </w:rPr>
        <w:t xml:space="preserve">such work </w:t>
      </w:r>
      <w:r w:rsidR="006A11DE" w:rsidRPr="00D4451A">
        <w:rPr>
          <w:rFonts w:cs="Arial"/>
          <w:color w:val="000000"/>
          <w:sz w:val="24"/>
          <w:szCs w:val="24"/>
        </w:rPr>
        <w:t>area</w:t>
      </w:r>
      <w:r w:rsidR="00D3483C">
        <w:rPr>
          <w:rFonts w:cs="Arial"/>
          <w:color w:val="000000"/>
          <w:sz w:val="24"/>
          <w:szCs w:val="24"/>
        </w:rPr>
        <w:t>s</w:t>
      </w:r>
      <w:r w:rsidR="006A11DE" w:rsidRPr="00D4451A">
        <w:rPr>
          <w:rFonts w:cs="Arial"/>
          <w:color w:val="000000"/>
          <w:sz w:val="24"/>
          <w:szCs w:val="24"/>
        </w:rPr>
        <w:t xml:space="preserve"> </w:t>
      </w:r>
      <w:r w:rsidR="00D3483C">
        <w:rPr>
          <w:rFonts w:cs="Arial"/>
          <w:color w:val="000000"/>
          <w:sz w:val="24"/>
          <w:szCs w:val="24"/>
        </w:rPr>
        <w:t>or who handle biological material used or generated therein</w:t>
      </w:r>
      <w:r w:rsidR="00F41762" w:rsidRPr="00D4451A">
        <w:rPr>
          <w:rFonts w:cs="Arial"/>
          <w:color w:val="000000"/>
          <w:sz w:val="24"/>
          <w:szCs w:val="24"/>
        </w:rPr>
        <w:t xml:space="preserve">, must be </w:t>
      </w:r>
      <w:r w:rsidR="00F65C24" w:rsidRPr="00D4451A">
        <w:rPr>
          <w:rFonts w:cs="Arial"/>
          <w:color w:val="000000"/>
          <w:sz w:val="24"/>
          <w:szCs w:val="24"/>
        </w:rPr>
        <w:t xml:space="preserve">risk </w:t>
      </w:r>
      <w:r w:rsidR="006A11DE" w:rsidRPr="00D4451A">
        <w:rPr>
          <w:rFonts w:cs="Arial"/>
          <w:color w:val="000000"/>
          <w:sz w:val="24"/>
          <w:szCs w:val="24"/>
        </w:rPr>
        <w:t>assessed and adequately controlled</w:t>
      </w:r>
      <w:r w:rsidR="004C235E" w:rsidRPr="00D4451A">
        <w:rPr>
          <w:rFonts w:cs="Arial"/>
          <w:color w:val="000000"/>
          <w:sz w:val="24"/>
          <w:szCs w:val="24"/>
        </w:rPr>
        <w:t xml:space="preserve"> locally</w:t>
      </w:r>
      <w:r w:rsidR="006A68DB" w:rsidRPr="00D4451A">
        <w:rPr>
          <w:rFonts w:cs="Arial"/>
          <w:color w:val="000000"/>
          <w:sz w:val="24"/>
          <w:szCs w:val="24"/>
        </w:rPr>
        <w:t xml:space="preserve"> by the management/ PIs conducting the work</w:t>
      </w:r>
      <w:r w:rsidR="00F41762" w:rsidRPr="00D4451A">
        <w:rPr>
          <w:rFonts w:cs="Arial"/>
          <w:color w:val="000000"/>
          <w:sz w:val="24"/>
          <w:szCs w:val="24"/>
        </w:rPr>
        <w:t xml:space="preserve"> in conjunction with the line manager of said staff</w:t>
      </w:r>
      <w:r w:rsidR="006A11DE" w:rsidRPr="00D4451A">
        <w:rPr>
          <w:rFonts w:cs="Arial"/>
          <w:color w:val="000000"/>
          <w:sz w:val="24"/>
          <w:szCs w:val="24"/>
        </w:rPr>
        <w:t xml:space="preserve">. </w:t>
      </w:r>
      <w:r w:rsidR="00D3483C" w:rsidRPr="00D3483C">
        <w:rPr>
          <w:rFonts w:cs="Arial"/>
          <w:color w:val="000000"/>
          <w:sz w:val="24"/>
          <w:szCs w:val="24"/>
        </w:rPr>
        <w:t>(</w:t>
      </w:r>
      <w:proofErr w:type="gramStart"/>
      <w:r w:rsidR="00D3483C" w:rsidRPr="00D3483C">
        <w:rPr>
          <w:rFonts w:cs="Arial"/>
          <w:color w:val="000000"/>
          <w:sz w:val="24"/>
          <w:szCs w:val="24"/>
        </w:rPr>
        <w:t>e.g</w:t>
      </w:r>
      <w:proofErr w:type="gramEnd"/>
      <w:r w:rsidR="00D3483C">
        <w:rPr>
          <w:rFonts w:cs="Arial"/>
          <w:color w:val="000000"/>
          <w:sz w:val="24"/>
          <w:szCs w:val="24"/>
        </w:rPr>
        <w:t>.</w:t>
      </w:r>
      <w:r w:rsidR="00D3483C" w:rsidRPr="00D3483C">
        <w:rPr>
          <w:rFonts w:cs="Arial"/>
          <w:color w:val="000000"/>
          <w:sz w:val="24"/>
          <w:szCs w:val="24"/>
        </w:rPr>
        <w:t xml:space="preserve"> staff who may service the areas where the research is conducted e.g. personnel such as maintenance, security staff, lab aides, contractor cleaners</w:t>
      </w:r>
      <w:r w:rsidR="00D3483C">
        <w:rPr>
          <w:rFonts w:cs="Arial"/>
          <w:color w:val="000000"/>
          <w:sz w:val="24"/>
          <w:szCs w:val="24"/>
        </w:rPr>
        <w:t xml:space="preserve"> must be considered</w:t>
      </w:r>
      <w:r w:rsidR="00D3483C" w:rsidRPr="00D3483C">
        <w:rPr>
          <w:rFonts w:cs="Arial"/>
          <w:color w:val="000000"/>
          <w:sz w:val="24"/>
          <w:szCs w:val="24"/>
        </w:rPr>
        <w:t>)</w:t>
      </w:r>
      <w:r w:rsidR="00D3483C">
        <w:rPr>
          <w:rFonts w:cs="Arial"/>
          <w:color w:val="000000"/>
          <w:sz w:val="24"/>
          <w:szCs w:val="24"/>
        </w:rPr>
        <w:t>. The handling of a</w:t>
      </w:r>
      <w:r w:rsidR="00CE7CAD" w:rsidRPr="00D4451A">
        <w:rPr>
          <w:rFonts w:cs="Arial"/>
          <w:color w:val="000000"/>
          <w:sz w:val="24"/>
          <w:szCs w:val="24"/>
        </w:rPr>
        <w:t>ll biological supply sources and waste streams generated must also be risk assessed up until it is rendered safe</w:t>
      </w:r>
      <w:r w:rsidR="004F0C51" w:rsidRPr="00D4451A">
        <w:rPr>
          <w:rFonts w:cs="Arial"/>
          <w:color w:val="000000"/>
          <w:sz w:val="24"/>
          <w:szCs w:val="24"/>
        </w:rPr>
        <w:t xml:space="preserve"> to humans</w:t>
      </w:r>
      <w:r w:rsidR="00CE7CAD" w:rsidRPr="00D4451A">
        <w:rPr>
          <w:rFonts w:cs="Arial"/>
          <w:color w:val="000000"/>
          <w:sz w:val="24"/>
          <w:szCs w:val="24"/>
        </w:rPr>
        <w:t xml:space="preserve">/ </w:t>
      </w:r>
      <w:r w:rsidR="00D3483C">
        <w:rPr>
          <w:rFonts w:cs="Arial"/>
          <w:color w:val="000000"/>
          <w:sz w:val="24"/>
          <w:szCs w:val="24"/>
        </w:rPr>
        <w:t xml:space="preserve">rendered </w:t>
      </w:r>
      <w:r w:rsidR="00CE7CAD" w:rsidRPr="00D4451A">
        <w:rPr>
          <w:rFonts w:cs="Arial"/>
          <w:color w:val="000000"/>
          <w:sz w:val="24"/>
          <w:szCs w:val="24"/>
        </w:rPr>
        <w:t>biologically inactive.</w:t>
      </w:r>
      <w:r w:rsidR="00C362E3" w:rsidRPr="00D4451A">
        <w:rPr>
          <w:rFonts w:cs="Arial"/>
          <w:color w:val="000000"/>
          <w:sz w:val="24"/>
          <w:szCs w:val="24"/>
        </w:rPr>
        <w:t xml:space="preserve"> </w:t>
      </w:r>
    </w:p>
    <w:p w:rsidR="00D4451A" w:rsidRPr="00D4451A" w:rsidRDefault="00D4451A" w:rsidP="00D4451A">
      <w:pPr>
        <w:pStyle w:val="ListParagraph"/>
        <w:rPr>
          <w:rFonts w:cs="Arial"/>
          <w:color w:val="000000"/>
          <w:sz w:val="24"/>
          <w:szCs w:val="24"/>
        </w:rPr>
      </w:pPr>
    </w:p>
    <w:p w:rsidR="004F0C51" w:rsidRPr="00C362E3" w:rsidRDefault="00374215" w:rsidP="00C362E3">
      <w:pPr>
        <w:pStyle w:val="ListParagraph"/>
        <w:numPr>
          <w:ilvl w:val="0"/>
          <w:numId w:val="33"/>
        </w:numPr>
        <w:spacing w:after="160" w:line="259" w:lineRule="auto"/>
        <w:jc w:val="both"/>
        <w:rPr>
          <w:rFonts w:cs="Arial"/>
          <w:color w:val="000000"/>
          <w:sz w:val="24"/>
          <w:szCs w:val="24"/>
        </w:rPr>
      </w:pPr>
      <w:r w:rsidRPr="00C362E3">
        <w:rPr>
          <w:rFonts w:cs="Arial"/>
          <w:color w:val="000000"/>
          <w:sz w:val="24"/>
          <w:szCs w:val="24"/>
        </w:rPr>
        <w:t xml:space="preserve">Work activities involving potential </w:t>
      </w:r>
      <w:r w:rsidR="00F41762" w:rsidRPr="00C362E3">
        <w:rPr>
          <w:rFonts w:cs="Arial"/>
          <w:color w:val="000000"/>
          <w:sz w:val="24"/>
          <w:szCs w:val="24"/>
        </w:rPr>
        <w:t xml:space="preserve">sources of infection from active biological agents through </w:t>
      </w:r>
      <w:r w:rsidRPr="00C362E3">
        <w:rPr>
          <w:rFonts w:cs="Arial"/>
          <w:color w:val="000000"/>
          <w:sz w:val="24"/>
          <w:szCs w:val="24"/>
        </w:rPr>
        <w:t xml:space="preserve">contact with </w:t>
      </w:r>
      <w:r w:rsidR="00425E2E" w:rsidRPr="00C362E3">
        <w:rPr>
          <w:rFonts w:cs="Arial"/>
          <w:color w:val="000000"/>
          <w:sz w:val="24"/>
          <w:szCs w:val="24"/>
        </w:rPr>
        <w:t>b</w:t>
      </w:r>
      <w:r w:rsidRPr="00C362E3">
        <w:rPr>
          <w:rFonts w:cs="Arial"/>
          <w:color w:val="000000"/>
          <w:sz w:val="24"/>
          <w:szCs w:val="24"/>
        </w:rPr>
        <w:t xml:space="preserve">ody fluids and </w:t>
      </w:r>
      <w:r w:rsidR="00F41762" w:rsidRPr="00C362E3">
        <w:rPr>
          <w:rFonts w:cs="Arial"/>
          <w:color w:val="000000"/>
          <w:sz w:val="24"/>
          <w:szCs w:val="24"/>
        </w:rPr>
        <w:t xml:space="preserve">bodily </w:t>
      </w:r>
      <w:r w:rsidR="00425E2E" w:rsidRPr="00C362E3">
        <w:rPr>
          <w:rFonts w:cs="Arial"/>
          <w:color w:val="000000"/>
          <w:sz w:val="24"/>
          <w:szCs w:val="24"/>
        </w:rPr>
        <w:t>waste</w:t>
      </w:r>
      <w:r w:rsidR="00F41762" w:rsidRPr="00C362E3">
        <w:rPr>
          <w:rFonts w:cs="Arial"/>
          <w:color w:val="000000"/>
          <w:sz w:val="24"/>
          <w:szCs w:val="24"/>
        </w:rPr>
        <w:t>s</w:t>
      </w:r>
      <w:r w:rsidR="00425E2E" w:rsidRPr="00C362E3">
        <w:rPr>
          <w:rFonts w:cs="Arial"/>
          <w:color w:val="000000"/>
          <w:sz w:val="24"/>
          <w:szCs w:val="24"/>
        </w:rPr>
        <w:t xml:space="preserve">, </w:t>
      </w:r>
      <w:r w:rsidRPr="00C362E3">
        <w:rPr>
          <w:rFonts w:cs="Arial"/>
          <w:color w:val="000000"/>
          <w:sz w:val="24"/>
          <w:szCs w:val="24"/>
        </w:rPr>
        <w:t xml:space="preserve">contact with </w:t>
      </w:r>
      <w:r w:rsidR="00425E2E" w:rsidRPr="00C362E3">
        <w:rPr>
          <w:rFonts w:cs="Arial"/>
          <w:color w:val="000000"/>
          <w:sz w:val="24"/>
          <w:szCs w:val="24"/>
        </w:rPr>
        <w:t xml:space="preserve">known </w:t>
      </w:r>
      <w:r w:rsidR="00E41C28" w:rsidRPr="00C362E3">
        <w:rPr>
          <w:rFonts w:cs="Arial"/>
          <w:color w:val="000000"/>
          <w:sz w:val="24"/>
          <w:szCs w:val="24"/>
        </w:rPr>
        <w:t xml:space="preserve">or suspected </w:t>
      </w:r>
      <w:r w:rsidR="00425E2E" w:rsidRPr="00C362E3">
        <w:rPr>
          <w:rFonts w:cs="Arial"/>
          <w:color w:val="000000"/>
          <w:sz w:val="24"/>
          <w:szCs w:val="24"/>
        </w:rPr>
        <w:t>sources of infection</w:t>
      </w:r>
      <w:r w:rsidR="004F0C51" w:rsidRPr="00C362E3">
        <w:rPr>
          <w:rFonts w:cs="Arial"/>
          <w:color w:val="000000"/>
          <w:sz w:val="24"/>
          <w:szCs w:val="24"/>
        </w:rPr>
        <w:t xml:space="preserve"> in non-research lab environs </w:t>
      </w:r>
      <w:r w:rsidR="00BB1C66">
        <w:rPr>
          <w:rFonts w:cs="Arial"/>
          <w:color w:val="000000"/>
          <w:sz w:val="24"/>
          <w:szCs w:val="24"/>
        </w:rPr>
        <w:t>also needs to be risk assessed under the general legal obligations arising from the SHWW Act as supplemented by these Regulations.</w:t>
      </w:r>
      <w:r w:rsidR="00E41C28" w:rsidRPr="00C362E3">
        <w:rPr>
          <w:rFonts w:cs="Arial"/>
          <w:color w:val="000000"/>
          <w:sz w:val="24"/>
          <w:szCs w:val="24"/>
        </w:rPr>
        <w:t xml:space="preserve">  </w:t>
      </w:r>
    </w:p>
    <w:p w:rsidR="00C362E3" w:rsidRDefault="008D35F8" w:rsidP="008D35F8">
      <w:pPr>
        <w:spacing w:after="160" w:line="259" w:lineRule="auto"/>
        <w:ind w:left="360"/>
        <w:jc w:val="both"/>
        <w:rPr>
          <w:rFonts w:cs="Arial"/>
          <w:color w:val="000000"/>
          <w:sz w:val="24"/>
          <w:szCs w:val="24"/>
        </w:rPr>
      </w:pPr>
      <w:r>
        <w:rPr>
          <w:rFonts w:cs="Arial"/>
          <w:color w:val="000000"/>
          <w:sz w:val="24"/>
          <w:szCs w:val="24"/>
        </w:rPr>
        <w:t xml:space="preserve">Employee work </w:t>
      </w:r>
      <w:r w:rsidR="00F41762" w:rsidRPr="004F0C51">
        <w:rPr>
          <w:rFonts w:cs="Arial"/>
          <w:color w:val="000000"/>
          <w:sz w:val="24"/>
          <w:szCs w:val="24"/>
        </w:rPr>
        <w:t>a</w:t>
      </w:r>
      <w:r w:rsidR="00345D8A" w:rsidRPr="004F0C51">
        <w:rPr>
          <w:rFonts w:cs="Arial"/>
          <w:color w:val="000000"/>
          <w:sz w:val="24"/>
          <w:szCs w:val="24"/>
        </w:rPr>
        <w:t xml:space="preserve">ctivities </w:t>
      </w:r>
      <w:r>
        <w:rPr>
          <w:rFonts w:cs="Arial"/>
          <w:color w:val="000000"/>
          <w:sz w:val="24"/>
          <w:szCs w:val="24"/>
        </w:rPr>
        <w:t xml:space="preserve">and work environs </w:t>
      </w:r>
      <w:r w:rsidR="00E41C28" w:rsidRPr="004F0C51">
        <w:rPr>
          <w:rFonts w:cs="Arial"/>
          <w:color w:val="000000"/>
          <w:sz w:val="24"/>
          <w:szCs w:val="24"/>
        </w:rPr>
        <w:t xml:space="preserve">to consider </w:t>
      </w:r>
      <w:r>
        <w:rPr>
          <w:rFonts w:cs="Arial"/>
          <w:color w:val="000000"/>
          <w:sz w:val="24"/>
          <w:szCs w:val="24"/>
        </w:rPr>
        <w:t>(</w:t>
      </w:r>
      <w:r w:rsidRPr="008D35F8">
        <w:rPr>
          <w:rFonts w:cs="Arial"/>
          <w:color w:val="000000"/>
          <w:sz w:val="24"/>
          <w:szCs w:val="24"/>
          <w:u w:val="single"/>
        </w:rPr>
        <w:t>and risk assess</w:t>
      </w:r>
      <w:r>
        <w:rPr>
          <w:rFonts w:cs="Arial"/>
          <w:color w:val="000000"/>
          <w:sz w:val="24"/>
          <w:szCs w:val="24"/>
          <w:u w:val="single"/>
        </w:rPr>
        <w:t>)</w:t>
      </w:r>
      <w:r w:rsidRPr="008D35F8">
        <w:rPr>
          <w:rFonts w:cs="Arial"/>
          <w:color w:val="000000"/>
          <w:sz w:val="24"/>
          <w:szCs w:val="24"/>
        </w:rPr>
        <w:t xml:space="preserve"> </w:t>
      </w:r>
      <w:r>
        <w:rPr>
          <w:rFonts w:cs="Arial"/>
          <w:color w:val="000000"/>
          <w:sz w:val="24"/>
          <w:szCs w:val="24"/>
        </w:rPr>
        <w:t xml:space="preserve">include </w:t>
      </w:r>
      <w:r w:rsidR="004F0C51">
        <w:rPr>
          <w:rFonts w:cs="Arial"/>
          <w:color w:val="000000"/>
          <w:sz w:val="24"/>
          <w:szCs w:val="24"/>
        </w:rPr>
        <w:t xml:space="preserve">where biological materials with potential sources of infections may be encountered </w:t>
      </w:r>
      <w:r w:rsidR="00C362E3">
        <w:rPr>
          <w:rFonts w:cs="Arial"/>
          <w:color w:val="000000"/>
          <w:sz w:val="24"/>
          <w:szCs w:val="24"/>
        </w:rPr>
        <w:t xml:space="preserve">in an occupational context </w:t>
      </w:r>
      <w:r w:rsidR="00345D8A" w:rsidRPr="004F0C51">
        <w:rPr>
          <w:rFonts w:cs="Arial"/>
          <w:color w:val="000000"/>
          <w:sz w:val="24"/>
          <w:szCs w:val="24"/>
        </w:rPr>
        <w:t>include</w:t>
      </w:r>
      <w:r w:rsidR="004F0C51">
        <w:rPr>
          <w:rFonts w:cs="Arial"/>
          <w:color w:val="000000"/>
          <w:sz w:val="24"/>
          <w:szCs w:val="24"/>
        </w:rPr>
        <w:t>:</w:t>
      </w:r>
      <w:r w:rsidR="00345D8A" w:rsidRPr="004F0C51">
        <w:rPr>
          <w:rFonts w:cs="Arial"/>
          <w:color w:val="000000"/>
          <w:sz w:val="24"/>
          <w:szCs w:val="24"/>
        </w:rPr>
        <w:t xml:space="preserve"> </w:t>
      </w:r>
    </w:p>
    <w:p w:rsidR="00C362E3" w:rsidRDefault="00C362E3" w:rsidP="00C362E3">
      <w:pPr>
        <w:spacing w:after="160" w:line="259" w:lineRule="auto"/>
        <w:ind w:left="360"/>
        <w:jc w:val="both"/>
        <w:rPr>
          <w:rFonts w:cs="Arial"/>
          <w:color w:val="000000"/>
          <w:sz w:val="24"/>
          <w:szCs w:val="24"/>
        </w:rPr>
      </w:pPr>
      <w:r>
        <w:rPr>
          <w:rFonts w:cs="Arial"/>
          <w:color w:val="000000"/>
          <w:sz w:val="24"/>
          <w:szCs w:val="24"/>
        </w:rPr>
        <w:t>GP/Dental/ health care settings; sports performance labs; animal/bird husbandry;</w:t>
      </w:r>
      <w:r w:rsidR="00E41C28" w:rsidRPr="004F0C51">
        <w:rPr>
          <w:rFonts w:cs="Arial"/>
          <w:color w:val="000000"/>
          <w:sz w:val="24"/>
          <w:szCs w:val="24"/>
        </w:rPr>
        <w:t xml:space="preserve"> </w:t>
      </w:r>
      <w:r>
        <w:rPr>
          <w:rFonts w:cs="Arial"/>
          <w:color w:val="000000"/>
          <w:sz w:val="24"/>
          <w:szCs w:val="24"/>
        </w:rPr>
        <w:t>mortuary work;</w:t>
      </w:r>
      <w:r w:rsidR="00345D8A" w:rsidRPr="004F0C51">
        <w:rPr>
          <w:rFonts w:cs="Arial"/>
          <w:color w:val="000000"/>
          <w:sz w:val="24"/>
          <w:szCs w:val="24"/>
        </w:rPr>
        <w:t xml:space="preserve"> outdoor </w:t>
      </w:r>
      <w:r w:rsidR="00F41762" w:rsidRPr="004F0C51">
        <w:rPr>
          <w:rFonts w:cs="Arial"/>
          <w:color w:val="000000"/>
          <w:sz w:val="24"/>
          <w:szCs w:val="24"/>
        </w:rPr>
        <w:t xml:space="preserve">work activities including </w:t>
      </w:r>
      <w:r w:rsidR="00E41C28" w:rsidRPr="004F0C51">
        <w:rPr>
          <w:rFonts w:cs="Arial"/>
          <w:color w:val="000000"/>
          <w:sz w:val="24"/>
          <w:szCs w:val="24"/>
        </w:rPr>
        <w:t>field work</w:t>
      </w:r>
      <w:r w:rsidR="00F41762" w:rsidRPr="004F0C51">
        <w:rPr>
          <w:rFonts w:cs="Arial"/>
          <w:color w:val="000000"/>
          <w:sz w:val="24"/>
          <w:szCs w:val="24"/>
        </w:rPr>
        <w:t xml:space="preserve"> and work on farms</w:t>
      </w:r>
      <w:r>
        <w:rPr>
          <w:rFonts w:cs="Arial"/>
          <w:color w:val="000000"/>
          <w:sz w:val="24"/>
          <w:szCs w:val="24"/>
        </w:rPr>
        <w:t xml:space="preserve"> and on grounds;</w:t>
      </w:r>
      <w:r w:rsidR="00E41C28" w:rsidRPr="004F0C51">
        <w:rPr>
          <w:rFonts w:cs="Arial"/>
          <w:color w:val="000000"/>
          <w:sz w:val="24"/>
          <w:szCs w:val="24"/>
        </w:rPr>
        <w:t xml:space="preserve"> food dietary research</w:t>
      </w:r>
      <w:r w:rsidR="00CE7CAD" w:rsidRPr="004F0C51">
        <w:rPr>
          <w:rFonts w:cs="Arial"/>
          <w:color w:val="000000"/>
          <w:sz w:val="24"/>
          <w:szCs w:val="24"/>
        </w:rPr>
        <w:t xml:space="preserve"> using stool samples</w:t>
      </w:r>
      <w:r>
        <w:rPr>
          <w:rFonts w:cs="Arial"/>
          <w:color w:val="000000"/>
          <w:sz w:val="24"/>
          <w:szCs w:val="24"/>
        </w:rPr>
        <w:t>;</w:t>
      </w:r>
      <w:r w:rsidR="00E41C28" w:rsidRPr="004F0C51">
        <w:rPr>
          <w:rFonts w:cs="Arial"/>
          <w:color w:val="000000"/>
          <w:sz w:val="24"/>
          <w:szCs w:val="24"/>
        </w:rPr>
        <w:t xml:space="preserve"> </w:t>
      </w:r>
      <w:r>
        <w:rPr>
          <w:rFonts w:cs="Arial"/>
          <w:color w:val="000000"/>
          <w:sz w:val="24"/>
          <w:szCs w:val="24"/>
        </w:rPr>
        <w:t xml:space="preserve">occupational </w:t>
      </w:r>
      <w:r w:rsidR="00E41C28" w:rsidRPr="004F0C51">
        <w:rPr>
          <w:rFonts w:cs="Arial"/>
          <w:color w:val="000000"/>
          <w:sz w:val="24"/>
          <w:szCs w:val="24"/>
        </w:rPr>
        <w:t>first aiders</w:t>
      </w:r>
      <w:r>
        <w:rPr>
          <w:rFonts w:cs="Arial"/>
          <w:color w:val="000000"/>
          <w:sz w:val="24"/>
          <w:szCs w:val="24"/>
        </w:rPr>
        <w:t>;</w:t>
      </w:r>
      <w:r w:rsidR="00E41C28" w:rsidRPr="004F0C51">
        <w:rPr>
          <w:rFonts w:cs="Arial"/>
          <w:color w:val="000000"/>
          <w:sz w:val="24"/>
          <w:szCs w:val="24"/>
        </w:rPr>
        <w:t xml:space="preserve"> </w:t>
      </w:r>
      <w:r w:rsidR="00924595" w:rsidRPr="004F0C51">
        <w:rPr>
          <w:rFonts w:cs="Arial"/>
          <w:color w:val="000000"/>
          <w:sz w:val="24"/>
          <w:szCs w:val="24"/>
        </w:rPr>
        <w:t>premises/</w:t>
      </w:r>
      <w:r w:rsidR="00345D8A" w:rsidRPr="004F0C51">
        <w:rPr>
          <w:rFonts w:cs="Arial"/>
          <w:color w:val="000000"/>
          <w:sz w:val="24"/>
          <w:szCs w:val="24"/>
        </w:rPr>
        <w:t>facilities</w:t>
      </w:r>
      <w:r>
        <w:rPr>
          <w:rFonts w:cs="Arial"/>
          <w:color w:val="000000"/>
          <w:sz w:val="24"/>
          <w:szCs w:val="24"/>
        </w:rPr>
        <w:t xml:space="preserve">; </w:t>
      </w:r>
      <w:r w:rsidR="00E41C28" w:rsidRPr="004F0C51">
        <w:rPr>
          <w:rFonts w:cs="Arial"/>
          <w:color w:val="000000"/>
          <w:sz w:val="24"/>
          <w:szCs w:val="24"/>
        </w:rPr>
        <w:t xml:space="preserve"> upkeep</w:t>
      </w:r>
      <w:r>
        <w:rPr>
          <w:rFonts w:cs="Arial"/>
          <w:color w:val="000000"/>
          <w:sz w:val="24"/>
          <w:szCs w:val="24"/>
        </w:rPr>
        <w:t xml:space="preserve"> of sanitary systems;</w:t>
      </w:r>
      <w:r w:rsidR="00924595" w:rsidRPr="004F0C51">
        <w:rPr>
          <w:rFonts w:cs="Arial"/>
          <w:color w:val="000000"/>
          <w:sz w:val="24"/>
          <w:szCs w:val="24"/>
        </w:rPr>
        <w:t xml:space="preserve"> </w:t>
      </w:r>
      <w:r w:rsidR="00E41C28" w:rsidRPr="004F0C51">
        <w:rPr>
          <w:rFonts w:cs="Arial"/>
          <w:color w:val="000000"/>
          <w:sz w:val="24"/>
          <w:szCs w:val="24"/>
        </w:rPr>
        <w:t>foreign travel (work related)</w:t>
      </w:r>
      <w:r w:rsidR="00F41762" w:rsidRPr="004F0C51">
        <w:rPr>
          <w:rFonts w:cs="Arial"/>
          <w:color w:val="000000"/>
          <w:sz w:val="24"/>
          <w:szCs w:val="24"/>
        </w:rPr>
        <w:t xml:space="preserve"> to areas with public health issues and outbreaks of diseases</w:t>
      </w:r>
      <w:r>
        <w:rPr>
          <w:rFonts w:cs="Arial"/>
          <w:color w:val="000000"/>
          <w:sz w:val="24"/>
          <w:szCs w:val="24"/>
        </w:rPr>
        <w:t>;</w:t>
      </w:r>
      <w:r w:rsidR="00345D8A" w:rsidRPr="004F0C51">
        <w:rPr>
          <w:rFonts w:cs="Arial"/>
          <w:color w:val="000000"/>
          <w:sz w:val="24"/>
          <w:szCs w:val="24"/>
        </w:rPr>
        <w:t xml:space="preserve"> </w:t>
      </w:r>
      <w:r w:rsidR="00924595" w:rsidRPr="004F0C51">
        <w:rPr>
          <w:rFonts w:cs="Arial"/>
          <w:color w:val="000000"/>
          <w:sz w:val="24"/>
          <w:szCs w:val="24"/>
        </w:rPr>
        <w:t xml:space="preserve">work conducted </w:t>
      </w:r>
      <w:r w:rsidR="00345D8A" w:rsidRPr="004F0C51">
        <w:rPr>
          <w:rFonts w:cs="Arial"/>
          <w:color w:val="000000"/>
          <w:sz w:val="24"/>
          <w:szCs w:val="24"/>
        </w:rPr>
        <w:t xml:space="preserve">in </w:t>
      </w:r>
      <w:r>
        <w:rPr>
          <w:rFonts w:cs="Arial"/>
          <w:color w:val="000000"/>
          <w:sz w:val="24"/>
          <w:szCs w:val="24"/>
        </w:rPr>
        <w:t>sewers,</w:t>
      </w:r>
      <w:r w:rsidR="00924595" w:rsidRPr="004F0C51">
        <w:rPr>
          <w:rFonts w:cs="Arial"/>
          <w:color w:val="000000"/>
          <w:sz w:val="24"/>
          <w:szCs w:val="24"/>
        </w:rPr>
        <w:t xml:space="preserve"> </w:t>
      </w:r>
      <w:r w:rsidR="00345D8A" w:rsidRPr="004F0C51">
        <w:rPr>
          <w:rFonts w:cs="Arial"/>
          <w:color w:val="000000"/>
          <w:sz w:val="24"/>
          <w:szCs w:val="24"/>
        </w:rPr>
        <w:t>tunnels</w:t>
      </w:r>
      <w:r w:rsidR="00924595" w:rsidRPr="004F0C51">
        <w:rPr>
          <w:rFonts w:cs="Arial"/>
          <w:color w:val="000000"/>
          <w:sz w:val="24"/>
          <w:szCs w:val="24"/>
        </w:rPr>
        <w:t xml:space="preserve">, caves, </w:t>
      </w:r>
      <w:r w:rsidR="00CE7CAD" w:rsidRPr="004F0C51">
        <w:rPr>
          <w:rFonts w:cs="Arial"/>
          <w:color w:val="000000"/>
          <w:sz w:val="24"/>
          <w:szCs w:val="24"/>
        </w:rPr>
        <w:t xml:space="preserve">ponds, </w:t>
      </w:r>
      <w:r>
        <w:rPr>
          <w:rFonts w:cs="Arial"/>
          <w:color w:val="000000"/>
          <w:sz w:val="24"/>
          <w:szCs w:val="24"/>
        </w:rPr>
        <w:t xml:space="preserve">lakes and water courses , </w:t>
      </w:r>
      <w:r w:rsidR="00CE7CAD" w:rsidRPr="004F0C51">
        <w:rPr>
          <w:rFonts w:cs="Arial"/>
          <w:color w:val="000000"/>
          <w:sz w:val="24"/>
          <w:szCs w:val="24"/>
        </w:rPr>
        <w:t>bird/bat</w:t>
      </w:r>
      <w:r>
        <w:rPr>
          <w:rFonts w:cs="Arial"/>
          <w:color w:val="000000"/>
          <w:sz w:val="24"/>
          <w:szCs w:val="24"/>
        </w:rPr>
        <w:t>/vermin</w:t>
      </w:r>
      <w:r w:rsidR="00CE7CAD" w:rsidRPr="004F0C51">
        <w:rPr>
          <w:rFonts w:cs="Arial"/>
          <w:color w:val="000000"/>
          <w:sz w:val="24"/>
          <w:szCs w:val="24"/>
        </w:rPr>
        <w:t xml:space="preserve"> </w:t>
      </w:r>
      <w:r w:rsidR="00924595" w:rsidRPr="004F0C51">
        <w:rPr>
          <w:rFonts w:cs="Arial"/>
          <w:color w:val="000000"/>
          <w:sz w:val="24"/>
          <w:szCs w:val="24"/>
        </w:rPr>
        <w:t>nesting sites</w:t>
      </w:r>
      <w:r>
        <w:rPr>
          <w:rFonts w:cs="Arial"/>
          <w:color w:val="000000"/>
          <w:sz w:val="24"/>
          <w:szCs w:val="24"/>
        </w:rPr>
        <w:t xml:space="preserve"> including attics;</w:t>
      </w:r>
      <w:r w:rsidR="004F0C51">
        <w:rPr>
          <w:rFonts w:cs="Arial"/>
          <w:color w:val="000000"/>
          <w:sz w:val="24"/>
          <w:szCs w:val="24"/>
        </w:rPr>
        <w:t xml:space="preserve"> </w:t>
      </w:r>
      <w:r w:rsidR="004F0C51" w:rsidRPr="004F0C51">
        <w:rPr>
          <w:rFonts w:cs="Arial"/>
          <w:color w:val="000000"/>
          <w:sz w:val="24"/>
          <w:szCs w:val="24"/>
        </w:rPr>
        <w:t>work undertaken in sewerage plants</w:t>
      </w:r>
      <w:r w:rsidR="004F0C51">
        <w:rPr>
          <w:rFonts w:cs="Arial"/>
          <w:color w:val="000000"/>
          <w:sz w:val="24"/>
          <w:szCs w:val="24"/>
        </w:rPr>
        <w:t xml:space="preserve"> or near sewerage outfalls</w:t>
      </w:r>
      <w:r>
        <w:rPr>
          <w:rFonts w:cs="Arial"/>
          <w:color w:val="000000"/>
          <w:sz w:val="24"/>
          <w:szCs w:val="24"/>
        </w:rPr>
        <w:t>;</w:t>
      </w:r>
      <w:r w:rsidR="004F0C51" w:rsidRPr="004F0C51">
        <w:rPr>
          <w:rFonts w:cs="Arial"/>
          <w:color w:val="000000"/>
          <w:sz w:val="24"/>
          <w:szCs w:val="24"/>
        </w:rPr>
        <w:t xml:space="preserve"> </w:t>
      </w:r>
      <w:r>
        <w:rPr>
          <w:rFonts w:cs="Arial"/>
          <w:color w:val="000000"/>
          <w:sz w:val="24"/>
          <w:szCs w:val="24"/>
        </w:rPr>
        <w:t xml:space="preserve">work </w:t>
      </w:r>
      <w:r w:rsidR="004F0C51">
        <w:rPr>
          <w:rFonts w:cs="Arial"/>
          <w:color w:val="000000"/>
          <w:sz w:val="24"/>
          <w:szCs w:val="24"/>
        </w:rPr>
        <w:t xml:space="preserve">within </w:t>
      </w:r>
      <w:r>
        <w:rPr>
          <w:rFonts w:cs="Arial"/>
          <w:color w:val="000000"/>
          <w:sz w:val="24"/>
          <w:szCs w:val="24"/>
        </w:rPr>
        <w:t xml:space="preserve">potentially </w:t>
      </w:r>
      <w:r w:rsidR="004F0C51" w:rsidRPr="004F0C51">
        <w:rPr>
          <w:rFonts w:cs="Arial"/>
          <w:color w:val="000000"/>
          <w:sz w:val="24"/>
          <w:szCs w:val="24"/>
        </w:rPr>
        <w:t xml:space="preserve">contaminated </w:t>
      </w:r>
      <w:r>
        <w:rPr>
          <w:rFonts w:cs="Arial"/>
          <w:color w:val="000000"/>
          <w:sz w:val="24"/>
          <w:szCs w:val="24"/>
        </w:rPr>
        <w:t xml:space="preserve">areas of urban </w:t>
      </w:r>
      <w:r w:rsidR="004F0C51" w:rsidRPr="004F0C51">
        <w:rPr>
          <w:rFonts w:cs="Arial"/>
          <w:color w:val="000000"/>
          <w:sz w:val="24"/>
          <w:szCs w:val="24"/>
        </w:rPr>
        <w:t xml:space="preserve">river/harbour </w:t>
      </w:r>
      <w:r w:rsidR="004F0C51">
        <w:rPr>
          <w:rFonts w:cs="Arial"/>
          <w:color w:val="000000"/>
          <w:sz w:val="24"/>
          <w:szCs w:val="24"/>
        </w:rPr>
        <w:t>waters</w:t>
      </w:r>
      <w:r w:rsidR="004F0C51" w:rsidRPr="004F0C51">
        <w:rPr>
          <w:rFonts w:cs="Arial"/>
          <w:color w:val="000000"/>
          <w:sz w:val="24"/>
          <w:szCs w:val="24"/>
        </w:rPr>
        <w:t xml:space="preserve"> </w:t>
      </w:r>
      <w:r w:rsidR="004F0C51">
        <w:rPr>
          <w:rFonts w:cs="Arial"/>
          <w:color w:val="000000"/>
          <w:sz w:val="24"/>
          <w:szCs w:val="24"/>
        </w:rPr>
        <w:t xml:space="preserve">also </w:t>
      </w:r>
      <w:r w:rsidR="004F0C51" w:rsidRPr="004F0C51">
        <w:rPr>
          <w:rFonts w:cs="Arial"/>
          <w:color w:val="000000"/>
          <w:sz w:val="24"/>
          <w:szCs w:val="24"/>
        </w:rPr>
        <w:t>needs</w:t>
      </w:r>
      <w:r>
        <w:rPr>
          <w:rFonts w:cs="Arial"/>
          <w:color w:val="000000"/>
          <w:sz w:val="24"/>
          <w:szCs w:val="24"/>
        </w:rPr>
        <w:t xml:space="preserve"> to be considered</w:t>
      </w:r>
      <w:r w:rsidR="00E41C28" w:rsidRPr="004F0C51">
        <w:rPr>
          <w:rFonts w:cs="Arial"/>
          <w:color w:val="000000"/>
          <w:sz w:val="24"/>
          <w:szCs w:val="24"/>
        </w:rPr>
        <w:t>.</w:t>
      </w:r>
      <w:r w:rsidR="00345D8A" w:rsidRPr="004F0C51">
        <w:rPr>
          <w:rFonts w:cs="Arial"/>
          <w:color w:val="000000"/>
          <w:sz w:val="24"/>
          <w:szCs w:val="24"/>
        </w:rPr>
        <w:t xml:space="preserve"> </w:t>
      </w:r>
    </w:p>
    <w:p w:rsidR="00F65C24" w:rsidRDefault="00781814" w:rsidP="00C362E3">
      <w:pPr>
        <w:spacing w:after="160" w:line="259" w:lineRule="auto"/>
        <w:ind w:left="360"/>
        <w:jc w:val="both"/>
        <w:rPr>
          <w:rFonts w:cs="Arial"/>
          <w:color w:val="000000"/>
          <w:sz w:val="24"/>
          <w:szCs w:val="24"/>
        </w:rPr>
      </w:pPr>
      <w:r>
        <w:rPr>
          <w:rFonts w:cs="Arial"/>
          <w:color w:val="000000"/>
          <w:sz w:val="24"/>
          <w:szCs w:val="24"/>
        </w:rPr>
        <w:t>The Occupational H</w:t>
      </w:r>
      <w:r w:rsidR="00345D8A" w:rsidRPr="004F0C51">
        <w:rPr>
          <w:rFonts w:cs="Arial"/>
          <w:color w:val="000000"/>
          <w:sz w:val="24"/>
          <w:szCs w:val="24"/>
        </w:rPr>
        <w:t xml:space="preserve">ealth Physician can advise further on </w:t>
      </w:r>
      <w:r w:rsidR="00CE7CAD" w:rsidRPr="004F0C51">
        <w:rPr>
          <w:rFonts w:cs="Arial"/>
          <w:color w:val="000000"/>
          <w:sz w:val="24"/>
          <w:szCs w:val="24"/>
        </w:rPr>
        <w:t xml:space="preserve">staff </w:t>
      </w:r>
      <w:r w:rsidR="00345D8A" w:rsidRPr="004F0C51">
        <w:rPr>
          <w:rFonts w:cs="Arial"/>
          <w:color w:val="000000"/>
          <w:sz w:val="24"/>
          <w:szCs w:val="24"/>
        </w:rPr>
        <w:t>foreign travel RA</w:t>
      </w:r>
      <w:r w:rsidR="00CE7CAD" w:rsidRPr="004F0C51">
        <w:rPr>
          <w:rFonts w:cs="Arial"/>
          <w:color w:val="000000"/>
          <w:sz w:val="24"/>
          <w:szCs w:val="24"/>
        </w:rPr>
        <w:t xml:space="preserve"> to developing areas and to areas with disease epidemics</w:t>
      </w:r>
      <w:r w:rsidR="00C362E3">
        <w:rPr>
          <w:rFonts w:cs="Arial"/>
          <w:color w:val="000000"/>
          <w:sz w:val="24"/>
          <w:szCs w:val="24"/>
        </w:rPr>
        <w:t xml:space="preserve"> and areas with risks associated with </w:t>
      </w:r>
      <w:r w:rsidR="004F0C51" w:rsidRPr="004F0C51">
        <w:rPr>
          <w:rFonts w:cs="Arial"/>
          <w:color w:val="000000"/>
          <w:sz w:val="24"/>
          <w:szCs w:val="24"/>
        </w:rPr>
        <w:t>the consumption of biologically contaminated food/water supplies</w:t>
      </w:r>
      <w:r w:rsidR="00C362E3">
        <w:rPr>
          <w:rFonts w:cs="Arial"/>
          <w:color w:val="000000"/>
          <w:sz w:val="24"/>
          <w:szCs w:val="24"/>
        </w:rPr>
        <w:t>.</w:t>
      </w:r>
    </w:p>
    <w:p w:rsidR="008D35F8" w:rsidRPr="004F0C51" w:rsidRDefault="008D35F8" w:rsidP="00C362E3">
      <w:pPr>
        <w:spacing w:after="160" w:line="259" w:lineRule="auto"/>
        <w:ind w:left="360"/>
        <w:jc w:val="both"/>
        <w:rPr>
          <w:rFonts w:cs="Arial"/>
          <w:color w:val="000000"/>
          <w:sz w:val="24"/>
          <w:szCs w:val="24"/>
        </w:rPr>
      </w:pPr>
      <w:r>
        <w:rPr>
          <w:rFonts w:cs="Arial"/>
          <w:color w:val="000000"/>
          <w:sz w:val="24"/>
          <w:szCs w:val="24"/>
        </w:rPr>
        <w:t xml:space="preserve">Permanent and temporary </w:t>
      </w:r>
      <w:r w:rsidR="00781814">
        <w:rPr>
          <w:rFonts w:cs="Arial"/>
          <w:color w:val="000000"/>
          <w:sz w:val="24"/>
          <w:szCs w:val="24"/>
        </w:rPr>
        <w:t>w</w:t>
      </w:r>
      <w:r w:rsidRPr="004F0C51">
        <w:rPr>
          <w:rFonts w:cs="Arial"/>
          <w:color w:val="000000"/>
          <w:sz w:val="24"/>
          <w:szCs w:val="24"/>
        </w:rPr>
        <w:t xml:space="preserve">ork environs and </w:t>
      </w:r>
      <w:r>
        <w:rPr>
          <w:rFonts w:cs="Arial"/>
          <w:color w:val="000000"/>
          <w:sz w:val="24"/>
          <w:szCs w:val="24"/>
        </w:rPr>
        <w:t xml:space="preserve">regular / infrequent or one off work </w:t>
      </w:r>
      <w:r w:rsidRPr="004F0C51">
        <w:rPr>
          <w:rFonts w:cs="Arial"/>
          <w:color w:val="000000"/>
          <w:sz w:val="24"/>
          <w:szCs w:val="24"/>
        </w:rPr>
        <w:t xml:space="preserve">activities </w:t>
      </w:r>
      <w:r w:rsidR="00287AD5">
        <w:rPr>
          <w:rFonts w:cs="Arial"/>
          <w:color w:val="000000"/>
          <w:sz w:val="24"/>
          <w:szCs w:val="24"/>
        </w:rPr>
        <w:t xml:space="preserve">need to be </w:t>
      </w:r>
      <w:r w:rsidRPr="004F0C51">
        <w:rPr>
          <w:rFonts w:cs="Arial"/>
          <w:color w:val="000000"/>
          <w:sz w:val="24"/>
          <w:szCs w:val="24"/>
        </w:rPr>
        <w:t>consider</w:t>
      </w:r>
      <w:r w:rsidR="00287AD5">
        <w:rPr>
          <w:rFonts w:cs="Arial"/>
          <w:color w:val="000000"/>
          <w:sz w:val="24"/>
          <w:szCs w:val="24"/>
        </w:rPr>
        <w:t>ed</w:t>
      </w:r>
      <w:r w:rsidRPr="004F0C51">
        <w:rPr>
          <w:rFonts w:cs="Arial"/>
          <w:color w:val="000000"/>
          <w:sz w:val="24"/>
          <w:szCs w:val="24"/>
        </w:rPr>
        <w:t xml:space="preserve"> </w:t>
      </w:r>
      <w:r w:rsidRPr="008D35F8">
        <w:rPr>
          <w:rFonts w:cs="Arial"/>
          <w:color w:val="000000"/>
          <w:sz w:val="24"/>
          <w:szCs w:val="24"/>
          <w:u w:val="single"/>
        </w:rPr>
        <w:t>and risk assess</w:t>
      </w:r>
      <w:r w:rsidR="00287AD5">
        <w:rPr>
          <w:rFonts w:cs="Arial"/>
          <w:color w:val="000000"/>
          <w:sz w:val="24"/>
          <w:szCs w:val="24"/>
          <w:u w:val="single"/>
        </w:rPr>
        <w:t>ed</w:t>
      </w:r>
      <w:r w:rsidRPr="008D35F8">
        <w:rPr>
          <w:rFonts w:cs="Arial"/>
          <w:color w:val="000000"/>
          <w:sz w:val="24"/>
          <w:szCs w:val="24"/>
        </w:rPr>
        <w:t xml:space="preserve"> </w:t>
      </w:r>
      <w:r w:rsidR="00287AD5">
        <w:rPr>
          <w:rFonts w:cs="Arial"/>
          <w:color w:val="000000"/>
          <w:sz w:val="24"/>
          <w:szCs w:val="24"/>
        </w:rPr>
        <w:t xml:space="preserve">and </w:t>
      </w:r>
      <w:r w:rsidRPr="008D35F8">
        <w:rPr>
          <w:rFonts w:cs="Arial"/>
          <w:color w:val="000000"/>
          <w:sz w:val="24"/>
          <w:szCs w:val="24"/>
        </w:rPr>
        <w:t>appropriate specific or universal risk controls</w:t>
      </w:r>
      <w:r w:rsidR="00287AD5">
        <w:rPr>
          <w:rFonts w:cs="Arial"/>
          <w:color w:val="000000"/>
          <w:sz w:val="24"/>
          <w:szCs w:val="24"/>
        </w:rPr>
        <w:t xml:space="preserve"> applied as appropriate to the risk and risk context.</w:t>
      </w:r>
    </w:p>
    <w:p w:rsidR="00E35958" w:rsidRDefault="006A11DE" w:rsidP="00A122E4">
      <w:pPr>
        <w:pStyle w:val="ListParagraph"/>
        <w:numPr>
          <w:ilvl w:val="0"/>
          <w:numId w:val="33"/>
        </w:numPr>
        <w:spacing w:after="160" w:line="259" w:lineRule="auto"/>
        <w:jc w:val="both"/>
        <w:rPr>
          <w:rFonts w:cs="Arial"/>
          <w:color w:val="000000"/>
          <w:sz w:val="24"/>
          <w:szCs w:val="24"/>
        </w:rPr>
      </w:pPr>
      <w:r w:rsidRPr="00E74F48">
        <w:rPr>
          <w:rFonts w:cs="Arial"/>
          <w:color w:val="000000"/>
          <w:sz w:val="24"/>
          <w:szCs w:val="24"/>
        </w:rPr>
        <w:t xml:space="preserve">The impact </w:t>
      </w:r>
      <w:r w:rsidR="00D4451A">
        <w:rPr>
          <w:rFonts w:cs="Arial"/>
          <w:color w:val="000000"/>
          <w:sz w:val="24"/>
          <w:szCs w:val="24"/>
        </w:rPr>
        <w:t xml:space="preserve">of the work of employees with biological agents </w:t>
      </w:r>
      <w:r w:rsidRPr="00E74F48">
        <w:rPr>
          <w:rFonts w:cs="Arial"/>
          <w:color w:val="000000"/>
          <w:sz w:val="24"/>
          <w:szCs w:val="24"/>
        </w:rPr>
        <w:t xml:space="preserve">on </w:t>
      </w:r>
      <w:r w:rsidR="00D4451A">
        <w:rPr>
          <w:rFonts w:cs="Arial"/>
          <w:color w:val="000000"/>
          <w:sz w:val="24"/>
          <w:szCs w:val="24"/>
        </w:rPr>
        <w:t xml:space="preserve">non-employees such </w:t>
      </w:r>
      <w:r w:rsidRPr="00E74F48">
        <w:rPr>
          <w:rFonts w:cs="Arial"/>
          <w:color w:val="000000"/>
          <w:sz w:val="24"/>
          <w:szCs w:val="24"/>
        </w:rPr>
        <w:t>as students, visitors must al</w:t>
      </w:r>
      <w:r w:rsidR="00425E2E">
        <w:rPr>
          <w:rFonts w:cs="Arial"/>
          <w:color w:val="000000"/>
          <w:sz w:val="24"/>
          <w:szCs w:val="24"/>
        </w:rPr>
        <w:t>so be considered and adequately</w:t>
      </w:r>
      <w:r w:rsidR="00E41C28">
        <w:rPr>
          <w:rFonts w:cs="Arial"/>
          <w:color w:val="000000"/>
          <w:sz w:val="24"/>
          <w:szCs w:val="24"/>
        </w:rPr>
        <w:t xml:space="preserve"> </w:t>
      </w:r>
      <w:r w:rsidRPr="00E74F48">
        <w:rPr>
          <w:rFonts w:cs="Arial"/>
          <w:color w:val="000000"/>
          <w:sz w:val="24"/>
          <w:szCs w:val="24"/>
        </w:rPr>
        <w:t>controlled.</w:t>
      </w:r>
      <w:r w:rsidR="00F65C24">
        <w:rPr>
          <w:rFonts w:cs="Arial"/>
          <w:color w:val="000000"/>
          <w:sz w:val="24"/>
          <w:szCs w:val="24"/>
        </w:rPr>
        <w:t xml:space="preserve"> (G</w:t>
      </w:r>
      <w:r w:rsidR="004C235E">
        <w:rPr>
          <w:rFonts w:cs="Arial"/>
          <w:color w:val="000000"/>
          <w:sz w:val="24"/>
          <w:szCs w:val="24"/>
        </w:rPr>
        <w:t>eneral duties of care obligations arise</w:t>
      </w:r>
      <w:r w:rsidR="00D4451A">
        <w:rPr>
          <w:rFonts w:cs="Arial"/>
          <w:color w:val="000000"/>
          <w:sz w:val="24"/>
          <w:szCs w:val="24"/>
        </w:rPr>
        <w:t xml:space="preserve"> to third parties under Common Law</w:t>
      </w:r>
      <w:r w:rsidR="00F65C24">
        <w:rPr>
          <w:rFonts w:cs="Arial"/>
          <w:color w:val="000000"/>
          <w:sz w:val="24"/>
          <w:szCs w:val="24"/>
        </w:rPr>
        <w:t>. Students are not employees under SHWW law but may potentially have exposure to similar risks as part of their studies. Students may also be pregnant or have allergies or short/ long term medical conditions that their academic supervisor may need to provide for by way of individual protection/controls involving the student and the Student Health Service</w:t>
      </w:r>
      <w:r w:rsidR="004C235E">
        <w:rPr>
          <w:rFonts w:cs="Arial"/>
          <w:color w:val="000000"/>
          <w:sz w:val="24"/>
          <w:szCs w:val="24"/>
        </w:rPr>
        <w:t>).</w:t>
      </w:r>
    </w:p>
    <w:p w:rsidR="008F1B6F" w:rsidRPr="008F1B6F" w:rsidRDefault="00E35958" w:rsidP="00A122E4">
      <w:pPr>
        <w:pStyle w:val="ListParagraph"/>
        <w:numPr>
          <w:ilvl w:val="0"/>
          <w:numId w:val="33"/>
        </w:numPr>
        <w:spacing w:after="160" w:line="259" w:lineRule="auto"/>
        <w:jc w:val="both"/>
        <w:rPr>
          <w:rFonts w:cs="Arial"/>
          <w:color w:val="000000"/>
          <w:sz w:val="24"/>
          <w:szCs w:val="24"/>
        </w:rPr>
      </w:pPr>
      <w:r w:rsidRPr="00E35958">
        <w:rPr>
          <w:rFonts w:cs="Arial"/>
          <w:color w:val="000000"/>
          <w:sz w:val="24"/>
          <w:szCs w:val="24"/>
        </w:rPr>
        <w:lastRenderedPageBreak/>
        <w:t>Functional</w:t>
      </w:r>
      <w:r w:rsidR="00A122E4">
        <w:rPr>
          <w:rFonts w:cs="Arial"/>
          <w:color w:val="000000"/>
          <w:sz w:val="24"/>
          <w:szCs w:val="24"/>
        </w:rPr>
        <w:t xml:space="preserve"> Area management </w:t>
      </w:r>
      <w:r w:rsidR="004C235E">
        <w:rPr>
          <w:rFonts w:cs="Arial"/>
          <w:color w:val="000000"/>
          <w:sz w:val="24"/>
          <w:szCs w:val="24"/>
        </w:rPr>
        <w:t xml:space="preserve">must ensure that </w:t>
      </w:r>
      <w:r w:rsidR="00A122E4">
        <w:rPr>
          <w:rFonts w:cs="Arial"/>
          <w:color w:val="000000"/>
          <w:sz w:val="24"/>
          <w:szCs w:val="24"/>
        </w:rPr>
        <w:t>the Heads of any constituent</w:t>
      </w:r>
      <w:r w:rsidRPr="00E35958">
        <w:rPr>
          <w:rFonts w:cs="Arial"/>
          <w:color w:val="000000"/>
          <w:sz w:val="24"/>
          <w:szCs w:val="24"/>
        </w:rPr>
        <w:t xml:space="preserve"> School/Department/ Institute/ Centre</w:t>
      </w:r>
      <w:r w:rsidR="003F53B5">
        <w:rPr>
          <w:rFonts w:cs="Arial"/>
          <w:color w:val="000000"/>
          <w:sz w:val="24"/>
          <w:szCs w:val="24"/>
        </w:rPr>
        <w:t>, where</w:t>
      </w:r>
      <w:r w:rsidRPr="00E35958">
        <w:rPr>
          <w:rFonts w:cs="Arial"/>
          <w:color w:val="000000"/>
          <w:sz w:val="24"/>
          <w:szCs w:val="24"/>
        </w:rPr>
        <w:t xml:space="preserve"> activities invol</w:t>
      </w:r>
      <w:r>
        <w:rPr>
          <w:rFonts w:cs="Arial"/>
          <w:color w:val="000000"/>
          <w:sz w:val="24"/>
          <w:szCs w:val="24"/>
        </w:rPr>
        <w:t xml:space="preserve">ves </w:t>
      </w:r>
      <w:r w:rsidR="00A122E4">
        <w:rPr>
          <w:rFonts w:cs="Arial"/>
          <w:color w:val="000000"/>
          <w:sz w:val="24"/>
          <w:szCs w:val="24"/>
        </w:rPr>
        <w:t xml:space="preserve">employees </w:t>
      </w:r>
      <w:r>
        <w:rPr>
          <w:rFonts w:cs="Arial"/>
          <w:color w:val="000000"/>
          <w:sz w:val="24"/>
          <w:szCs w:val="24"/>
        </w:rPr>
        <w:t>work</w:t>
      </w:r>
      <w:r w:rsidR="00A122E4">
        <w:rPr>
          <w:rFonts w:cs="Arial"/>
          <w:color w:val="000000"/>
          <w:sz w:val="24"/>
          <w:szCs w:val="24"/>
        </w:rPr>
        <w:t>ing</w:t>
      </w:r>
      <w:r w:rsidR="00CF611B">
        <w:rPr>
          <w:rFonts w:cs="Arial"/>
          <w:color w:val="000000"/>
          <w:sz w:val="24"/>
          <w:szCs w:val="24"/>
        </w:rPr>
        <w:t xml:space="preserve"> with Biological Agent</w:t>
      </w:r>
      <w:r>
        <w:rPr>
          <w:rFonts w:cs="Arial"/>
          <w:color w:val="000000"/>
          <w:sz w:val="24"/>
          <w:szCs w:val="24"/>
        </w:rPr>
        <w:t>s,</w:t>
      </w:r>
      <w:r w:rsidRPr="00E35958">
        <w:rPr>
          <w:rFonts w:cs="Arial"/>
          <w:color w:val="000000"/>
          <w:sz w:val="24"/>
          <w:szCs w:val="24"/>
        </w:rPr>
        <w:t xml:space="preserve"> </w:t>
      </w:r>
      <w:r w:rsidR="004C235E">
        <w:rPr>
          <w:rFonts w:cs="Arial"/>
          <w:color w:val="000000"/>
          <w:sz w:val="24"/>
          <w:szCs w:val="24"/>
        </w:rPr>
        <w:t xml:space="preserve">puts </w:t>
      </w:r>
      <w:r w:rsidR="003F53B5">
        <w:rPr>
          <w:rFonts w:cs="Arial"/>
          <w:color w:val="000000"/>
          <w:sz w:val="24"/>
          <w:szCs w:val="24"/>
        </w:rPr>
        <w:t xml:space="preserve">effective </w:t>
      </w:r>
      <w:r w:rsidR="004C235E">
        <w:rPr>
          <w:rFonts w:cs="Arial"/>
          <w:color w:val="000000"/>
          <w:sz w:val="24"/>
          <w:szCs w:val="24"/>
        </w:rPr>
        <w:t>arrangements in place to</w:t>
      </w:r>
      <w:r w:rsidR="008F4D8F">
        <w:rPr>
          <w:rFonts w:cs="Arial"/>
          <w:b/>
          <w:color w:val="000000"/>
          <w:sz w:val="24"/>
          <w:szCs w:val="24"/>
        </w:rPr>
        <w:t>:</w:t>
      </w:r>
    </w:p>
    <w:p w:rsidR="008F1B6F" w:rsidRDefault="008F4D8F" w:rsidP="00A122E4">
      <w:pPr>
        <w:pStyle w:val="ListParagraph"/>
        <w:numPr>
          <w:ilvl w:val="0"/>
          <w:numId w:val="34"/>
        </w:numPr>
        <w:spacing w:after="160" w:line="259" w:lineRule="auto"/>
        <w:jc w:val="both"/>
        <w:rPr>
          <w:rFonts w:cs="Arial"/>
          <w:color w:val="000000"/>
          <w:sz w:val="24"/>
          <w:szCs w:val="24"/>
        </w:rPr>
      </w:pPr>
      <w:r w:rsidRPr="0009505D">
        <w:rPr>
          <w:rFonts w:cs="Arial"/>
          <w:b/>
          <w:color w:val="000000"/>
          <w:sz w:val="24"/>
          <w:szCs w:val="24"/>
        </w:rPr>
        <w:t>I</w:t>
      </w:r>
      <w:r w:rsidR="00E35958" w:rsidRPr="0009505D">
        <w:rPr>
          <w:rFonts w:cs="Arial"/>
          <w:b/>
          <w:color w:val="000000"/>
          <w:sz w:val="24"/>
          <w:szCs w:val="24"/>
        </w:rPr>
        <w:t xml:space="preserve">dentify the </w:t>
      </w:r>
      <w:r w:rsidR="00CF611B" w:rsidRPr="0009505D">
        <w:rPr>
          <w:rFonts w:cs="Arial"/>
          <w:b/>
          <w:color w:val="000000"/>
          <w:sz w:val="24"/>
          <w:szCs w:val="24"/>
        </w:rPr>
        <w:t>Biological Agent</w:t>
      </w:r>
      <w:r w:rsidR="00E35958" w:rsidRPr="004C235E">
        <w:rPr>
          <w:rFonts w:cs="Arial"/>
          <w:color w:val="000000"/>
          <w:sz w:val="24"/>
          <w:szCs w:val="24"/>
        </w:rPr>
        <w:t xml:space="preserve"> to which their staff (workers) are, or may be, expos</w:t>
      </w:r>
      <w:r w:rsidR="008F1B6F" w:rsidRPr="004C235E">
        <w:rPr>
          <w:rFonts w:cs="Arial"/>
          <w:color w:val="000000"/>
          <w:sz w:val="24"/>
          <w:szCs w:val="24"/>
        </w:rPr>
        <w:t>ed.</w:t>
      </w:r>
    </w:p>
    <w:p w:rsidR="00650BA9" w:rsidRPr="004C235E" w:rsidRDefault="00650BA9" w:rsidP="00650BA9">
      <w:pPr>
        <w:pStyle w:val="ListParagraph"/>
        <w:spacing w:after="160" w:line="259" w:lineRule="auto"/>
        <w:jc w:val="both"/>
        <w:rPr>
          <w:rFonts w:cs="Arial"/>
          <w:color w:val="000000"/>
          <w:sz w:val="24"/>
          <w:szCs w:val="24"/>
        </w:rPr>
      </w:pPr>
    </w:p>
    <w:p w:rsidR="00650BA9" w:rsidRDefault="008F4D8F" w:rsidP="00650BA9">
      <w:pPr>
        <w:pStyle w:val="ListParagraph"/>
        <w:numPr>
          <w:ilvl w:val="0"/>
          <w:numId w:val="34"/>
        </w:numPr>
        <w:spacing w:after="160" w:line="259" w:lineRule="auto"/>
        <w:jc w:val="both"/>
        <w:rPr>
          <w:rFonts w:cs="Arial"/>
          <w:color w:val="000000"/>
          <w:sz w:val="24"/>
          <w:szCs w:val="24"/>
        </w:rPr>
      </w:pPr>
      <w:r w:rsidRPr="0009505D">
        <w:rPr>
          <w:rFonts w:cs="Arial"/>
          <w:b/>
          <w:color w:val="000000"/>
          <w:sz w:val="24"/>
          <w:szCs w:val="24"/>
        </w:rPr>
        <w:t>A</w:t>
      </w:r>
      <w:r w:rsidR="00E35958" w:rsidRPr="0009505D">
        <w:rPr>
          <w:rFonts w:cs="Arial"/>
          <w:b/>
          <w:color w:val="000000"/>
          <w:sz w:val="24"/>
          <w:szCs w:val="24"/>
        </w:rPr>
        <w:t>ssess the risk</w:t>
      </w:r>
      <w:r w:rsidR="00E35958" w:rsidRPr="004C235E">
        <w:rPr>
          <w:rFonts w:cs="Arial"/>
          <w:color w:val="000000"/>
          <w:sz w:val="24"/>
          <w:szCs w:val="24"/>
        </w:rPr>
        <w:t xml:space="preserve">, </w:t>
      </w:r>
      <w:r w:rsidR="004C235E" w:rsidRPr="004C235E">
        <w:rPr>
          <w:rFonts w:cs="Arial"/>
          <w:color w:val="000000"/>
          <w:sz w:val="24"/>
          <w:szCs w:val="24"/>
          <w:u w:val="single"/>
        </w:rPr>
        <w:t>prior to work commencing</w:t>
      </w:r>
      <w:r w:rsidR="00860B47" w:rsidRPr="00860B47">
        <w:t xml:space="preserve"> </w:t>
      </w:r>
      <w:r w:rsidR="00860B47" w:rsidRPr="00860B47">
        <w:rPr>
          <w:rFonts w:cs="Arial"/>
          <w:color w:val="000000"/>
          <w:sz w:val="24"/>
          <w:szCs w:val="24"/>
        </w:rPr>
        <w:t xml:space="preserve">or </w:t>
      </w:r>
      <w:r w:rsidR="00860B47">
        <w:rPr>
          <w:rFonts w:cs="Arial"/>
          <w:color w:val="000000"/>
          <w:sz w:val="24"/>
          <w:szCs w:val="24"/>
          <w:u w:val="single"/>
        </w:rPr>
        <w:t>continuing</w:t>
      </w:r>
      <w:r w:rsidR="00860B47" w:rsidRPr="00860B47">
        <w:rPr>
          <w:rFonts w:cs="Arial"/>
          <w:color w:val="000000"/>
          <w:sz w:val="24"/>
          <w:szCs w:val="24"/>
          <w:u w:val="single"/>
        </w:rPr>
        <w:t xml:space="preserve"> i</w:t>
      </w:r>
      <w:r w:rsidR="00860B47">
        <w:rPr>
          <w:rFonts w:cs="Arial"/>
          <w:color w:val="000000"/>
          <w:sz w:val="24"/>
          <w:szCs w:val="24"/>
          <w:u w:val="single"/>
        </w:rPr>
        <w:t>n the case of pre-existing work</w:t>
      </w:r>
      <w:r w:rsidR="004C235E">
        <w:rPr>
          <w:rFonts w:cs="Arial"/>
          <w:color w:val="000000"/>
          <w:sz w:val="24"/>
          <w:szCs w:val="24"/>
        </w:rPr>
        <w:t xml:space="preserve">, </w:t>
      </w:r>
      <w:r w:rsidR="00E35958" w:rsidRPr="004C235E">
        <w:rPr>
          <w:rFonts w:cs="Arial"/>
          <w:color w:val="000000"/>
          <w:sz w:val="24"/>
          <w:szCs w:val="24"/>
        </w:rPr>
        <w:t xml:space="preserve">making use of the list of </w:t>
      </w:r>
      <w:r w:rsidR="00CF611B">
        <w:rPr>
          <w:rFonts w:cs="Arial"/>
          <w:color w:val="000000"/>
          <w:sz w:val="24"/>
          <w:szCs w:val="24"/>
        </w:rPr>
        <w:t>Biological Agent</w:t>
      </w:r>
      <w:r w:rsidR="00E35958" w:rsidRPr="004C235E">
        <w:rPr>
          <w:rFonts w:cs="Arial"/>
          <w:color w:val="000000"/>
          <w:sz w:val="24"/>
          <w:szCs w:val="24"/>
        </w:rPr>
        <w:t>s, their classification, containment levels and measures provided for in the Code</w:t>
      </w:r>
      <w:r w:rsidR="00CF611B">
        <w:rPr>
          <w:rFonts w:cs="Arial"/>
          <w:color w:val="000000"/>
          <w:sz w:val="24"/>
          <w:szCs w:val="24"/>
        </w:rPr>
        <w:t xml:space="preserve"> of Practice to the Biological Agent</w:t>
      </w:r>
      <w:r w:rsidR="00E35958" w:rsidRPr="004C235E">
        <w:rPr>
          <w:rFonts w:cs="Arial"/>
          <w:color w:val="000000"/>
          <w:sz w:val="24"/>
          <w:szCs w:val="24"/>
        </w:rPr>
        <w:t>s Regulations</w:t>
      </w:r>
      <w:r w:rsidR="008F1B6F" w:rsidRPr="004C235E">
        <w:rPr>
          <w:rFonts w:cs="Arial"/>
          <w:color w:val="000000"/>
          <w:sz w:val="24"/>
          <w:szCs w:val="24"/>
        </w:rPr>
        <w:t xml:space="preserve">. </w:t>
      </w:r>
      <w:r w:rsidR="00985AF1">
        <w:rPr>
          <w:rFonts w:cs="Arial"/>
          <w:color w:val="000000"/>
          <w:sz w:val="24"/>
          <w:szCs w:val="24"/>
        </w:rPr>
        <w:t>(</w:t>
      </w:r>
      <w:r w:rsidR="00650BA9" w:rsidRPr="00650BA9">
        <w:rPr>
          <w:rFonts w:cs="Arial"/>
          <w:color w:val="000000"/>
          <w:sz w:val="24"/>
          <w:szCs w:val="24"/>
        </w:rPr>
        <w:t>SHWW Act obligations and UCC Safety Policy refers).</w:t>
      </w:r>
    </w:p>
    <w:p w:rsidR="00345D8A" w:rsidRPr="00345D8A" w:rsidRDefault="00345D8A" w:rsidP="00345D8A">
      <w:pPr>
        <w:pStyle w:val="ListParagraph"/>
        <w:rPr>
          <w:rFonts w:cs="Arial"/>
          <w:color w:val="000000"/>
          <w:sz w:val="24"/>
          <w:szCs w:val="24"/>
        </w:rPr>
      </w:pPr>
    </w:p>
    <w:p w:rsidR="00650BA9" w:rsidRDefault="00345D8A" w:rsidP="006002C9">
      <w:pPr>
        <w:pStyle w:val="ListParagraph"/>
        <w:numPr>
          <w:ilvl w:val="0"/>
          <w:numId w:val="34"/>
        </w:numPr>
        <w:spacing w:after="160" w:line="259" w:lineRule="auto"/>
        <w:jc w:val="both"/>
        <w:rPr>
          <w:rFonts w:cs="Arial"/>
          <w:color w:val="000000"/>
          <w:sz w:val="24"/>
          <w:szCs w:val="24"/>
        </w:rPr>
      </w:pPr>
      <w:r w:rsidRPr="00F17035">
        <w:rPr>
          <w:rFonts w:cs="Arial"/>
          <w:color w:val="000000"/>
          <w:sz w:val="24"/>
          <w:szCs w:val="24"/>
        </w:rPr>
        <w:t>The risk assessment should give consideration to the additional risks to employees whose susceptibility to infection may be compromised, for example because of medication, pre-existing disease, compromised immunity or breast feeding</w:t>
      </w:r>
      <w:r w:rsidR="00F17035" w:rsidRPr="00F17035">
        <w:rPr>
          <w:rFonts w:cs="Arial"/>
          <w:color w:val="000000"/>
          <w:sz w:val="24"/>
          <w:szCs w:val="24"/>
        </w:rPr>
        <w:t>. Some biological agents have the potential to affect certain sensitive risk groups and there is a specific legal obligation the S</w:t>
      </w:r>
      <w:r w:rsidR="00F17035">
        <w:rPr>
          <w:rFonts w:cs="Arial"/>
          <w:color w:val="000000"/>
          <w:sz w:val="24"/>
          <w:szCs w:val="24"/>
        </w:rPr>
        <w:t>HWW (Ge</w:t>
      </w:r>
      <w:r w:rsidR="00F17035" w:rsidRPr="00F17035">
        <w:rPr>
          <w:rFonts w:cs="Arial"/>
          <w:color w:val="000000"/>
          <w:sz w:val="24"/>
          <w:szCs w:val="24"/>
        </w:rPr>
        <w:t xml:space="preserve">neral Application) Regulations, 2007, (S.I. No. 299 of 2007) to assess the exposure of children and young persons and pregnant, post natal and breast feeding employees to biological agents </w:t>
      </w:r>
    </w:p>
    <w:p w:rsidR="00F17035" w:rsidRPr="00F17035" w:rsidRDefault="00F17035" w:rsidP="00F17035">
      <w:pPr>
        <w:pStyle w:val="ListParagraph"/>
        <w:rPr>
          <w:rFonts w:cs="Arial"/>
          <w:color w:val="000000"/>
          <w:sz w:val="24"/>
          <w:szCs w:val="24"/>
        </w:rPr>
      </w:pPr>
    </w:p>
    <w:p w:rsidR="00650BA9" w:rsidRDefault="004C235E" w:rsidP="00131DF7">
      <w:pPr>
        <w:pStyle w:val="ListParagraph"/>
        <w:numPr>
          <w:ilvl w:val="0"/>
          <w:numId w:val="34"/>
        </w:numPr>
        <w:spacing w:after="160" w:line="259" w:lineRule="auto"/>
        <w:jc w:val="both"/>
        <w:rPr>
          <w:rFonts w:cs="Arial"/>
          <w:color w:val="000000"/>
          <w:sz w:val="24"/>
          <w:szCs w:val="24"/>
        </w:rPr>
      </w:pPr>
      <w:r w:rsidRPr="0009505D">
        <w:rPr>
          <w:rFonts w:cs="Arial"/>
          <w:b/>
          <w:color w:val="000000"/>
          <w:sz w:val="24"/>
          <w:szCs w:val="24"/>
        </w:rPr>
        <w:t>Implement the risk controls/ containment levels</w:t>
      </w:r>
      <w:r w:rsidR="00860B47">
        <w:rPr>
          <w:rFonts w:cs="Arial"/>
          <w:color w:val="000000"/>
          <w:sz w:val="24"/>
          <w:szCs w:val="24"/>
        </w:rPr>
        <w:t>,</w:t>
      </w:r>
      <w:r>
        <w:rPr>
          <w:rFonts w:cs="Arial"/>
          <w:color w:val="000000"/>
          <w:sz w:val="24"/>
          <w:szCs w:val="24"/>
        </w:rPr>
        <w:t xml:space="preserve"> </w:t>
      </w:r>
      <w:r w:rsidRPr="004C235E">
        <w:rPr>
          <w:rFonts w:cs="Arial"/>
          <w:color w:val="000000"/>
          <w:sz w:val="24"/>
          <w:szCs w:val="24"/>
          <w:u w:val="single"/>
        </w:rPr>
        <w:t>prior to work commencing</w:t>
      </w:r>
      <w:r w:rsidR="00860B47">
        <w:rPr>
          <w:rFonts w:cs="Arial"/>
          <w:color w:val="000000"/>
          <w:sz w:val="24"/>
          <w:szCs w:val="24"/>
        </w:rPr>
        <w:t xml:space="preserve"> or continuing</w:t>
      </w:r>
      <w:r w:rsidR="00F17035">
        <w:rPr>
          <w:rFonts w:cs="Arial"/>
          <w:color w:val="000000"/>
          <w:sz w:val="24"/>
          <w:szCs w:val="24"/>
        </w:rPr>
        <w:t xml:space="preserve"> for </w:t>
      </w:r>
      <w:r w:rsidR="00860B47" w:rsidRPr="00860B47">
        <w:rPr>
          <w:rFonts w:cs="Arial"/>
          <w:color w:val="000000"/>
          <w:sz w:val="24"/>
          <w:szCs w:val="24"/>
        </w:rPr>
        <w:t>pre-existing work.</w:t>
      </w:r>
      <w:r w:rsidR="00650BA9">
        <w:rPr>
          <w:rFonts w:cs="Arial"/>
          <w:color w:val="000000"/>
          <w:sz w:val="24"/>
          <w:szCs w:val="24"/>
        </w:rPr>
        <w:t xml:space="preserve"> (</w:t>
      </w:r>
      <w:r w:rsidR="00650BA9" w:rsidRPr="00650BA9">
        <w:rPr>
          <w:rFonts w:cs="Arial"/>
          <w:color w:val="000000"/>
          <w:sz w:val="24"/>
          <w:szCs w:val="24"/>
        </w:rPr>
        <w:t>SHWW Act obligations and UCC Safety Policy refers</w:t>
      </w:r>
      <w:r w:rsidR="00D4451A">
        <w:rPr>
          <w:rFonts w:cs="Arial"/>
          <w:color w:val="000000"/>
          <w:sz w:val="24"/>
          <w:szCs w:val="24"/>
        </w:rPr>
        <w:t>)</w:t>
      </w:r>
    </w:p>
    <w:p w:rsidR="00D4451A" w:rsidRPr="00D4451A" w:rsidRDefault="00D4451A" w:rsidP="00D4451A">
      <w:pPr>
        <w:pStyle w:val="ListParagraph"/>
        <w:rPr>
          <w:rFonts w:cs="Arial"/>
          <w:color w:val="000000"/>
          <w:sz w:val="24"/>
          <w:szCs w:val="24"/>
        </w:rPr>
      </w:pPr>
    </w:p>
    <w:p w:rsidR="008F4D8F" w:rsidRPr="004C235E" w:rsidRDefault="004C235E" w:rsidP="00D02467">
      <w:pPr>
        <w:pStyle w:val="ListParagraph"/>
        <w:numPr>
          <w:ilvl w:val="0"/>
          <w:numId w:val="34"/>
        </w:numPr>
        <w:spacing w:after="160" w:line="259" w:lineRule="auto"/>
        <w:jc w:val="both"/>
        <w:rPr>
          <w:rFonts w:cs="Arial"/>
          <w:color w:val="000000"/>
          <w:sz w:val="24"/>
          <w:szCs w:val="24"/>
        </w:rPr>
      </w:pPr>
      <w:r w:rsidRPr="0009505D">
        <w:rPr>
          <w:rFonts w:cs="Arial"/>
          <w:b/>
          <w:color w:val="000000"/>
          <w:sz w:val="24"/>
          <w:szCs w:val="24"/>
        </w:rPr>
        <w:t>Manage the risk on a 24/7 basis</w:t>
      </w:r>
      <w:r>
        <w:rPr>
          <w:rFonts w:cs="Arial"/>
          <w:color w:val="000000"/>
          <w:sz w:val="24"/>
          <w:szCs w:val="24"/>
        </w:rPr>
        <w:t xml:space="preserve"> and </w:t>
      </w:r>
      <w:r w:rsidR="00E35958" w:rsidRPr="004C235E">
        <w:rPr>
          <w:rFonts w:cs="Arial"/>
          <w:color w:val="000000"/>
          <w:sz w:val="24"/>
          <w:szCs w:val="24"/>
        </w:rPr>
        <w:t xml:space="preserve">proceed in accordance with the remaining Regulations </w:t>
      </w:r>
      <w:r w:rsidR="00985AF1">
        <w:rPr>
          <w:rFonts w:cs="Arial"/>
          <w:color w:val="000000"/>
          <w:sz w:val="24"/>
          <w:szCs w:val="24"/>
        </w:rPr>
        <w:t>(</w:t>
      </w:r>
      <w:r w:rsidR="00650BA9" w:rsidRPr="00650BA9">
        <w:rPr>
          <w:rFonts w:cs="Arial"/>
          <w:color w:val="000000"/>
          <w:sz w:val="24"/>
          <w:szCs w:val="24"/>
        </w:rPr>
        <w:t>SHWW Act obligations and UCC Safety Policy refers).</w:t>
      </w:r>
      <w:r w:rsidR="00650BA9">
        <w:rPr>
          <w:rFonts w:cs="Arial"/>
          <w:color w:val="000000"/>
          <w:sz w:val="24"/>
          <w:szCs w:val="24"/>
        </w:rPr>
        <w:t xml:space="preserve"> </w:t>
      </w:r>
      <w:r w:rsidR="00E35958" w:rsidRPr="004C235E">
        <w:rPr>
          <w:rFonts w:cs="Arial"/>
          <w:color w:val="000000"/>
          <w:sz w:val="24"/>
          <w:szCs w:val="24"/>
        </w:rPr>
        <w:t>This includes</w:t>
      </w:r>
      <w:r w:rsidR="008F4D8F" w:rsidRPr="004C235E">
        <w:rPr>
          <w:rFonts w:cs="Arial"/>
          <w:color w:val="000000"/>
          <w:sz w:val="24"/>
          <w:szCs w:val="24"/>
        </w:rPr>
        <w:t>:</w:t>
      </w:r>
    </w:p>
    <w:p w:rsidR="008F1B6F" w:rsidRDefault="008F1B6F" w:rsidP="00D02467">
      <w:pPr>
        <w:pStyle w:val="ListParagraph"/>
        <w:numPr>
          <w:ilvl w:val="0"/>
          <w:numId w:val="28"/>
        </w:numPr>
        <w:spacing w:after="160" w:line="259" w:lineRule="auto"/>
        <w:jc w:val="both"/>
        <w:rPr>
          <w:rFonts w:cs="Arial"/>
          <w:color w:val="000000"/>
          <w:sz w:val="24"/>
          <w:szCs w:val="24"/>
        </w:rPr>
      </w:pPr>
      <w:r w:rsidRPr="004C235E">
        <w:rPr>
          <w:rFonts w:cs="Arial"/>
          <w:color w:val="000000"/>
          <w:sz w:val="24"/>
          <w:szCs w:val="24"/>
        </w:rPr>
        <w:t>Implementing the risk controls appropriate to the classification involved</w:t>
      </w:r>
      <w:r w:rsidR="004C235E">
        <w:rPr>
          <w:rFonts w:cs="Arial"/>
          <w:color w:val="000000"/>
          <w:sz w:val="24"/>
          <w:szCs w:val="24"/>
        </w:rPr>
        <w:t>, on an ongoing basis</w:t>
      </w:r>
      <w:r w:rsidR="00860B47">
        <w:rPr>
          <w:rFonts w:cs="Arial"/>
          <w:color w:val="000000"/>
          <w:sz w:val="24"/>
          <w:szCs w:val="24"/>
        </w:rPr>
        <w:t xml:space="preserve"> whilst that category of work is being undertaken</w:t>
      </w:r>
      <w:r w:rsidR="004C235E">
        <w:rPr>
          <w:rFonts w:cs="Arial"/>
          <w:color w:val="000000"/>
          <w:sz w:val="24"/>
          <w:szCs w:val="24"/>
        </w:rPr>
        <w:t>.</w:t>
      </w:r>
    </w:p>
    <w:p w:rsidR="00D3483C" w:rsidRDefault="00D3483C" w:rsidP="00D02467">
      <w:pPr>
        <w:pStyle w:val="ListParagraph"/>
        <w:numPr>
          <w:ilvl w:val="0"/>
          <w:numId w:val="28"/>
        </w:numPr>
        <w:spacing w:after="160" w:line="259" w:lineRule="auto"/>
        <w:jc w:val="both"/>
        <w:rPr>
          <w:rFonts w:cs="Arial"/>
          <w:color w:val="000000"/>
          <w:sz w:val="24"/>
          <w:szCs w:val="24"/>
        </w:rPr>
      </w:pPr>
      <w:r>
        <w:rPr>
          <w:rFonts w:cs="Arial"/>
          <w:color w:val="000000"/>
          <w:sz w:val="24"/>
          <w:szCs w:val="24"/>
        </w:rPr>
        <w:t>Developing and implementing task specific Safe Operating Procedures (SOPs).</w:t>
      </w:r>
    </w:p>
    <w:p w:rsidR="00287AD5" w:rsidRDefault="00287AD5" w:rsidP="00D02467">
      <w:pPr>
        <w:pStyle w:val="ListParagraph"/>
        <w:numPr>
          <w:ilvl w:val="0"/>
          <w:numId w:val="28"/>
        </w:numPr>
        <w:spacing w:after="160" w:line="259" w:lineRule="auto"/>
        <w:jc w:val="both"/>
        <w:rPr>
          <w:rFonts w:cs="Arial"/>
          <w:color w:val="000000"/>
          <w:sz w:val="24"/>
          <w:szCs w:val="24"/>
        </w:rPr>
      </w:pPr>
      <w:r>
        <w:rPr>
          <w:rFonts w:cs="Arial"/>
          <w:color w:val="000000"/>
          <w:sz w:val="24"/>
          <w:szCs w:val="24"/>
        </w:rPr>
        <w:t>Implementing the Special measures set out in Regulation 16 and 17 of the Regulations - as and where relevant to their facilities and activities</w:t>
      </w:r>
      <w:r w:rsidR="0016340A">
        <w:rPr>
          <w:rFonts w:cs="Arial"/>
          <w:color w:val="000000"/>
          <w:sz w:val="24"/>
          <w:szCs w:val="24"/>
        </w:rPr>
        <w:t>.</w:t>
      </w:r>
    </w:p>
    <w:p w:rsidR="0016340A" w:rsidRPr="004C235E" w:rsidRDefault="0016340A" w:rsidP="00D02467">
      <w:pPr>
        <w:pStyle w:val="ListParagraph"/>
        <w:numPr>
          <w:ilvl w:val="0"/>
          <w:numId w:val="28"/>
        </w:numPr>
        <w:spacing w:after="160" w:line="259" w:lineRule="auto"/>
        <w:jc w:val="both"/>
        <w:rPr>
          <w:rFonts w:cs="Arial"/>
          <w:color w:val="000000"/>
          <w:sz w:val="24"/>
          <w:szCs w:val="24"/>
        </w:rPr>
      </w:pPr>
      <w:r>
        <w:rPr>
          <w:rFonts w:cs="Arial"/>
          <w:color w:val="000000"/>
          <w:sz w:val="24"/>
          <w:szCs w:val="24"/>
        </w:rPr>
        <w:t xml:space="preserve">Instituting a regime of pre-use checks on all essential safety equipment such as Bio-safety cabinets, air pressurisation containment systems and essential equipment/ PPE. </w:t>
      </w:r>
    </w:p>
    <w:p w:rsidR="008F4D8F" w:rsidRPr="004C235E" w:rsidRDefault="008F1B6F" w:rsidP="00D02467">
      <w:pPr>
        <w:pStyle w:val="ListParagraph"/>
        <w:numPr>
          <w:ilvl w:val="0"/>
          <w:numId w:val="28"/>
        </w:numPr>
        <w:spacing w:after="160" w:line="259" w:lineRule="auto"/>
        <w:jc w:val="both"/>
        <w:rPr>
          <w:rFonts w:cs="Arial"/>
          <w:color w:val="000000"/>
          <w:sz w:val="24"/>
          <w:szCs w:val="24"/>
        </w:rPr>
      </w:pPr>
      <w:r w:rsidRPr="004C235E">
        <w:rPr>
          <w:rFonts w:cs="Arial"/>
          <w:color w:val="000000"/>
          <w:sz w:val="24"/>
          <w:szCs w:val="24"/>
        </w:rPr>
        <w:t>M</w:t>
      </w:r>
      <w:r w:rsidR="00E35958" w:rsidRPr="004C235E">
        <w:rPr>
          <w:rFonts w:cs="Arial"/>
          <w:color w:val="000000"/>
          <w:sz w:val="24"/>
          <w:szCs w:val="24"/>
        </w:rPr>
        <w:t>aking</w:t>
      </w:r>
      <w:r w:rsidR="008F4D8F" w:rsidRPr="004C235E">
        <w:rPr>
          <w:rFonts w:cs="Arial"/>
          <w:color w:val="000000"/>
          <w:sz w:val="24"/>
          <w:szCs w:val="24"/>
        </w:rPr>
        <w:t xml:space="preserve"> </w:t>
      </w:r>
      <w:r w:rsidRPr="004C235E">
        <w:rPr>
          <w:rFonts w:cs="Arial"/>
          <w:color w:val="000000"/>
          <w:sz w:val="24"/>
          <w:szCs w:val="24"/>
        </w:rPr>
        <w:t xml:space="preserve">mandatory Notification </w:t>
      </w:r>
      <w:r w:rsidR="00E35958" w:rsidRPr="004C235E">
        <w:rPr>
          <w:rFonts w:cs="Arial"/>
          <w:color w:val="000000"/>
          <w:sz w:val="24"/>
          <w:szCs w:val="24"/>
        </w:rPr>
        <w:t xml:space="preserve">to the </w:t>
      </w:r>
      <w:r w:rsidR="008F4D8F" w:rsidRPr="004C235E">
        <w:rPr>
          <w:rFonts w:cs="Arial"/>
          <w:color w:val="000000"/>
          <w:sz w:val="24"/>
          <w:szCs w:val="24"/>
        </w:rPr>
        <w:t>HSA</w:t>
      </w:r>
      <w:r w:rsidR="00E35958" w:rsidRPr="004C235E">
        <w:rPr>
          <w:rFonts w:cs="Arial"/>
          <w:color w:val="000000"/>
          <w:sz w:val="24"/>
          <w:szCs w:val="24"/>
        </w:rPr>
        <w:t xml:space="preserve"> </w:t>
      </w:r>
      <w:r w:rsidR="008F4D8F" w:rsidRPr="004C235E">
        <w:rPr>
          <w:rFonts w:cs="Arial"/>
          <w:color w:val="000000"/>
          <w:sz w:val="24"/>
          <w:szCs w:val="24"/>
        </w:rPr>
        <w:t>in the case of the firs</w:t>
      </w:r>
      <w:r w:rsidR="00CF611B">
        <w:rPr>
          <w:rFonts w:cs="Arial"/>
          <w:color w:val="000000"/>
          <w:sz w:val="24"/>
          <w:szCs w:val="24"/>
        </w:rPr>
        <w:t>t use of prescribed classes of Biological Agent</w:t>
      </w:r>
      <w:r w:rsidR="008F4D8F" w:rsidRPr="004C235E">
        <w:rPr>
          <w:rFonts w:cs="Arial"/>
          <w:color w:val="000000"/>
          <w:sz w:val="24"/>
          <w:szCs w:val="24"/>
        </w:rPr>
        <w:t xml:space="preserve"> </w:t>
      </w:r>
      <w:r w:rsidR="008F4D8F" w:rsidRPr="004C235E">
        <w:rPr>
          <w:rFonts w:cs="Arial"/>
          <w:color w:val="000000"/>
          <w:sz w:val="24"/>
          <w:szCs w:val="24"/>
          <w:u w:val="single"/>
        </w:rPr>
        <w:t>and</w:t>
      </w:r>
      <w:r w:rsidR="008F4D8F" w:rsidRPr="004C235E">
        <w:rPr>
          <w:rFonts w:cs="Arial"/>
          <w:color w:val="000000"/>
          <w:sz w:val="24"/>
          <w:szCs w:val="24"/>
        </w:rPr>
        <w:t xml:space="preserve"> prescribed </w:t>
      </w:r>
      <w:r w:rsidR="004C235E">
        <w:rPr>
          <w:rFonts w:cs="Arial"/>
          <w:color w:val="000000"/>
          <w:sz w:val="24"/>
          <w:szCs w:val="24"/>
        </w:rPr>
        <w:t>RE-NOTIFICATIONS.</w:t>
      </w:r>
    </w:p>
    <w:p w:rsidR="00A122E4" w:rsidRDefault="00A122E4" w:rsidP="00D02467">
      <w:pPr>
        <w:pStyle w:val="ListParagraph"/>
        <w:numPr>
          <w:ilvl w:val="0"/>
          <w:numId w:val="28"/>
        </w:numPr>
        <w:jc w:val="both"/>
        <w:rPr>
          <w:rFonts w:cs="Arial"/>
          <w:color w:val="000000"/>
          <w:sz w:val="24"/>
          <w:szCs w:val="24"/>
        </w:rPr>
      </w:pPr>
      <w:r w:rsidRPr="004C235E">
        <w:rPr>
          <w:rFonts w:cs="Arial"/>
          <w:color w:val="000000"/>
          <w:sz w:val="24"/>
          <w:szCs w:val="24"/>
        </w:rPr>
        <w:t xml:space="preserve">Arranging for medical surveillance via an Occupational Health Physician </w:t>
      </w:r>
      <w:r w:rsidR="00D4451A">
        <w:rPr>
          <w:rFonts w:cs="Arial"/>
          <w:color w:val="000000"/>
          <w:sz w:val="24"/>
          <w:szCs w:val="24"/>
        </w:rPr>
        <w:t xml:space="preserve">as </w:t>
      </w:r>
      <w:r w:rsidRPr="004C235E">
        <w:rPr>
          <w:rFonts w:cs="Arial"/>
          <w:color w:val="000000"/>
          <w:sz w:val="24"/>
          <w:szCs w:val="24"/>
        </w:rPr>
        <w:t>where relevant to the residual risk</w:t>
      </w:r>
      <w:r w:rsidR="00D4451A">
        <w:rPr>
          <w:rFonts w:cs="Arial"/>
          <w:color w:val="000000"/>
          <w:sz w:val="24"/>
          <w:szCs w:val="24"/>
        </w:rPr>
        <w:t xml:space="preserve"> remaining (following RA and Risk controls)</w:t>
      </w:r>
      <w:r w:rsidRPr="004C235E">
        <w:rPr>
          <w:rFonts w:cs="Arial"/>
          <w:color w:val="000000"/>
          <w:sz w:val="24"/>
          <w:szCs w:val="24"/>
        </w:rPr>
        <w:t>.</w:t>
      </w:r>
    </w:p>
    <w:p w:rsidR="00D4451A" w:rsidRDefault="00F65C24" w:rsidP="00D02467">
      <w:pPr>
        <w:pStyle w:val="ListParagraph"/>
        <w:numPr>
          <w:ilvl w:val="0"/>
          <w:numId w:val="28"/>
        </w:numPr>
        <w:jc w:val="both"/>
        <w:rPr>
          <w:rFonts w:cs="Arial"/>
          <w:color w:val="000000"/>
          <w:sz w:val="24"/>
          <w:szCs w:val="24"/>
        </w:rPr>
      </w:pPr>
      <w:r>
        <w:rPr>
          <w:rFonts w:cs="Arial"/>
          <w:color w:val="000000"/>
          <w:sz w:val="24"/>
          <w:szCs w:val="24"/>
        </w:rPr>
        <w:t>Providing appropriate training and information to staff</w:t>
      </w:r>
      <w:r w:rsidR="00D4451A">
        <w:rPr>
          <w:rFonts w:cs="Arial"/>
          <w:color w:val="000000"/>
          <w:sz w:val="24"/>
          <w:szCs w:val="24"/>
        </w:rPr>
        <w:t xml:space="preserve"> and local consultation with staff on measures to be applied wit</w:t>
      </w:r>
      <w:r w:rsidR="00985AF1">
        <w:rPr>
          <w:rFonts w:cs="Arial"/>
          <w:color w:val="000000"/>
          <w:sz w:val="24"/>
          <w:szCs w:val="24"/>
        </w:rPr>
        <w:t>hin their individual work areas</w:t>
      </w:r>
      <w:r w:rsidR="00650BA9">
        <w:rPr>
          <w:rFonts w:cs="Arial"/>
          <w:color w:val="000000"/>
          <w:sz w:val="24"/>
          <w:szCs w:val="24"/>
        </w:rPr>
        <w:t xml:space="preserve">. </w:t>
      </w:r>
    </w:p>
    <w:p w:rsidR="00F65C24" w:rsidRDefault="00650BA9" w:rsidP="00D02467">
      <w:pPr>
        <w:pStyle w:val="ListParagraph"/>
        <w:numPr>
          <w:ilvl w:val="0"/>
          <w:numId w:val="28"/>
        </w:numPr>
        <w:jc w:val="both"/>
        <w:rPr>
          <w:rFonts w:cs="Arial"/>
          <w:color w:val="000000"/>
          <w:sz w:val="24"/>
          <w:szCs w:val="24"/>
        </w:rPr>
      </w:pPr>
      <w:r>
        <w:rPr>
          <w:rFonts w:cs="Arial"/>
          <w:color w:val="000000"/>
          <w:sz w:val="24"/>
          <w:szCs w:val="24"/>
        </w:rPr>
        <w:t>Providing appropriate information to visitors and to maintenance, security and contract cleaners</w:t>
      </w:r>
      <w:r w:rsidR="00D4451A">
        <w:rPr>
          <w:rFonts w:cs="Arial"/>
          <w:color w:val="000000"/>
          <w:sz w:val="24"/>
          <w:szCs w:val="24"/>
        </w:rPr>
        <w:t xml:space="preserve"> and to students</w:t>
      </w:r>
      <w:r w:rsidR="00F65C24">
        <w:rPr>
          <w:rFonts w:cs="Arial"/>
          <w:color w:val="000000"/>
          <w:sz w:val="24"/>
          <w:szCs w:val="24"/>
        </w:rPr>
        <w:t>.</w:t>
      </w:r>
    </w:p>
    <w:p w:rsidR="0009505D" w:rsidRDefault="0009505D" w:rsidP="0009505D">
      <w:pPr>
        <w:pStyle w:val="ListParagraph"/>
        <w:numPr>
          <w:ilvl w:val="0"/>
          <w:numId w:val="28"/>
        </w:numPr>
        <w:jc w:val="both"/>
        <w:rPr>
          <w:rFonts w:cs="Arial"/>
          <w:color w:val="000000"/>
          <w:sz w:val="24"/>
          <w:szCs w:val="24"/>
        </w:rPr>
      </w:pPr>
      <w:r w:rsidRPr="0009505D">
        <w:rPr>
          <w:rFonts w:cs="Arial"/>
          <w:color w:val="000000"/>
          <w:sz w:val="24"/>
          <w:szCs w:val="24"/>
        </w:rPr>
        <w:t>Making copies of up to date risk assessments and safety data sheets available at the lab and department level.</w:t>
      </w:r>
      <w:r>
        <w:rPr>
          <w:rFonts w:cs="Arial"/>
          <w:color w:val="000000"/>
          <w:sz w:val="24"/>
          <w:szCs w:val="24"/>
        </w:rPr>
        <w:t xml:space="preserve"> (</w:t>
      </w:r>
      <w:proofErr w:type="gramStart"/>
      <w:r>
        <w:rPr>
          <w:rFonts w:cs="Arial"/>
          <w:color w:val="000000"/>
          <w:sz w:val="24"/>
          <w:szCs w:val="24"/>
        </w:rPr>
        <w:t>point</w:t>
      </w:r>
      <w:proofErr w:type="gramEnd"/>
      <w:r>
        <w:rPr>
          <w:rFonts w:cs="Arial"/>
          <w:color w:val="000000"/>
          <w:sz w:val="24"/>
          <w:szCs w:val="24"/>
        </w:rPr>
        <w:t xml:space="preserve"> of use).</w:t>
      </w:r>
    </w:p>
    <w:p w:rsidR="00F65C24" w:rsidRDefault="00F65C24" w:rsidP="00D02467">
      <w:pPr>
        <w:pStyle w:val="ListParagraph"/>
        <w:numPr>
          <w:ilvl w:val="0"/>
          <w:numId w:val="28"/>
        </w:numPr>
        <w:jc w:val="both"/>
        <w:rPr>
          <w:rFonts w:cs="Arial"/>
          <w:color w:val="000000"/>
          <w:sz w:val="24"/>
          <w:szCs w:val="24"/>
        </w:rPr>
      </w:pPr>
      <w:r>
        <w:rPr>
          <w:rFonts w:cs="Arial"/>
          <w:color w:val="000000"/>
          <w:sz w:val="24"/>
          <w:szCs w:val="24"/>
        </w:rPr>
        <w:lastRenderedPageBreak/>
        <w:t>Providing appropriate PPE and hygiene/welfare measures to staff</w:t>
      </w:r>
      <w:r w:rsidR="00374E04">
        <w:rPr>
          <w:rFonts w:cs="Arial"/>
          <w:color w:val="000000"/>
          <w:sz w:val="24"/>
          <w:szCs w:val="24"/>
        </w:rPr>
        <w:t xml:space="preserve"> at source</w:t>
      </w:r>
      <w:r w:rsidR="00D4451A">
        <w:rPr>
          <w:rFonts w:cs="Arial"/>
          <w:color w:val="000000"/>
          <w:sz w:val="24"/>
          <w:szCs w:val="24"/>
        </w:rPr>
        <w:t xml:space="preserve"> at the </w:t>
      </w:r>
      <w:proofErr w:type="gramStart"/>
      <w:r w:rsidR="00D4451A">
        <w:rPr>
          <w:rFonts w:cs="Arial"/>
          <w:color w:val="000000"/>
          <w:sz w:val="24"/>
          <w:szCs w:val="24"/>
        </w:rPr>
        <w:t>departments</w:t>
      </w:r>
      <w:proofErr w:type="gramEnd"/>
      <w:r w:rsidR="00D4451A">
        <w:rPr>
          <w:rFonts w:cs="Arial"/>
          <w:color w:val="000000"/>
          <w:sz w:val="24"/>
          <w:szCs w:val="24"/>
        </w:rPr>
        <w:t xml:space="preserve"> expense</w:t>
      </w:r>
      <w:r w:rsidR="00860B47">
        <w:rPr>
          <w:rFonts w:cs="Arial"/>
          <w:color w:val="000000"/>
          <w:sz w:val="24"/>
          <w:szCs w:val="24"/>
        </w:rPr>
        <w:t>. (PPE must be issued individually and maintained regularly</w:t>
      </w:r>
      <w:r w:rsidR="00D4451A">
        <w:rPr>
          <w:rFonts w:cs="Arial"/>
          <w:color w:val="000000"/>
          <w:sz w:val="24"/>
          <w:szCs w:val="24"/>
        </w:rPr>
        <w:t>. Comprehensive records should be kept</w:t>
      </w:r>
      <w:r w:rsidR="00860B47">
        <w:rPr>
          <w:rFonts w:cs="Arial"/>
          <w:color w:val="000000"/>
          <w:sz w:val="24"/>
          <w:szCs w:val="24"/>
        </w:rPr>
        <w:t xml:space="preserve">). </w:t>
      </w:r>
    </w:p>
    <w:p w:rsidR="00374E04" w:rsidRPr="004C235E" w:rsidRDefault="00374E04" w:rsidP="00D02467">
      <w:pPr>
        <w:pStyle w:val="ListParagraph"/>
        <w:numPr>
          <w:ilvl w:val="0"/>
          <w:numId w:val="28"/>
        </w:numPr>
        <w:jc w:val="both"/>
        <w:rPr>
          <w:rFonts w:cs="Arial"/>
          <w:color w:val="000000"/>
          <w:sz w:val="24"/>
          <w:szCs w:val="24"/>
        </w:rPr>
      </w:pPr>
      <w:r>
        <w:rPr>
          <w:rFonts w:cs="Arial"/>
          <w:color w:val="000000"/>
          <w:sz w:val="24"/>
          <w:szCs w:val="24"/>
        </w:rPr>
        <w:t xml:space="preserve">Providing appropriate facilities for </w:t>
      </w:r>
      <w:r w:rsidR="0016340A">
        <w:rPr>
          <w:rFonts w:cs="Arial"/>
          <w:color w:val="000000"/>
          <w:sz w:val="24"/>
          <w:szCs w:val="24"/>
        </w:rPr>
        <w:t xml:space="preserve">the </w:t>
      </w:r>
      <w:r>
        <w:rPr>
          <w:rFonts w:cs="Arial"/>
          <w:color w:val="000000"/>
          <w:sz w:val="24"/>
          <w:szCs w:val="24"/>
        </w:rPr>
        <w:t>deactivation of biological material at source and / or safe disposal of biological waste and contaminated sharps in se</w:t>
      </w:r>
      <w:r w:rsidR="00D4451A">
        <w:rPr>
          <w:rFonts w:cs="Arial"/>
          <w:color w:val="000000"/>
          <w:sz w:val="24"/>
          <w:szCs w:val="24"/>
        </w:rPr>
        <w:t>cure approved receptacles via a</w:t>
      </w:r>
      <w:r>
        <w:rPr>
          <w:rFonts w:cs="Arial"/>
          <w:color w:val="000000"/>
          <w:sz w:val="24"/>
          <w:szCs w:val="24"/>
        </w:rPr>
        <w:t xml:space="preserve"> licensed contractor.</w:t>
      </w:r>
    </w:p>
    <w:p w:rsidR="00A122E4" w:rsidRDefault="00931956" w:rsidP="00D02467">
      <w:pPr>
        <w:pStyle w:val="ListParagraph"/>
        <w:numPr>
          <w:ilvl w:val="0"/>
          <w:numId w:val="28"/>
        </w:numPr>
        <w:spacing w:after="160" w:line="259" w:lineRule="auto"/>
        <w:jc w:val="both"/>
        <w:rPr>
          <w:rFonts w:cs="Arial"/>
          <w:color w:val="000000"/>
          <w:sz w:val="24"/>
          <w:szCs w:val="24"/>
        </w:rPr>
      </w:pPr>
      <w:r>
        <w:rPr>
          <w:rFonts w:cs="Arial"/>
          <w:color w:val="000000"/>
          <w:sz w:val="24"/>
          <w:szCs w:val="24"/>
        </w:rPr>
        <w:t xml:space="preserve">Making appropriate </w:t>
      </w:r>
      <w:r w:rsidR="00A122E4" w:rsidRPr="004C235E">
        <w:rPr>
          <w:rFonts w:cs="Arial"/>
          <w:color w:val="000000"/>
          <w:sz w:val="24"/>
          <w:szCs w:val="24"/>
        </w:rPr>
        <w:t xml:space="preserve">vaccinations available to relevant staff, </w:t>
      </w:r>
      <w:r>
        <w:rPr>
          <w:rFonts w:cs="Arial"/>
          <w:color w:val="000000"/>
          <w:sz w:val="24"/>
          <w:szCs w:val="24"/>
        </w:rPr>
        <w:t xml:space="preserve">where </w:t>
      </w:r>
      <w:r w:rsidR="00A122E4" w:rsidRPr="004C235E">
        <w:rPr>
          <w:rFonts w:cs="Arial"/>
          <w:color w:val="000000"/>
          <w:sz w:val="24"/>
          <w:szCs w:val="24"/>
        </w:rPr>
        <w:t>appropriate to the risk</w:t>
      </w:r>
      <w:r w:rsidR="004C235E">
        <w:rPr>
          <w:rFonts w:cs="Arial"/>
          <w:color w:val="000000"/>
          <w:sz w:val="24"/>
          <w:szCs w:val="24"/>
        </w:rPr>
        <w:t xml:space="preserve"> </w:t>
      </w:r>
      <w:r w:rsidR="00860B47">
        <w:rPr>
          <w:rFonts w:cs="Arial"/>
          <w:color w:val="000000"/>
          <w:sz w:val="24"/>
          <w:szCs w:val="24"/>
        </w:rPr>
        <w:t>(</w:t>
      </w:r>
      <w:r w:rsidR="004C235E">
        <w:rPr>
          <w:rFonts w:cs="Arial"/>
          <w:color w:val="000000"/>
          <w:sz w:val="24"/>
          <w:szCs w:val="24"/>
        </w:rPr>
        <w:t>at the</w:t>
      </w:r>
      <w:r w:rsidR="00860B47">
        <w:rPr>
          <w:rFonts w:cs="Arial"/>
          <w:color w:val="000000"/>
          <w:sz w:val="24"/>
          <w:szCs w:val="24"/>
        </w:rPr>
        <w:t xml:space="preserve"> departments expense – using the providers contracted to UCC)</w:t>
      </w:r>
      <w:r w:rsidR="00D4451A">
        <w:rPr>
          <w:rFonts w:cs="Arial"/>
          <w:color w:val="000000"/>
          <w:sz w:val="24"/>
          <w:szCs w:val="24"/>
        </w:rPr>
        <w:t>. Advising contractors and students to protect themselves similarly (</w:t>
      </w:r>
      <w:r w:rsidR="003F53B5">
        <w:rPr>
          <w:rFonts w:cs="Arial"/>
          <w:color w:val="000000"/>
          <w:sz w:val="24"/>
          <w:szCs w:val="24"/>
        </w:rPr>
        <w:t>Contractors via their Company GP, Students via UCC Student H</w:t>
      </w:r>
      <w:r w:rsidR="00D4451A">
        <w:rPr>
          <w:rFonts w:cs="Arial"/>
          <w:color w:val="000000"/>
          <w:sz w:val="24"/>
          <w:szCs w:val="24"/>
        </w:rPr>
        <w:t>ea</w:t>
      </w:r>
      <w:r w:rsidR="003F53B5">
        <w:rPr>
          <w:rFonts w:cs="Arial"/>
          <w:color w:val="000000"/>
          <w:sz w:val="24"/>
          <w:szCs w:val="24"/>
        </w:rPr>
        <w:t>lth</w:t>
      </w:r>
      <w:r w:rsidR="00D4451A">
        <w:rPr>
          <w:rFonts w:cs="Arial"/>
          <w:color w:val="000000"/>
          <w:sz w:val="24"/>
          <w:szCs w:val="24"/>
        </w:rPr>
        <w:t>)</w:t>
      </w:r>
      <w:r>
        <w:rPr>
          <w:rFonts w:cs="Arial"/>
          <w:color w:val="000000"/>
          <w:sz w:val="24"/>
          <w:szCs w:val="24"/>
        </w:rPr>
        <w:t>.</w:t>
      </w:r>
      <w:r w:rsidR="00D4451A">
        <w:rPr>
          <w:rFonts w:cs="Arial"/>
          <w:color w:val="000000"/>
          <w:sz w:val="24"/>
          <w:szCs w:val="24"/>
        </w:rPr>
        <w:t xml:space="preserve">   </w:t>
      </w:r>
    </w:p>
    <w:p w:rsidR="00F65C24" w:rsidRDefault="00F65C24" w:rsidP="00D02467">
      <w:pPr>
        <w:pStyle w:val="ListParagraph"/>
        <w:numPr>
          <w:ilvl w:val="0"/>
          <w:numId w:val="28"/>
        </w:numPr>
        <w:spacing w:after="160" w:line="259" w:lineRule="auto"/>
        <w:jc w:val="both"/>
        <w:rPr>
          <w:rFonts w:cs="Arial"/>
          <w:color w:val="000000"/>
          <w:sz w:val="24"/>
          <w:szCs w:val="24"/>
        </w:rPr>
      </w:pPr>
      <w:r>
        <w:rPr>
          <w:rFonts w:cs="Arial"/>
          <w:color w:val="000000"/>
          <w:sz w:val="24"/>
          <w:szCs w:val="24"/>
        </w:rPr>
        <w:t xml:space="preserve">Making provision for </w:t>
      </w:r>
      <w:r w:rsidR="00860B47">
        <w:rPr>
          <w:rFonts w:cs="Arial"/>
          <w:color w:val="000000"/>
          <w:sz w:val="24"/>
          <w:szCs w:val="24"/>
        </w:rPr>
        <w:t xml:space="preserve">local </w:t>
      </w:r>
      <w:r>
        <w:rPr>
          <w:rFonts w:cs="Arial"/>
          <w:color w:val="000000"/>
          <w:sz w:val="24"/>
          <w:szCs w:val="24"/>
        </w:rPr>
        <w:t>response to emergencies</w:t>
      </w:r>
      <w:r w:rsidR="00860B47">
        <w:rPr>
          <w:rFonts w:cs="Arial"/>
          <w:color w:val="000000"/>
          <w:sz w:val="24"/>
          <w:szCs w:val="24"/>
        </w:rPr>
        <w:t>, first aid</w:t>
      </w:r>
      <w:r>
        <w:rPr>
          <w:rFonts w:cs="Arial"/>
          <w:color w:val="000000"/>
          <w:sz w:val="24"/>
          <w:szCs w:val="24"/>
        </w:rPr>
        <w:t xml:space="preserve"> and advice</w:t>
      </w:r>
      <w:r w:rsidR="003F53B5">
        <w:rPr>
          <w:rFonts w:cs="Arial"/>
          <w:color w:val="000000"/>
          <w:sz w:val="24"/>
          <w:szCs w:val="24"/>
        </w:rPr>
        <w:t>/information support to the Emergency S</w:t>
      </w:r>
      <w:r>
        <w:rPr>
          <w:rFonts w:cs="Arial"/>
          <w:color w:val="000000"/>
          <w:sz w:val="24"/>
          <w:szCs w:val="24"/>
        </w:rPr>
        <w:t>ervices</w:t>
      </w:r>
      <w:r w:rsidR="00650BA9">
        <w:rPr>
          <w:rFonts w:cs="Arial"/>
          <w:color w:val="000000"/>
          <w:sz w:val="24"/>
          <w:szCs w:val="24"/>
        </w:rPr>
        <w:t xml:space="preserve"> and </w:t>
      </w:r>
      <w:r w:rsidR="003F53B5">
        <w:rPr>
          <w:rFonts w:cs="Arial"/>
          <w:color w:val="000000"/>
          <w:sz w:val="24"/>
          <w:szCs w:val="24"/>
        </w:rPr>
        <w:t xml:space="preserve">UCC </w:t>
      </w:r>
      <w:r w:rsidR="00650BA9">
        <w:rPr>
          <w:rFonts w:cs="Arial"/>
          <w:color w:val="000000"/>
          <w:sz w:val="24"/>
          <w:szCs w:val="24"/>
        </w:rPr>
        <w:t>General Service</w:t>
      </w:r>
      <w:r w:rsidR="003F53B5">
        <w:rPr>
          <w:rFonts w:cs="Arial"/>
          <w:color w:val="000000"/>
          <w:sz w:val="24"/>
          <w:szCs w:val="24"/>
        </w:rPr>
        <w:t>s Duty Offi</w:t>
      </w:r>
      <w:r w:rsidR="0016340A">
        <w:rPr>
          <w:rFonts w:cs="Arial"/>
          <w:color w:val="000000"/>
          <w:sz w:val="24"/>
          <w:szCs w:val="24"/>
        </w:rPr>
        <w:t>c</w:t>
      </w:r>
      <w:r w:rsidR="003F53B5">
        <w:rPr>
          <w:rFonts w:cs="Arial"/>
          <w:color w:val="000000"/>
          <w:sz w:val="24"/>
          <w:szCs w:val="24"/>
        </w:rPr>
        <w:t>er</w:t>
      </w:r>
      <w:r>
        <w:rPr>
          <w:rFonts w:cs="Arial"/>
          <w:color w:val="000000"/>
          <w:sz w:val="24"/>
          <w:szCs w:val="24"/>
        </w:rPr>
        <w:t xml:space="preserve"> for incidents involving </w:t>
      </w:r>
      <w:r w:rsidR="00CF611B">
        <w:rPr>
          <w:rFonts w:cs="Arial"/>
          <w:color w:val="000000"/>
          <w:sz w:val="24"/>
          <w:szCs w:val="24"/>
        </w:rPr>
        <w:t>Biological Agent</w:t>
      </w:r>
      <w:r w:rsidR="00924595">
        <w:rPr>
          <w:rFonts w:cs="Arial"/>
          <w:color w:val="000000"/>
          <w:sz w:val="24"/>
          <w:szCs w:val="24"/>
        </w:rPr>
        <w:t xml:space="preserve">s under the FAs control and </w:t>
      </w:r>
      <w:r w:rsidR="003F53B5">
        <w:rPr>
          <w:rFonts w:cs="Arial"/>
          <w:color w:val="000000"/>
          <w:sz w:val="24"/>
          <w:szCs w:val="24"/>
        </w:rPr>
        <w:t xml:space="preserve">then executing </w:t>
      </w:r>
      <w:r w:rsidR="00924595">
        <w:rPr>
          <w:rFonts w:cs="Arial"/>
          <w:color w:val="000000"/>
          <w:sz w:val="24"/>
          <w:szCs w:val="24"/>
        </w:rPr>
        <w:t xml:space="preserve">any </w:t>
      </w:r>
      <w:r w:rsidR="003F53B5">
        <w:rPr>
          <w:rFonts w:cs="Arial"/>
          <w:color w:val="000000"/>
          <w:sz w:val="24"/>
          <w:szCs w:val="24"/>
        </w:rPr>
        <w:t>required reporting to the H.S.A arising</w:t>
      </w:r>
      <w:r w:rsidR="00F17035">
        <w:rPr>
          <w:rFonts w:cs="Arial"/>
          <w:color w:val="000000"/>
          <w:sz w:val="24"/>
          <w:szCs w:val="24"/>
        </w:rPr>
        <w:t>.</w:t>
      </w:r>
    </w:p>
    <w:p w:rsidR="00860B47" w:rsidRDefault="00860B47" w:rsidP="00D02467">
      <w:pPr>
        <w:pStyle w:val="ListParagraph"/>
        <w:numPr>
          <w:ilvl w:val="0"/>
          <w:numId w:val="28"/>
        </w:numPr>
        <w:spacing w:after="160" w:line="259" w:lineRule="auto"/>
        <w:jc w:val="both"/>
        <w:rPr>
          <w:rFonts w:cs="Arial"/>
          <w:color w:val="000000"/>
          <w:sz w:val="24"/>
          <w:szCs w:val="24"/>
        </w:rPr>
      </w:pPr>
      <w:r>
        <w:rPr>
          <w:rFonts w:cs="Arial"/>
          <w:color w:val="000000"/>
          <w:sz w:val="24"/>
          <w:szCs w:val="24"/>
        </w:rPr>
        <w:t xml:space="preserve">Signposting of </w:t>
      </w:r>
      <w:r w:rsidR="00374E04">
        <w:rPr>
          <w:rFonts w:cs="Arial"/>
          <w:color w:val="000000"/>
          <w:sz w:val="24"/>
          <w:szCs w:val="24"/>
        </w:rPr>
        <w:t xml:space="preserve">each </w:t>
      </w:r>
      <w:r>
        <w:rPr>
          <w:rFonts w:cs="Arial"/>
          <w:color w:val="000000"/>
          <w:sz w:val="24"/>
          <w:szCs w:val="24"/>
        </w:rPr>
        <w:t xml:space="preserve">lab </w:t>
      </w:r>
      <w:r w:rsidR="00374E04">
        <w:rPr>
          <w:rFonts w:cs="Arial"/>
          <w:color w:val="000000"/>
          <w:sz w:val="24"/>
          <w:szCs w:val="24"/>
        </w:rPr>
        <w:t>/ room facility</w:t>
      </w:r>
      <w:r>
        <w:rPr>
          <w:rFonts w:cs="Arial"/>
          <w:color w:val="000000"/>
          <w:sz w:val="24"/>
          <w:szCs w:val="24"/>
        </w:rPr>
        <w:t xml:space="preserve"> </w:t>
      </w:r>
      <w:r w:rsidR="00374E04">
        <w:rPr>
          <w:rFonts w:cs="Arial"/>
          <w:color w:val="000000"/>
          <w:sz w:val="24"/>
          <w:szCs w:val="24"/>
        </w:rPr>
        <w:t xml:space="preserve">and receptacle </w:t>
      </w:r>
      <w:r>
        <w:rPr>
          <w:rFonts w:cs="Arial"/>
          <w:color w:val="000000"/>
          <w:sz w:val="24"/>
          <w:szCs w:val="24"/>
        </w:rPr>
        <w:t xml:space="preserve">with </w:t>
      </w:r>
      <w:r w:rsidR="00650BA9">
        <w:rPr>
          <w:rFonts w:cs="Arial"/>
          <w:color w:val="000000"/>
          <w:sz w:val="24"/>
          <w:szCs w:val="24"/>
        </w:rPr>
        <w:t xml:space="preserve">SHWW CPL Regulations </w:t>
      </w:r>
      <w:r>
        <w:rPr>
          <w:rFonts w:cs="Arial"/>
          <w:color w:val="000000"/>
          <w:sz w:val="24"/>
          <w:szCs w:val="24"/>
        </w:rPr>
        <w:t xml:space="preserve">Bio hazard warning signs </w:t>
      </w:r>
      <w:r w:rsidR="00650BA9">
        <w:rPr>
          <w:rFonts w:cs="Arial"/>
          <w:color w:val="000000"/>
          <w:sz w:val="24"/>
          <w:szCs w:val="24"/>
        </w:rPr>
        <w:t xml:space="preserve">(yellow) </w:t>
      </w:r>
      <w:r>
        <w:rPr>
          <w:rFonts w:cs="Arial"/>
          <w:color w:val="000000"/>
          <w:sz w:val="24"/>
          <w:szCs w:val="24"/>
        </w:rPr>
        <w:t>and prov</w:t>
      </w:r>
      <w:r w:rsidR="00374E04">
        <w:rPr>
          <w:rFonts w:cs="Arial"/>
          <w:color w:val="000000"/>
          <w:sz w:val="24"/>
          <w:szCs w:val="24"/>
        </w:rPr>
        <w:t xml:space="preserve">iding details/ information </w:t>
      </w:r>
      <w:r>
        <w:rPr>
          <w:rFonts w:cs="Arial"/>
          <w:color w:val="000000"/>
          <w:sz w:val="24"/>
          <w:szCs w:val="24"/>
        </w:rPr>
        <w:t xml:space="preserve">at </w:t>
      </w:r>
      <w:r w:rsidR="00374E04">
        <w:rPr>
          <w:rFonts w:cs="Arial"/>
          <w:color w:val="000000"/>
          <w:sz w:val="24"/>
          <w:szCs w:val="24"/>
        </w:rPr>
        <w:t xml:space="preserve">the point of entry to the area/ room </w:t>
      </w:r>
      <w:r w:rsidR="00CF611B">
        <w:rPr>
          <w:rFonts w:cs="Arial"/>
          <w:color w:val="000000"/>
          <w:sz w:val="24"/>
          <w:szCs w:val="24"/>
        </w:rPr>
        <w:t>of the highest b</w:t>
      </w:r>
      <w:r>
        <w:rPr>
          <w:rFonts w:cs="Arial"/>
          <w:color w:val="000000"/>
          <w:sz w:val="24"/>
          <w:szCs w:val="24"/>
        </w:rPr>
        <w:t>iological classification hazard l</w:t>
      </w:r>
      <w:r w:rsidR="003F53B5">
        <w:rPr>
          <w:rFonts w:cs="Arial"/>
          <w:color w:val="000000"/>
          <w:sz w:val="24"/>
          <w:szCs w:val="24"/>
        </w:rPr>
        <w:t xml:space="preserve">ikely to be encountered therein (current </w:t>
      </w:r>
      <w:r w:rsidR="0016340A">
        <w:rPr>
          <w:rFonts w:cs="Arial"/>
          <w:color w:val="000000"/>
          <w:sz w:val="24"/>
          <w:szCs w:val="24"/>
        </w:rPr>
        <w:t xml:space="preserve">up to date </w:t>
      </w:r>
      <w:r w:rsidR="003F53B5">
        <w:rPr>
          <w:rFonts w:cs="Arial"/>
          <w:color w:val="000000"/>
          <w:sz w:val="24"/>
          <w:szCs w:val="24"/>
        </w:rPr>
        <w:t>information).</w:t>
      </w:r>
      <w:r w:rsidR="0016340A">
        <w:rPr>
          <w:rFonts w:cs="Arial"/>
          <w:color w:val="000000"/>
          <w:sz w:val="24"/>
          <w:szCs w:val="24"/>
        </w:rPr>
        <w:t xml:space="preserve"> Labelling autoclaved (deactivated) materials with appropriate labels</w:t>
      </w:r>
      <w:r w:rsidR="00F17035">
        <w:rPr>
          <w:rFonts w:cs="Arial"/>
          <w:color w:val="000000"/>
          <w:sz w:val="24"/>
          <w:szCs w:val="24"/>
        </w:rPr>
        <w:t xml:space="preserve"> prior to disposal as general waste.</w:t>
      </w:r>
    </w:p>
    <w:p w:rsidR="00374E04" w:rsidRPr="004C235E" w:rsidRDefault="00374E04" w:rsidP="00D02467">
      <w:pPr>
        <w:pStyle w:val="ListParagraph"/>
        <w:numPr>
          <w:ilvl w:val="0"/>
          <w:numId w:val="28"/>
        </w:numPr>
        <w:spacing w:after="160" w:line="259" w:lineRule="auto"/>
        <w:jc w:val="both"/>
        <w:rPr>
          <w:rFonts w:cs="Arial"/>
          <w:color w:val="000000"/>
          <w:sz w:val="24"/>
          <w:szCs w:val="24"/>
        </w:rPr>
      </w:pPr>
      <w:r w:rsidRPr="004C235E">
        <w:rPr>
          <w:rFonts w:cs="Arial"/>
          <w:color w:val="000000"/>
          <w:sz w:val="24"/>
          <w:szCs w:val="24"/>
        </w:rPr>
        <w:t xml:space="preserve">Maintaining </w:t>
      </w:r>
      <w:r>
        <w:rPr>
          <w:rFonts w:cs="Arial"/>
          <w:color w:val="000000"/>
          <w:sz w:val="24"/>
          <w:szCs w:val="24"/>
        </w:rPr>
        <w:t xml:space="preserve">effective up to date </w:t>
      </w:r>
      <w:r w:rsidRPr="004C235E">
        <w:rPr>
          <w:rFonts w:cs="Arial"/>
          <w:color w:val="000000"/>
          <w:sz w:val="24"/>
          <w:szCs w:val="24"/>
        </w:rPr>
        <w:t>records at the FA level of:</w:t>
      </w:r>
    </w:p>
    <w:p w:rsidR="008F4D8F" w:rsidRPr="004C235E" w:rsidRDefault="008F1B6F" w:rsidP="00D02467">
      <w:pPr>
        <w:pStyle w:val="ListParagraph"/>
        <w:numPr>
          <w:ilvl w:val="0"/>
          <w:numId w:val="30"/>
        </w:numPr>
        <w:spacing w:after="160" w:line="259" w:lineRule="auto"/>
        <w:jc w:val="both"/>
        <w:rPr>
          <w:rFonts w:cs="Arial"/>
          <w:color w:val="000000"/>
          <w:sz w:val="24"/>
          <w:szCs w:val="24"/>
        </w:rPr>
      </w:pPr>
      <w:r w:rsidRPr="004C235E">
        <w:rPr>
          <w:rFonts w:cs="Arial"/>
          <w:color w:val="000000"/>
          <w:sz w:val="24"/>
          <w:szCs w:val="24"/>
        </w:rPr>
        <w:t>A</w:t>
      </w:r>
      <w:r w:rsidR="00E35958" w:rsidRPr="004C235E">
        <w:rPr>
          <w:rFonts w:cs="Arial"/>
          <w:color w:val="000000"/>
          <w:sz w:val="24"/>
          <w:szCs w:val="24"/>
        </w:rPr>
        <w:t xml:space="preserve">ll notifications made </w:t>
      </w:r>
      <w:r w:rsidR="008F4D8F" w:rsidRPr="004C235E">
        <w:rPr>
          <w:rFonts w:cs="Arial"/>
          <w:color w:val="000000"/>
          <w:sz w:val="24"/>
          <w:szCs w:val="24"/>
        </w:rPr>
        <w:t xml:space="preserve">to the </w:t>
      </w:r>
      <w:r w:rsidRPr="004C235E">
        <w:rPr>
          <w:rFonts w:cs="Arial"/>
          <w:color w:val="000000"/>
          <w:sz w:val="24"/>
          <w:szCs w:val="24"/>
        </w:rPr>
        <w:t>H.S.A</w:t>
      </w:r>
      <w:r w:rsidR="008F4D8F" w:rsidRPr="004C235E">
        <w:rPr>
          <w:rFonts w:cs="Arial"/>
          <w:color w:val="000000"/>
          <w:sz w:val="24"/>
          <w:szCs w:val="24"/>
        </w:rPr>
        <w:t>.</w:t>
      </w:r>
      <w:r w:rsidR="004C235E">
        <w:rPr>
          <w:rFonts w:cs="Arial"/>
          <w:color w:val="000000"/>
          <w:sz w:val="24"/>
          <w:szCs w:val="24"/>
        </w:rPr>
        <w:t xml:space="preserve"> under the 2013 Regulations</w:t>
      </w:r>
    </w:p>
    <w:p w:rsidR="008F4D8F" w:rsidRDefault="00A122E4" w:rsidP="00D02467">
      <w:pPr>
        <w:pStyle w:val="ListParagraph"/>
        <w:numPr>
          <w:ilvl w:val="0"/>
          <w:numId w:val="30"/>
        </w:numPr>
        <w:spacing w:after="160" w:line="259" w:lineRule="auto"/>
        <w:jc w:val="both"/>
        <w:rPr>
          <w:rFonts w:cs="Arial"/>
          <w:color w:val="000000"/>
          <w:sz w:val="24"/>
          <w:szCs w:val="24"/>
        </w:rPr>
      </w:pPr>
      <w:r w:rsidRPr="004C235E">
        <w:rPr>
          <w:rFonts w:cs="Arial"/>
          <w:color w:val="000000"/>
          <w:sz w:val="24"/>
          <w:szCs w:val="24"/>
        </w:rPr>
        <w:t>E</w:t>
      </w:r>
      <w:r w:rsidR="008F1B6F" w:rsidRPr="004C235E">
        <w:rPr>
          <w:rFonts w:cs="Arial"/>
          <w:color w:val="000000"/>
          <w:sz w:val="24"/>
          <w:szCs w:val="24"/>
        </w:rPr>
        <w:t xml:space="preserve">mployee </w:t>
      </w:r>
      <w:r w:rsidR="008F4D8F" w:rsidRPr="004C235E">
        <w:rPr>
          <w:rFonts w:cs="Arial"/>
          <w:color w:val="000000"/>
          <w:sz w:val="24"/>
          <w:szCs w:val="24"/>
        </w:rPr>
        <w:t xml:space="preserve">who </w:t>
      </w:r>
      <w:r w:rsidR="00374E04">
        <w:rPr>
          <w:rFonts w:cs="Arial"/>
          <w:color w:val="000000"/>
          <w:sz w:val="24"/>
          <w:szCs w:val="24"/>
        </w:rPr>
        <w:t xml:space="preserve">are working with or who </w:t>
      </w:r>
      <w:r w:rsidR="008F4D8F" w:rsidRPr="004C235E">
        <w:rPr>
          <w:rFonts w:cs="Arial"/>
          <w:color w:val="000000"/>
          <w:sz w:val="24"/>
          <w:szCs w:val="24"/>
        </w:rPr>
        <w:t xml:space="preserve">have worked with </w:t>
      </w:r>
      <w:r w:rsidR="005A302A" w:rsidRPr="005A302A">
        <w:rPr>
          <w:rFonts w:cs="Arial"/>
          <w:color w:val="000000"/>
          <w:sz w:val="24"/>
          <w:szCs w:val="24"/>
          <w:u w:val="single"/>
        </w:rPr>
        <w:t>Any</w:t>
      </w:r>
      <w:r w:rsidR="005A302A">
        <w:rPr>
          <w:rFonts w:cs="Arial"/>
          <w:color w:val="000000"/>
          <w:sz w:val="24"/>
          <w:szCs w:val="24"/>
        </w:rPr>
        <w:t xml:space="preserve"> </w:t>
      </w:r>
      <w:r w:rsidR="00C116B1">
        <w:rPr>
          <w:rFonts w:cs="Arial"/>
          <w:color w:val="000000"/>
          <w:sz w:val="24"/>
          <w:szCs w:val="24"/>
        </w:rPr>
        <w:t>class 3 and 4</w:t>
      </w:r>
      <w:r w:rsidR="008F1B6F" w:rsidRPr="004C235E">
        <w:rPr>
          <w:rFonts w:cs="Arial"/>
          <w:color w:val="000000"/>
          <w:sz w:val="24"/>
          <w:szCs w:val="24"/>
        </w:rPr>
        <w:t xml:space="preserve"> of </w:t>
      </w:r>
      <w:r w:rsidR="00CF611B">
        <w:rPr>
          <w:rFonts w:cs="Arial"/>
          <w:color w:val="000000"/>
          <w:sz w:val="24"/>
          <w:szCs w:val="24"/>
        </w:rPr>
        <w:t>Biological Agent</w:t>
      </w:r>
      <w:r w:rsidR="008F1B6F" w:rsidRPr="004C235E">
        <w:rPr>
          <w:rFonts w:cs="Arial"/>
          <w:color w:val="000000"/>
          <w:sz w:val="24"/>
          <w:szCs w:val="24"/>
        </w:rPr>
        <w:t xml:space="preserve"> as set </w:t>
      </w:r>
      <w:r w:rsidR="008F4D8F" w:rsidRPr="004C235E">
        <w:rPr>
          <w:rFonts w:cs="Arial"/>
          <w:color w:val="000000"/>
          <w:sz w:val="24"/>
          <w:szCs w:val="24"/>
        </w:rPr>
        <w:t xml:space="preserve">in the </w:t>
      </w:r>
      <w:r w:rsidR="008F1B6F" w:rsidRPr="004C235E">
        <w:rPr>
          <w:rFonts w:cs="Arial"/>
          <w:color w:val="000000"/>
          <w:sz w:val="24"/>
          <w:szCs w:val="24"/>
        </w:rPr>
        <w:t xml:space="preserve">2013 </w:t>
      </w:r>
      <w:r w:rsidR="008F4D8F" w:rsidRPr="004C235E">
        <w:rPr>
          <w:rFonts w:cs="Arial"/>
          <w:color w:val="000000"/>
          <w:sz w:val="24"/>
          <w:szCs w:val="24"/>
        </w:rPr>
        <w:t>regulation</w:t>
      </w:r>
      <w:r w:rsidR="008F1B6F" w:rsidRPr="004C235E">
        <w:rPr>
          <w:rFonts w:cs="Arial"/>
          <w:color w:val="000000"/>
          <w:sz w:val="24"/>
          <w:szCs w:val="24"/>
        </w:rPr>
        <w:t>s</w:t>
      </w:r>
      <w:r w:rsidR="00C116B1">
        <w:rPr>
          <w:rFonts w:cs="Arial"/>
          <w:color w:val="000000"/>
          <w:sz w:val="24"/>
          <w:szCs w:val="24"/>
        </w:rPr>
        <w:t xml:space="preserve"> </w:t>
      </w:r>
      <w:r w:rsidR="00C116B1" w:rsidRPr="005A302A">
        <w:rPr>
          <w:rFonts w:cs="Arial"/>
          <w:color w:val="000000"/>
          <w:sz w:val="24"/>
          <w:szCs w:val="24"/>
          <w:u w:val="single"/>
        </w:rPr>
        <w:t>and</w:t>
      </w:r>
      <w:r w:rsidR="00C116B1">
        <w:rPr>
          <w:rFonts w:cs="Arial"/>
          <w:color w:val="000000"/>
          <w:sz w:val="24"/>
          <w:szCs w:val="24"/>
        </w:rPr>
        <w:t xml:space="preserve"> </w:t>
      </w:r>
      <w:r w:rsidR="005A302A">
        <w:rPr>
          <w:rFonts w:cs="Arial"/>
          <w:color w:val="000000"/>
          <w:sz w:val="24"/>
          <w:szCs w:val="24"/>
        </w:rPr>
        <w:t xml:space="preserve">any of 4 number Class 2 </w:t>
      </w:r>
      <w:r w:rsidR="00C116B1">
        <w:rPr>
          <w:rFonts w:cs="Arial"/>
          <w:color w:val="000000"/>
          <w:sz w:val="24"/>
          <w:szCs w:val="24"/>
        </w:rPr>
        <w:t xml:space="preserve">Biological Agents </w:t>
      </w:r>
      <w:r w:rsidR="005A302A">
        <w:rPr>
          <w:rFonts w:cs="Arial"/>
          <w:color w:val="000000"/>
          <w:sz w:val="24"/>
          <w:szCs w:val="24"/>
        </w:rPr>
        <w:t>(</w:t>
      </w:r>
      <w:r w:rsidR="00C116B1">
        <w:rPr>
          <w:rFonts w:cs="Arial"/>
          <w:color w:val="000000"/>
          <w:sz w:val="24"/>
          <w:szCs w:val="24"/>
        </w:rPr>
        <w:t>HHV8, BK</w:t>
      </w:r>
      <w:r w:rsidR="005A302A">
        <w:rPr>
          <w:rFonts w:cs="Arial"/>
          <w:color w:val="000000"/>
          <w:sz w:val="24"/>
          <w:szCs w:val="24"/>
        </w:rPr>
        <w:t xml:space="preserve"> &amp;JC</w:t>
      </w:r>
      <w:r w:rsidR="00C116B1">
        <w:rPr>
          <w:rFonts w:cs="Arial"/>
          <w:color w:val="000000"/>
          <w:sz w:val="24"/>
          <w:szCs w:val="24"/>
        </w:rPr>
        <w:t xml:space="preserve"> </w:t>
      </w:r>
      <w:proofErr w:type="spellStart"/>
      <w:r w:rsidR="00C116B1">
        <w:rPr>
          <w:rFonts w:cs="Arial"/>
          <w:color w:val="000000"/>
          <w:sz w:val="24"/>
          <w:szCs w:val="24"/>
        </w:rPr>
        <w:t>pol</w:t>
      </w:r>
      <w:r w:rsidR="005A302A">
        <w:rPr>
          <w:rFonts w:cs="Arial"/>
          <w:color w:val="000000"/>
          <w:sz w:val="24"/>
          <w:szCs w:val="24"/>
        </w:rPr>
        <w:t>yomavirus</w:t>
      </w:r>
      <w:proofErr w:type="spellEnd"/>
      <w:r w:rsidR="005A302A">
        <w:rPr>
          <w:rFonts w:cs="Arial"/>
          <w:color w:val="000000"/>
          <w:sz w:val="24"/>
          <w:szCs w:val="24"/>
        </w:rPr>
        <w:t xml:space="preserve">, Human </w:t>
      </w:r>
      <w:proofErr w:type="spellStart"/>
      <w:r w:rsidR="005A302A">
        <w:rPr>
          <w:rFonts w:cs="Arial"/>
          <w:color w:val="000000"/>
          <w:sz w:val="24"/>
          <w:szCs w:val="24"/>
        </w:rPr>
        <w:t>papillomavius</w:t>
      </w:r>
      <w:proofErr w:type="spellEnd"/>
      <w:r w:rsidR="00374E04">
        <w:rPr>
          <w:rFonts w:cs="Arial"/>
          <w:color w:val="000000"/>
          <w:sz w:val="24"/>
          <w:szCs w:val="24"/>
        </w:rPr>
        <w:t xml:space="preserve"> </w:t>
      </w:r>
      <w:r w:rsidR="005A302A">
        <w:rPr>
          <w:rFonts w:cs="Arial"/>
          <w:color w:val="000000"/>
          <w:sz w:val="24"/>
          <w:szCs w:val="24"/>
        </w:rPr>
        <w:t>. Records must be kept for at least</w:t>
      </w:r>
      <w:r w:rsidR="00C116B1">
        <w:rPr>
          <w:rFonts w:cs="Arial"/>
          <w:color w:val="000000"/>
          <w:sz w:val="24"/>
          <w:szCs w:val="24"/>
        </w:rPr>
        <w:t xml:space="preserve"> 10 years </w:t>
      </w:r>
      <w:r w:rsidR="00C116B1" w:rsidRPr="005A302A">
        <w:rPr>
          <w:rFonts w:cs="Arial"/>
          <w:color w:val="000000"/>
          <w:sz w:val="24"/>
          <w:szCs w:val="24"/>
          <w:u w:val="single"/>
        </w:rPr>
        <w:t>after the last exposure</w:t>
      </w:r>
      <w:r w:rsidRPr="004C235E">
        <w:rPr>
          <w:rFonts w:cs="Arial"/>
          <w:color w:val="000000"/>
          <w:sz w:val="24"/>
          <w:szCs w:val="24"/>
        </w:rPr>
        <w:t>)</w:t>
      </w:r>
      <w:r w:rsidR="005A302A">
        <w:rPr>
          <w:rFonts w:cs="Arial"/>
          <w:color w:val="000000"/>
          <w:sz w:val="24"/>
          <w:szCs w:val="24"/>
        </w:rPr>
        <w:t xml:space="preserve">. In the case of biological agents with </w:t>
      </w:r>
      <w:r w:rsidR="005A302A" w:rsidRPr="0016340A">
        <w:rPr>
          <w:rFonts w:cs="Arial"/>
          <w:i/>
          <w:color w:val="000000"/>
          <w:sz w:val="24"/>
          <w:szCs w:val="24"/>
        </w:rPr>
        <w:t>chronic effects</w:t>
      </w:r>
      <w:r w:rsidR="0016340A">
        <w:rPr>
          <w:rFonts w:cs="Arial"/>
          <w:color w:val="000000"/>
          <w:sz w:val="24"/>
          <w:szCs w:val="24"/>
        </w:rPr>
        <w:t xml:space="preserve"> the staff lis</w:t>
      </w:r>
      <w:r w:rsidR="005A302A">
        <w:rPr>
          <w:rFonts w:cs="Arial"/>
          <w:color w:val="000000"/>
          <w:sz w:val="24"/>
          <w:szCs w:val="24"/>
        </w:rPr>
        <w:t>t shall be kept for an appropriately longer period following the last know exposure of the employee</w:t>
      </w:r>
      <w:r w:rsidR="0016340A">
        <w:rPr>
          <w:rFonts w:cs="Arial"/>
          <w:color w:val="000000"/>
          <w:sz w:val="24"/>
          <w:szCs w:val="24"/>
        </w:rPr>
        <w:t>(</w:t>
      </w:r>
      <w:r w:rsidR="005A302A">
        <w:rPr>
          <w:rFonts w:cs="Arial"/>
          <w:color w:val="000000"/>
          <w:sz w:val="24"/>
          <w:szCs w:val="24"/>
        </w:rPr>
        <w:t>s</w:t>
      </w:r>
      <w:r w:rsidR="0016340A">
        <w:rPr>
          <w:rFonts w:cs="Arial"/>
          <w:color w:val="000000"/>
          <w:sz w:val="24"/>
          <w:szCs w:val="24"/>
        </w:rPr>
        <w:t>) concerned.</w:t>
      </w:r>
    </w:p>
    <w:p w:rsidR="00E35958" w:rsidRDefault="00A122E4" w:rsidP="00D02467">
      <w:pPr>
        <w:pStyle w:val="ListParagraph"/>
        <w:numPr>
          <w:ilvl w:val="0"/>
          <w:numId w:val="30"/>
        </w:numPr>
        <w:spacing w:after="160" w:line="259" w:lineRule="auto"/>
        <w:jc w:val="both"/>
        <w:rPr>
          <w:rFonts w:cs="Arial"/>
          <w:color w:val="000000"/>
          <w:sz w:val="24"/>
          <w:szCs w:val="24"/>
        </w:rPr>
      </w:pPr>
      <w:r w:rsidRPr="004C235E">
        <w:rPr>
          <w:rFonts w:cs="Arial"/>
          <w:color w:val="000000"/>
          <w:sz w:val="24"/>
          <w:szCs w:val="24"/>
        </w:rPr>
        <w:t>Offers of vaccinations made to staff and their acceptance or otherwise.</w:t>
      </w:r>
    </w:p>
    <w:p w:rsidR="004C235E" w:rsidRDefault="004C235E" w:rsidP="00D02467">
      <w:pPr>
        <w:pStyle w:val="ListParagraph"/>
        <w:numPr>
          <w:ilvl w:val="0"/>
          <w:numId w:val="30"/>
        </w:numPr>
        <w:spacing w:after="160" w:line="259" w:lineRule="auto"/>
        <w:jc w:val="both"/>
        <w:rPr>
          <w:rFonts w:cs="Arial"/>
          <w:color w:val="000000"/>
          <w:sz w:val="24"/>
          <w:szCs w:val="24"/>
        </w:rPr>
      </w:pPr>
      <w:r>
        <w:rPr>
          <w:rFonts w:cs="Arial"/>
          <w:color w:val="000000"/>
          <w:sz w:val="24"/>
          <w:szCs w:val="24"/>
        </w:rPr>
        <w:t xml:space="preserve">Training and PPE provided to staff (as and when issued/provided). </w:t>
      </w:r>
    </w:p>
    <w:p w:rsidR="00931956" w:rsidRDefault="00931956" w:rsidP="00D02467">
      <w:pPr>
        <w:pStyle w:val="ListParagraph"/>
        <w:numPr>
          <w:ilvl w:val="0"/>
          <w:numId w:val="30"/>
        </w:numPr>
        <w:spacing w:after="160" w:line="259" w:lineRule="auto"/>
        <w:jc w:val="both"/>
        <w:rPr>
          <w:rFonts w:cs="Arial"/>
          <w:color w:val="000000"/>
          <w:sz w:val="24"/>
          <w:szCs w:val="24"/>
        </w:rPr>
      </w:pPr>
      <w:r>
        <w:rPr>
          <w:rFonts w:cs="Arial"/>
          <w:color w:val="000000"/>
          <w:sz w:val="24"/>
          <w:szCs w:val="24"/>
        </w:rPr>
        <w:t>Consultation with/information provided to s</w:t>
      </w:r>
      <w:r w:rsidR="00DA35CC">
        <w:rPr>
          <w:rFonts w:cs="Arial"/>
          <w:color w:val="000000"/>
          <w:sz w:val="24"/>
          <w:szCs w:val="24"/>
        </w:rPr>
        <w:t xml:space="preserve">taff or </w:t>
      </w:r>
      <w:r>
        <w:rPr>
          <w:rFonts w:cs="Arial"/>
          <w:color w:val="000000"/>
          <w:sz w:val="24"/>
          <w:szCs w:val="24"/>
        </w:rPr>
        <w:t>Safety Representatives.</w:t>
      </w:r>
    </w:p>
    <w:p w:rsidR="00860B47" w:rsidRDefault="00860B47" w:rsidP="00D02467">
      <w:pPr>
        <w:pStyle w:val="ListParagraph"/>
        <w:numPr>
          <w:ilvl w:val="0"/>
          <w:numId w:val="30"/>
        </w:numPr>
        <w:spacing w:after="160" w:line="259" w:lineRule="auto"/>
        <w:jc w:val="both"/>
        <w:rPr>
          <w:rFonts w:cs="Arial"/>
          <w:color w:val="000000"/>
          <w:sz w:val="24"/>
          <w:szCs w:val="24"/>
        </w:rPr>
      </w:pPr>
      <w:r>
        <w:rPr>
          <w:rFonts w:cs="Arial"/>
          <w:color w:val="000000"/>
          <w:sz w:val="24"/>
          <w:szCs w:val="24"/>
        </w:rPr>
        <w:t>Maintenance of Respiratory protective equipment, RPE fit testing</w:t>
      </w:r>
    </w:p>
    <w:p w:rsidR="00860B47" w:rsidRDefault="00CF611B" w:rsidP="00D02467">
      <w:pPr>
        <w:pStyle w:val="ListParagraph"/>
        <w:numPr>
          <w:ilvl w:val="0"/>
          <w:numId w:val="30"/>
        </w:numPr>
        <w:spacing w:after="160" w:line="259" w:lineRule="auto"/>
        <w:jc w:val="both"/>
        <w:rPr>
          <w:rFonts w:cs="Arial"/>
          <w:color w:val="000000"/>
          <w:sz w:val="24"/>
          <w:szCs w:val="24"/>
        </w:rPr>
      </w:pPr>
      <w:r>
        <w:rPr>
          <w:rFonts w:cs="Arial"/>
          <w:color w:val="000000"/>
          <w:sz w:val="24"/>
          <w:szCs w:val="24"/>
        </w:rPr>
        <w:t>Maintenance of b</w:t>
      </w:r>
      <w:r w:rsidR="00860B47">
        <w:rPr>
          <w:rFonts w:cs="Arial"/>
          <w:color w:val="000000"/>
          <w:sz w:val="24"/>
          <w:szCs w:val="24"/>
        </w:rPr>
        <w:t>iological safety cabinets and filter changes</w:t>
      </w:r>
    </w:p>
    <w:p w:rsidR="00860B47" w:rsidRDefault="00860B47" w:rsidP="00D02467">
      <w:pPr>
        <w:pStyle w:val="ListParagraph"/>
        <w:numPr>
          <w:ilvl w:val="0"/>
          <w:numId w:val="30"/>
        </w:numPr>
        <w:spacing w:after="160" w:line="259" w:lineRule="auto"/>
        <w:jc w:val="both"/>
        <w:rPr>
          <w:rFonts w:cs="Arial"/>
          <w:color w:val="000000"/>
          <w:sz w:val="24"/>
          <w:szCs w:val="24"/>
        </w:rPr>
      </w:pPr>
      <w:r>
        <w:rPr>
          <w:rFonts w:cs="Arial"/>
          <w:color w:val="000000"/>
          <w:sz w:val="24"/>
          <w:szCs w:val="24"/>
        </w:rPr>
        <w:t>Deactivation of biologically active material prior to disposal</w:t>
      </w:r>
    </w:p>
    <w:p w:rsidR="00F17035" w:rsidRPr="00F17035" w:rsidRDefault="00F17035" w:rsidP="00F17035">
      <w:pPr>
        <w:pStyle w:val="ListParagraph"/>
        <w:numPr>
          <w:ilvl w:val="0"/>
          <w:numId w:val="30"/>
        </w:numPr>
        <w:rPr>
          <w:rFonts w:cs="Arial"/>
          <w:color w:val="000000"/>
          <w:sz w:val="24"/>
          <w:szCs w:val="24"/>
        </w:rPr>
      </w:pPr>
      <w:r w:rsidRPr="00F17035">
        <w:rPr>
          <w:rFonts w:cs="Arial"/>
          <w:color w:val="000000"/>
          <w:sz w:val="24"/>
          <w:szCs w:val="24"/>
        </w:rPr>
        <w:t>Incidents involving Biological Agents as reported by the FA to the H.S.A.</w:t>
      </w:r>
    </w:p>
    <w:p w:rsidR="00931956" w:rsidRDefault="00F17035" w:rsidP="00D02467">
      <w:pPr>
        <w:pStyle w:val="ListParagraph"/>
        <w:numPr>
          <w:ilvl w:val="0"/>
          <w:numId w:val="30"/>
        </w:numPr>
        <w:spacing w:after="160" w:line="259" w:lineRule="auto"/>
        <w:jc w:val="both"/>
        <w:rPr>
          <w:rFonts w:cs="Arial"/>
          <w:color w:val="000000"/>
          <w:sz w:val="24"/>
          <w:szCs w:val="24"/>
        </w:rPr>
      </w:pPr>
      <w:r>
        <w:rPr>
          <w:rFonts w:cs="Arial"/>
          <w:color w:val="000000"/>
          <w:sz w:val="24"/>
          <w:szCs w:val="24"/>
        </w:rPr>
        <w:t xml:space="preserve">Up-to-date </w:t>
      </w:r>
      <w:r w:rsidR="00931956">
        <w:rPr>
          <w:rFonts w:cs="Arial"/>
          <w:color w:val="000000"/>
          <w:sz w:val="24"/>
          <w:szCs w:val="24"/>
        </w:rPr>
        <w:t xml:space="preserve">Safety data sheets for all material </w:t>
      </w:r>
      <w:r w:rsidR="00DA35CC">
        <w:rPr>
          <w:rFonts w:cs="Arial"/>
          <w:color w:val="000000"/>
          <w:sz w:val="24"/>
          <w:szCs w:val="24"/>
        </w:rPr>
        <w:t xml:space="preserve">in use </w:t>
      </w:r>
      <w:r w:rsidR="00931956">
        <w:rPr>
          <w:rFonts w:cs="Arial"/>
          <w:color w:val="000000"/>
          <w:sz w:val="24"/>
          <w:szCs w:val="24"/>
        </w:rPr>
        <w:t>(</w:t>
      </w:r>
      <w:r w:rsidR="00DA35CC">
        <w:rPr>
          <w:rFonts w:cs="Arial"/>
          <w:color w:val="000000"/>
          <w:sz w:val="24"/>
          <w:szCs w:val="24"/>
        </w:rPr>
        <w:t>no exceptions)</w:t>
      </w:r>
      <w:r w:rsidR="00931956">
        <w:rPr>
          <w:rFonts w:cs="Arial"/>
          <w:color w:val="000000"/>
          <w:sz w:val="24"/>
          <w:szCs w:val="24"/>
        </w:rPr>
        <w:t>.</w:t>
      </w:r>
    </w:p>
    <w:p w:rsidR="00E35958" w:rsidRPr="00D02467" w:rsidRDefault="00650BA9" w:rsidP="00931956">
      <w:pPr>
        <w:pStyle w:val="ListParagraph"/>
        <w:spacing w:after="160" w:line="259" w:lineRule="auto"/>
        <w:ind w:left="0"/>
        <w:jc w:val="both"/>
        <w:rPr>
          <w:rFonts w:cs="Arial"/>
          <w:color w:val="000000"/>
          <w:sz w:val="24"/>
          <w:szCs w:val="24"/>
        </w:rPr>
      </w:pPr>
      <w:r w:rsidRPr="00DD6B3D">
        <w:rPr>
          <w:rFonts w:cs="Arial"/>
          <w:b/>
          <w:color w:val="000000"/>
          <w:sz w:val="24"/>
          <w:szCs w:val="24"/>
        </w:rPr>
        <w:t>Note:</w:t>
      </w:r>
      <w:r w:rsidR="00E35958" w:rsidRPr="00D02467">
        <w:rPr>
          <w:rFonts w:cs="Arial"/>
          <w:color w:val="000000"/>
          <w:sz w:val="24"/>
          <w:szCs w:val="24"/>
        </w:rPr>
        <w:t xml:space="preserve"> </w:t>
      </w:r>
      <w:r w:rsidR="00CF611B">
        <w:rPr>
          <w:rFonts w:cs="Arial"/>
          <w:color w:val="000000"/>
          <w:sz w:val="24"/>
          <w:szCs w:val="24"/>
        </w:rPr>
        <w:t>Biological Agent</w:t>
      </w:r>
      <w:r w:rsidR="00E35958" w:rsidRPr="00D02467">
        <w:rPr>
          <w:rFonts w:cs="Arial"/>
          <w:color w:val="000000"/>
          <w:sz w:val="24"/>
          <w:szCs w:val="24"/>
        </w:rPr>
        <w:t xml:space="preserve"> RA forms may be downloaded from the </w:t>
      </w:r>
      <w:r w:rsidRPr="00D02467">
        <w:rPr>
          <w:rFonts w:cs="Arial"/>
          <w:color w:val="000000"/>
          <w:sz w:val="24"/>
          <w:szCs w:val="24"/>
        </w:rPr>
        <w:t xml:space="preserve">UCC </w:t>
      </w:r>
      <w:r w:rsidR="00E35958" w:rsidRPr="00D02467">
        <w:rPr>
          <w:rFonts w:cs="Arial"/>
          <w:color w:val="000000"/>
          <w:sz w:val="24"/>
          <w:szCs w:val="24"/>
        </w:rPr>
        <w:t>H&amp;S Office website. Under SHWW law these RA’s and any SDS sheets must be made available to relevant employees, staff safety representatives and emergency responders. SHWW law</w:t>
      </w:r>
      <w:r w:rsidR="00924595">
        <w:rPr>
          <w:rFonts w:cs="Arial"/>
          <w:color w:val="000000"/>
          <w:sz w:val="24"/>
          <w:szCs w:val="24"/>
        </w:rPr>
        <w:t xml:space="preserve"> obligations overrides any/all </w:t>
      </w:r>
      <w:r w:rsidR="00E35958" w:rsidRPr="00D02467">
        <w:rPr>
          <w:rFonts w:cs="Arial"/>
          <w:color w:val="000000"/>
          <w:sz w:val="24"/>
          <w:szCs w:val="24"/>
        </w:rPr>
        <w:t>confidentiality agreements with research partners or sponsors.</w:t>
      </w:r>
    </w:p>
    <w:p w:rsidR="0009505D" w:rsidRDefault="0009505D">
      <w:pPr>
        <w:rPr>
          <w:rFonts w:cs="Arial"/>
          <w:b/>
          <w:color w:val="000000"/>
          <w:sz w:val="28"/>
          <w:szCs w:val="28"/>
          <w:u w:val="single"/>
        </w:rPr>
      </w:pPr>
      <w:r>
        <w:rPr>
          <w:rFonts w:cs="Arial"/>
          <w:b/>
          <w:color w:val="000000"/>
          <w:sz w:val="28"/>
          <w:szCs w:val="28"/>
          <w:u w:val="single"/>
        </w:rPr>
        <w:br w:type="page"/>
      </w:r>
    </w:p>
    <w:p w:rsidR="00E35958" w:rsidRPr="006A68DB" w:rsidRDefault="006A68DB">
      <w:pPr>
        <w:spacing w:after="160" w:line="259" w:lineRule="auto"/>
        <w:rPr>
          <w:rFonts w:cs="Arial"/>
          <w:b/>
          <w:color w:val="000000"/>
          <w:sz w:val="28"/>
          <w:szCs w:val="28"/>
          <w:u w:val="single"/>
        </w:rPr>
      </w:pPr>
      <w:r w:rsidRPr="006A68DB">
        <w:rPr>
          <w:rFonts w:cs="Arial"/>
          <w:b/>
          <w:color w:val="000000"/>
          <w:sz w:val="28"/>
          <w:szCs w:val="28"/>
          <w:u w:val="single"/>
        </w:rPr>
        <w:lastRenderedPageBreak/>
        <w:t xml:space="preserve">1.0 </w:t>
      </w:r>
      <w:r w:rsidR="00E35958" w:rsidRPr="006A68DB">
        <w:rPr>
          <w:rFonts w:cs="Arial"/>
          <w:b/>
          <w:color w:val="000000"/>
          <w:sz w:val="28"/>
          <w:szCs w:val="28"/>
          <w:u w:val="single"/>
        </w:rPr>
        <w:t>Relevant Information</w:t>
      </w:r>
    </w:p>
    <w:p w:rsidR="00E35958" w:rsidRDefault="00E35958" w:rsidP="00D02467">
      <w:pPr>
        <w:spacing w:after="160" w:line="259" w:lineRule="auto"/>
        <w:jc w:val="both"/>
        <w:rPr>
          <w:rFonts w:cs="Arial"/>
          <w:color w:val="000000"/>
          <w:sz w:val="24"/>
          <w:szCs w:val="24"/>
        </w:rPr>
      </w:pPr>
      <w:r w:rsidRPr="00E35958">
        <w:rPr>
          <w:rFonts w:cs="Arial"/>
          <w:color w:val="000000"/>
          <w:sz w:val="24"/>
          <w:szCs w:val="24"/>
        </w:rPr>
        <w:t xml:space="preserve">These Regulations define </w:t>
      </w:r>
      <w:r w:rsidR="00CF611B">
        <w:rPr>
          <w:rFonts w:cs="Arial"/>
          <w:color w:val="000000"/>
          <w:sz w:val="24"/>
          <w:szCs w:val="24"/>
        </w:rPr>
        <w:t>Biological Agent</w:t>
      </w:r>
      <w:r w:rsidRPr="00E35958">
        <w:rPr>
          <w:rFonts w:cs="Arial"/>
          <w:color w:val="000000"/>
          <w:sz w:val="24"/>
          <w:szCs w:val="24"/>
        </w:rPr>
        <w:t xml:space="preserve">s as set out below and apply to activities in which workers are or potentially are exposed to </w:t>
      </w:r>
      <w:r w:rsidR="00CF611B">
        <w:rPr>
          <w:rFonts w:cs="Arial"/>
          <w:color w:val="000000"/>
          <w:sz w:val="24"/>
          <w:szCs w:val="24"/>
        </w:rPr>
        <w:t>Biological Agent</w:t>
      </w:r>
      <w:r w:rsidRPr="00E35958">
        <w:rPr>
          <w:rFonts w:cs="Arial"/>
          <w:color w:val="000000"/>
          <w:sz w:val="24"/>
          <w:szCs w:val="24"/>
        </w:rPr>
        <w:t xml:space="preserve">s as a result of their work, </w:t>
      </w:r>
      <w:r w:rsidRPr="00E35958">
        <w:rPr>
          <w:rFonts w:cs="Arial"/>
          <w:b/>
          <w:color w:val="000000"/>
          <w:sz w:val="24"/>
          <w:szCs w:val="24"/>
        </w:rPr>
        <w:t>wherever the employee undertakes said work</w:t>
      </w:r>
      <w:r w:rsidR="00650BA9">
        <w:rPr>
          <w:rFonts w:cs="Arial"/>
          <w:b/>
          <w:color w:val="000000"/>
          <w:sz w:val="24"/>
          <w:szCs w:val="24"/>
        </w:rPr>
        <w:t>.</w:t>
      </w:r>
      <w:r w:rsidRPr="00E35958">
        <w:rPr>
          <w:rFonts w:cs="Arial"/>
          <w:b/>
          <w:color w:val="000000"/>
          <w:sz w:val="24"/>
          <w:szCs w:val="24"/>
        </w:rPr>
        <w:t xml:space="preserve"> </w:t>
      </w:r>
    </w:p>
    <w:p w:rsidR="0010202F" w:rsidRDefault="009E2526" w:rsidP="00D02467">
      <w:pPr>
        <w:spacing w:after="160" w:line="259" w:lineRule="auto"/>
        <w:jc w:val="both"/>
        <w:rPr>
          <w:rFonts w:cs="Arial"/>
          <w:i/>
          <w:color w:val="000000"/>
          <w:sz w:val="24"/>
          <w:szCs w:val="24"/>
        </w:rPr>
      </w:pPr>
      <w:r w:rsidRPr="00D66E87">
        <w:rPr>
          <w:rFonts w:cs="Arial"/>
          <w:color w:val="000000"/>
          <w:sz w:val="24"/>
          <w:szCs w:val="24"/>
        </w:rPr>
        <w:t xml:space="preserve">These regulations also apply to cell cultures and to Genetically Modified Micro-organisms (GMM's/GMO's). </w:t>
      </w:r>
      <w:r w:rsidR="00A32D00">
        <w:rPr>
          <w:rFonts w:cs="Arial"/>
          <w:color w:val="000000"/>
          <w:sz w:val="24"/>
          <w:szCs w:val="24"/>
        </w:rPr>
        <w:t>It must be n</w:t>
      </w:r>
      <w:r w:rsidRPr="00D66E87">
        <w:rPr>
          <w:rFonts w:cs="Arial"/>
          <w:color w:val="000000"/>
          <w:sz w:val="24"/>
          <w:szCs w:val="24"/>
        </w:rPr>
        <w:t>ote</w:t>
      </w:r>
      <w:r w:rsidR="00A32D00">
        <w:rPr>
          <w:rFonts w:cs="Arial"/>
          <w:color w:val="000000"/>
          <w:sz w:val="24"/>
          <w:szCs w:val="24"/>
        </w:rPr>
        <w:t>d</w:t>
      </w:r>
      <w:r w:rsidRPr="00D66E87">
        <w:rPr>
          <w:rFonts w:cs="Arial"/>
          <w:color w:val="000000"/>
          <w:sz w:val="24"/>
          <w:szCs w:val="24"/>
        </w:rPr>
        <w:t xml:space="preserve"> </w:t>
      </w:r>
      <w:r w:rsidR="00A32D00">
        <w:rPr>
          <w:rFonts w:cs="Arial"/>
          <w:color w:val="000000"/>
          <w:sz w:val="24"/>
          <w:szCs w:val="24"/>
        </w:rPr>
        <w:t xml:space="preserve">that </w:t>
      </w:r>
      <w:r w:rsidR="00D66E87" w:rsidRPr="00D66E87">
        <w:rPr>
          <w:rFonts w:cs="Arial"/>
          <w:color w:val="000000"/>
          <w:sz w:val="24"/>
          <w:szCs w:val="24"/>
        </w:rPr>
        <w:t xml:space="preserve">the </w:t>
      </w:r>
      <w:r w:rsidR="00A32D00">
        <w:rPr>
          <w:rFonts w:cs="Arial"/>
          <w:color w:val="000000"/>
          <w:sz w:val="24"/>
          <w:szCs w:val="24"/>
        </w:rPr>
        <w:t xml:space="preserve">SHWW </w:t>
      </w:r>
      <w:r w:rsidR="00CF611B">
        <w:rPr>
          <w:rFonts w:cs="Arial"/>
          <w:color w:val="000000"/>
          <w:sz w:val="24"/>
          <w:szCs w:val="24"/>
        </w:rPr>
        <w:t>Biological Agent</w:t>
      </w:r>
      <w:r w:rsidR="003F53B5">
        <w:rPr>
          <w:rFonts w:cs="Arial"/>
          <w:color w:val="000000"/>
          <w:sz w:val="24"/>
          <w:szCs w:val="24"/>
        </w:rPr>
        <w:t xml:space="preserve"> R</w:t>
      </w:r>
      <w:r w:rsidR="00D66E87" w:rsidRPr="00D66E87">
        <w:rPr>
          <w:rFonts w:cs="Arial"/>
          <w:color w:val="000000"/>
          <w:sz w:val="24"/>
          <w:szCs w:val="24"/>
        </w:rPr>
        <w:t xml:space="preserve">egulations are separate from </w:t>
      </w:r>
      <w:r w:rsidR="0010202F">
        <w:rPr>
          <w:rFonts w:cs="Arial"/>
          <w:color w:val="000000"/>
          <w:sz w:val="24"/>
          <w:szCs w:val="24"/>
        </w:rPr>
        <w:t xml:space="preserve">the </w:t>
      </w:r>
      <w:r w:rsidR="00D66E87" w:rsidRPr="00D66E87">
        <w:rPr>
          <w:rFonts w:cs="Arial"/>
          <w:color w:val="000000"/>
          <w:sz w:val="24"/>
          <w:szCs w:val="24"/>
        </w:rPr>
        <w:t xml:space="preserve">authorised use of </w:t>
      </w:r>
      <w:r w:rsidRPr="00D66E87">
        <w:rPr>
          <w:rFonts w:cs="Arial"/>
          <w:color w:val="000000"/>
          <w:sz w:val="24"/>
          <w:szCs w:val="24"/>
        </w:rPr>
        <w:t xml:space="preserve">GMO's </w:t>
      </w:r>
      <w:r w:rsidR="00A32D00">
        <w:rPr>
          <w:rFonts w:cs="Arial"/>
          <w:color w:val="000000"/>
          <w:sz w:val="24"/>
          <w:szCs w:val="24"/>
        </w:rPr>
        <w:t xml:space="preserve">environmental </w:t>
      </w:r>
      <w:r w:rsidRPr="00D66E87">
        <w:rPr>
          <w:rFonts w:cs="Arial"/>
          <w:color w:val="000000"/>
          <w:sz w:val="24"/>
          <w:szCs w:val="24"/>
        </w:rPr>
        <w:t>legislation enforced by the Environmental Protection Agency</w:t>
      </w:r>
      <w:r w:rsidR="00A32D00">
        <w:rPr>
          <w:rFonts w:cs="Arial"/>
          <w:color w:val="000000"/>
          <w:sz w:val="24"/>
          <w:szCs w:val="24"/>
        </w:rPr>
        <w:t xml:space="preserve">. </w:t>
      </w:r>
      <w:r w:rsidR="0010202F">
        <w:rPr>
          <w:rFonts w:cs="Arial"/>
          <w:color w:val="000000"/>
          <w:sz w:val="24"/>
          <w:szCs w:val="24"/>
        </w:rPr>
        <w:t>[</w:t>
      </w:r>
      <w:r w:rsidR="00D66E87" w:rsidRPr="00D66E87">
        <w:rPr>
          <w:rFonts w:cs="Arial"/>
          <w:color w:val="000000"/>
          <w:sz w:val="24"/>
          <w:szCs w:val="24"/>
        </w:rPr>
        <w:t>GMO assessments are more focused on the environmental impact</w:t>
      </w:r>
      <w:r w:rsidR="0010202F">
        <w:rPr>
          <w:rFonts w:cs="Arial"/>
          <w:color w:val="000000"/>
          <w:sz w:val="24"/>
          <w:szCs w:val="24"/>
        </w:rPr>
        <w:t>, whereas t</w:t>
      </w:r>
      <w:r w:rsidR="00A32D00" w:rsidRPr="00D66E87">
        <w:rPr>
          <w:rFonts w:cs="Arial"/>
          <w:color w:val="000000"/>
          <w:sz w:val="24"/>
          <w:szCs w:val="24"/>
        </w:rPr>
        <w:t xml:space="preserve">he </w:t>
      </w:r>
      <w:r w:rsidR="00CF611B">
        <w:rPr>
          <w:rFonts w:cs="Arial"/>
          <w:color w:val="000000"/>
          <w:sz w:val="24"/>
          <w:szCs w:val="24"/>
        </w:rPr>
        <w:t>Biological Agent</w:t>
      </w:r>
      <w:r w:rsidR="00A32D00" w:rsidRPr="00D66E87">
        <w:rPr>
          <w:rFonts w:cs="Arial"/>
          <w:color w:val="000000"/>
          <w:sz w:val="24"/>
          <w:szCs w:val="24"/>
        </w:rPr>
        <w:t xml:space="preserve"> Regulations</w:t>
      </w:r>
      <w:r w:rsidR="00A32D00">
        <w:rPr>
          <w:rFonts w:cs="Arial"/>
          <w:color w:val="000000"/>
          <w:sz w:val="24"/>
          <w:szCs w:val="24"/>
        </w:rPr>
        <w:t xml:space="preserve"> are focused on </w:t>
      </w:r>
      <w:r w:rsidR="00D66E87" w:rsidRPr="00D66E87">
        <w:rPr>
          <w:rFonts w:cs="Arial"/>
          <w:color w:val="000000"/>
          <w:sz w:val="24"/>
          <w:szCs w:val="24"/>
        </w:rPr>
        <w:t>the prevention of any adverse impact</w:t>
      </w:r>
      <w:r w:rsidR="00A32D00">
        <w:rPr>
          <w:rFonts w:cs="Arial"/>
          <w:color w:val="000000"/>
          <w:sz w:val="24"/>
          <w:szCs w:val="24"/>
        </w:rPr>
        <w:t xml:space="preserve"> on </w:t>
      </w:r>
      <w:r w:rsidR="00A32D00" w:rsidRPr="00A32D00">
        <w:rPr>
          <w:rFonts w:cs="Arial"/>
          <w:i/>
          <w:color w:val="000000"/>
          <w:sz w:val="24"/>
          <w:szCs w:val="24"/>
        </w:rPr>
        <w:t>employee health and safety</w:t>
      </w:r>
      <w:r w:rsidR="0010202F">
        <w:rPr>
          <w:rFonts w:cs="Arial"/>
          <w:i/>
          <w:color w:val="000000"/>
          <w:sz w:val="24"/>
          <w:szCs w:val="24"/>
        </w:rPr>
        <w:t xml:space="preserve"> at work}</w:t>
      </w:r>
    </w:p>
    <w:p w:rsidR="00924595" w:rsidRDefault="00A32D00" w:rsidP="00D02467">
      <w:pPr>
        <w:spacing w:after="160" w:line="259" w:lineRule="auto"/>
        <w:jc w:val="both"/>
        <w:rPr>
          <w:rFonts w:cs="Arial"/>
          <w:b/>
          <w:color w:val="000000"/>
          <w:sz w:val="24"/>
          <w:szCs w:val="24"/>
        </w:rPr>
      </w:pPr>
      <w:r>
        <w:rPr>
          <w:rFonts w:cs="Arial"/>
          <w:color w:val="000000"/>
          <w:sz w:val="24"/>
          <w:szCs w:val="24"/>
        </w:rPr>
        <w:t xml:space="preserve">The 2013 </w:t>
      </w:r>
      <w:r w:rsidR="009E2526" w:rsidRPr="00D66E87">
        <w:rPr>
          <w:rFonts w:cs="Arial"/>
          <w:color w:val="000000"/>
          <w:sz w:val="24"/>
          <w:szCs w:val="24"/>
        </w:rPr>
        <w:t xml:space="preserve">Regulations enable the publication of some aspects of the </w:t>
      </w:r>
      <w:r w:rsidR="003F53B5">
        <w:rPr>
          <w:rFonts w:cs="Arial"/>
          <w:color w:val="000000"/>
          <w:sz w:val="24"/>
          <w:szCs w:val="24"/>
        </w:rPr>
        <w:t>EU</w:t>
      </w:r>
      <w:r>
        <w:rPr>
          <w:rFonts w:cs="Arial"/>
          <w:color w:val="000000"/>
          <w:sz w:val="24"/>
          <w:szCs w:val="24"/>
        </w:rPr>
        <w:t xml:space="preserve"> </w:t>
      </w:r>
      <w:r w:rsidR="00CF611B">
        <w:rPr>
          <w:rFonts w:cs="Arial"/>
          <w:color w:val="000000"/>
          <w:sz w:val="24"/>
          <w:szCs w:val="24"/>
        </w:rPr>
        <w:t>Biological Agent</w:t>
      </w:r>
      <w:r w:rsidR="009E2526" w:rsidRPr="00D66E87">
        <w:rPr>
          <w:rFonts w:cs="Arial"/>
          <w:color w:val="000000"/>
          <w:sz w:val="24"/>
          <w:szCs w:val="24"/>
        </w:rPr>
        <w:t xml:space="preserve">s Directive (i.e. the list of </w:t>
      </w:r>
      <w:r w:rsidR="00CF611B">
        <w:rPr>
          <w:rFonts w:cs="Arial"/>
          <w:color w:val="000000"/>
          <w:sz w:val="24"/>
          <w:szCs w:val="24"/>
        </w:rPr>
        <w:t>Biological Agent</w:t>
      </w:r>
      <w:r w:rsidR="009E2526" w:rsidRPr="00D66E87">
        <w:rPr>
          <w:rFonts w:cs="Arial"/>
          <w:color w:val="000000"/>
          <w:sz w:val="24"/>
          <w:szCs w:val="24"/>
        </w:rPr>
        <w:t>s and their classification, together with indications concerning containment me</w:t>
      </w:r>
      <w:r w:rsidR="0010202F">
        <w:rPr>
          <w:rFonts w:cs="Arial"/>
          <w:color w:val="000000"/>
          <w:sz w:val="24"/>
          <w:szCs w:val="24"/>
        </w:rPr>
        <w:t>asures and levels) in a related</w:t>
      </w:r>
      <w:r w:rsidR="009E2526" w:rsidRPr="00D66E87">
        <w:rPr>
          <w:rFonts w:cs="Arial"/>
          <w:color w:val="000000"/>
          <w:sz w:val="24"/>
          <w:szCs w:val="24"/>
        </w:rPr>
        <w:t xml:space="preserve"> Code of Practice</w:t>
      </w:r>
      <w:r w:rsidR="004B21A1">
        <w:rPr>
          <w:rFonts w:cs="Arial"/>
          <w:color w:val="000000"/>
          <w:sz w:val="24"/>
          <w:szCs w:val="24"/>
        </w:rPr>
        <w:t xml:space="preserve"> (C</w:t>
      </w:r>
      <w:r w:rsidR="00985AF1">
        <w:rPr>
          <w:rFonts w:cs="Arial"/>
          <w:color w:val="000000"/>
          <w:sz w:val="24"/>
          <w:szCs w:val="24"/>
        </w:rPr>
        <w:t>O</w:t>
      </w:r>
      <w:r w:rsidR="0010202F">
        <w:rPr>
          <w:rFonts w:cs="Arial"/>
          <w:color w:val="000000"/>
          <w:sz w:val="24"/>
          <w:szCs w:val="24"/>
        </w:rPr>
        <w:t>P).</w:t>
      </w:r>
      <w:r w:rsidR="004B21A1" w:rsidRPr="004B21A1">
        <w:t xml:space="preserve"> </w:t>
      </w:r>
      <w:r w:rsidR="004B21A1">
        <w:rPr>
          <w:rFonts w:cs="Arial"/>
          <w:color w:val="000000"/>
          <w:sz w:val="24"/>
          <w:szCs w:val="24"/>
        </w:rPr>
        <w:t xml:space="preserve"> </w:t>
      </w:r>
      <w:r w:rsidR="004B21A1" w:rsidRPr="00A32D00">
        <w:rPr>
          <w:rFonts w:cs="Arial"/>
          <w:b/>
          <w:color w:val="000000"/>
          <w:sz w:val="24"/>
          <w:szCs w:val="24"/>
        </w:rPr>
        <w:t xml:space="preserve">A copy of the COP </w:t>
      </w:r>
      <w:r w:rsidR="00D4451A">
        <w:rPr>
          <w:rFonts w:cs="Arial"/>
          <w:b/>
          <w:color w:val="000000"/>
          <w:sz w:val="24"/>
          <w:szCs w:val="24"/>
        </w:rPr>
        <w:t>may be</w:t>
      </w:r>
      <w:r w:rsidR="00924595">
        <w:rPr>
          <w:rFonts w:cs="Arial"/>
          <w:b/>
          <w:color w:val="000000"/>
          <w:sz w:val="24"/>
          <w:szCs w:val="24"/>
        </w:rPr>
        <w:t xml:space="preserve"> downloaded from the H.S.A. web site at </w:t>
      </w:r>
      <w:hyperlink r:id="rId10" w:history="1">
        <w:r w:rsidR="00924595" w:rsidRPr="00A33EDD">
          <w:rPr>
            <w:rStyle w:val="Hyperlink"/>
            <w:rFonts w:cs="Arial"/>
            <w:b/>
            <w:sz w:val="24"/>
            <w:szCs w:val="24"/>
          </w:rPr>
          <w:t>www.HSA.ie</w:t>
        </w:r>
      </w:hyperlink>
    </w:p>
    <w:p w:rsidR="00D66E87" w:rsidRPr="00D66E87" w:rsidRDefault="0010202F" w:rsidP="00D02467">
      <w:pPr>
        <w:spacing w:after="160" w:line="259" w:lineRule="auto"/>
        <w:jc w:val="both"/>
        <w:rPr>
          <w:rFonts w:cs="Arial"/>
          <w:color w:val="000000"/>
          <w:sz w:val="24"/>
          <w:szCs w:val="24"/>
        </w:rPr>
      </w:pPr>
      <w:r>
        <w:rPr>
          <w:rFonts w:cs="Arial"/>
          <w:color w:val="000000"/>
          <w:sz w:val="24"/>
          <w:szCs w:val="24"/>
        </w:rPr>
        <w:t xml:space="preserve">The 2013 </w:t>
      </w:r>
      <w:r w:rsidR="009E2526" w:rsidRPr="00D66E87">
        <w:rPr>
          <w:rFonts w:cs="Arial"/>
          <w:color w:val="000000"/>
          <w:sz w:val="24"/>
          <w:szCs w:val="24"/>
        </w:rPr>
        <w:t xml:space="preserve">Regulations permit the Health and Safety Authority to prohibit a specific use of a </w:t>
      </w:r>
      <w:r w:rsidR="00CF611B">
        <w:rPr>
          <w:rFonts w:cs="Arial"/>
          <w:color w:val="000000"/>
          <w:sz w:val="24"/>
          <w:szCs w:val="24"/>
        </w:rPr>
        <w:t>Biological Agent</w:t>
      </w:r>
      <w:r w:rsidR="009E2526" w:rsidRPr="00D66E87">
        <w:rPr>
          <w:rFonts w:cs="Arial"/>
          <w:color w:val="000000"/>
          <w:sz w:val="24"/>
          <w:szCs w:val="24"/>
        </w:rPr>
        <w:t xml:space="preserve"> or request that additional control measures are put in place (Regulation 4). </w:t>
      </w:r>
    </w:p>
    <w:p w:rsidR="009E2526" w:rsidRPr="00D66E87" w:rsidRDefault="00D66E87" w:rsidP="00D02467">
      <w:pPr>
        <w:spacing w:after="160" w:line="259" w:lineRule="auto"/>
        <w:jc w:val="both"/>
        <w:rPr>
          <w:rFonts w:cs="Arial"/>
          <w:color w:val="000000"/>
          <w:sz w:val="24"/>
          <w:szCs w:val="24"/>
        </w:rPr>
      </w:pPr>
      <w:r w:rsidRPr="00D66E87">
        <w:rPr>
          <w:rFonts w:cs="Arial"/>
          <w:color w:val="000000"/>
          <w:sz w:val="24"/>
          <w:szCs w:val="24"/>
        </w:rPr>
        <w:t xml:space="preserve">The 2013 Regulations (S.I. No. 572 of 2013) </w:t>
      </w:r>
      <w:r w:rsidR="009E2526" w:rsidRPr="00D66E87">
        <w:rPr>
          <w:rFonts w:cs="Arial"/>
          <w:color w:val="000000"/>
          <w:sz w:val="24"/>
          <w:szCs w:val="24"/>
        </w:rPr>
        <w:t xml:space="preserve">transpose </w:t>
      </w:r>
      <w:r w:rsidRPr="00D66E87">
        <w:rPr>
          <w:rFonts w:cs="Arial"/>
          <w:color w:val="000000"/>
          <w:sz w:val="24"/>
          <w:szCs w:val="24"/>
        </w:rPr>
        <w:t xml:space="preserve">European </w:t>
      </w:r>
      <w:r w:rsidR="009E2526" w:rsidRPr="00D66E87">
        <w:rPr>
          <w:rFonts w:cs="Arial"/>
          <w:color w:val="000000"/>
          <w:sz w:val="24"/>
          <w:szCs w:val="24"/>
        </w:rPr>
        <w:t>Directive</w:t>
      </w:r>
      <w:r w:rsidRPr="00D66E87">
        <w:rPr>
          <w:rFonts w:cs="Arial"/>
          <w:color w:val="000000"/>
          <w:sz w:val="24"/>
          <w:szCs w:val="24"/>
        </w:rPr>
        <w:t xml:space="preserve">s of the European Parliament and the </w:t>
      </w:r>
      <w:r w:rsidR="009E2526" w:rsidRPr="00D66E87">
        <w:rPr>
          <w:rFonts w:cs="Arial"/>
          <w:color w:val="000000"/>
          <w:sz w:val="24"/>
          <w:szCs w:val="24"/>
        </w:rPr>
        <w:t>previous</w:t>
      </w:r>
      <w:r w:rsidRPr="00D66E87">
        <w:rPr>
          <w:rFonts w:cs="Arial"/>
          <w:color w:val="000000"/>
          <w:sz w:val="24"/>
          <w:szCs w:val="24"/>
        </w:rPr>
        <w:t xml:space="preserve"> SHWW </w:t>
      </w:r>
      <w:r w:rsidR="00CF611B">
        <w:rPr>
          <w:rFonts w:cs="Arial"/>
          <w:color w:val="000000"/>
          <w:sz w:val="24"/>
          <w:szCs w:val="24"/>
        </w:rPr>
        <w:t>Biological Agent</w:t>
      </w:r>
      <w:r w:rsidRPr="00D66E87">
        <w:rPr>
          <w:rFonts w:cs="Arial"/>
          <w:color w:val="000000"/>
          <w:sz w:val="24"/>
          <w:szCs w:val="24"/>
        </w:rPr>
        <w:t xml:space="preserve"> Regulations of 1994/1998</w:t>
      </w:r>
      <w:r w:rsidR="009E2526" w:rsidRPr="00D66E87">
        <w:rPr>
          <w:rFonts w:cs="Arial"/>
          <w:color w:val="000000"/>
          <w:sz w:val="24"/>
          <w:szCs w:val="24"/>
        </w:rPr>
        <w:t xml:space="preserve"> - See more at: </w:t>
      </w:r>
      <w:hyperlink r:id="rId11" w:anchor="sthash.Lvxmz7vx.dpuf" w:history="1">
        <w:r w:rsidRPr="00D66E87">
          <w:rPr>
            <w:rStyle w:val="Hyperlink"/>
            <w:rFonts w:cs="Arial"/>
            <w:sz w:val="24"/>
            <w:szCs w:val="24"/>
          </w:rPr>
          <w:t>http://www.hsa.ie/eng/Topics/Biological_Agents/#sthash.Lvxmz7vx.dpuf</w:t>
        </w:r>
      </w:hyperlink>
    </w:p>
    <w:p w:rsidR="009E2526" w:rsidRPr="0010202F" w:rsidRDefault="006A68DB" w:rsidP="00D02467">
      <w:pPr>
        <w:spacing w:after="160" w:line="259" w:lineRule="auto"/>
        <w:jc w:val="both"/>
        <w:rPr>
          <w:rFonts w:cs="Arial"/>
          <w:b/>
          <w:color w:val="000000"/>
          <w:sz w:val="28"/>
          <w:szCs w:val="28"/>
          <w:u w:val="single"/>
        </w:rPr>
      </w:pPr>
      <w:r>
        <w:rPr>
          <w:rFonts w:cs="Arial"/>
          <w:b/>
          <w:color w:val="000000"/>
          <w:sz w:val="28"/>
          <w:szCs w:val="28"/>
          <w:u w:val="single"/>
        </w:rPr>
        <w:t xml:space="preserve">2.0 </w:t>
      </w:r>
      <w:r w:rsidR="009E2526" w:rsidRPr="0010202F">
        <w:rPr>
          <w:rFonts w:cs="Arial"/>
          <w:b/>
          <w:color w:val="000000"/>
          <w:sz w:val="28"/>
          <w:szCs w:val="28"/>
          <w:u w:val="single"/>
        </w:rPr>
        <w:t xml:space="preserve">Classification of </w:t>
      </w:r>
      <w:r w:rsidR="00CF611B">
        <w:rPr>
          <w:rFonts w:cs="Arial"/>
          <w:b/>
          <w:color w:val="000000"/>
          <w:sz w:val="28"/>
          <w:szCs w:val="28"/>
          <w:u w:val="single"/>
        </w:rPr>
        <w:t>Biological Agent</w:t>
      </w:r>
      <w:r w:rsidR="009E2526" w:rsidRPr="0010202F">
        <w:rPr>
          <w:rFonts w:cs="Arial"/>
          <w:b/>
          <w:color w:val="000000"/>
          <w:sz w:val="28"/>
          <w:szCs w:val="28"/>
          <w:u w:val="single"/>
        </w:rPr>
        <w:t>s</w:t>
      </w:r>
    </w:p>
    <w:p w:rsidR="009E2526" w:rsidRPr="00D66E87" w:rsidRDefault="00CF611B" w:rsidP="00D02467">
      <w:pPr>
        <w:spacing w:after="160" w:line="259" w:lineRule="auto"/>
        <w:jc w:val="both"/>
        <w:rPr>
          <w:rFonts w:cs="Arial"/>
          <w:color w:val="000000"/>
          <w:sz w:val="24"/>
          <w:szCs w:val="24"/>
        </w:rPr>
      </w:pPr>
      <w:r>
        <w:rPr>
          <w:rFonts w:cs="Arial"/>
          <w:color w:val="000000"/>
          <w:sz w:val="24"/>
          <w:szCs w:val="24"/>
        </w:rPr>
        <w:t>Biological Agent</w:t>
      </w:r>
      <w:r w:rsidR="009E2526" w:rsidRPr="00D66E87">
        <w:rPr>
          <w:rFonts w:cs="Arial"/>
          <w:color w:val="000000"/>
          <w:sz w:val="24"/>
          <w:szCs w:val="24"/>
        </w:rPr>
        <w:t>s are classified in the Code of Practice to the Safety, Health and Welfare at Work (</w:t>
      </w:r>
      <w:r>
        <w:rPr>
          <w:rFonts w:cs="Arial"/>
          <w:color w:val="000000"/>
          <w:sz w:val="24"/>
          <w:szCs w:val="24"/>
        </w:rPr>
        <w:t>Biological Agent</w:t>
      </w:r>
      <w:r w:rsidR="009E2526" w:rsidRPr="00D66E87">
        <w:rPr>
          <w:rFonts w:cs="Arial"/>
          <w:color w:val="000000"/>
          <w:sz w:val="24"/>
          <w:szCs w:val="24"/>
        </w:rPr>
        <w:t>s) Regulations, 2013, into four risk groups – groups 1, 2, 3 and 4.</w:t>
      </w:r>
      <w:r w:rsidR="00985AF1">
        <w:rPr>
          <w:rFonts w:cs="Arial"/>
          <w:color w:val="000000"/>
          <w:sz w:val="24"/>
          <w:szCs w:val="24"/>
        </w:rPr>
        <w:t xml:space="preserve"> (</w:t>
      </w:r>
      <w:proofErr w:type="gramStart"/>
      <w:r w:rsidR="008B1FE8">
        <w:rPr>
          <w:rFonts w:cs="Arial"/>
          <w:color w:val="000000"/>
          <w:sz w:val="24"/>
          <w:szCs w:val="24"/>
        </w:rPr>
        <w:t>see</w:t>
      </w:r>
      <w:proofErr w:type="gramEnd"/>
      <w:r w:rsidR="008B1FE8">
        <w:rPr>
          <w:rFonts w:cs="Arial"/>
          <w:color w:val="000000"/>
          <w:sz w:val="24"/>
          <w:szCs w:val="24"/>
        </w:rPr>
        <w:t xml:space="preserve"> details</w:t>
      </w:r>
      <w:r w:rsidR="0046555A">
        <w:rPr>
          <w:rFonts w:cs="Arial"/>
          <w:color w:val="000000"/>
          <w:sz w:val="24"/>
          <w:szCs w:val="24"/>
        </w:rPr>
        <w:t xml:space="preserve"> from the </w:t>
      </w:r>
      <w:r w:rsidR="008B1FE8">
        <w:rPr>
          <w:rFonts w:cs="Arial"/>
          <w:color w:val="000000"/>
          <w:sz w:val="24"/>
          <w:szCs w:val="24"/>
        </w:rPr>
        <w:t xml:space="preserve">H.S.A web site appended </w:t>
      </w:r>
      <w:r w:rsidR="0046555A">
        <w:rPr>
          <w:rFonts w:cs="Arial"/>
          <w:color w:val="000000"/>
          <w:sz w:val="24"/>
          <w:szCs w:val="24"/>
        </w:rPr>
        <w:t>below)</w:t>
      </w:r>
    </w:p>
    <w:p w:rsidR="009E2526" w:rsidRPr="00D66E87" w:rsidRDefault="009E2526" w:rsidP="00D02467">
      <w:pPr>
        <w:spacing w:after="160" w:line="259" w:lineRule="auto"/>
        <w:jc w:val="both"/>
        <w:rPr>
          <w:rFonts w:cs="Arial"/>
          <w:color w:val="000000"/>
          <w:sz w:val="24"/>
          <w:szCs w:val="24"/>
        </w:rPr>
      </w:pPr>
      <w:r w:rsidRPr="00D66E87">
        <w:rPr>
          <w:rFonts w:cs="Arial"/>
          <w:color w:val="000000"/>
          <w:sz w:val="24"/>
          <w:szCs w:val="24"/>
        </w:rPr>
        <w:t>The classification system is based on whether:</w:t>
      </w:r>
    </w:p>
    <w:p w:rsidR="009E2526" w:rsidRPr="00D66E87" w:rsidRDefault="009E2526" w:rsidP="00D02467">
      <w:pPr>
        <w:pStyle w:val="ListParagraph"/>
        <w:numPr>
          <w:ilvl w:val="0"/>
          <w:numId w:val="3"/>
        </w:numPr>
        <w:spacing w:after="160" w:line="259" w:lineRule="auto"/>
        <w:jc w:val="both"/>
        <w:rPr>
          <w:rFonts w:cs="Arial"/>
          <w:b/>
          <w:bCs/>
          <w:sz w:val="24"/>
          <w:szCs w:val="24"/>
        </w:rPr>
      </w:pPr>
      <w:r w:rsidRPr="00D66E87">
        <w:rPr>
          <w:rFonts w:cs="Arial"/>
          <w:color w:val="000000"/>
          <w:sz w:val="24"/>
          <w:szCs w:val="24"/>
        </w:rPr>
        <w:t>The agent is pathogenic to humans</w:t>
      </w:r>
    </w:p>
    <w:p w:rsidR="009E2526" w:rsidRPr="00D66E87" w:rsidRDefault="009E2526" w:rsidP="00D02467">
      <w:pPr>
        <w:pStyle w:val="ListParagraph"/>
        <w:numPr>
          <w:ilvl w:val="0"/>
          <w:numId w:val="3"/>
        </w:numPr>
        <w:spacing w:after="160" w:line="259" w:lineRule="auto"/>
        <w:jc w:val="both"/>
        <w:rPr>
          <w:rFonts w:cs="Arial"/>
          <w:b/>
          <w:bCs/>
          <w:sz w:val="24"/>
          <w:szCs w:val="24"/>
        </w:rPr>
      </w:pPr>
      <w:r w:rsidRPr="00D66E87">
        <w:rPr>
          <w:rFonts w:cs="Arial"/>
          <w:color w:val="000000"/>
          <w:sz w:val="24"/>
          <w:szCs w:val="24"/>
        </w:rPr>
        <w:t>The agent is a hazard to employees</w:t>
      </w:r>
    </w:p>
    <w:p w:rsidR="009E2526" w:rsidRPr="00D66E87" w:rsidRDefault="009E2526" w:rsidP="00D02467">
      <w:pPr>
        <w:pStyle w:val="ListParagraph"/>
        <w:numPr>
          <w:ilvl w:val="0"/>
          <w:numId w:val="3"/>
        </w:numPr>
        <w:spacing w:after="160" w:line="259" w:lineRule="auto"/>
        <w:jc w:val="both"/>
        <w:rPr>
          <w:rFonts w:cs="Arial"/>
          <w:b/>
          <w:bCs/>
          <w:sz w:val="24"/>
          <w:szCs w:val="24"/>
        </w:rPr>
      </w:pPr>
      <w:r w:rsidRPr="00D66E87">
        <w:rPr>
          <w:rFonts w:cs="Arial"/>
          <w:color w:val="000000"/>
          <w:sz w:val="24"/>
          <w:szCs w:val="24"/>
        </w:rPr>
        <w:t>The agent is transmissible to the community</w:t>
      </w:r>
    </w:p>
    <w:p w:rsidR="009E2526" w:rsidRPr="00D66E87" w:rsidRDefault="009E2526" w:rsidP="00D02467">
      <w:pPr>
        <w:pStyle w:val="ListParagraph"/>
        <w:numPr>
          <w:ilvl w:val="0"/>
          <w:numId w:val="3"/>
        </w:numPr>
        <w:spacing w:after="160" w:line="259" w:lineRule="auto"/>
        <w:jc w:val="both"/>
        <w:rPr>
          <w:rFonts w:cs="Arial"/>
          <w:b/>
          <w:bCs/>
          <w:sz w:val="24"/>
          <w:szCs w:val="24"/>
        </w:rPr>
      </w:pPr>
      <w:r w:rsidRPr="00D66E87">
        <w:rPr>
          <w:rFonts w:cs="Arial"/>
          <w:color w:val="000000"/>
          <w:sz w:val="24"/>
          <w:szCs w:val="24"/>
        </w:rPr>
        <w:t>There is effective treatment or prophylaxis available</w:t>
      </w:r>
    </w:p>
    <w:p w:rsidR="009E2526" w:rsidRPr="00D66E87" w:rsidRDefault="009E2526" w:rsidP="00D02467">
      <w:pPr>
        <w:spacing w:after="160" w:line="259" w:lineRule="auto"/>
        <w:jc w:val="both"/>
        <w:rPr>
          <w:rFonts w:cs="Arial"/>
          <w:color w:val="000000"/>
          <w:sz w:val="24"/>
          <w:szCs w:val="24"/>
        </w:rPr>
      </w:pPr>
      <w:r w:rsidRPr="00D66E87">
        <w:rPr>
          <w:rFonts w:cs="Arial"/>
          <w:color w:val="000000"/>
          <w:sz w:val="24"/>
          <w:szCs w:val="24"/>
        </w:rPr>
        <w:t>Under the classification system, Group 1 agents are the least hazardous whilst Group 4 are the most hazardous.</w:t>
      </w:r>
    </w:p>
    <w:p w:rsidR="009E2526" w:rsidRPr="00D66E87" w:rsidRDefault="009E2526" w:rsidP="00D02467">
      <w:pPr>
        <w:spacing w:after="160" w:line="259" w:lineRule="auto"/>
        <w:jc w:val="both"/>
        <w:rPr>
          <w:rFonts w:cs="Arial"/>
          <w:color w:val="000000"/>
          <w:sz w:val="24"/>
          <w:szCs w:val="24"/>
        </w:rPr>
      </w:pPr>
      <w:r w:rsidRPr="00D66E87">
        <w:rPr>
          <w:rFonts w:cs="Arial"/>
          <w:color w:val="000000"/>
          <w:sz w:val="24"/>
          <w:szCs w:val="24"/>
        </w:rPr>
        <w:t xml:space="preserve">Schedule 1 of the Code of Practice provides a non-exhaustive classification list of </w:t>
      </w:r>
      <w:r w:rsidR="00CF611B">
        <w:rPr>
          <w:rFonts w:cs="Arial"/>
          <w:color w:val="000000"/>
          <w:sz w:val="24"/>
          <w:szCs w:val="24"/>
        </w:rPr>
        <w:t>Biological Agent</w:t>
      </w:r>
      <w:r w:rsidRPr="00D66E87">
        <w:rPr>
          <w:rFonts w:cs="Arial"/>
          <w:color w:val="000000"/>
          <w:sz w:val="24"/>
          <w:szCs w:val="24"/>
        </w:rPr>
        <w:t xml:space="preserve">s. Only agents in hazard groups 2 – 4 are listed. </w:t>
      </w:r>
    </w:p>
    <w:p w:rsidR="009E2526" w:rsidRPr="00D66E87" w:rsidRDefault="009E2526" w:rsidP="00D02467">
      <w:pPr>
        <w:spacing w:after="160" w:line="259" w:lineRule="auto"/>
        <w:jc w:val="both"/>
        <w:rPr>
          <w:rFonts w:cs="Arial"/>
          <w:color w:val="000000"/>
          <w:sz w:val="24"/>
          <w:szCs w:val="24"/>
        </w:rPr>
      </w:pPr>
      <w:r w:rsidRPr="00D66E87">
        <w:rPr>
          <w:rFonts w:cs="Arial"/>
          <w:color w:val="000000"/>
          <w:sz w:val="24"/>
          <w:szCs w:val="24"/>
        </w:rPr>
        <w:t>If the agent</w:t>
      </w:r>
      <w:r w:rsidR="005F18B5">
        <w:rPr>
          <w:rFonts w:cs="Arial"/>
          <w:color w:val="000000"/>
          <w:sz w:val="24"/>
          <w:szCs w:val="24"/>
        </w:rPr>
        <w:t>(s)</w:t>
      </w:r>
      <w:r w:rsidRPr="00D66E87">
        <w:rPr>
          <w:rFonts w:cs="Arial"/>
          <w:color w:val="000000"/>
          <w:sz w:val="24"/>
          <w:szCs w:val="24"/>
        </w:rPr>
        <w:t xml:space="preserve"> you</w:t>
      </w:r>
      <w:r w:rsidR="0010202F">
        <w:rPr>
          <w:rFonts w:cs="Arial"/>
          <w:color w:val="000000"/>
          <w:sz w:val="24"/>
          <w:szCs w:val="24"/>
        </w:rPr>
        <w:t>r School/Department/Institute/ Centre</w:t>
      </w:r>
      <w:r w:rsidRPr="00D66E87">
        <w:rPr>
          <w:rFonts w:cs="Arial"/>
          <w:color w:val="000000"/>
          <w:sz w:val="24"/>
          <w:szCs w:val="24"/>
        </w:rPr>
        <w:t xml:space="preserve"> are working with is not on the list, the categorisation will need to be determined by assessment based on the criteria above. </w:t>
      </w:r>
    </w:p>
    <w:p w:rsidR="009E2526" w:rsidRPr="00D66E87" w:rsidRDefault="00CF611B" w:rsidP="00D02467">
      <w:pPr>
        <w:spacing w:after="160" w:line="259" w:lineRule="auto"/>
        <w:jc w:val="both"/>
        <w:rPr>
          <w:rFonts w:cs="Arial"/>
          <w:color w:val="000000"/>
          <w:sz w:val="24"/>
          <w:szCs w:val="24"/>
        </w:rPr>
      </w:pPr>
      <w:r>
        <w:rPr>
          <w:rFonts w:cs="Arial"/>
          <w:b/>
          <w:color w:val="000000"/>
          <w:sz w:val="24"/>
          <w:szCs w:val="24"/>
        </w:rPr>
        <w:t>Biological Agent</w:t>
      </w:r>
      <w:r w:rsidR="009E2526" w:rsidRPr="0010202F">
        <w:rPr>
          <w:rFonts w:cs="Arial"/>
          <w:b/>
          <w:color w:val="000000"/>
          <w:sz w:val="24"/>
          <w:szCs w:val="24"/>
        </w:rPr>
        <w:t>s should not be automatically categorised into hazard group 1</w:t>
      </w:r>
      <w:r w:rsidR="009E2526" w:rsidRPr="00D66E87">
        <w:rPr>
          <w:rFonts w:cs="Arial"/>
          <w:color w:val="000000"/>
          <w:sz w:val="24"/>
          <w:szCs w:val="24"/>
        </w:rPr>
        <w:t>.</w:t>
      </w:r>
    </w:p>
    <w:p w:rsidR="009E2526" w:rsidRPr="00D66E87" w:rsidRDefault="009E2526" w:rsidP="00D02467">
      <w:pPr>
        <w:spacing w:after="160" w:line="259" w:lineRule="auto"/>
        <w:jc w:val="both"/>
        <w:rPr>
          <w:rFonts w:cs="Arial"/>
          <w:b/>
          <w:bCs/>
          <w:sz w:val="24"/>
          <w:szCs w:val="24"/>
        </w:rPr>
      </w:pPr>
      <w:r w:rsidRPr="00D66E87">
        <w:rPr>
          <w:rFonts w:cs="Arial"/>
          <w:color w:val="000000"/>
          <w:sz w:val="24"/>
          <w:szCs w:val="24"/>
        </w:rPr>
        <w:lastRenderedPageBreak/>
        <w:t xml:space="preserve">The categorisation system gives an indication of the inherent hazard of the </w:t>
      </w:r>
      <w:r w:rsidR="00CF611B">
        <w:rPr>
          <w:rFonts w:cs="Arial"/>
          <w:color w:val="000000"/>
          <w:sz w:val="24"/>
          <w:szCs w:val="24"/>
        </w:rPr>
        <w:t>Biological Agent</w:t>
      </w:r>
      <w:r w:rsidRPr="00D66E87">
        <w:rPr>
          <w:rFonts w:cs="Arial"/>
          <w:color w:val="000000"/>
          <w:sz w:val="24"/>
          <w:szCs w:val="24"/>
        </w:rPr>
        <w:t xml:space="preserve"> </w:t>
      </w:r>
      <w:r w:rsidRPr="0010202F">
        <w:rPr>
          <w:rFonts w:cs="Arial"/>
          <w:b/>
          <w:color w:val="000000"/>
          <w:sz w:val="24"/>
          <w:szCs w:val="24"/>
        </w:rPr>
        <w:t>but it does not take account of the work that may be carried out with the agent or the exposure of sensitive groups, for example, pregnant employees to</w:t>
      </w:r>
      <w:r w:rsidRPr="00D66E87">
        <w:rPr>
          <w:rFonts w:cs="Arial"/>
          <w:color w:val="000000"/>
          <w:sz w:val="24"/>
          <w:szCs w:val="24"/>
        </w:rPr>
        <w:t xml:space="preserve"> - See more at: </w:t>
      </w:r>
      <w:hyperlink r:id="rId12" w:anchor="sthash.Lvxmz7vx.dpuf" w:history="1">
        <w:r w:rsidRPr="00D66E87">
          <w:rPr>
            <w:rStyle w:val="Hyperlink"/>
            <w:rFonts w:cs="Arial"/>
            <w:sz w:val="24"/>
            <w:szCs w:val="24"/>
          </w:rPr>
          <w:t>http://www.hsa.ie/eng/Topics/Biological_Agents/#sthash.Lvxmz7vx.dpuf</w:t>
        </w:r>
      </w:hyperlink>
      <w:r w:rsidRPr="00D66E87">
        <w:rPr>
          <w:rFonts w:cs="Arial"/>
          <w:b/>
          <w:bCs/>
          <w:sz w:val="24"/>
          <w:szCs w:val="24"/>
        </w:rPr>
        <w:t xml:space="preserve"> </w:t>
      </w:r>
    </w:p>
    <w:p w:rsidR="009E2526" w:rsidRPr="009E2526" w:rsidRDefault="006A68DB" w:rsidP="00D02467">
      <w:pPr>
        <w:spacing w:after="225" w:line="240" w:lineRule="auto"/>
        <w:jc w:val="both"/>
        <w:rPr>
          <w:rFonts w:eastAsia="Times New Roman" w:cs="Arial"/>
          <w:color w:val="000000"/>
          <w:sz w:val="24"/>
          <w:szCs w:val="24"/>
          <w:lang w:eastAsia="en-IE"/>
        </w:rPr>
      </w:pPr>
      <w:r>
        <w:rPr>
          <w:rFonts w:eastAsia="Times New Roman" w:cs="Arial"/>
          <w:b/>
          <w:bCs/>
          <w:color w:val="000000"/>
          <w:sz w:val="28"/>
          <w:szCs w:val="28"/>
          <w:u w:val="single"/>
          <w:lang w:eastAsia="en-IE"/>
        </w:rPr>
        <w:t xml:space="preserve">3.0 </w:t>
      </w:r>
      <w:r w:rsidR="00CF611B">
        <w:rPr>
          <w:rFonts w:eastAsia="Times New Roman" w:cs="Arial"/>
          <w:b/>
          <w:bCs/>
          <w:color w:val="000000"/>
          <w:sz w:val="28"/>
          <w:szCs w:val="28"/>
          <w:u w:val="single"/>
          <w:lang w:eastAsia="en-IE"/>
        </w:rPr>
        <w:t>Biological Agent</w:t>
      </w:r>
      <w:r w:rsidR="009E2526" w:rsidRPr="009E2526">
        <w:rPr>
          <w:rFonts w:eastAsia="Times New Roman" w:cs="Arial"/>
          <w:b/>
          <w:bCs/>
          <w:color w:val="000000"/>
          <w:sz w:val="28"/>
          <w:szCs w:val="28"/>
          <w:u w:val="single"/>
          <w:lang w:eastAsia="en-IE"/>
        </w:rPr>
        <w:t>s Notification</w:t>
      </w:r>
      <w:r w:rsidR="005F18B5">
        <w:rPr>
          <w:rFonts w:eastAsia="Times New Roman" w:cs="Arial"/>
          <w:b/>
          <w:bCs/>
          <w:color w:val="000000"/>
          <w:sz w:val="24"/>
          <w:szCs w:val="24"/>
          <w:lang w:eastAsia="en-IE"/>
        </w:rPr>
        <w:t xml:space="preserve"> </w:t>
      </w:r>
      <w:r w:rsidR="00650BA9">
        <w:rPr>
          <w:rFonts w:eastAsia="Times New Roman" w:cs="Arial"/>
          <w:bCs/>
          <w:color w:val="000000"/>
          <w:sz w:val="24"/>
          <w:szCs w:val="24"/>
          <w:lang w:eastAsia="en-IE"/>
        </w:rPr>
        <w:t xml:space="preserve">- </w:t>
      </w:r>
      <w:r w:rsidR="005F18B5" w:rsidRPr="005F18B5">
        <w:rPr>
          <w:rFonts w:eastAsia="Times New Roman" w:cs="Arial"/>
          <w:bCs/>
          <w:color w:val="000000"/>
          <w:sz w:val="24"/>
          <w:szCs w:val="24"/>
          <w:lang w:eastAsia="en-IE"/>
        </w:rPr>
        <w:t>to the H</w:t>
      </w:r>
      <w:r w:rsidR="005F18B5">
        <w:rPr>
          <w:rFonts w:eastAsia="Times New Roman" w:cs="Arial"/>
          <w:bCs/>
          <w:color w:val="000000"/>
          <w:sz w:val="24"/>
          <w:szCs w:val="24"/>
          <w:lang w:eastAsia="en-IE"/>
        </w:rPr>
        <w:t xml:space="preserve">.S.A </w:t>
      </w:r>
      <w:r w:rsidR="00650BA9">
        <w:rPr>
          <w:rFonts w:eastAsia="Times New Roman" w:cs="Arial"/>
          <w:bCs/>
          <w:color w:val="000000"/>
          <w:sz w:val="24"/>
          <w:szCs w:val="24"/>
          <w:lang w:eastAsia="en-IE"/>
        </w:rPr>
        <w:t>(</w:t>
      </w:r>
      <w:r w:rsidR="005F18B5">
        <w:rPr>
          <w:rFonts w:eastAsia="Times New Roman" w:cs="Arial"/>
          <w:bCs/>
          <w:color w:val="000000"/>
          <w:sz w:val="24"/>
          <w:szCs w:val="24"/>
          <w:lang w:eastAsia="en-IE"/>
        </w:rPr>
        <w:t xml:space="preserve">and </w:t>
      </w:r>
      <w:r w:rsidR="00650BA9">
        <w:rPr>
          <w:rFonts w:eastAsia="Times New Roman" w:cs="Arial"/>
          <w:bCs/>
          <w:color w:val="000000"/>
          <w:sz w:val="24"/>
          <w:szCs w:val="24"/>
          <w:lang w:eastAsia="en-IE"/>
        </w:rPr>
        <w:t xml:space="preserve">internally to relevant UCC </w:t>
      </w:r>
      <w:proofErr w:type="spellStart"/>
      <w:r w:rsidR="00650BA9">
        <w:rPr>
          <w:rFonts w:eastAsia="Times New Roman" w:cs="Arial"/>
          <w:bCs/>
          <w:color w:val="000000"/>
          <w:sz w:val="24"/>
          <w:szCs w:val="24"/>
          <w:lang w:eastAsia="en-IE"/>
        </w:rPr>
        <w:t>HoF</w:t>
      </w:r>
      <w:proofErr w:type="spellEnd"/>
      <w:r w:rsidR="00650BA9">
        <w:rPr>
          <w:rFonts w:eastAsia="Times New Roman" w:cs="Arial"/>
          <w:bCs/>
          <w:color w:val="000000"/>
          <w:sz w:val="24"/>
          <w:szCs w:val="24"/>
          <w:lang w:eastAsia="en-IE"/>
        </w:rPr>
        <w:t>)</w:t>
      </w:r>
    </w:p>
    <w:p w:rsidR="005F18B5" w:rsidRDefault="009E2526" w:rsidP="00D02467">
      <w:pPr>
        <w:spacing w:after="225"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Under the Safety, Health and Welfare at Work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 xml:space="preserve">s) Regulations 2013, there is </w:t>
      </w:r>
      <w:r w:rsidRPr="009E2526">
        <w:rPr>
          <w:rFonts w:eastAsia="Times New Roman" w:cs="Arial"/>
          <w:b/>
          <w:color w:val="000000"/>
          <w:sz w:val="24"/>
          <w:szCs w:val="24"/>
          <w:lang w:eastAsia="en-IE"/>
        </w:rPr>
        <w:t>a legal requirement to notify the Health and Safety Authority</w:t>
      </w:r>
      <w:r w:rsidRPr="009E2526">
        <w:rPr>
          <w:rFonts w:eastAsia="Times New Roman" w:cs="Arial"/>
          <w:color w:val="000000"/>
          <w:sz w:val="24"/>
          <w:szCs w:val="24"/>
          <w:lang w:eastAsia="en-IE"/>
        </w:rPr>
        <w:t xml:space="preserve"> if working with certain groups of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s.</w:t>
      </w:r>
      <w:r w:rsidR="00874FEA" w:rsidRPr="00874FEA">
        <w:t xml:space="preserve"> </w:t>
      </w:r>
      <w:r w:rsidR="004B21A1" w:rsidRPr="004B21A1">
        <w:rPr>
          <w:rFonts w:eastAsia="Times New Roman" w:cs="Arial"/>
          <w:color w:val="000000"/>
          <w:sz w:val="24"/>
          <w:szCs w:val="24"/>
          <w:lang w:eastAsia="en-IE"/>
        </w:rPr>
        <w:t xml:space="preserve">(In the case of UCC </w:t>
      </w:r>
      <w:r w:rsidR="004B21A1">
        <w:rPr>
          <w:rFonts w:eastAsia="Times New Roman" w:cs="Arial"/>
          <w:color w:val="000000"/>
          <w:sz w:val="24"/>
          <w:szCs w:val="24"/>
          <w:lang w:eastAsia="en-IE"/>
        </w:rPr>
        <w:t xml:space="preserve">this </w:t>
      </w:r>
      <w:r w:rsidR="00E35958">
        <w:rPr>
          <w:rFonts w:eastAsia="Times New Roman" w:cs="Arial"/>
          <w:color w:val="000000"/>
          <w:sz w:val="24"/>
          <w:szCs w:val="24"/>
          <w:lang w:eastAsia="en-IE"/>
        </w:rPr>
        <w:t xml:space="preserve">requirement must be discharged by </w:t>
      </w:r>
      <w:r w:rsidR="004B21A1">
        <w:rPr>
          <w:rFonts w:eastAsia="Times New Roman" w:cs="Arial"/>
          <w:color w:val="000000"/>
          <w:sz w:val="24"/>
          <w:szCs w:val="24"/>
          <w:lang w:eastAsia="en-IE"/>
        </w:rPr>
        <w:t>the</w:t>
      </w:r>
      <w:r w:rsidR="004B21A1" w:rsidRPr="004B21A1">
        <w:rPr>
          <w:rFonts w:eastAsia="Times New Roman" w:cs="Arial"/>
          <w:color w:val="000000"/>
          <w:sz w:val="24"/>
          <w:szCs w:val="24"/>
          <w:lang w:eastAsia="en-IE"/>
        </w:rPr>
        <w:t xml:space="preserve"> </w:t>
      </w:r>
      <w:r w:rsidR="00636A02">
        <w:rPr>
          <w:rFonts w:eastAsia="Times New Roman" w:cs="Arial"/>
          <w:color w:val="000000"/>
          <w:sz w:val="24"/>
          <w:szCs w:val="24"/>
          <w:lang w:eastAsia="en-IE"/>
        </w:rPr>
        <w:t xml:space="preserve">management of all </w:t>
      </w:r>
      <w:r w:rsidR="004B21A1" w:rsidRPr="004B21A1">
        <w:rPr>
          <w:rFonts w:eastAsia="Times New Roman" w:cs="Arial"/>
          <w:color w:val="000000"/>
          <w:sz w:val="24"/>
          <w:szCs w:val="24"/>
          <w:lang w:eastAsia="en-IE"/>
        </w:rPr>
        <w:t xml:space="preserve">relevant Functional </w:t>
      </w:r>
      <w:r w:rsidR="00CF611B">
        <w:rPr>
          <w:rFonts w:eastAsia="Times New Roman" w:cs="Arial"/>
          <w:color w:val="000000"/>
          <w:sz w:val="24"/>
          <w:szCs w:val="24"/>
          <w:lang w:eastAsia="en-IE"/>
        </w:rPr>
        <w:t>Areas</w:t>
      </w:r>
      <w:r w:rsidR="004B21A1" w:rsidRPr="004B21A1">
        <w:rPr>
          <w:rFonts w:eastAsia="Times New Roman" w:cs="Arial"/>
          <w:color w:val="000000"/>
          <w:sz w:val="24"/>
          <w:szCs w:val="24"/>
          <w:lang w:eastAsia="en-IE"/>
        </w:rPr>
        <w:t xml:space="preserve"> </w:t>
      </w:r>
      <w:r w:rsidR="00636A02">
        <w:rPr>
          <w:rFonts w:eastAsia="Times New Roman" w:cs="Arial"/>
          <w:color w:val="000000"/>
          <w:sz w:val="24"/>
          <w:szCs w:val="24"/>
          <w:lang w:eastAsia="en-IE"/>
        </w:rPr>
        <w:t>who’</w:t>
      </w:r>
      <w:r w:rsidR="00A32D00">
        <w:rPr>
          <w:rFonts w:eastAsia="Times New Roman" w:cs="Arial"/>
          <w:color w:val="000000"/>
          <w:sz w:val="24"/>
          <w:szCs w:val="24"/>
          <w:lang w:eastAsia="en-IE"/>
        </w:rPr>
        <w:t>s</w:t>
      </w:r>
      <w:r w:rsidR="00636A02">
        <w:rPr>
          <w:rFonts w:eastAsia="Times New Roman" w:cs="Arial"/>
          <w:color w:val="000000"/>
          <w:sz w:val="24"/>
          <w:szCs w:val="24"/>
          <w:lang w:eastAsia="en-IE"/>
        </w:rPr>
        <w:t xml:space="preserve"> constituent </w:t>
      </w:r>
      <w:r w:rsidR="004B21A1" w:rsidRPr="004B21A1">
        <w:rPr>
          <w:rFonts w:eastAsia="Times New Roman" w:cs="Arial"/>
          <w:color w:val="000000"/>
          <w:sz w:val="24"/>
          <w:szCs w:val="24"/>
          <w:lang w:eastAsia="en-IE"/>
        </w:rPr>
        <w:t xml:space="preserve">Schools/Departments/ Institutes/ Centres work with </w:t>
      </w:r>
      <w:r w:rsidR="00CF611B">
        <w:rPr>
          <w:rFonts w:eastAsia="Times New Roman" w:cs="Arial"/>
          <w:color w:val="000000"/>
          <w:sz w:val="24"/>
          <w:szCs w:val="24"/>
          <w:lang w:eastAsia="en-IE"/>
        </w:rPr>
        <w:t>Biological Agent</w:t>
      </w:r>
      <w:r w:rsidR="004B21A1" w:rsidRPr="004B21A1">
        <w:rPr>
          <w:rFonts w:eastAsia="Times New Roman" w:cs="Arial"/>
          <w:color w:val="000000"/>
          <w:sz w:val="24"/>
          <w:szCs w:val="24"/>
          <w:lang w:eastAsia="en-IE"/>
        </w:rPr>
        <w:t>s)</w:t>
      </w:r>
      <w:r w:rsidR="00636A02">
        <w:rPr>
          <w:rFonts w:eastAsia="Times New Roman" w:cs="Arial"/>
          <w:color w:val="000000"/>
          <w:sz w:val="24"/>
          <w:szCs w:val="24"/>
          <w:lang w:eastAsia="en-IE"/>
        </w:rPr>
        <w:t xml:space="preserve">. </w:t>
      </w:r>
    </w:p>
    <w:p w:rsidR="009E2526" w:rsidRPr="009E2526" w:rsidRDefault="005F18B5" w:rsidP="00D02467">
      <w:pPr>
        <w:spacing w:after="225" w:line="240" w:lineRule="auto"/>
        <w:jc w:val="both"/>
        <w:rPr>
          <w:rFonts w:eastAsia="Times New Roman" w:cs="Arial"/>
          <w:color w:val="000000"/>
          <w:sz w:val="24"/>
          <w:szCs w:val="24"/>
          <w:lang w:eastAsia="en-IE"/>
        </w:rPr>
      </w:pPr>
      <w:r>
        <w:rPr>
          <w:rFonts w:eastAsia="Times New Roman" w:cs="Arial"/>
          <w:color w:val="000000"/>
          <w:sz w:val="24"/>
          <w:szCs w:val="24"/>
          <w:lang w:eastAsia="en-IE"/>
        </w:rPr>
        <w:t>E</w:t>
      </w:r>
      <w:r w:rsidR="00636A02">
        <w:rPr>
          <w:rFonts w:eastAsia="Times New Roman" w:cs="Arial"/>
          <w:color w:val="000000"/>
          <w:sz w:val="24"/>
          <w:szCs w:val="24"/>
          <w:lang w:eastAsia="en-IE"/>
        </w:rPr>
        <w:t xml:space="preserve">ach </w:t>
      </w:r>
      <w:r>
        <w:rPr>
          <w:rFonts w:eastAsia="Times New Roman" w:cs="Arial"/>
          <w:color w:val="000000"/>
          <w:sz w:val="24"/>
          <w:szCs w:val="24"/>
          <w:lang w:eastAsia="en-IE"/>
        </w:rPr>
        <w:t xml:space="preserve">FA </w:t>
      </w:r>
      <w:r w:rsidR="00636A02">
        <w:rPr>
          <w:rFonts w:eastAsia="Times New Roman" w:cs="Arial"/>
          <w:color w:val="000000"/>
          <w:sz w:val="24"/>
          <w:szCs w:val="24"/>
          <w:lang w:eastAsia="en-IE"/>
        </w:rPr>
        <w:t>should maintain a record</w:t>
      </w:r>
      <w:r>
        <w:rPr>
          <w:rFonts w:eastAsia="Times New Roman" w:cs="Arial"/>
          <w:color w:val="000000"/>
          <w:sz w:val="24"/>
          <w:szCs w:val="24"/>
          <w:lang w:eastAsia="en-IE"/>
        </w:rPr>
        <w:t>,</w:t>
      </w:r>
      <w:r w:rsidR="00636A02">
        <w:rPr>
          <w:rFonts w:eastAsia="Times New Roman" w:cs="Arial"/>
          <w:color w:val="000000"/>
          <w:sz w:val="24"/>
          <w:szCs w:val="24"/>
          <w:lang w:eastAsia="en-IE"/>
        </w:rPr>
        <w:t xml:space="preserve"> of all notifications sent to the HSA by its </w:t>
      </w:r>
      <w:r w:rsidR="00636A02" w:rsidRPr="00636A02">
        <w:rPr>
          <w:rFonts w:eastAsia="Times New Roman" w:cs="Arial"/>
          <w:color w:val="000000"/>
          <w:sz w:val="24"/>
          <w:szCs w:val="24"/>
          <w:lang w:eastAsia="en-IE"/>
        </w:rPr>
        <w:t>constituent Schools/Departments/ Institutes/ Centres</w:t>
      </w:r>
      <w:r w:rsidR="00636A02">
        <w:rPr>
          <w:rFonts w:eastAsia="Times New Roman" w:cs="Arial"/>
          <w:color w:val="000000"/>
          <w:sz w:val="24"/>
          <w:szCs w:val="24"/>
          <w:lang w:eastAsia="en-IE"/>
        </w:rPr>
        <w:t xml:space="preserve"> and review its accuracy at le</w:t>
      </w:r>
      <w:r>
        <w:rPr>
          <w:rFonts w:eastAsia="Times New Roman" w:cs="Arial"/>
          <w:color w:val="000000"/>
          <w:sz w:val="24"/>
          <w:szCs w:val="24"/>
          <w:lang w:eastAsia="en-IE"/>
        </w:rPr>
        <w:t>a</w:t>
      </w:r>
      <w:r w:rsidR="00636A02">
        <w:rPr>
          <w:rFonts w:eastAsia="Times New Roman" w:cs="Arial"/>
          <w:color w:val="000000"/>
          <w:sz w:val="24"/>
          <w:szCs w:val="24"/>
          <w:lang w:eastAsia="en-IE"/>
        </w:rPr>
        <w:t>st annually.</w:t>
      </w:r>
    </w:p>
    <w:p w:rsidR="009E2526" w:rsidRPr="009E2526" w:rsidRDefault="009E2526" w:rsidP="00D02467">
      <w:pPr>
        <w:spacing w:after="225" w:line="240" w:lineRule="auto"/>
        <w:jc w:val="both"/>
        <w:rPr>
          <w:rFonts w:eastAsia="Times New Roman" w:cs="Arial"/>
          <w:color w:val="000000"/>
          <w:sz w:val="24"/>
          <w:szCs w:val="24"/>
          <w:lang w:eastAsia="en-IE"/>
        </w:rPr>
      </w:pPr>
      <w:r w:rsidRPr="009E2526">
        <w:rPr>
          <w:rFonts w:eastAsia="Times New Roman" w:cs="Arial"/>
          <w:b/>
          <w:color w:val="000000"/>
          <w:sz w:val="24"/>
          <w:szCs w:val="24"/>
          <w:lang w:eastAsia="en-IE"/>
        </w:rPr>
        <w:t>Notification</w:t>
      </w:r>
      <w:r w:rsidR="00636A02">
        <w:rPr>
          <w:rFonts w:eastAsia="Times New Roman" w:cs="Arial"/>
          <w:color w:val="000000"/>
          <w:sz w:val="24"/>
          <w:szCs w:val="24"/>
          <w:lang w:eastAsia="en-IE"/>
        </w:rPr>
        <w:t xml:space="preserve"> </w:t>
      </w:r>
      <w:r w:rsidRPr="009E2526">
        <w:rPr>
          <w:rFonts w:eastAsia="Times New Roman" w:cs="Arial"/>
          <w:color w:val="000000"/>
          <w:sz w:val="24"/>
          <w:szCs w:val="24"/>
          <w:lang w:eastAsia="en-IE"/>
        </w:rPr>
        <w:t xml:space="preserve">is required </w:t>
      </w:r>
      <w:r w:rsidRPr="009E2526">
        <w:rPr>
          <w:rFonts w:eastAsia="Times New Roman" w:cs="Arial"/>
          <w:b/>
          <w:color w:val="000000"/>
          <w:sz w:val="24"/>
          <w:szCs w:val="24"/>
          <w:lang w:eastAsia="en-IE"/>
        </w:rPr>
        <w:t>30 days prior to commencement of work with respect to</w:t>
      </w:r>
      <w:r w:rsidR="0009505D">
        <w:rPr>
          <w:rFonts w:eastAsia="Times New Roman" w:cs="Arial"/>
          <w:b/>
          <w:color w:val="000000"/>
          <w:sz w:val="24"/>
          <w:szCs w:val="24"/>
          <w:lang w:eastAsia="en-IE"/>
        </w:rPr>
        <w:t>:</w:t>
      </w:r>
    </w:p>
    <w:p w:rsidR="009E2526" w:rsidRPr="009E2526" w:rsidRDefault="009E2526" w:rsidP="00D02467">
      <w:pPr>
        <w:numPr>
          <w:ilvl w:val="0"/>
          <w:numId w:val="1"/>
        </w:numPr>
        <w:spacing w:before="100" w:beforeAutospacing="1" w:after="100" w:afterAutospacing="1"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 xml:space="preserve">First time use of a group 2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s</w:t>
      </w:r>
    </w:p>
    <w:p w:rsidR="009E2526" w:rsidRPr="009E2526" w:rsidRDefault="009E2526" w:rsidP="00D02467">
      <w:pPr>
        <w:numPr>
          <w:ilvl w:val="0"/>
          <w:numId w:val="1"/>
        </w:numPr>
        <w:spacing w:before="100" w:beforeAutospacing="1" w:after="100" w:afterAutospacing="1"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 xml:space="preserve">First time use of a group 3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s</w:t>
      </w:r>
    </w:p>
    <w:p w:rsidR="009E2526" w:rsidRPr="009E2526" w:rsidRDefault="009E2526" w:rsidP="00D02467">
      <w:pPr>
        <w:numPr>
          <w:ilvl w:val="0"/>
          <w:numId w:val="1"/>
        </w:numPr>
        <w:spacing w:before="100" w:beforeAutospacing="1" w:after="100" w:afterAutospacing="1"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 xml:space="preserve">First time use of a group 4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s</w:t>
      </w:r>
    </w:p>
    <w:p w:rsidR="004B21A1" w:rsidRDefault="009E2526" w:rsidP="00D02467">
      <w:pPr>
        <w:spacing w:after="225" w:line="240" w:lineRule="auto"/>
        <w:jc w:val="both"/>
        <w:rPr>
          <w:rFonts w:eastAsia="Times New Roman" w:cs="Arial"/>
          <w:color w:val="000000"/>
          <w:sz w:val="24"/>
          <w:szCs w:val="24"/>
          <w:lang w:eastAsia="en-IE"/>
        </w:rPr>
      </w:pPr>
      <w:r w:rsidRPr="009E2526">
        <w:rPr>
          <w:rFonts w:eastAsia="Times New Roman" w:cs="Arial"/>
          <w:b/>
          <w:color w:val="000000"/>
          <w:sz w:val="24"/>
          <w:szCs w:val="24"/>
          <w:lang w:eastAsia="en-IE"/>
        </w:rPr>
        <w:t xml:space="preserve">First time of each subsequent use of group 4 </w:t>
      </w:r>
      <w:r w:rsidR="00CF611B">
        <w:rPr>
          <w:rFonts w:eastAsia="Times New Roman" w:cs="Arial"/>
          <w:b/>
          <w:color w:val="000000"/>
          <w:sz w:val="24"/>
          <w:szCs w:val="24"/>
          <w:lang w:eastAsia="en-IE"/>
        </w:rPr>
        <w:t>Biological Agent</w:t>
      </w:r>
      <w:r w:rsidRPr="009E2526">
        <w:rPr>
          <w:rFonts w:eastAsia="Times New Roman" w:cs="Arial"/>
          <w:b/>
          <w:color w:val="000000"/>
          <w:sz w:val="24"/>
          <w:szCs w:val="24"/>
          <w:lang w:eastAsia="en-IE"/>
        </w:rPr>
        <w:t xml:space="preserve"> and new group 3 </w:t>
      </w:r>
      <w:r w:rsidR="00CF611B">
        <w:rPr>
          <w:rFonts w:eastAsia="Times New Roman" w:cs="Arial"/>
          <w:b/>
          <w:color w:val="000000"/>
          <w:sz w:val="24"/>
          <w:szCs w:val="24"/>
          <w:lang w:eastAsia="en-IE"/>
        </w:rPr>
        <w:t>Biological Agent</w:t>
      </w:r>
      <w:r w:rsidRPr="009E2526">
        <w:rPr>
          <w:rFonts w:eastAsia="Times New Roman" w:cs="Arial"/>
          <w:b/>
          <w:color w:val="000000"/>
          <w:sz w:val="24"/>
          <w:szCs w:val="24"/>
          <w:lang w:eastAsia="en-IE"/>
        </w:rPr>
        <w:t>s,</w:t>
      </w:r>
      <w:r w:rsidRPr="009E2526">
        <w:rPr>
          <w:rFonts w:eastAsia="Times New Roman" w:cs="Arial"/>
          <w:color w:val="000000"/>
          <w:sz w:val="24"/>
          <w:szCs w:val="24"/>
          <w:lang w:eastAsia="en-IE"/>
        </w:rPr>
        <w:t xml:space="preserve"> where the employer</w:t>
      </w:r>
      <w:r w:rsidR="004B21A1">
        <w:rPr>
          <w:rFonts w:eastAsia="Times New Roman" w:cs="Arial"/>
          <w:color w:val="000000"/>
          <w:sz w:val="24"/>
          <w:szCs w:val="24"/>
          <w:lang w:eastAsia="en-IE"/>
        </w:rPr>
        <w:t>,</w:t>
      </w:r>
      <w:r w:rsidRPr="009E2526">
        <w:rPr>
          <w:rFonts w:eastAsia="Times New Roman" w:cs="Arial"/>
          <w:color w:val="000000"/>
          <w:sz w:val="24"/>
          <w:szCs w:val="24"/>
          <w:lang w:eastAsia="en-IE"/>
        </w:rPr>
        <w:t xml:space="preserve"> </w:t>
      </w:r>
      <w:r w:rsidR="004B21A1">
        <w:rPr>
          <w:rFonts w:eastAsia="Times New Roman" w:cs="Arial"/>
          <w:color w:val="000000"/>
          <w:sz w:val="24"/>
          <w:szCs w:val="24"/>
          <w:lang w:eastAsia="en-IE"/>
        </w:rPr>
        <w:t>(i</w:t>
      </w:r>
      <w:r w:rsidR="004B21A1" w:rsidRPr="004B21A1">
        <w:rPr>
          <w:rFonts w:eastAsia="Times New Roman" w:cs="Arial"/>
          <w:color w:val="000000"/>
          <w:sz w:val="24"/>
          <w:szCs w:val="24"/>
          <w:lang w:eastAsia="en-IE"/>
        </w:rPr>
        <w:t>n t</w:t>
      </w:r>
      <w:r w:rsidR="005F18B5">
        <w:rPr>
          <w:rFonts w:eastAsia="Times New Roman" w:cs="Arial"/>
          <w:color w:val="000000"/>
          <w:sz w:val="24"/>
          <w:szCs w:val="24"/>
          <w:lang w:eastAsia="en-IE"/>
        </w:rPr>
        <w:t>he case of UCC – the relevant FA</w:t>
      </w:r>
      <w:r w:rsidR="004B21A1" w:rsidRPr="004B21A1">
        <w:rPr>
          <w:rFonts w:eastAsia="Times New Roman" w:cs="Arial"/>
          <w:color w:val="000000"/>
          <w:sz w:val="24"/>
          <w:szCs w:val="24"/>
          <w:lang w:eastAsia="en-IE"/>
        </w:rPr>
        <w:t xml:space="preserve"> </w:t>
      </w:r>
      <w:r w:rsidR="005F18B5">
        <w:rPr>
          <w:rFonts w:eastAsia="Times New Roman" w:cs="Arial"/>
          <w:color w:val="000000"/>
          <w:sz w:val="24"/>
          <w:szCs w:val="24"/>
          <w:lang w:eastAsia="en-IE"/>
        </w:rPr>
        <w:t xml:space="preserve">management </w:t>
      </w:r>
      <w:r w:rsidRPr="009E2526">
        <w:rPr>
          <w:rFonts w:eastAsia="Times New Roman" w:cs="Arial"/>
          <w:color w:val="000000"/>
          <w:sz w:val="24"/>
          <w:szCs w:val="24"/>
          <w:lang w:eastAsia="en-IE"/>
        </w:rPr>
        <w:t xml:space="preserve">provisionally classifies that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w:t>
      </w:r>
      <w:r w:rsidR="004B21A1">
        <w:rPr>
          <w:rFonts w:eastAsia="Times New Roman" w:cs="Arial"/>
          <w:color w:val="000000"/>
          <w:sz w:val="24"/>
          <w:szCs w:val="24"/>
          <w:lang w:eastAsia="en-IE"/>
        </w:rPr>
        <w:t xml:space="preserve"> </w:t>
      </w:r>
    </w:p>
    <w:p w:rsidR="009E2526" w:rsidRPr="009E2526" w:rsidRDefault="009E2526" w:rsidP="00D02467">
      <w:pPr>
        <w:spacing w:after="225"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 xml:space="preserve">Laboratories carrying out a purely diagnostic service are not required to notify the Authority unless they are working with a group 4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 xml:space="preserve">. However, if the laboratory is deliberately propagating or concentrating group 2 or group 3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 xml:space="preserve">s, then notification will be required. If a group 2 – 4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 xml:space="preserve"> is being stored in a culture collection, this will need to be notified to the Authority as the collection will need to be maintained and this will involve viability checks of the agent and deliberate propagation.</w:t>
      </w:r>
    </w:p>
    <w:p w:rsidR="008B1FE8" w:rsidRDefault="009E2526" w:rsidP="00D02467">
      <w:pPr>
        <w:spacing w:after="225" w:line="240" w:lineRule="auto"/>
        <w:jc w:val="both"/>
        <w:rPr>
          <w:rFonts w:eastAsia="Times New Roman" w:cs="Arial"/>
          <w:color w:val="000000"/>
          <w:sz w:val="24"/>
          <w:szCs w:val="24"/>
          <w:lang w:eastAsia="en-IE"/>
        </w:rPr>
      </w:pPr>
      <w:r w:rsidRPr="009E2526">
        <w:rPr>
          <w:rFonts w:eastAsia="Times New Roman" w:cs="Arial"/>
          <w:b/>
          <w:color w:val="000000"/>
          <w:sz w:val="24"/>
          <w:szCs w:val="24"/>
          <w:lang w:eastAsia="en-IE"/>
        </w:rPr>
        <w:t xml:space="preserve">Notification </w:t>
      </w:r>
      <w:r w:rsidRPr="009E2526">
        <w:rPr>
          <w:rFonts w:eastAsia="Times New Roman" w:cs="Arial"/>
          <w:color w:val="000000"/>
          <w:sz w:val="24"/>
          <w:szCs w:val="24"/>
          <w:lang w:eastAsia="en-IE"/>
        </w:rPr>
        <w:t xml:space="preserve">may be made using the </w:t>
      </w:r>
      <w:r w:rsidR="0010202F">
        <w:rPr>
          <w:rFonts w:eastAsia="Times New Roman" w:cs="Arial"/>
          <w:color w:val="000000"/>
          <w:sz w:val="24"/>
          <w:szCs w:val="24"/>
          <w:lang w:eastAsia="en-IE"/>
        </w:rPr>
        <w:t xml:space="preserve">HSAs </w:t>
      </w:r>
      <w:hyperlink r:id="rId13" w:history="1">
        <w:r w:rsidR="00CF611B">
          <w:rPr>
            <w:rFonts w:eastAsia="Times New Roman" w:cs="Arial"/>
            <w:color w:val="0033CC"/>
            <w:sz w:val="24"/>
            <w:szCs w:val="24"/>
            <w:lang w:eastAsia="en-IE"/>
          </w:rPr>
          <w:t>Biological Agent</w:t>
        </w:r>
        <w:r w:rsidRPr="009E2526">
          <w:rPr>
            <w:rFonts w:eastAsia="Times New Roman" w:cs="Arial"/>
            <w:color w:val="0033CC"/>
            <w:sz w:val="24"/>
            <w:szCs w:val="24"/>
            <w:lang w:eastAsia="en-IE"/>
          </w:rPr>
          <w:t>s’ notification form</w:t>
        </w:r>
      </w:hyperlink>
      <w:r w:rsidRPr="009E2526">
        <w:rPr>
          <w:rFonts w:eastAsia="Times New Roman" w:cs="Arial"/>
          <w:color w:val="000000"/>
          <w:sz w:val="24"/>
          <w:szCs w:val="24"/>
          <w:lang w:eastAsia="en-IE"/>
        </w:rPr>
        <w:t xml:space="preserve">  or by other suitable methods. If using an alternative method it is a legal requirement that the information as detailed in Regulation 14 (1) (f) of the </w:t>
      </w:r>
      <w:r w:rsidR="00CF611B">
        <w:rPr>
          <w:rFonts w:eastAsia="Times New Roman" w:cs="Arial"/>
          <w:color w:val="000000"/>
          <w:sz w:val="24"/>
          <w:szCs w:val="24"/>
          <w:lang w:eastAsia="en-IE"/>
        </w:rPr>
        <w:t>Biological Agent</w:t>
      </w:r>
      <w:r w:rsidRPr="009E2526">
        <w:rPr>
          <w:rFonts w:eastAsia="Times New Roman" w:cs="Arial"/>
          <w:color w:val="000000"/>
          <w:sz w:val="24"/>
          <w:szCs w:val="24"/>
          <w:lang w:eastAsia="en-IE"/>
        </w:rPr>
        <w:t>s’ regulations is included in the notification.</w:t>
      </w:r>
    </w:p>
    <w:p w:rsidR="00225D4E" w:rsidRPr="003F53B5" w:rsidRDefault="00225D4E" w:rsidP="00225D4E">
      <w:pPr>
        <w:shd w:val="clear" w:color="auto" w:fill="FFFFFF"/>
        <w:spacing w:after="225" w:line="240" w:lineRule="auto"/>
        <w:jc w:val="both"/>
        <w:rPr>
          <w:rFonts w:eastAsia="Times New Roman" w:cs="Arial"/>
          <w:b/>
          <w:color w:val="000000"/>
          <w:sz w:val="24"/>
          <w:szCs w:val="24"/>
          <w:lang w:eastAsia="en-IE"/>
        </w:rPr>
      </w:pPr>
      <w:r w:rsidRPr="004B21A1">
        <w:rPr>
          <w:rFonts w:eastAsia="Times New Roman" w:cs="Arial"/>
          <w:color w:val="000000"/>
          <w:sz w:val="24"/>
          <w:szCs w:val="24"/>
          <w:lang w:eastAsia="en-IE"/>
        </w:rPr>
        <w:t>(</w:t>
      </w:r>
      <w:r w:rsidRPr="003F53B5">
        <w:rPr>
          <w:rFonts w:eastAsia="Times New Roman" w:cs="Arial"/>
          <w:b/>
          <w:color w:val="000000"/>
          <w:sz w:val="24"/>
          <w:szCs w:val="24"/>
          <w:lang w:eastAsia="en-IE"/>
        </w:rPr>
        <w:t xml:space="preserve">Note in the case of Section 2 (4) of the H.S.A </w:t>
      </w:r>
      <w:r>
        <w:rPr>
          <w:rFonts w:eastAsia="Times New Roman" w:cs="Arial"/>
          <w:b/>
          <w:color w:val="000000"/>
          <w:sz w:val="24"/>
          <w:szCs w:val="24"/>
          <w:lang w:eastAsia="en-IE"/>
        </w:rPr>
        <w:t>notification form</w:t>
      </w:r>
      <w:r w:rsidRPr="003F53B5">
        <w:rPr>
          <w:rFonts w:eastAsia="Times New Roman" w:cs="Arial"/>
          <w:b/>
          <w:color w:val="000000"/>
          <w:sz w:val="24"/>
          <w:szCs w:val="24"/>
          <w:lang w:eastAsia="en-IE"/>
        </w:rPr>
        <w:t xml:space="preserve">. The names and capabilities of the person responsible for safety and health at work at </w:t>
      </w:r>
      <w:r>
        <w:rPr>
          <w:rFonts w:eastAsia="Times New Roman" w:cs="Arial"/>
          <w:b/>
          <w:color w:val="000000"/>
          <w:sz w:val="24"/>
          <w:szCs w:val="24"/>
          <w:lang w:eastAsia="en-IE"/>
        </w:rPr>
        <w:t xml:space="preserve">the </w:t>
      </w:r>
      <w:proofErr w:type="spellStart"/>
      <w:r w:rsidRPr="003F53B5">
        <w:rPr>
          <w:rFonts w:eastAsia="Times New Roman" w:cs="Arial"/>
          <w:b/>
          <w:color w:val="000000"/>
          <w:sz w:val="24"/>
          <w:szCs w:val="24"/>
          <w:lang w:eastAsia="en-IE"/>
        </w:rPr>
        <w:t>dept</w:t>
      </w:r>
      <w:proofErr w:type="spellEnd"/>
      <w:r w:rsidRPr="003F53B5">
        <w:rPr>
          <w:rFonts w:eastAsia="Times New Roman" w:cs="Arial"/>
          <w:b/>
          <w:color w:val="000000"/>
          <w:sz w:val="24"/>
          <w:szCs w:val="24"/>
          <w:lang w:eastAsia="en-IE"/>
        </w:rPr>
        <w:t xml:space="preserve"> level must be entered. </w:t>
      </w:r>
      <w:r>
        <w:rPr>
          <w:rFonts w:eastAsia="Times New Roman" w:cs="Arial"/>
          <w:b/>
          <w:color w:val="000000"/>
          <w:sz w:val="24"/>
          <w:szCs w:val="24"/>
          <w:lang w:eastAsia="en-IE"/>
        </w:rPr>
        <w:t>Line management r</w:t>
      </w:r>
      <w:r w:rsidRPr="003F53B5">
        <w:rPr>
          <w:rFonts w:eastAsia="Times New Roman" w:cs="Arial"/>
          <w:b/>
          <w:color w:val="000000"/>
          <w:sz w:val="24"/>
          <w:szCs w:val="24"/>
          <w:lang w:eastAsia="en-IE"/>
        </w:rPr>
        <w:t xml:space="preserve">esponsibilities </w:t>
      </w:r>
      <w:r>
        <w:rPr>
          <w:rFonts w:eastAsia="Times New Roman" w:cs="Arial"/>
          <w:b/>
          <w:color w:val="000000"/>
          <w:sz w:val="24"/>
          <w:szCs w:val="24"/>
          <w:lang w:eastAsia="en-IE"/>
        </w:rPr>
        <w:t xml:space="preserve">for H&amp;S </w:t>
      </w:r>
      <w:r w:rsidRPr="003F53B5">
        <w:rPr>
          <w:rFonts w:eastAsia="Times New Roman" w:cs="Arial"/>
          <w:b/>
          <w:color w:val="000000"/>
          <w:sz w:val="24"/>
          <w:szCs w:val="24"/>
          <w:lang w:eastAsia="en-IE"/>
        </w:rPr>
        <w:t>are as per UCC Safety Policy).</w:t>
      </w:r>
    </w:p>
    <w:p w:rsidR="00131DF7" w:rsidRDefault="00131DF7" w:rsidP="00D02467">
      <w:pPr>
        <w:jc w:val="both"/>
        <w:rPr>
          <w:rFonts w:ascii="Arial" w:eastAsia="Times New Roman" w:hAnsi="Arial" w:cs="Arial"/>
          <w:b/>
          <w:bCs/>
          <w:color w:val="000000"/>
          <w:sz w:val="20"/>
          <w:szCs w:val="20"/>
          <w:lang w:eastAsia="en-IE"/>
        </w:rPr>
      </w:pPr>
      <w:r>
        <w:rPr>
          <w:rFonts w:ascii="Arial" w:eastAsia="Times New Roman" w:hAnsi="Arial" w:cs="Arial"/>
          <w:b/>
          <w:bCs/>
          <w:color w:val="000000"/>
          <w:sz w:val="20"/>
          <w:szCs w:val="20"/>
          <w:lang w:eastAsia="en-IE"/>
        </w:rPr>
        <w:br w:type="page"/>
      </w:r>
    </w:p>
    <w:p w:rsidR="00636A02" w:rsidRPr="00636A02"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lastRenderedPageBreak/>
        <w:t xml:space="preserve">3.1 </w:t>
      </w:r>
      <w:r w:rsidR="00636A02" w:rsidRPr="00636A02">
        <w:rPr>
          <w:rFonts w:ascii="Arial" w:eastAsia="Times New Roman" w:hAnsi="Arial" w:cs="Arial"/>
          <w:b/>
          <w:bCs/>
          <w:color w:val="000000"/>
          <w:sz w:val="20"/>
          <w:szCs w:val="20"/>
          <w:lang w:eastAsia="en-IE"/>
        </w:rPr>
        <w:t>What information must be contained in this Notification?</w:t>
      </w:r>
    </w:p>
    <w:p w:rsidR="00636A02" w:rsidRPr="00636A02" w:rsidRDefault="00636A02" w:rsidP="00D02467">
      <w:pPr>
        <w:shd w:val="clear" w:color="auto" w:fill="FFFFFF"/>
        <w:spacing w:after="225" w:line="240" w:lineRule="auto"/>
        <w:jc w:val="both"/>
        <w:rPr>
          <w:rFonts w:eastAsia="Times New Roman" w:cs="Arial"/>
          <w:color w:val="000000"/>
          <w:sz w:val="24"/>
          <w:szCs w:val="24"/>
          <w:lang w:eastAsia="en-IE"/>
        </w:rPr>
      </w:pPr>
      <w:r w:rsidRPr="00636A02">
        <w:rPr>
          <w:rFonts w:eastAsia="Times New Roman" w:cs="Arial"/>
          <w:color w:val="000000"/>
          <w:sz w:val="24"/>
          <w:szCs w:val="24"/>
          <w:lang w:eastAsia="en-IE"/>
        </w:rPr>
        <w:t xml:space="preserve">Information that must be contained in the </w:t>
      </w:r>
      <w:r w:rsidR="005F18B5">
        <w:rPr>
          <w:rFonts w:eastAsia="Times New Roman" w:cs="Arial"/>
          <w:color w:val="000000"/>
          <w:sz w:val="24"/>
          <w:szCs w:val="24"/>
          <w:lang w:eastAsia="en-IE"/>
        </w:rPr>
        <w:t xml:space="preserve">H.S.A. </w:t>
      </w:r>
      <w:r w:rsidRPr="00636A02">
        <w:rPr>
          <w:rFonts w:eastAsia="Times New Roman" w:cs="Arial"/>
          <w:color w:val="000000"/>
          <w:sz w:val="24"/>
          <w:szCs w:val="24"/>
          <w:lang w:eastAsia="en-IE"/>
        </w:rPr>
        <w:t>Notification include:</w:t>
      </w:r>
    </w:p>
    <w:p w:rsidR="00636A02" w:rsidRPr="00124A66" w:rsidRDefault="00636A02" w:rsidP="00F17035">
      <w:pPr>
        <w:numPr>
          <w:ilvl w:val="0"/>
          <w:numId w:val="36"/>
        </w:numPr>
        <w:shd w:val="clear" w:color="auto" w:fill="FFFFFF"/>
        <w:spacing w:before="100" w:beforeAutospacing="1" w:after="100" w:afterAutospacing="1" w:line="240" w:lineRule="auto"/>
        <w:jc w:val="both"/>
        <w:rPr>
          <w:rFonts w:eastAsia="Times New Roman" w:cs="Arial"/>
          <w:b/>
          <w:color w:val="000000"/>
          <w:sz w:val="24"/>
          <w:szCs w:val="24"/>
          <w:lang w:eastAsia="en-IE"/>
        </w:rPr>
      </w:pPr>
      <w:r w:rsidRPr="00124A66">
        <w:rPr>
          <w:rFonts w:eastAsia="Times New Roman" w:cs="Arial"/>
          <w:b/>
          <w:color w:val="000000"/>
          <w:sz w:val="24"/>
          <w:szCs w:val="24"/>
          <w:lang w:eastAsia="en-IE"/>
        </w:rPr>
        <w:t>The name and address of the establishment or undertaking (or both):</w:t>
      </w:r>
      <w:r w:rsidRPr="00636A02">
        <w:rPr>
          <w:rFonts w:eastAsia="Times New Roman" w:cs="Arial"/>
          <w:color w:val="000000"/>
          <w:sz w:val="24"/>
          <w:szCs w:val="24"/>
          <w:lang w:eastAsia="en-IE"/>
        </w:rPr>
        <w:t xml:space="preserve"> this must relate to the place where the work is being carried out. </w:t>
      </w:r>
      <w:r w:rsidRPr="00124A66">
        <w:rPr>
          <w:rFonts w:eastAsia="Times New Roman" w:cs="Arial"/>
          <w:b/>
          <w:color w:val="000000"/>
          <w:sz w:val="24"/>
          <w:szCs w:val="24"/>
          <w:lang w:eastAsia="en-IE"/>
        </w:rPr>
        <w:t>For example, in the case of Universities, the department or faculty carrying out the work must be documented including the specific location or laboratory facility in question.</w:t>
      </w:r>
    </w:p>
    <w:p w:rsidR="00636A02" w:rsidRPr="00124A66" w:rsidRDefault="00636A02" w:rsidP="00F17035">
      <w:pPr>
        <w:numPr>
          <w:ilvl w:val="0"/>
          <w:numId w:val="36"/>
        </w:numPr>
        <w:shd w:val="clear" w:color="auto" w:fill="FFFFFF"/>
        <w:spacing w:before="100" w:beforeAutospacing="1" w:after="100" w:afterAutospacing="1" w:line="240" w:lineRule="auto"/>
        <w:jc w:val="both"/>
        <w:rPr>
          <w:rFonts w:eastAsia="Times New Roman" w:cs="Arial"/>
          <w:b/>
          <w:color w:val="000000"/>
          <w:sz w:val="24"/>
          <w:szCs w:val="24"/>
          <w:lang w:eastAsia="en-IE"/>
        </w:rPr>
      </w:pPr>
      <w:r w:rsidRPr="00636A02">
        <w:rPr>
          <w:rFonts w:eastAsia="Times New Roman" w:cs="Arial"/>
          <w:color w:val="000000"/>
          <w:sz w:val="24"/>
          <w:szCs w:val="24"/>
          <w:lang w:eastAsia="en-IE"/>
        </w:rPr>
        <w:t xml:space="preserve">The names and capabilities of the person responsible for safety and health at work: </w:t>
      </w:r>
      <w:r w:rsidRPr="00124A66">
        <w:rPr>
          <w:rFonts w:eastAsia="Times New Roman" w:cs="Arial"/>
          <w:b/>
          <w:color w:val="000000"/>
          <w:sz w:val="24"/>
          <w:szCs w:val="24"/>
          <w:lang w:eastAsia="en-IE"/>
        </w:rPr>
        <w:t>this must document the names and capabilities (e.g. experience / training et</w:t>
      </w:r>
      <w:r w:rsidR="00124A66" w:rsidRPr="00124A66">
        <w:rPr>
          <w:rFonts w:eastAsia="Times New Roman" w:cs="Arial"/>
          <w:b/>
          <w:color w:val="000000"/>
          <w:sz w:val="24"/>
          <w:szCs w:val="24"/>
          <w:lang w:eastAsia="en-IE"/>
        </w:rPr>
        <w:t xml:space="preserve">c.) of those </w:t>
      </w:r>
      <w:r w:rsidR="00124A66" w:rsidRPr="00124A66">
        <w:rPr>
          <w:rFonts w:eastAsia="Times New Roman" w:cs="Arial"/>
          <w:b/>
          <w:color w:val="000000"/>
          <w:sz w:val="24"/>
          <w:szCs w:val="24"/>
          <w:u w:val="single"/>
          <w:lang w:eastAsia="en-IE"/>
        </w:rPr>
        <w:t xml:space="preserve">at the local </w:t>
      </w:r>
      <w:r w:rsidR="00124A66">
        <w:rPr>
          <w:rFonts w:eastAsia="Times New Roman" w:cs="Arial"/>
          <w:b/>
          <w:color w:val="000000"/>
          <w:sz w:val="24"/>
          <w:szCs w:val="24"/>
          <w:u w:val="single"/>
          <w:lang w:eastAsia="en-IE"/>
        </w:rPr>
        <w:t xml:space="preserve">departmental </w:t>
      </w:r>
      <w:r w:rsidR="00124A66" w:rsidRPr="00124A66">
        <w:rPr>
          <w:rFonts w:eastAsia="Times New Roman" w:cs="Arial"/>
          <w:b/>
          <w:color w:val="000000"/>
          <w:sz w:val="24"/>
          <w:szCs w:val="24"/>
          <w:u w:val="single"/>
          <w:lang w:eastAsia="en-IE"/>
        </w:rPr>
        <w:t>level</w:t>
      </w:r>
      <w:r w:rsidR="00124A66" w:rsidRPr="00124A66">
        <w:rPr>
          <w:rFonts w:eastAsia="Times New Roman" w:cs="Arial"/>
          <w:b/>
          <w:color w:val="000000"/>
          <w:sz w:val="24"/>
          <w:szCs w:val="24"/>
          <w:lang w:eastAsia="en-IE"/>
        </w:rPr>
        <w:t xml:space="preserve"> within the area where the work is being conducted.</w:t>
      </w:r>
    </w:p>
    <w:p w:rsidR="00636A02" w:rsidRPr="00636A02" w:rsidRDefault="00636A02" w:rsidP="00F17035">
      <w:pPr>
        <w:numPr>
          <w:ilvl w:val="0"/>
          <w:numId w:val="36"/>
        </w:numPr>
        <w:shd w:val="clear" w:color="auto" w:fill="FFFFFF"/>
        <w:spacing w:before="100" w:beforeAutospacing="1" w:after="100" w:afterAutospacing="1" w:line="240" w:lineRule="auto"/>
        <w:jc w:val="both"/>
        <w:rPr>
          <w:rFonts w:eastAsia="Times New Roman" w:cs="Arial"/>
          <w:color w:val="000000"/>
          <w:sz w:val="24"/>
          <w:szCs w:val="24"/>
          <w:lang w:eastAsia="en-IE"/>
        </w:rPr>
      </w:pPr>
      <w:r w:rsidRPr="00124A66">
        <w:rPr>
          <w:rFonts w:eastAsia="Times New Roman" w:cs="Arial"/>
          <w:b/>
          <w:color w:val="000000"/>
          <w:sz w:val="24"/>
          <w:szCs w:val="24"/>
          <w:lang w:eastAsia="en-IE"/>
        </w:rPr>
        <w:t>The results of the risk assessment</w:t>
      </w:r>
      <w:r w:rsidRPr="00636A02">
        <w:rPr>
          <w:rFonts w:eastAsia="Times New Roman" w:cs="Arial"/>
          <w:color w:val="000000"/>
          <w:sz w:val="24"/>
          <w:szCs w:val="24"/>
          <w:lang w:eastAsia="en-IE"/>
        </w:rPr>
        <w:t>: at a minimum this should include the type of infection likely, the mode of transmission (e.g. skin contact) etc.</w:t>
      </w:r>
    </w:p>
    <w:p w:rsidR="00636A02" w:rsidRPr="00124A66" w:rsidRDefault="00636A02" w:rsidP="00F17035">
      <w:pPr>
        <w:numPr>
          <w:ilvl w:val="0"/>
          <w:numId w:val="36"/>
        </w:numPr>
        <w:shd w:val="clear" w:color="auto" w:fill="FFFFFF"/>
        <w:spacing w:before="100" w:beforeAutospacing="1" w:after="100" w:afterAutospacing="1" w:line="240" w:lineRule="auto"/>
        <w:jc w:val="both"/>
        <w:rPr>
          <w:rFonts w:eastAsia="Times New Roman" w:cs="Arial"/>
          <w:b/>
          <w:color w:val="000000"/>
          <w:sz w:val="24"/>
          <w:szCs w:val="24"/>
          <w:lang w:eastAsia="en-IE"/>
        </w:rPr>
      </w:pPr>
      <w:r w:rsidRPr="00124A66">
        <w:rPr>
          <w:rFonts w:eastAsia="Times New Roman" w:cs="Arial"/>
          <w:b/>
          <w:color w:val="000000"/>
          <w:sz w:val="24"/>
          <w:szCs w:val="24"/>
          <w:lang w:eastAsia="en-IE"/>
        </w:rPr>
        <w:t xml:space="preserve">The species of </w:t>
      </w:r>
      <w:r w:rsidR="00CF611B" w:rsidRPr="00124A66">
        <w:rPr>
          <w:rFonts w:eastAsia="Times New Roman" w:cs="Arial"/>
          <w:b/>
          <w:color w:val="000000"/>
          <w:sz w:val="24"/>
          <w:szCs w:val="24"/>
          <w:lang w:eastAsia="en-IE"/>
        </w:rPr>
        <w:t>Biological Agent</w:t>
      </w:r>
    </w:p>
    <w:p w:rsidR="00636A02" w:rsidRPr="00124A66" w:rsidRDefault="00636A02" w:rsidP="00F17035">
      <w:pPr>
        <w:numPr>
          <w:ilvl w:val="0"/>
          <w:numId w:val="36"/>
        </w:numPr>
        <w:shd w:val="clear" w:color="auto" w:fill="FFFFFF"/>
        <w:spacing w:before="100" w:beforeAutospacing="1" w:after="100" w:afterAutospacing="1" w:line="240" w:lineRule="auto"/>
        <w:jc w:val="both"/>
        <w:rPr>
          <w:rFonts w:eastAsia="Times New Roman" w:cs="Arial"/>
          <w:color w:val="000000"/>
          <w:sz w:val="24"/>
          <w:szCs w:val="24"/>
          <w:lang w:eastAsia="en-IE"/>
        </w:rPr>
      </w:pPr>
      <w:r w:rsidRPr="00124A66">
        <w:rPr>
          <w:rFonts w:eastAsia="Times New Roman" w:cs="Arial"/>
          <w:b/>
          <w:color w:val="000000"/>
          <w:sz w:val="24"/>
          <w:szCs w:val="24"/>
          <w:lang w:eastAsia="en-IE"/>
        </w:rPr>
        <w:t>The protective and preventative measures that are envisaged.</w:t>
      </w:r>
      <w:r w:rsidR="00124A66">
        <w:rPr>
          <w:rFonts w:eastAsia="Times New Roman" w:cs="Arial"/>
          <w:b/>
          <w:color w:val="000000"/>
          <w:sz w:val="24"/>
          <w:szCs w:val="24"/>
          <w:lang w:eastAsia="en-IE"/>
        </w:rPr>
        <w:t xml:space="preserve"> </w:t>
      </w:r>
      <w:r w:rsidR="00124A66" w:rsidRPr="00124A66">
        <w:rPr>
          <w:rFonts w:eastAsia="Times New Roman" w:cs="Arial"/>
          <w:color w:val="000000"/>
          <w:sz w:val="24"/>
          <w:szCs w:val="24"/>
          <w:lang w:eastAsia="en-IE"/>
        </w:rPr>
        <w:t>(Have due regard to</w:t>
      </w:r>
      <w:r w:rsidR="00124A66">
        <w:rPr>
          <w:rFonts w:eastAsia="Times New Roman" w:cs="Arial"/>
          <w:color w:val="000000"/>
          <w:sz w:val="24"/>
          <w:szCs w:val="24"/>
          <w:lang w:eastAsia="en-IE"/>
        </w:rPr>
        <w:t xml:space="preserve"> the minimum requirements specified in </w:t>
      </w:r>
      <w:r w:rsidR="00124A66" w:rsidRPr="00124A66">
        <w:rPr>
          <w:rFonts w:eastAsia="Times New Roman" w:cs="Arial"/>
          <w:color w:val="000000"/>
          <w:sz w:val="24"/>
          <w:szCs w:val="24"/>
          <w:lang w:eastAsia="en-IE"/>
        </w:rPr>
        <w:t xml:space="preserve"> Schedules 2, 3 and 4 in the Code of Practice) </w:t>
      </w:r>
    </w:p>
    <w:p w:rsidR="00636A02" w:rsidRPr="00124A66" w:rsidRDefault="00636A02" w:rsidP="00D02467">
      <w:pPr>
        <w:shd w:val="clear" w:color="auto" w:fill="FFFFFF"/>
        <w:spacing w:after="225" w:line="240" w:lineRule="auto"/>
        <w:jc w:val="both"/>
        <w:rPr>
          <w:rFonts w:eastAsia="Times New Roman" w:cs="Arial"/>
          <w:b/>
          <w:color w:val="000000"/>
          <w:sz w:val="24"/>
          <w:szCs w:val="24"/>
          <w:lang w:eastAsia="en-IE"/>
        </w:rPr>
      </w:pPr>
      <w:r w:rsidRPr="00124A66">
        <w:rPr>
          <w:rFonts w:eastAsia="Times New Roman" w:cs="Arial"/>
          <w:b/>
          <w:color w:val="000000"/>
          <w:sz w:val="24"/>
          <w:szCs w:val="24"/>
          <w:lang w:eastAsia="en-IE"/>
        </w:rPr>
        <w:t>Therefore for the purposes of notification an adequate risk assessment which should be site, task and agent specific, as appropriate and should be submitted together with the notification form.</w:t>
      </w:r>
    </w:p>
    <w:p w:rsidR="009E2526" w:rsidRPr="009E2526" w:rsidRDefault="006A68DB" w:rsidP="00D02467">
      <w:pPr>
        <w:spacing w:after="225" w:line="240" w:lineRule="auto"/>
        <w:jc w:val="both"/>
        <w:rPr>
          <w:rFonts w:eastAsia="Times New Roman" w:cs="Arial"/>
          <w:color w:val="000000"/>
          <w:sz w:val="24"/>
          <w:szCs w:val="24"/>
          <w:lang w:eastAsia="en-IE"/>
        </w:rPr>
      </w:pPr>
      <w:r>
        <w:rPr>
          <w:rFonts w:eastAsia="Times New Roman" w:cs="Arial"/>
          <w:b/>
          <w:color w:val="000000"/>
          <w:sz w:val="24"/>
          <w:szCs w:val="24"/>
          <w:lang w:eastAsia="en-IE"/>
        </w:rPr>
        <w:t xml:space="preserve">3.2 </w:t>
      </w:r>
      <w:r w:rsidR="009E2526" w:rsidRPr="009E2526">
        <w:rPr>
          <w:rFonts w:eastAsia="Times New Roman" w:cs="Arial"/>
          <w:b/>
          <w:color w:val="000000"/>
          <w:sz w:val="24"/>
          <w:szCs w:val="24"/>
          <w:lang w:eastAsia="en-IE"/>
        </w:rPr>
        <w:t>Re-notification</w:t>
      </w:r>
      <w:r w:rsidR="009E2526" w:rsidRPr="009E2526">
        <w:rPr>
          <w:rFonts w:eastAsia="Times New Roman" w:cs="Arial"/>
          <w:color w:val="000000"/>
          <w:sz w:val="24"/>
          <w:szCs w:val="24"/>
          <w:lang w:eastAsia="en-IE"/>
        </w:rPr>
        <w:t xml:space="preserve"> is required for all groups if there are changes to processes, procedures or the </w:t>
      </w:r>
      <w:r w:rsidR="00CF611B">
        <w:rPr>
          <w:rFonts w:eastAsia="Times New Roman" w:cs="Arial"/>
          <w:color w:val="000000"/>
          <w:sz w:val="24"/>
          <w:szCs w:val="24"/>
          <w:lang w:eastAsia="en-IE"/>
        </w:rPr>
        <w:t>Biological Agent</w:t>
      </w:r>
      <w:r w:rsidR="009E2526" w:rsidRPr="009E2526">
        <w:rPr>
          <w:rFonts w:eastAsia="Times New Roman" w:cs="Arial"/>
          <w:color w:val="000000"/>
          <w:sz w:val="24"/>
          <w:szCs w:val="24"/>
          <w:lang w:eastAsia="en-IE"/>
        </w:rPr>
        <w:t>, that are of importance to safety and health at work that result in the original notification being invalid or out of date.</w:t>
      </w:r>
    </w:p>
    <w:p w:rsidR="009E2526" w:rsidRPr="009E2526" w:rsidRDefault="009E2526" w:rsidP="00D02467">
      <w:pPr>
        <w:spacing w:after="225"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Notifications may be submitted to the Authority:</w:t>
      </w:r>
    </w:p>
    <w:p w:rsidR="009E2526" w:rsidRPr="009E2526" w:rsidRDefault="009E2526" w:rsidP="00D02467">
      <w:pPr>
        <w:numPr>
          <w:ilvl w:val="0"/>
          <w:numId w:val="2"/>
        </w:numPr>
        <w:spacing w:before="100" w:beforeAutospacing="1" w:after="100" w:afterAutospacing="1"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 xml:space="preserve">By email to </w:t>
      </w:r>
      <w:hyperlink r:id="rId14" w:history="1">
        <w:r w:rsidRPr="009E2526">
          <w:rPr>
            <w:rFonts w:eastAsia="Times New Roman" w:cs="Arial"/>
            <w:color w:val="0033CC"/>
            <w:sz w:val="24"/>
            <w:szCs w:val="24"/>
            <w:lang w:eastAsia="en-IE"/>
          </w:rPr>
          <w:t>bioagents_notif@hsa.ie</w:t>
        </w:r>
      </w:hyperlink>
    </w:p>
    <w:p w:rsidR="009E2526" w:rsidRPr="009E2526" w:rsidRDefault="009E2526" w:rsidP="00D02467">
      <w:pPr>
        <w:numPr>
          <w:ilvl w:val="0"/>
          <w:numId w:val="2"/>
        </w:numPr>
        <w:spacing w:before="100" w:beforeAutospacing="1" w:after="100" w:afterAutospacing="1"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In writing to the Health and Safety Authori</w:t>
      </w:r>
      <w:r w:rsidR="009916FA">
        <w:rPr>
          <w:rFonts w:eastAsia="Times New Roman" w:cs="Arial"/>
          <w:color w:val="000000"/>
          <w:sz w:val="24"/>
          <w:szCs w:val="24"/>
          <w:lang w:eastAsia="en-IE"/>
        </w:rPr>
        <w:t xml:space="preserve">ty, Occupational Hygiene Unit, </w:t>
      </w:r>
      <w:r w:rsidRPr="009E2526">
        <w:rPr>
          <w:rFonts w:eastAsia="Times New Roman" w:cs="Arial"/>
          <w:color w:val="000000"/>
          <w:sz w:val="24"/>
          <w:szCs w:val="24"/>
          <w:lang w:eastAsia="en-IE"/>
        </w:rPr>
        <w:t xml:space="preserve">3rd Floor Hebron House, Hebron Rd, </w:t>
      </w:r>
      <w:proofErr w:type="gramStart"/>
      <w:r w:rsidRPr="009E2526">
        <w:rPr>
          <w:rFonts w:eastAsia="Times New Roman" w:cs="Arial"/>
          <w:color w:val="000000"/>
          <w:sz w:val="24"/>
          <w:szCs w:val="24"/>
          <w:lang w:eastAsia="en-IE"/>
        </w:rPr>
        <w:t>Kilkenny</w:t>
      </w:r>
      <w:proofErr w:type="gramEnd"/>
      <w:r w:rsidRPr="009E2526">
        <w:rPr>
          <w:rFonts w:eastAsia="Times New Roman" w:cs="Arial"/>
          <w:color w:val="000000"/>
          <w:sz w:val="24"/>
          <w:szCs w:val="24"/>
          <w:lang w:eastAsia="en-IE"/>
        </w:rPr>
        <w:t>.</w:t>
      </w:r>
    </w:p>
    <w:p w:rsidR="009E2526" w:rsidRPr="009E2526" w:rsidRDefault="009E2526" w:rsidP="00D02467">
      <w:pPr>
        <w:numPr>
          <w:ilvl w:val="0"/>
          <w:numId w:val="2"/>
        </w:numPr>
        <w:spacing w:before="100" w:beforeAutospacing="1" w:after="100" w:afterAutospacing="1" w:line="240" w:lineRule="auto"/>
        <w:jc w:val="both"/>
        <w:rPr>
          <w:rFonts w:eastAsia="Times New Roman" w:cs="Arial"/>
          <w:color w:val="000000"/>
          <w:sz w:val="24"/>
          <w:szCs w:val="24"/>
          <w:lang w:eastAsia="en-IE"/>
        </w:rPr>
      </w:pPr>
      <w:r w:rsidRPr="009E2526">
        <w:rPr>
          <w:rFonts w:eastAsia="Times New Roman" w:cs="Arial"/>
          <w:color w:val="000000"/>
          <w:sz w:val="24"/>
          <w:szCs w:val="24"/>
          <w:lang w:eastAsia="en-IE"/>
        </w:rPr>
        <w:t>By fax, for the attention of the Occupational Hygiene Unit, to 01 – 6147020</w:t>
      </w:r>
    </w:p>
    <w:p w:rsidR="009E2526" w:rsidRDefault="009E2526" w:rsidP="00D02467">
      <w:pPr>
        <w:spacing w:after="225" w:line="240" w:lineRule="auto"/>
        <w:jc w:val="both"/>
        <w:rPr>
          <w:rFonts w:eastAsia="Times New Roman" w:cs="Arial"/>
          <w:b/>
          <w:bCs/>
          <w:color w:val="000000"/>
          <w:sz w:val="24"/>
          <w:szCs w:val="24"/>
          <w:lang w:eastAsia="en-IE"/>
        </w:rPr>
      </w:pPr>
      <w:r w:rsidRPr="009E2526">
        <w:rPr>
          <w:rFonts w:eastAsia="Times New Roman" w:cs="Arial"/>
          <w:b/>
          <w:bCs/>
          <w:color w:val="000000"/>
          <w:sz w:val="24"/>
          <w:szCs w:val="24"/>
          <w:lang w:eastAsia="en-IE"/>
        </w:rPr>
        <w:t>Note that the notification requirement is not an approval or licensing system.</w:t>
      </w:r>
    </w:p>
    <w:p w:rsidR="009E2526" w:rsidRDefault="009E2526" w:rsidP="00D02467">
      <w:pPr>
        <w:jc w:val="both"/>
        <w:rPr>
          <w:rFonts w:ascii="Arial" w:eastAsia="Times New Roman" w:hAnsi="Arial" w:cs="Arial"/>
          <w:color w:val="000000"/>
          <w:lang w:eastAsia="en-IE"/>
        </w:rPr>
      </w:pPr>
      <w:r w:rsidRPr="00D66E87">
        <w:rPr>
          <w:rFonts w:eastAsia="Times New Roman" w:cs="Arial"/>
          <w:color w:val="000000"/>
          <w:sz w:val="24"/>
          <w:szCs w:val="24"/>
          <w:lang w:eastAsia="en-IE"/>
        </w:rPr>
        <w:t xml:space="preserve">- See more at: </w:t>
      </w:r>
      <w:hyperlink r:id="rId15" w:anchor="sthash.Lvxmz7vx.dpuf" w:history="1">
        <w:r w:rsidRPr="00D66E87">
          <w:rPr>
            <w:rStyle w:val="Hyperlink"/>
            <w:rFonts w:eastAsia="Times New Roman" w:cs="Arial"/>
            <w:sz w:val="24"/>
            <w:szCs w:val="24"/>
            <w:lang w:eastAsia="en-IE"/>
          </w:rPr>
          <w:t>http://www.hsa.ie/eng/Topics/Biological_Agents/#sthash.Lvxmz7vx.dpuf</w:t>
        </w:r>
      </w:hyperlink>
    </w:p>
    <w:p w:rsidR="00772ACB" w:rsidRPr="00772ACB" w:rsidRDefault="00772ACB" w:rsidP="00D02467">
      <w:pPr>
        <w:shd w:val="clear" w:color="auto" w:fill="FFFFFF"/>
        <w:spacing w:after="0" w:line="240" w:lineRule="auto"/>
        <w:jc w:val="both"/>
        <w:outlineLvl w:val="2"/>
        <w:rPr>
          <w:rFonts w:eastAsia="Times New Roman" w:cs="Arial"/>
          <w:color w:val="000000" w:themeColor="text1"/>
          <w:sz w:val="24"/>
          <w:szCs w:val="24"/>
          <w:lang w:eastAsia="en-IE"/>
        </w:rPr>
      </w:pPr>
      <w:r w:rsidRPr="00772ACB">
        <w:rPr>
          <w:rFonts w:eastAsia="Times New Roman" w:cs="Arial"/>
          <w:color w:val="000000" w:themeColor="text1"/>
          <w:sz w:val="24"/>
          <w:szCs w:val="24"/>
          <w:lang w:eastAsia="en-IE"/>
        </w:rPr>
        <w:t>Encl</w:t>
      </w:r>
      <w:r>
        <w:rPr>
          <w:rFonts w:eastAsia="Times New Roman" w:cs="Arial"/>
          <w:color w:val="000000" w:themeColor="text1"/>
          <w:sz w:val="24"/>
          <w:szCs w:val="24"/>
          <w:lang w:eastAsia="en-IE"/>
        </w:rPr>
        <w:t>.</w:t>
      </w:r>
      <w:r w:rsidRPr="00772ACB">
        <w:rPr>
          <w:rFonts w:eastAsia="Times New Roman" w:cs="Arial"/>
          <w:color w:val="000000" w:themeColor="text1"/>
          <w:sz w:val="24"/>
          <w:szCs w:val="24"/>
          <w:lang w:eastAsia="en-IE"/>
        </w:rPr>
        <w:t xml:space="preserve"> Annotated </w:t>
      </w:r>
      <w:proofErr w:type="gramStart"/>
      <w:r w:rsidRPr="00772ACB">
        <w:rPr>
          <w:rFonts w:eastAsia="Times New Roman" w:cs="Arial"/>
          <w:color w:val="000000" w:themeColor="text1"/>
          <w:sz w:val="24"/>
          <w:szCs w:val="24"/>
          <w:lang w:eastAsia="en-IE"/>
        </w:rPr>
        <w:t>Extracts</w:t>
      </w:r>
      <w:proofErr w:type="gramEnd"/>
      <w:r w:rsidRPr="00772ACB">
        <w:rPr>
          <w:rFonts w:eastAsia="Times New Roman" w:cs="Arial"/>
          <w:color w:val="000000" w:themeColor="text1"/>
          <w:sz w:val="24"/>
          <w:szCs w:val="24"/>
          <w:lang w:eastAsia="en-IE"/>
        </w:rPr>
        <w:t xml:space="preserve"> from the HSA website </w:t>
      </w:r>
      <w:r w:rsidR="00CF611B">
        <w:rPr>
          <w:rFonts w:eastAsia="Times New Roman" w:cs="Arial"/>
          <w:color w:val="000000" w:themeColor="text1"/>
          <w:sz w:val="24"/>
          <w:szCs w:val="24"/>
          <w:lang w:eastAsia="en-IE"/>
        </w:rPr>
        <w:t>Biological Agent</w:t>
      </w:r>
      <w:r w:rsidRPr="00772ACB">
        <w:rPr>
          <w:rFonts w:eastAsia="Times New Roman" w:cs="Arial"/>
          <w:color w:val="000000" w:themeColor="text1"/>
          <w:sz w:val="24"/>
          <w:szCs w:val="24"/>
          <w:lang w:eastAsia="en-IE"/>
        </w:rPr>
        <w:t xml:space="preserve"> FAQs</w:t>
      </w:r>
    </w:p>
    <w:p w:rsidR="00772ACB" w:rsidRDefault="00772ACB" w:rsidP="00D02467">
      <w:pPr>
        <w:spacing w:after="160" w:line="259" w:lineRule="auto"/>
        <w:jc w:val="both"/>
        <w:rPr>
          <w:rFonts w:ascii="Arial" w:eastAsia="Times New Roman" w:hAnsi="Arial" w:cs="Arial"/>
          <w:color w:val="CF4600"/>
          <w:sz w:val="28"/>
          <w:szCs w:val="28"/>
          <w:lang w:eastAsia="en-IE"/>
        </w:rPr>
      </w:pPr>
      <w:r>
        <w:rPr>
          <w:rFonts w:ascii="Arial" w:eastAsia="Times New Roman" w:hAnsi="Arial" w:cs="Arial"/>
          <w:color w:val="CF4600"/>
          <w:sz w:val="28"/>
          <w:szCs w:val="28"/>
          <w:lang w:eastAsia="en-IE"/>
        </w:rPr>
        <w:br w:type="page"/>
      </w:r>
    </w:p>
    <w:p w:rsidR="006722CF" w:rsidRPr="006A68DB" w:rsidRDefault="006A68DB" w:rsidP="00D02467">
      <w:pPr>
        <w:shd w:val="clear" w:color="auto" w:fill="FFFFFF"/>
        <w:spacing w:after="0" w:line="240" w:lineRule="auto"/>
        <w:jc w:val="both"/>
        <w:outlineLvl w:val="2"/>
        <w:rPr>
          <w:rFonts w:ascii="Arial" w:eastAsia="Times New Roman" w:hAnsi="Arial" w:cs="Arial"/>
          <w:color w:val="2E74B5" w:themeColor="accent1" w:themeShade="BF"/>
          <w:sz w:val="28"/>
          <w:szCs w:val="28"/>
          <w:lang w:eastAsia="en-IE"/>
        </w:rPr>
      </w:pPr>
      <w:r w:rsidRPr="006A68DB">
        <w:rPr>
          <w:rFonts w:ascii="Arial" w:eastAsia="Times New Roman" w:hAnsi="Arial" w:cs="Arial"/>
          <w:color w:val="2E74B5" w:themeColor="accent1" w:themeShade="BF"/>
          <w:sz w:val="28"/>
          <w:szCs w:val="28"/>
          <w:lang w:eastAsia="en-IE"/>
        </w:rPr>
        <w:lastRenderedPageBreak/>
        <w:t xml:space="preserve">4.0 </w:t>
      </w:r>
      <w:r w:rsidR="00A32D00" w:rsidRPr="006A68DB">
        <w:rPr>
          <w:rFonts w:ascii="Arial" w:eastAsia="Times New Roman" w:hAnsi="Arial" w:cs="Arial"/>
          <w:color w:val="2E74B5" w:themeColor="accent1" w:themeShade="BF"/>
          <w:sz w:val="28"/>
          <w:szCs w:val="28"/>
          <w:lang w:eastAsia="en-IE"/>
        </w:rPr>
        <w:t xml:space="preserve">Annotated </w:t>
      </w:r>
      <w:r w:rsidR="008B1FE8" w:rsidRPr="006A68DB">
        <w:rPr>
          <w:rFonts w:ascii="Arial" w:eastAsia="Times New Roman" w:hAnsi="Arial" w:cs="Arial"/>
          <w:color w:val="2E74B5" w:themeColor="accent1" w:themeShade="BF"/>
          <w:sz w:val="28"/>
          <w:szCs w:val="28"/>
          <w:lang w:eastAsia="en-IE"/>
        </w:rPr>
        <w:t xml:space="preserve">Extracts from the </w:t>
      </w:r>
      <w:r w:rsidR="00A32D00" w:rsidRPr="006A68DB">
        <w:rPr>
          <w:rFonts w:ascii="Arial" w:eastAsia="Times New Roman" w:hAnsi="Arial" w:cs="Arial"/>
          <w:color w:val="2E74B5" w:themeColor="accent1" w:themeShade="BF"/>
          <w:sz w:val="28"/>
          <w:szCs w:val="28"/>
          <w:lang w:eastAsia="en-IE"/>
        </w:rPr>
        <w:t>HSA</w:t>
      </w:r>
      <w:r w:rsidR="008B1FE8" w:rsidRPr="006A68DB">
        <w:rPr>
          <w:rFonts w:ascii="Arial" w:eastAsia="Times New Roman" w:hAnsi="Arial" w:cs="Arial"/>
          <w:color w:val="2E74B5" w:themeColor="accent1" w:themeShade="BF"/>
          <w:sz w:val="28"/>
          <w:szCs w:val="28"/>
          <w:lang w:eastAsia="en-IE"/>
        </w:rPr>
        <w:t xml:space="preserve"> website </w:t>
      </w:r>
      <w:r w:rsidR="00CF611B">
        <w:rPr>
          <w:rFonts w:ascii="Arial" w:eastAsia="Times New Roman" w:hAnsi="Arial" w:cs="Arial"/>
          <w:color w:val="2E74B5" w:themeColor="accent1" w:themeShade="BF"/>
          <w:sz w:val="28"/>
          <w:szCs w:val="28"/>
          <w:lang w:eastAsia="en-IE"/>
        </w:rPr>
        <w:t>Biological Agent</w:t>
      </w:r>
      <w:r w:rsidR="006722CF" w:rsidRPr="006A68DB">
        <w:rPr>
          <w:rFonts w:ascii="Arial" w:eastAsia="Times New Roman" w:hAnsi="Arial" w:cs="Arial"/>
          <w:color w:val="2E74B5" w:themeColor="accent1" w:themeShade="BF"/>
          <w:sz w:val="28"/>
          <w:szCs w:val="28"/>
          <w:lang w:eastAsia="en-IE"/>
        </w:rPr>
        <w:t xml:space="preserve"> FAQs</w:t>
      </w:r>
    </w:p>
    <w:p w:rsidR="00636A02" w:rsidRPr="00636A02" w:rsidRDefault="006A68DB" w:rsidP="00D02467">
      <w:pPr>
        <w:spacing w:before="100" w:beforeAutospacing="1" w:after="100" w:afterAutospacing="1" w:line="240" w:lineRule="auto"/>
        <w:jc w:val="both"/>
        <w:rPr>
          <w:rFonts w:ascii="Arial" w:eastAsia="Times New Roman" w:hAnsi="Arial" w:cs="Arial"/>
          <w:color w:val="000000"/>
          <w:lang w:eastAsia="en-IE"/>
        </w:rPr>
      </w:pPr>
      <w:r w:rsidRPr="006A68DB">
        <w:rPr>
          <w:b/>
          <w:color w:val="2E74B5" w:themeColor="accent1" w:themeShade="BF"/>
          <w:sz w:val="24"/>
          <w:szCs w:val="24"/>
        </w:rPr>
        <w:t>4.1</w:t>
      </w:r>
      <w:r>
        <w:t xml:space="preserve"> </w:t>
      </w:r>
      <w:hyperlink r:id="rId16" w:anchor="what" w:history="1">
        <w:r w:rsidR="00636A02" w:rsidRPr="00636A02">
          <w:rPr>
            <w:rFonts w:ascii="Arial" w:eastAsia="Times New Roman" w:hAnsi="Arial" w:cs="Arial"/>
            <w:color w:val="0033CC"/>
            <w:lang w:eastAsia="en-IE"/>
          </w:rPr>
          <w:t xml:space="preserve">What is a </w:t>
        </w:r>
        <w:r w:rsidR="00CF611B">
          <w:rPr>
            <w:rFonts w:ascii="Arial" w:eastAsia="Times New Roman" w:hAnsi="Arial" w:cs="Arial"/>
            <w:color w:val="0033CC"/>
            <w:lang w:eastAsia="en-IE"/>
          </w:rPr>
          <w:t xml:space="preserve">Biological </w:t>
        </w:r>
        <w:proofErr w:type="gramStart"/>
        <w:r w:rsidR="00CF611B">
          <w:rPr>
            <w:rFonts w:ascii="Arial" w:eastAsia="Times New Roman" w:hAnsi="Arial" w:cs="Arial"/>
            <w:color w:val="0033CC"/>
            <w:lang w:eastAsia="en-IE"/>
          </w:rPr>
          <w:t>Agent</w:t>
        </w:r>
        <w:proofErr w:type="gramEnd"/>
      </w:hyperlink>
    </w:p>
    <w:p w:rsid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is a micro-organism, including those that have been genetically modified, a cell culture and a human </w:t>
      </w:r>
      <w:proofErr w:type="spellStart"/>
      <w:r w:rsidRPr="006722CF">
        <w:rPr>
          <w:rFonts w:ascii="Arial" w:eastAsia="Times New Roman" w:hAnsi="Arial" w:cs="Arial"/>
          <w:color w:val="000000"/>
          <w:sz w:val="20"/>
          <w:szCs w:val="20"/>
          <w:lang w:eastAsia="en-IE"/>
        </w:rPr>
        <w:t>endoparasite</w:t>
      </w:r>
      <w:proofErr w:type="spellEnd"/>
      <w:r w:rsidRPr="006722CF">
        <w:rPr>
          <w:rFonts w:ascii="Arial" w:eastAsia="Times New Roman" w:hAnsi="Arial" w:cs="Arial"/>
          <w:color w:val="000000"/>
          <w:sz w:val="20"/>
          <w:szCs w:val="20"/>
          <w:lang w:eastAsia="en-IE"/>
        </w:rPr>
        <w:t>, which may be able to provoke any infection, allergy or toxicity. Agents are classified into 4 risk groups according to their level of risk of infection and can relate to bacteria, fungi, virus, parasites etc. These groups are:</w:t>
      </w:r>
    </w:p>
    <w:p w:rsidR="00DA35CC" w:rsidRPr="007034FF"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jc w:val="center"/>
        <w:rPr>
          <w:rFonts w:ascii="Arial" w:hAnsi="Arial" w:cs="Arial"/>
          <w:b/>
          <w:bCs/>
          <w:sz w:val="16"/>
          <w:szCs w:val="16"/>
        </w:rPr>
      </w:pPr>
      <w:r w:rsidRPr="007034FF">
        <w:rPr>
          <w:rFonts w:ascii="Arial" w:hAnsi="Arial" w:cs="Arial"/>
          <w:b/>
          <w:bCs/>
          <w:sz w:val="16"/>
          <w:szCs w:val="16"/>
        </w:rPr>
        <w:t>* Classification of Biological Agents – Groups 2, 3 &amp; 4</w:t>
      </w:r>
    </w:p>
    <w:p w:rsidR="00DA35C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 "group 2 biological agent", means one that can cause human disease and might be a hazard to employees, although it is unlikely to spread to the community and in respect of which, there is usually effective prophylaxis or treatment available</w:t>
      </w: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 "group 3 biological agent" means one that can cause severe human disease and presents a serious hazard to employees and which may present a risk of spreading to the community, although there is usually effective prophylaxis or treatment available</w:t>
      </w:r>
    </w:p>
    <w:p w:rsidR="00DA35CC" w:rsidRPr="00FC149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b/>
      </w:r>
    </w:p>
    <w:p w:rsidR="00DA35C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r w:rsidRPr="00FC149C">
        <w:rPr>
          <w:rFonts w:ascii="Arial" w:hAnsi="Arial" w:cs="Arial"/>
          <w:sz w:val="16"/>
          <w:szCs w:val="16"/>
        </w:rPr>
        <w:t>A "group 4 biological agent" means one that causes severe human disease and is a serious hazard to employees and which may present a high risk of spreading to the community and in respect of which there is usually no effective prophylaxis or treatment available</w:t>
      </w:r>
    </w:p>
    <w:p w:rsidR="00DA35CC"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7034FF"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rFonts w:ascii="Arial" w:hAnsi="Arial" w:cs="Arial"/>
          <w:sz w:val="16"/>
          <w:szCs w:val="16"/>
        </w:rPr>
      </w:pPr>
    </w:p>
    <w:p w:rsidR="00DA35CC" w:rsidRPr="007034FF" w:rsidRDefault="00DA35CC" w:rsidP="00DA35CC">
      <w:pPr>
        <w:pBdr>
          <w:top w:val="single" w:sz="4" w:space="1" w:color="auto"/>
          <w:left w:val="single" w:sz="4" w:space="4" w:color="auto"/>
          <w:bottom w:val="single" w:sz="4" w:space="1" w:color="auto"/>
          <w:right w:val="single" w:sz="4" w:space="4" w:color="auto"/>
        </w:pBdr>
        <w:shd w:val="clear" w:color="auto" w:fill="D5DCE4" w:themeFill="text2" w:themeFillTint="33"/>
        <w:autoSpaceDE w:val="0"/>
        <w:autoSpaceDN w:val="0"/>
        <w:adjustRightInd w:val="0"/>
        <w:spacing w:after="0" w:line="240" w:lineRule="auto"/>
        <w:rPr>
          <w:sz w:val="16"/>
          <w:szCs w:val="16"/>
        </w:rPr>
      </w:pPr>
      <w:r w:rsidRPr="007034FF">
        <w:rPr>
          <w:rFonts w:ascii="Arial" w:hAnsi="Arial" w:cs="Arial"/>
          <w:b/>
          <w:bCs/>
          <w:sz w:val="16"/>
          <w:szCs w:val="16"/>
        </w:rPr>
        <w:t>Refer to</w:t>
      </w:r>
      <w:r>
        <w:rPr>
          <w:rFonts w:ascii="Arial" w:hAnsi="Arial" w:cs="Arial"/>
          <w:b/>
          <w:bCs/>
          <w:sz w:val="16"/>
          <w:szCs w:val="16"/>
        </w:rPr>
        <w:t xml:space="preserve"> Schedule 1 of</w:t>
      </w:r>
      <w:r w:rsidRPr="007034FF">
        <w:rPr>
          <w:rFonts w:ascii="Arial" w:hAnsi="Arial" w:cs="Arial"/>
          <w:b/>
          <w:bCs/>
          <w:sz w:val="16"/>
          <w:szCs w:val="16"/>
        </w:rPr>
        <w:t xml:space="preserve"> the </w:t>
      </w:r>
      <w:r>
        <w:rPr>
          <w:rFonts w:ascii="Arial" w:hAnsi="Arial" w:cs="Arial"/>
          <w:b/>
          <w:bCs/>
          <w:sz w:val="16"/>
          <w:szCs w:val="16"/>
        </w:rPr>
        <w:t xml:space="preserve">Code of Practice for the </w:t>
      </w:r>
      <w:r w:rsidRPr="007034FF">
        <w:rPr>
          <w:rFonts w:ascii="Arial" w:hAnsi="Arial" w:cs="Arial"/>
          <w:b/>
          <w:bCs/>
          <w:sz w:val="16"/>
          <w:szCs w:val="16"/>
        </w:rPr>
        <w:t xml:space="preserve">Safety, Health and Welfare at Work (Biological Agents) Regulations, </w:t>
      </w:r>
      <w:r>
        <w:rPr>
          <w:rFonts w:ascii="Arial" w:hAnsi="Arial" w:cs="Arial"/>
          <w:b/>
          <w:bCs/>
          <w:sz w:val="16"/>
          <w:szCs w:val="16"/>
        </w:rPr>
        <w:t>2013</w:t>
      </w:r>
      <w:r w:rsidRPr="007034FF">
        <w:rPr>
          <w:rFonts w:ascii="Arial" w:hAnsi="Arial" w:cs="Arial"/>
          <w:b/>
          <w:bCs/>
          <w:sz w:val="16"/>
          <w:szCs w:val="16"/>
        </w:rPr>
        <w:t xml:space="preserve"> </w:t>
      </w:r>
      <w:r w:rsidRPr="007034FF">
        <w:rPr>
          <w:rFonts w:ascii="Arial" w:hAnsi="Arial" w:cs="Arial"/>
          <w:sz w:val="16"/>
          <w:szCs w:val="16"/>
        </w:rPr>
        <w:t>(</w:t>
      </w:r>
      <w:r w:rsidRPr="007034FF">
        <w:rPr>
          <w:rFonts w:ascii="Arial" w:hAnsi="Arial" w:cs="Arial"/>
          <w:b/>
          <w:bCs/>
          <w:sz w:val="16"/>
          <w:szCs w:val="16"/>
        </w:rPr>
        <w:t>S.I. No .</w:t>
      </w:r>
      <w:r>
        <w:rPr>
          <w:rFonts w:ascii="Arial" w:hAnsi="Arial" w:cs="Arial"/>
          <w:b/>
          <w:bCs/>
          <w:sz w:val="16"/>
          <w:szCs w:val="16"/>
        </w:rPr>
        <w:t>248/1998)</w:t>
      </w:r>
      <w:r w:rsidRPr="007034FF">
        <w:rPr>
          <w:rFonts w:ascii="Arial" w:hAnsi="Arial" w:cs="Arial"/>
          <w:b/>
          <w:bCs/>
          <w:sz w:val="16"/>
          <w:szCs w:val="16"/>
        </w:rPr>
        <w:t>, for current classification of biological agents.</w:t>
      </w:r>
    </w:p>
    <w:p w:rsidR="00DA35CC" w:rsidRPr="006722CF" w:rsidRDefault="00DA35CC" w:rsidP="00D02467">
      <w:pPr>
        <w:shd w:val="clear" w:color="auto" w:fill="FFFFFF"/>
        <w:spacing w:after="225" w:line="240" w:lineRule="auto"/>
        <w:jc w:val="both"/>
        <w:rPr>
          <w:rFonts w:ascii="Arial" w:eastAsia="Times New Roman" w:hAnsi="Arial" w:cs="Arial"/>
          <w:color w:val="000000"/>
          <w:sz w:val="20"/>
          <w:szCs w:val="20"/>
          <w:lang w:eastAsia="en-IE"/>
        </w:rPr>
      </w:pP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sidRPr="006A68DB">
        <w:rPr>
          <w:b/>
          <w:color w:val="2E74B5" w:themeColor="accent1" w:themeShade="BF"/>
          <w:sz w:val="24"/>
          <w:szCs w:val="24"/>
        </w:rPr>
        <w:t>4.2</w:t>
      </w:r>
      <w:r w:rsidRPr="006A68DB">
        <w:rPr>
          <w:color w:val="2E74B5" w:themeColor="accent1" w:themeShade="BF"/>
        </w:rPr>
        <w:t xml:space="preserve"> </w:t>
      </w:r>
      <w:hyperlink r:id="rId17" w:anchor="exposure" w:history="1">
        <w:r w:rsidR="008B1FE8" w:rsidRPr="006722CF">
          <w:rPr>
            <w:rFonts w:ascii="Arial" w:eastAsia="Times New Roman" w:hAnsi="Arial" w:cs="Arial"/>
            <w:color w:val="0033CC"/>
            <w:lang w:eastAsia="en-IE"/>
          </w:rPr>
          <w:t>Exposure</w:t>
        </w:r>
      </w:hyperlink>
      <w:r w:rsidR="00D02467">
        <w:rPr>
          <w:rFonts w:ascii="Arial" w:eastAsia="Times New Roman" w:hAnsi="Arial" w:cs="Arial"/>
          <w:color w:val="000000"/>
          <w:lang w:eastAsia="en-IE"/>
        </w:rPr>
        <w:t xml:space="preserve"> - </w:t>
      </w:r>
      <w:r w:rsidR="006722CF" w:rsidRPr="006722CF">
        <w:rPr>
          <w:rFonts w:ascii="Arial" w:eastAsia="Times New Roman" w:hAnsi="Arial" w:cs="Arial"/>
          <w:b/>
          <w:bCs/>
          <w:color w:val="000000"/>
          <w:sz w:val="20"/>
          <w:szCs w:val="20"/>
          <w:lang w:eastAsia="en-IE"/>
        </w:rPr>
        <w:t xml:space="preserve">What work activities might involve exposure to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Activities that may involve exposure to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include, but are not limited to:</w:t>
      </w:r>
    </w:p>
    <w:p w:rsidR="006722CF" w:rsidRP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in food production plants</w:t>
      </w:r>
    </w:p>
    <w:p w:rsidR="006722CF" w:rsidRP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in agriculture</w:t>
      </w:r>
    </w:p>
    <w:p w:rsidR="006722CF" w:rsidRP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in biotechnology, including the production of some pharmaceutical products</w:t>
      </w:r>
    </w:p>
    <w:p w:rsidR="006722CF" w:rsidRP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activities where there is contact with animals or products of animal origin (or both)</w:t>
      </w:r>
    </w:p>
    <w:p w:rsidR="006722CF" w:rsidRP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in health care</w:t>
      </w:r>
      <w:r w:rsidR="00E43D39">
        <w:rPr>
          <w:rFonts w:ascii="Arial" w:eastAsia="Times New Roman" w:hAnsi="Arial" w:cs="Arial"/>
          <w:color w:val="000000"/>
          <w:sz w:val="20"/>
          <w:szCs w:val="20"/>
          <w:lang w:eastAsia="en-IE"/>
        </w:rPr>
        <w:t xml:space="preserve"> and dentistry</w:t>
      </w:r>
      <w:r w:rsidRPr="006722CF">
        <w:rPr>
          <w:rFonts w:ascii="Arial" w:eastAsia="Times New Roman" w:hAnsi="Arial" w:cs="Arial"/>
          <w:color w:val="000000"/>
          <w:sz w:val="20"/>
          <w:szCs w:val="20"/>
          <w:lang w:eastAsia="en-IE"/>
        </w:rPr>
        <w:t>, including isolation and post mortem units, funeral and cremation undertakings</w:t>
      </w:r>
      <w:r w:rsidR="00E43D39">
        <w:rPr>
          <w:rFonts w:ascii="Arial" w:eastAsia="Times New Roman" w:hAnsi="Arial" w:cs="Arial"/>
          <w:color w:val="000000"/>
          <w:sz w:val="20"/>
          <w:szCs w:val="20"/>
          <w:lang w:eastAsia="en-IE"/>
        </w:rPr>
        <w:t>, surgical units</w:t>
      </w:r>
      <w:r w:rsidRPr="006722CF">
        <w:rPr>
          <w:rFonts w:ascii="Arial" w:eastAsia="Times New Roman" w:hAnsi="Arial" w:cs="Arial"/>
          <w:color w:val="000000"/>
          <w:sz w:val="20"/>
          <w:szCs w:val="20"/>
          <w:lang w:eastAsia="en-IE"/>
        </w:rPr>
        <w:t>.</w:t>
      </w:r>
    </w:p>
    <w:p w:rsidR="006722CF" w:rsidRP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in clinical, veterinary and diagnostic laboratories, excluding diagnostic microbiological laboratories</w:t>
      </w:r>
    </w:p>
    <w:p w:rsidR="006722CF" w:rsidRP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in refuse disposal plants</w:t>
      </w:r>
    </w:p>
    <w:p w:rsidR="006722CF" w:rsidRDefault="006722CF"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Work in sewage purification installations</w:t>
      </w:r>
    </w:p>
    <w:p w:rsidR="00E43D39" w:rsidRDefault="00E43D39"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Work with human samples/ stools in research and clinical situations</w:t>
      </w:r>
    </w:p>
    <w:p w:rsidR="00E43D39" w:rsidRDefault="00E43D39"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Work with animal and human wastes both in maintenance and animal husbandry/research.</w:t>
      </w:r>
    </w:p>
    <w:p w:rsidR="00E43D39" w:rsidRDefault="00E43D39"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 xml:space="preserve">Outdoor work and work in underground </w:t>
      </w:r>
      <w:r w:rsidR="00CF611B">
        <w:rPr>
          <w:rFonts w:ascii="Arial" w:eastAsia="Times New Roman" w:hAnsi="Arial" w:cs="Arial"/>
          <w:color w:val="000000"/>
          <w:sz w:val="20"/>
          <w:szCs w:val="20"/>
          <w:lang w:eastAsia="en-IE"/>
        </w:rPr>
        <w:t>areas</w:t>
      </w:r>
      <w:r w:rsidR="000026B0">
        <w:rPr>
          <w:rFonts w:ascii="Arial" w:eastAsia="Times New Roman" w:hAnsi="Arial" w:cs="Arial"/>
          <w:color w:val="000000"/>
          <w:sz w:val="20"/>
          <w:szCs w:val="20"/>
          <w:lang w:eastAsia="en-IE"/>
        </w:rPr>
        <w:t>, caves</w:t>
      </w:r>
      <w:r>
        <w:rPr>
          <w:rFonts w:ascii="Arial" w:eastAsia="Times New Roman" w:hAnsi="Arial" w:cs="Arial"/>
          <w:color w:val="000000"/>
          <w:sz w:val="20"/>
          <w:szCs w:val="20"/>
          <w:lang w:eastAsia="en-IE"/>
        </w:rPr>
        <w:t xml:space="preserve"> </w:t>
      </w:r>
      <w:r w:rsidR="000026B0">
        <w:rPr>
          <w:rFonts w:ascii="Arial" w:eastAsia="Times New Roman" w:hAnsi="Arial" w:cs="Arial"/>
          <w:color w:val="000000"/>
          <w:sz w:val="20"/>
          <w:szCs w:val="20"/>
          <w:lang w:eastAsia="en-IE"/>
        </w:rPr>
        <w:t>or in an attics where bats, birds or rats may be present</w:t>
      </w:r>
    </w:p>
    <w:p w:rsidR="000026B0" w:rsidRDefault="000026B0" w:rsidP="00D02467">
      <w:pPr>
        <w:numPr>
          <w:ilvl w:val="0"/>
          <w:numId w:val="1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Maintenance work in bio hazard labs particularly plumbing trades.</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4.2.1 </w:t>
      </w:r>
      <w:r w:rsidR="006722CF" w:rsidRPr="006722CF">
        <w:rPr>
          <w:rFonts w:ascii="Arial" w:eastAsia="Times New Roman" w:hAnsi="Arial" w:cs="Arial"/>
          <w:b/>
          <w:bCs/>
          <w:color w:val="000000"/>
          <w:sz w:val="20"/>
          <w:szCs w:val="20"/>
          <w:lang w:eastAsia="en-IE"/>
        </w:rPr>
        <w:t xml:space="preserve">What measures should be put in place if it is not technically possible to prevent exposure to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Where it is not technically possible to prevent exposure to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measures to be taken so as to reduce the risk of exposure and to ensure the control of any remaining risk so as to protect the worker should include:</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Keep the number of employees exposed or likely to be exposed to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as low as possible.</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Work processes and engineering control measures should be designed so as to avoid or minimise the release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into the place of work.</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lastRenderedPageBreak/>
        <w:t>Use both collective protection measures and individual protection measures where exposure cannot be avoided by other means.</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Use hygiene measures compatible with the aim of preventing or reducing the accidental transfer or release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from the workplace.</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Use the bio-hazard sign (depicted in the Third Schedule of the 2013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Regulations), and other relevant warning signs.</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Draw up plans to deal with accidents involving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Test, where it is necessary and technically possible, for the presence, outside the primary physical confinement,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used at work.</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Use means for safe collection, storage and disposal of waste by employees, including the use of secure and identifiable containers, after suitable treatment where appropriate.</w:t>
      </w:r>
    </w:p>
    <w:p w:rsidR="006722CF" w:rsidRPr="006722CF" w:rsidRDefault="006722CF" w:rsidP="00D02467">
      <w:pPr>
        <w:numPr>
          <w:ilvl w:val="0"/>
          <w:numId w:val="13"/>
        </w:numPr>
        <w:shd w:val="clear" w:color="auto" w:fill="FFFFFF"/>
        <w:spacing w:before="100" w:beforeAutospacing="1" w:after="100" w:afterAutospacing="1" w:line="240" w:lineRule="auto"/>
        <w:ind w:left="405" w:right="30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Make arrangements for the safe collection, storage and disposal of waste by employees within the workplace.</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4.2.2 </w:t>
      </w:r>
      <w:r w:rsidR="006722CF" w:rsidRPr="006722CF">
        <w:rPr>
          <w:rFonts w:ascii="Arial" w:eastAsia="Times New Roman" w:hAnsi="Arial" w:cs="Arial"/>
          <w:b/>
          <w:bCs/>
          <w:color w:val="000000"/>
          <w:sz w:val="20"/>
          <w:szCs w:val="20"/>
          <w:lang w:eastAsia="en-IE"/>
        </w:rPr>
        <w:t xml:space="preserve">What are the health effects associated with exposure to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w:t>
      </w:r>
    </w:p>
    <w:p w:rsidR="006722CF" w:rsidRPr="006722CF" w:rsidRDefault="00CF611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Biological Agent</w:t>
      </w:r>
      <w:r w:rsidR="006722CF" w:rsidRPr="006722CF">
        <w:rPr>
          <w:rFonts w:ascii="Arial" w:eastAsia="Times New Roman" w:hAnsi="Arial" w:cs="Arial"/>
          <w:color w:val="000000"/>
          <w:sz w:val="20"/>
          <w:szCs w:val="20"/>
          <w:lang w:eastAsia="en-IE"/>
        </w:rPr>
        <w:t>s can cause 3 types of disease:</w:t>
      </w:r>
    </w:p>
    <w:p w:rsidR="006722CF" w:rsidRPr="006722CF" w:rsidRDefault="006722CF" w:rsidP="00D02467">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Infections caused by viruses, bacteria or parasites</w:t>
      </w:r>
    </w:p>
    <w:p w:rsidR="006722CF" w:rsidRPr="006722CF" w:rsidRDefault="006722CF" w:rsidP="00D02467">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Allergies instigated by exposure to mould organic dusts, e.g. flour dust, enzymes and mites</w:t>
      </w:r>
    </w:p>
    <w:p w:rsidR="006722CF" w:rsidRPr="006722CF" w:rsidRDefault="006722CF" w:rsidP="00D02467">
      <w:pPr>
        <w:numPr>
          <w:ilvl w:val="0"/>
          <w:numId w:val="1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Poisoning or toxic effects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Some biological hazards also have the potential to cause cancer or foetal harm. Common occupational infections and their causative agents are detailed in </w:t>
      </w:r>
      <w:hyperlink r:id="rId18" w:history="1">
        <w:r w:rsidRPr="006722CF">
          <w:rPr>
            <w:rFonts w:ascii="Arial" w:eastAsia="Times New Roman" w:hAnsi="Arial" w:cs="Arial"/>
            <w:color w:val="0033CC"/>
            <w:sz w:val="20"/>
            <w:szCs w:val="20"/>
            <w:lang w:eastAsia="en-IE"/>
          </w:rPr>
          <w:t>Appendix 1 of the Guidelines to the Safety, Health and Welfare at Work (</w:t>
        </w:r>
        <w:r w:rsidR="00CF611B">
          <w:rPr>
            <w:rFonts w:ascii="Arial" w:eastAsia="Times New Roman" w:hAnsi="Arial" w:cs="Arial"/>
            <w:color w:val="0033CC"/>
            <w:sz w:val="20"/>
            <w:szCs w:val="20"/>
            <w:lang w:eastAsia="en-IE"/>
          </w:rPr>
          <w:t>Biological Agent</w:t>
        </w:r>
        <w:r w:rsidRPr="006722CF">
          <w:rPr>
            <w:rFonts w:ascii="Arial" w:eastAsia="Times New Roman" w:hAnsi="Arial" w:cs="Arial"/>
            <w:color w:val="0033CC"/>
            <w:sz w:val="20"/>
            <w:szCs w:val="20"/>
            <w:lang w:eastAsia="en-IE"/>
          </w:rPr>
          <w:t>s) Regulations 2013 (S.I. No. 572 of 2013)</w:t>
        </w:r>
      </w:hyperlink>
      <w:r w:rsidRPr="006722CF">
        <w:rPr>
          <w:rFonts w:ascii="Arial" w:eastAsia="Times New Roman" w:hAnsi="Arial" w:cs="Arial"/>
          <w:color w:val="000000"/>
          <w:sz w:val="20"/>
          <w:szCs w:val="20"/>
          <w:lang w:eastAsia="en-IE"/>
        </w:rPr>
        <w:t xml:space="preserve">  </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4.2.3 </w:t>
      </w:r>
      <w:r w:rsidR="006722CF" w:rsidRPr="006722CF">
        <w:rPr>
          <w:rFonts w:ascii="Arial" w:eastAsia="Times New Roman" w:hAnsi="Arial" w:cs="Arial"/>
          <w:b/>
          <w:bCs/>
          <w:color w:val="000000"/>
          <w:sz w:val="20"/>
          <w:szCs w:val="20"/>
          <w:lang w:eastAsia="en-IE"/>
        </w:rPr>
        <w:t xml:space="preserve">What must an employer </w:t>
      </w:r>
      <w:r w:rsidR="00A32D00" w:rsidRPr="00A32D00">
        <w:rPr>
          <w:rFonts w:ascii="Arial" w:eastAsia="Times New Roman" w:hAnsi="Arial" w:cs="Arial"/>
          <w:bCs/>
          <w:i/>
          <w:color w:val="000000"/>
          <w:sz w:val="20"/>
          <w:szCs w:val="20"/>
          <w:lang w:eastAsia="en-IE"/>
        </w:rPr>
        <w:t>(Functional Area management in the case of UCC</w:t>
      </w:r>
      <w:r w:rsidR="00A32D00" w:rsidRPr="00A32D00">
        <w:rPr>
          <w:rFonts w:ascii="Arial" w:eastAsia="Times New Roman" w:hAnsi="Arial" w:cs="Arial"/>
          <w:bCs/>
          <w:color w:val="000000"/>
          <w:sz w:val="20"/>
          <w:szCs w:val="20"/>
          <w:lang w:eastAsia="en-IE"/>
        </w:rPr>
        <w:t>)</w:t>
      </w:r>
      <w:r w:rsidR="00A32D00">
        <w:rPr>
          <w:rFonts w:ascii="Arial" w:eastAsia="Times New Roman" w:hAnsi="Arial" w:cs="Arial"/>
          <w:b/>
          <w:bCs/>
          <w:color w:val="000000"/>
          <w:sz w:val="20"/>
          <w:szCs w:val="20"/>
          <w:lang w:eastAsia="en-IE"/>
        </w:rPr>
        <w:t xml:space="preserve"> </w:t>
      </w:r>
      <w:r w:rsidR="006722CF" w:rsidRPr="006722CF">
        <w:rPr>
          <w:rFonts w:ascii="Arial" w:eastAsia="Times New Roman" w:hAnsi="Arial" w:cs="Arial"/>
          <w:b/>
          <w:bCs/>
          <w:color w:val="000000"/>
          <w:sz w:val="20"/>
          <w:szCs w:val="20"/>
          <w:lang w:eastAsia="en-IE"/>
        </w:rPr>
        <w:t xml:space="preserve">do if an employee is exposed to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If an employee is exposed to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the employer must:</w:t>
      </w:r>
    </w:p>
    <w:p w:rsidR="006722CF" w:rsidRPr="006722CF" w:rsidRDefault="006722CF" w:rsidP="00D02467">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Keep a list of the employees who may be exposed to a particular group 2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specified in a relevant Code of Practice  and Group 3 or a group 4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(or both), indicating the type of work done by each employee, and, whenever possible, the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to which they have been exposed, as well as records of exposures, accidents and incidents, as appropriate</w:t>
      </w:r>
    </w:p>
    <w:p w:rsidR="006722CF" w:rsidRPr="006722CF" w:rsidRDefault="006722CF" w:rsidP="00D02467">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Keep the list referred to above for at least 10 years following the end of exposure</w:t>
      </w:r>
    </w:p>
    <w:p w:rsidR="006722CF" w:rsidRPr="006722CF" w:rsidRDefault="006722CF" w:rsidP="00D02467">
      <w:pPr>
        <w:numPr>
          <w:ilvl w:val="0"/>
          <w:numId w:val="15"/>
        </w:numPr>
        <w:shd w:val="clear" w:color="auto" w:fill="FFFFFF"/>
        <w:spacing w:before="100" w:beforeAutospacing="1" w:after="100" w:afterAutospacing="1" w:line="240" w:lineRule="auto"/>
        <w:ind w:left="0"/>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Keep the list referred to above for a</w:t>
      </w:r>
      <w:r w:rsidR="00D02467">
        <w:rPr>
          <w:rFonts w:ascii="Arial" w:eastAsia="Times New Roman" w:hAnsi="Arial" w:cs="Arial"/>
          <w:color w:val="000000"/>
          <w:sz w:val="20"/>
          <w:szCs w:val="20"/>
          <w:lang w:eastAsia="en-IE"/>
        </w:rPr>
        <w:t>n</w:t>
      </w:r>
      <w:r w:rsidRPr="006722CF">
        <w:rPr>
          <w:rFonts w:ascii="Arial" w:eastAsia="Times New Roman" w:hAnsi="Arial" w:cs="Arial"/>
          <w:color w:val="000000"/>
          <w:sz w:val="20"/>
          <w:szCs w:val="20"/>
          <w:lang w:eastAsia="en-IE"/>
        </w:rPr>
        <w:t xml:space="preserve"> appropriately longer period not exceeding 40 years, depending on the likely duration of risk to the safety and health of employees determined during the risk assessment, following exposures which may result in an infection-:</w:t>
      </w:r>
      <w:r w:rsidRPr="006722CF">
        <w:rPr>
          <w:rFonts w:ascii="Arial" w:eastAsia="Times New Roman" w:hAnsi="Arial" w:cs="Arial"/>
          <w:color w:val="000000"/>
          <w:sz w:val="20"/>
          <w:szCs w:val="20"/>
          <w:lang w:eastAsia="en-IE"/>
        </w:rPr>
        <w:br/>
      </w:r>
      <w:r w:rsidRPr="006722CF">
        <w:rPr>
          <w:rFonts w:ascii="Arial" w:eastAsia="Times New Roman" w:hAnsi="Arial" w:cs="Arial"/>
          <w:color w:val="000000"/>
          <w:sz w:val="20"/>
          <w:szCs w:val="20"/>
          <w:lang w:eastAsia="en-IE"/>
        </w:rPr>
        <w:br/>
      </w:r>
      <w:proofErr w:type="spellStart"/>
      <w:r w:rsidRPr="006722CF">
        <w:rPr>
          <w:rFonts w:ascii="Arial" w:eastAsia="Times New Roman" w:hAnsi="Arial" w:cs="Arial"/>
          <w:color w:val="000000"/>
          <w:sz w:val="20"/>
          <w:szCs w:val="20"/>
          <w:lang w:eastAsia="en-IE"/>
        </w:rPr>
        <w:t>i</w:t>
      </w:r>
      <w:proofErr w:type="spellEnd"/>
      <w:r w:rsidRPr="006722CF">
        <w:rPr>
          <w:rFonts w:ascii="Arial" w:eastAsia="Times New Roman" w:hAnsi="Arial" w:cs="Arial"/>
          <w:color w:val="000000"/>
          <w:sz w:val="20"/>
          <w:szCs w:val="20"/>
          <w:lang w:eastAsia="en-IE"/>
        </w:rPr>
        <w:t xml:space="preserve">. with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known to be capable of establishing persistent or latent infections</w:t>
      </w:r>
      <w:r w:rsidRPr="006722CF">
        <w:rPr>
          <w:rFonts w:ascii="Arial" w:eastAsia="Times New Roman" w:hAnsi="Arial" w:cs="Arial"/>
          <w:color w:val="000000"/>
          <w:sz w:val="20"/>
          <w:szCs w:val="20"/>
          <w:lang w:eastAsia="en-IE"/>
        </w:rPr>
        <w:br/>
        <w:t xml:space="preserve">ii. </w:t>
      </w:r>
      <w:proofErr w:type="gramStart"/>
      <w:r w:rsidRPr="006722CF">
        <w:rPr>
          <w:rFonts w:ascii="Arial" w:eastAsia="Times New Roman" w:hAnsi="Arial" w:cs="Arial"/>
          <w:color w:val="000000"/>
          <w:sz w:val="20"/>
          <w:szCs w:val="20"/>
          <w:lang w:eastAsia="en-IE"/>
        </w:rPr>
        <w:t>that</w:t>
      </w:r>
      <w:proofErr w:type="gramEnd"/>
      <w:r w:rsidRPr="006722CF">
        <w:rPr>
          <w:rFonts w:ascii="Arial" w:eastAsia="Times New Roman" w:hAnsi="Arial" w:cs="Arial"/>
          <w:color w:val="000000"/>
          <w:sz w:val="20"/>
          <w:szCs w:val="20"/>
          <w:lang w:eastAsia="en-IE"/>
        </w:rPr>
        <w:t>, in the light of present knowledge, is not diagnosable until illness later develops</w:t>
      </w:r>
      <w:r w:rsidRPr="006722CF">
        <w:rPr>
          <w:rFonts w:ascii="Arial" w:eastAsia="Times New Roman" w:hAnsi="Arial" w:cs="Arial"/>
          <w:color w:val="000000"/>
          <w:sz w:val="20"/>
          <w:szCs w:val="20"/>
          <w:lang w:eastAsia="en-IE"/>
        </w:rPr>
        <w:br/>
        <w:t xml:space="preserve">iii. </w:t>
      </w:r>
      <w:proofErr w:type="gramStart"/>
      <w:r w:rsidRPr="006722CF">
        <w:rPr>
          <w:rFonts w:ascii="Arial" w:eastAsia="Times New Roman" w:hAnsi="Arial" w:cs="Arial"/>
          <w:color w:val="000000"/>
          <w:sz w:val="20"/>
          <w:szCs w:val="20"/>
          <w:lang w:eastAsia="en-IE"/>
        </w:rPr>
        <w:t>that</w:t>
      </w:r>
      <w:proofErr w:type="gramEnd"/>
      <w:r w:rsidRPr="006722CF">
        <w:rPr>
          <w:rFonts w:ascii="Arial" w:eastAsia="Times New Roman" w:hAnsi="Arial" w:cs="Arial"/>
          <w:color w:val="000000"/>
          <w:sz w:val="20"/>
          <w:szCs w:val="20"/>
          <w:lang w:eastAsia="en-IE"/>
        </w:rPr>
        <w:t xml:space="preserve"> has particularly long incubation periods before illness develops</w:t>
      </w:r>
      <w:r w:rsidRPr="006722CF">
        <w:rPr>
          <w:rFonts w:ascii="Arial" w:eastAsia="Times New Roman" w:hAnsi="Arial" w:cs="Arial"/>
          <w:color w:val="000000"/>
          <w:sz w:val="20"/>
          <w:szCs w:val="20"/>
          <w:lang w:eastAsia="en-IE"/>
        </w:rPr>
        <w:br/>
        <w:t>iv. that result in illness that recrudesces at times over a long period despite treatment, or</w:t>
      </w:r>
      <w:r w:rsidRPr="006722CF">
        <w:rPr>
          <w:rFonts w:ascii="Arial" w:eastAsia="Times New Roman" w:hAnsi="Arial" w:cs="Arial"/>
          <w:color w:val="000000"/>
          <w:sz w:val="20"/>
          <w:szCs w:val="20"/>
          <w:lang w:eastAsia="en-IE"/>
        </w:rPr>
        <w:br/>
        <w:t>v. that result in illness that may have serious long-term consequences</w:t>
      </w:r>
    </w:p>
    <w:p w:rsidR="006722CF" w:rsidRPr="006722CF" w:rsidRDefault="006722CF" w:rsidP="00D02467">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Ensure that each employee has access to the information on the list which relates to him or her personally.</w:t>
      </w:r>
    </w:p>
    <w:p w:rsidR="006722CF" w:rsidRPr="006722CF" w:rsidRDefault="006722CF" w:rsidP="00D02467">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Ensure that the employees or their safety representative (or both) have access to collective information which does not identify information relating to any individual employee.</w:t>
      </w:r>
    </w:p>
    <w:p w:rsidR="006722CF" w:rsidRPr="006722CF" w:rsidRDefault="006722CF" w:rsidP="00D02467">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Ensure that the list is made available, on request, to the responsible medical practitioner or the Authority or a person designated under the Safety, Health and Welfare at Work Act 2005 for inspection.</w:t>
      </w:r>
    </w:p>
    <w:p w:rsidR="006722CF" w:rsidRPr="006722CF" w:rsidRDefault="006722CF" w:rsidP="00D02467">
      <w:pPr>
        <w:numPr>
          <w:ilvl w:val="0"/>
          <w:numId w:val="1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Ensure that the employees or their safety representative (or both) have access, on request, to the information contained in the Notification.</w:t>
      </w:r>
    </w:p>
    <w:p w:rsidR="00D02467" w:rsidRDefault="00D02467">
      <w:pPr>
        <w:rPr>
          <w:rFonts w:ascii="Arial" w:eastAsia="Times New Roman" w:hAnsi="Arial" w:cs="Arial"/>
          <w:color w:val="000000"/>
          <w:lang w:eastAsia="en-IE"/>
        </w:rPr>
      </w:pPr>
      <w:r>
        <w:rPr>
          <w:rFonts w:ascii="Arial" w:eastAsia="Times New Roman" w:hAnsi="Arial" w:cs="Arial"/>
          <w:color w:val="000000"/>
          <w:lang w:eastAsia="en-IE"/>
        </w:rPr>
        <w:br w:type="page"/>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sidRPr="006A68DB">
        <w:rPr>
          <w:b/>
          <w:color w:val="2E74B5" w:themeColor="accent1" w:themeShade="BF"/>
          <w:sz w:val="24"/>
          <w:szCs w:val="24"/>
        </w:rPr>
        <w:lastRenderedPageBreak/>
        <w:t>4.3</w:t>
      </w:r>
      <w:r w:rsidRPr="006A68DB">
        <w:rPr>
          <w:color w:val="2E74B5" w:themeColor="accent1" w:themeShade="BF"/>
        </w:rPr>
        <w:t xml:space="preserve"> </w:t>
      </w:r>
      <w:hyperlink r:id="rId19" w:anchor="riskassessment" w:history="1">
        <w:r w:rsidR="008B1FE8" w:rsidRPr="006722CF">
          <w:rPr>
            <w:rFonts w:ascii="Arial" w:eastAsia="Times New Roman" w:hAnsi="Arial" w:cs="Arial"/>
            <w:color w:val="0033CC"/>
            <w:lang w:eastAsia="en-IE"/>
          </w:rPr>
          <w:t>Risk Assessment</w:t>
        </w:r>
      </w:hyperlink>
      <w:r w:rsidR="00D02467">
        <w:rPr>
          <w:rFonts w:ascii="Arial" w:eastAsia="Times New Roman" w:hAnsi="Arial" w:cs="Arial"/>
          <w:color w:val="000000"/>
          <w:lang w:eastAsia="en-IE"/>
        </w:rPr>
        <w:t xml:space="preserve"> - </w:t>
      </w:r>
      <w:r w:rsidR="006722CF" w:rsidRPr="006722CF">
        <w:rPr>
          <w:rFonts w:ascii="Arial" w:eastAsia="Times New Roman" w:hAnsi="Arial" w:cs="Arial"/>
          <w:b/>
          <w:bCs/>
          <w:color w:val="000000"/>
          <w:sz w:val="20"/>
          <w:szCs w:val="20"/>
          <w:lang w:eastAsia="en-IE"/>
        </w:rPr>
        <w:t>Does the employer have to carry out a Risk Assessment?</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Yes. It is the duty of every employer, </w:t>
      </w:r>
      <w:r w:rsidR="00A32D00">
        <w:rPr>
          <w:rFonts w:ascii="Arial" w:eastAsia="Times New Roman" w:hAnsi="Arial" w:cs="Arial"/>
          <w:color w:val="000000"/>
          <w:sz w:val="20"/>
          <w:szCs w:val="20"/>
          <w:lang w:eastAsia="en-IE"/>
        </w:rPr>
        <w:t>(</w:t>
      </w:r>
      <w:r w:rsidR="00A32D00" w:rsidRPr="00A32D00">
        <w:rPr>
          <w:rFonts w:ascii="Arial" w:eastAsia="Times New Roman" w:hAnsi="Arial" w:cs="Arial"/>
          <w:i/>
          <w:color w:val="000000"/>
          <w:sz w:val="20"/>
          <w:szCs w:val="20"/>
          <w:lang w:eastAsia="en-IE"/>
        </w:rPr>
        <w:t>In the case of UCC this must be discharged by each relevant Functional area and the management of its constituent Schools/ Departments/ Institute and Centres</w:t>
      </w:r>
      <w:proofErr w:type="gramStart"/>
      <w:r w:rsidR="00A32D00" w:rsidRPr="00A32D00">
        <w:rPr>
          <w:rFonts w:ascii="Arial" w:eastAsia="Times New Roman" w:hAnsi="Arial" w:cs="Arial"/>
          <w:i/>
          <w:color w:val="000000"/>
          <w:sz w:val="20"/>
          <w:szCs w:val="20"/>
          <w:lang w:eastAsia="en-IE"/>
        </w:rPr>
        <w:t>)</w:t>
      </w:r>
      <w:r w:rsidR="00A32D00">
        <w:rPr>
          <w:rFonts w:ascii="Arial" w:eastAsia="Times New Roman" w:hAnsi="Arial" w:cs="Arial"/>
          <w:color w:val="000000"/>
          <w:sz w:val="20"/>
          <w:szCs w:val="20"/>
          <w:lang w:eastAsia="en-IE"/>
        </w:rPr>
        <w:t xml:space="preserve"> ,</w:t>
      </w:r>
      <w:proofErr w:type="gramEnd"/>
      <w:r w:rsidR="00A32D00">
        <w:rPr>
          <w:rFonts w:ascii="Arial" w:eastAsia="Times New Roman" w:hAnsi="Arial" w:cs="Arial"/>
          <w:color w:val="000000"/>
          <w:sz w:val="20"/>
          <w:szCs w:val="20"/>
          <w:lang w:eastAsia="en-IE"/>
        </w:rPr>
        <w:t xml:space="preserve"> </w:t>
      </w:r>
      <w:r w:rsidRPr="006722CF">
        <w:rPr>
          <w:rFonts w:ascii="Arial" w:eastAsia="Times New Roman" w:hAnsi="Arial" w:cs="Arial"/>
          <w:color w:val="000000"/>
          <w:sz w:val="20"/>
          <w:szCs w:val="20"/>
          <w:lang w:eastAsia="en-IE"/>
        </w:rPr>
        <w:t xml:space="preserve">under Section 19 of the Safety, Health and Welfare at Work Act 2005 to carry out a risk assessment. In addition to this requirement under the 2005 Act, the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regulations require that the employer:</w:t>
      </w:r>
    </w:p>
    <w:p w:rsidR="006722CF" w:rsidRPr="006722CF" w:rsidRDefault="006722CF" w:rsidP="00D02467">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Assesses any risk to the safety and health of employees resulting from any activity at that employer's place of work likely to involve a risk of exposure of any employee to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It is the employer’s duty to determine the nature, degree and duration of any employee's exposure to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and to lay down the measures to be taken to ensure the safety and health of such employees.</w:t>
      </w:r>
    </w:p>
    <w:p w:rsidR="006722CF" w:rsidRPr="006722CF" w:rsidRDefault="006722CF" w:rsidP="00D02467">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Keeps the risk assessment in written form</w:t>
      </w:r>
    </w:p>
    <w:p w:rsidR="006722CF" w:rsidRPr="006722CF" w:rsidRDefault="006722CF" w:rsidP="00D02467">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Assesses the risk, in the case of activities involving exposure to several groups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on the basis of the danger presented by all hazardous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present.</w:t>
      </w:r>
    </w:p>
    <w:p w:rsidR="006722CF" w:rsidRPr="006722CF" w:rsidRDefault="006722CF" w:rsidP="00D02467">
      <w:pPr>
        <w:numPr>
          <w:ilvl w:val="0"/>
          <w:numId w:val="16"/>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Renews the risk assessment regularly and, in any event, whenever there is a change in conditions at the place of work which may affect any employee's exposure to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w:t>
      </w:r>
    </w:p>
    <w:p w:rsidR="006722CF" w:rsidRPr="006722CF" w:rsidRDefault="006722CF" w:rsidP="00F17035">
      <w:pPr>
        <w:numPr>
          <w:ilvl w:val="0"/>
          <w:numId w:val="16"/>
        </w:numPr>
        <w:shd w:val="clear" w:color="auto" w:fill="FFFFFF"/>
        <w:spacing w:before="100" w:beforeAutospacing="1" w:after="100" w:afterAutospacing="1" w:line="240" w:lineRule="auto"/>
        <w:ind w:left="0"/>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Conducts the risk assessment on the basis of all available information, including:</w:t>
      </w:r>
      <w:r w:rsidRPr="006722CF">
        <w:rPr>
          <w:rFonts w:ascii="Arial" w:eastAsia="Times New Roman" w:hAnsi="Arial" w:cs="Arial"/>
          <w:color w:val="000000"/>
          <w:sz w:val="20"/>
          <w:szCs w:val="20"/>
          <w:lang w:eastAsia="en-IE"/>
        </w:rPr>
        <w:br/>
      </w:r>
      <w:r w:rsidRPr="006722CF">
        <w:rPr>
          <w:rFonts w:ascii="Arial" w:eastAsia="Times New Roman" w:hAnsi="Arial" w:cs="Arial"/>
          <w:color w:val="000000"/>
          <w:sz w:val="20"/>
          <w:szCs w:val="20"/>
          <w:lang w:eastAsia="en-IE"/>
        </w:rPr>
        <w:br/>
        <w:t xml:space="preserve">- The classification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which is or may be a hazard to human health</w:t>
      </w:r>
      <w:r w:rsidRPr="006722CF">
        <w:rPr>
          <w:rFonts w:ascii="Arial" w:eastAsia="Times New Roman" w:hAnsi="Arial" w:cs="Arial"/>
          <w:color w:val="000000"/>
          <w:sz w:val="20"/>
          <w:szCs w:val="20"/>
          <w:lang w:eastAsia="en-IE"/>
        </w:rPr>
        <w:br/>
        <w:t>- Information on diseases which may be contracted as a result of the work of the employees</w:t>
      </w:r>
      <w:r w:rsidRPr="006722CF">
        <w:rPr>
          <w:rFonts w:ascii="Arial" w:eastAsia="Times New Roman" w:hAnsi="Arial" w:cs="Arial"/>
          <w:color w:val="000000"/>
          <w:sz w:val="20"/>
          <w:szCs w:val="20"/>
          <w:lang w:eastAsia="en-IE"/>
        </w:rPr>
        <w:br/>
        <w:t>- Potential allergenic or toxigenic effects as a result of the work of the employees</w:t>
      </w:r>
      <w:r w:rsidRPr="006722CF">
        <w:rPr>
          <w:rFonts w:ascii="Arial" w:eastAsia="Times New Roman" w:hAnsi="Arial" w:cs="Arial"/>
          <w:color w:val="000000"/>
          <w:sz w:val="20"/>
          <w:szCs w:val="20"/>
          <w:lang w:eastAsia="en-IE"/>
        </w:rPr>
        <w:br/>
        <w:t>- Knowledge of a disease from which an employee is found to be suffering and which has a direct connection with his work</w:t>
      </w:r>
      <w:r w:rsidRPr="006722CF">
        <w:rPr>
          <w:rFonts w:ascii="Arial" w:eastAsia="Times New Roman" w:hAnsi="Arial" w:cs="Arial"/>
          <w:color w:val="000000"/>
          <w:sz w:val="20"/>
          <w:szCs w:val="20"/>
          <w:lang w:eastAsia="en-IE"/>
        </w:rPr>
        <w:br/>
        <w:t xml:space="preserve">- Any recommendations which may be made by the Authority indicating that a particular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should be controlled in order to protect employees' health where employees are or may be exposed to such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as a result of their work.</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sidRPr="006A68DB">
        <w:rPr>
          <w:color w:val="2E74B5" w:themeColor="accent1" w:themeShade="BF"/>
          <w:sz w:val="24"/>
          <w:szCs w:val="24"/>
        </w:rPr>
        <w:t>4.4</w:t>
      </w:r>
      <w:r w:rsidRPr="006A68DB">
        <w:rPr>
          <w:color w:val="2E74B5" w:themeColor="accent1" w:themeShade="BF"/>
        </w:rPr>
        <w:t xml:space="preserve"> </w:t>
      </w:r>
      <w:hyperlink r:id="rId20" w:anchor="Notification" w:history="1">
        <w:r w:rsidR="000026B0" w:rsidRPr="006722CF">
          <w:rPr>
            <w:rFonts w:ascii="Arial" w:eastAsia="Times New Roman" w:hAnsi="Arial" w:cs="Arial"/>
            <w:color w:val="0033CC"/>
            <w:lang w:eastAsia="en-IE"/>
          </w:rPr>
          <w:t>Notification</w:t>
        </w:r>
      </w:hyperlink>
      <w:r w:rsidR="00D02467">
        <w:rPr>
          <w:rFonts w:ascii="Arial" w:eastAsia="Times New Roman" w:hAnsi="Arial" w:cs="Arial"/>
          <w:color w:val="000000"/>
          <w:lang w:eastAsia="en-IE"/>
        </w:rPr>
        <w:t xml:space="preserve"> - </w:t>
      </w:r>
      <w:r w:rsidR="006722CF" w:rsidRPr="006722CF">
        <w:rPr>
          <w:rFonts w:ascii="Arial" w:eastAsia="Times New Roman" w:hAnsi="Arial" w:cs="Arial"/>
          <w:b/>
          <w:bCs/>
          <w:color w:val="000000"/>
          <w:sz w:val="20"/>
          <w:szCs w:val="20"/>
          <w:lang w:eastAsia="en-IE"/>
        </w:rPr>
        <w:t xml:space="preserve">Does the HSA have to be notified of work involving the use of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Health and Safety Authority require notification 30 days prior to the commencement of work for the following activities:</w:t>
      </w:r>
    </w:p>
    <w:p w:rsidR="006722CF" w:rsidRPr="006722CF" w:rsidRDefault="006722CF" w:rsidP="00D02467">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First time use of a group 2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w:t>
      </w:r>
    </w:p>
    <w:p w:rsidR="006722CF" w:rsidRPr="006722CF" w:rsidRDefault="006722CF" w:rsidP="00D02467">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First time use of a group 3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and any subsequent new group 3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s, where the employer provisionally classifies that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w:t>
      </w:r>
    </w:p>
    <w:p w:rsidR="006722CF" w:rsidRPr="006722CF" w:rsidRDefault="006722CF" w:rsidP="00D02467">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First time use of a group 4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and first time use of each subsequent group 4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w:t>
      </w:r>
    </w:p>
    <w:p w:rsidR="006722CF" w:rsidRPr="006722CF" w:rsidRDefault="006722CF" w:rsidP="00D02467">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Laboratories providing a diagnostic service in relation to group 4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are required only to make an initial notification.</w:t>
      </w:r>
    </w:p>
    <w:p w:rsidR="006722CF" w:rsidRPr="006722CF" w:rsidRDefault="006722CF" w:rsidP="00D02467">
      <w:pPr>
        <w:numPr>
          <w:ilvl w:val="0"/>
          <w:numId w:val="17"/>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Re-notification is required for all groups where there are changes to processes, procedures or the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that are of importance to safety and health at work that result in the original notification being invalid or out of date.</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4.4.1 </w:t>
      </w:r>
      <w:r w:rsidR="006722CF" w:rsidRPr="006722CF">
        <w:rPr>
          <w:rFonts w:ascii="Arial" w:eastAsia="Times New Roman" w:hAnsi="Arial" w:cs="Arial"/>
          <w:b/>
          <w:bCs/>
          <w:color w:val="000000"/>
          <w:sz w:val="20"/>
          <w:szCs w:val="20"/>
          <w:lang w:eastAsia="en-IE"/>
        </w:rPr>
        <w:t>What information must be contained in this Notification?</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Information that must be contained in the Notification include:</w:t>
      </w:r>
    </w:p>
    <w:p w:rsidR="006722CF" w:rsidRPr="006722CF" w:rsidRDefault="006722CF" w:rsidP="00D02467">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name and address of the establishment or undertaking (or both): this must relate to the place where the work is being carried out. For example, in the case of Universities, the department or faculty carrying out the work must be documented including the specific location or laboratory facility in question.</w:t>
      </w:r>
    </w:p>
    <w:p w:rsidR="006722CF" w:rsidRPr="006722CF" w:rsidRDefault="006722CF" w:rsidP="00D02467">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names and capabilities of the person responsible for safety and health at work: this must document the names and capabilities (e.g. experience / training etc.) of those at the local level.</w:t>
      </w:r>
    </w:p>
    <w:p w:rsidR="006722CF" w:rsidRPr="006722CF" w:rsidRDefault="006722CF" w:rsidP="00D02467">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lastRenderedPageBreak/>
        <w:t>The results of the risk assessment: at a minimum this should include the type of infection likely, the mode of transmission (e.g. skin contact) etc.</w:t>
      </w:r>
    </w:p>
    <w:p w:rsidR="006722CF" w:rsidRPr="006722CF" w:rsidRDefault="006722CF" w:rsidP="00D02467">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The species of </w:t>
      </w:r>
      <w:r w:rsidR="00CF611B">
        <w:rPr>
          <w:rFonts w:ascii="Arial" w:eastAsia="Times New Roman" w:hAnsi="Arial" w:cs="Arial"/>
          <w:color w:val="000000"/>
          <w:sz w:val="20"/>
          <w:szCs w:val="20"/>
          <w:lang w:eastAsia="en-IE"/>
        </w:rPr>
        <w:t>Biological Agent</w:t>
      </w:r>
    </w:p>
    <w:p w:rsidR="006722CF" w:rsidRPr="006722CF" w:rsidRDefault="006722CF" w:rsidP="00D02467">
      <w:pPr>
        <w:numPr>
          <w:ilvl w:val="0"/>
          <w:numId w:val="18"/>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protective and preventative measures that are envisaged.</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Therefore for the purposes of notification an adequate risk assessment which should be site, task and agent specific, as appropriate and should be submitted together with the notification form.</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b/>
          <w:bCs/>
          <w:i/>
          <w:iCs/>
          <w:color w:val="000000"/>
          <w:sz w:val="20"/>
          <w:szCs w:val="20"/>
          <w:lang w:eastAsia="en-IE"/>
        </w:rPr>
        <w:t>However, it must be noted that notification is not an approval or licensing system.</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4.4.2 </w:t>
      </w:r>
      <w:r w:rsidR="006722CF" w:rsidRPr="006722CF">
        <w:rPr>
          <w:rFonts w:ascii="Arial" w:eastAsia="Times New Roman" w:hAnsi="Arial" w:cs="Arial"/>
          <w:b/>
          <w:bCs/>
          <w:color w:val="000000"/>
          <w:sz w:val="20"/>
          <w:szCs w:val="20"/>
          <w:lang w:eastAsia="en-IE"/>
        </w:rPr>
        <w:t>Where do I get these forms for notifying the HSA?</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There is no approved form for notification. However, the </w:t>
      </w:r>
      <w:hyperlink r:id="rId21" w:history="1">
        <w:r w:rsidRPr="006722CF">
          <w:rPr>
            <w:rFonts w:ascii="Arial" w:eastAsia="Times New Roman" w:hAnsi="Arial" w:cs="Arial"/>
            <w:b/>
            <w:bCs/>
            <w:color w:val="0033CC"/>
            <w:sz w:val="20"/>
            <w:szCs w:val="20"/>
            <w:lang w:eastAsia="en-IE"/>
          </w:rPr>
          <w:t>Form of Notification for &amp;</w:t>
        </w:r>
        <w:r w:rsidR="000026B0" w:rsidRPr="006722CF">
          <w:rPr>
            <w:rFonts w:ascii="Arial" w:eastAsia="Times New Roman" w:hAnsi="Arial" w:cs="Arial"/>
            <w:b/>
            <w:bCs/>
            <w:color w:val="0033CC"/>
            <w:sz w:val="20"/>
            <w:szCs w:val="20"/>
            <w:lang w:eastAsia="en-IE"/>
          </w:rPr>
          <w:t xml:space="preserve"> </w:t>
        </w:r>
        <w:r w:rsidRPr="006722CF">
          <w:rPr>
            <w:rFonts w:ascii="Arial" w:eastAsia="Times New Roman" w:hAnsi="Arial" w:cs="Arial"/>
            <w:b/>
            <w:bCs/>
            <w:color w:val="0033CC"/>
            <w:sz w:val="20"/>
            <w:szCs w:val="20"/>
            <w:lang w:eastAsia="en-IE"/>
          </w:rPr>
          <w:t>use of a Group 2</w:t>
        </w:r>
        <w:proofErr w:type="gramStart"/>
        <w:r w:rsidRPr="006722CF">
          <w:rPr>
            <w:rFonts w:ascii="Arial" w:eastAsia="Times New Roman" w:hAnsi="Arial" w:cs="Arial"/>
            <w:b/>
            <w:bCs/>
            <w:color w:val="0033CC"/>
            <w:sz w:val="20"/>
            <w:szCs w:val="20"/>
            <w:lang w:eastAsia="en-IE"/>
          </w:rPr>
          <w:t>,3</w:t>
        </w:r>
        <w:proofErr w:type="gramEnd"/>
        <w:r w:rsidRPr="006722CF">
          <w:rPr>
            <w:rFonts w:ascii="Arial" w:eastAsia="Times New Roman" w:hAnsi="Arial" w:cs="Arial"/>
            <w:b/>
            <w:bCs/>
            <w:color w:val="0033CC"/>
            <w:sz w:val="20"/>
            <w:szCs w:val="20"/>
            <w:lang w:eastAsia="en-IE"/>
          </w:rPr>
          <w:t xml:space="preserve"> or 4 </w:t>
        </w:r>
        <w:r w:rsidR="00CF611B">
          <w:rPr>
            <w:rFonts w:ascii="Arial" w:eastAsia="Times New Roman" w:hAnsi="Arial" w:cs="Arial"/>
            <w:b/>
            <w:bCs/>
            <w:color w:val="0033CC"/>
            <w:sz w:val="20"/>
            <w:szCs w:val="20"/>
            <w:lang w:eastAsia="en-IE"/>
          </w:rPr>
          <w:t>Biological Agent</w:t>
        </w:r>
      </w:hyperlink>
      <w:r w:rsidRPr="006722CF">
        <w:rPr>
          <w:rFonts w:ascii="Arial" w:eastAsia="Times New Roman" w:hAnsi="Arial" w:cs="Arial"/>
          <w:color w:val="000000"/>
          <w:sz w:val="20"/>
          <w:szCs w:val="20"/>
          <w:lang w:eastAsia="en-IE"/>
        </w:rPr>
        <w:t xml:space="preserve"> may be used for notifying the Authority. Other notification methods may also be used, provided the required information (above) is included.</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br/>
      </w:r>
      <w:r w:rsidR="006A68DB">
        <w:rPr>
          <w:b/>
          <w:color w:val="2E74B5" w:themeColor="accent1" w:themeShade="BF"/>
          <w:sz w:val="24"/>
          <w:szCs w:val="24"/>
        </w:rPr>
        <w:t>4.5</w:t>
      </w:r>
      <w:r w:rsidR="006A68DB" w:rsidRPr="006A68DB">
        <w:rPr>
          <w:color w:val="2E74B5" w:themeColor="accent1" w:themeShade="BF"/>
        </w:rPr>
        <w:t xml:space="preserve"> </w:t>
      </w:r>
      <w:hyperlink r:id="rId22" w:anchor="protectionmeasures" w:history="1">
        <w:r w:rsidR="000026B0" w:rsidRPr="006722CF">
          <w:rPr>
            <w:rFonts w:ascii="Arial" w:eastAsia="Times New Roman" w:hAnsi="Arial" w:cs="Arial"/>
            <w:color w:val="0033CC"/>
            <w:lang w:eastAsia="en-IE"/>
          </w:rPr>
          <w:t>Protection Measures</w:t>
        </w:r>
      </w:hyperlink>
      <w:r w:rsidR="0009505D">
        <w:rPr>
          <w:rFonts w:ascii="Arial" w:eastAsia="Times New Roman" w:hAnsi="Arial" w:cs="Arial"/>
          <w:color w:val="0033CC"/>
          <w:lang w:eastAsia="en-IE"/>
        </w:rPr>
        <w:t xml:space="preserve"> - </w:t>
      </w:r>
      <w:r w:rsidRPr="006722CF">
        <w:rPr>
          <w:rFonts w:ascii="Arial" w:eastAsia="Times New Roman" w:hAnsi="Arial" w:cs="Arial"/>
          <w:b/>
          <w:bCs/>
          <w:color w:val="000000"/>
          <w:sz w:val="20"/>
          <w:szCs w:val="20"/>
          <w:lang w:eastAsia="en-IE"/>
        </w:rPr>
        <w:t xml:space="preserve">What hygiene and individual protection measures should be taken when working with </w:t>
      </w:r>
      <w:r w:rsidR="00CF611B">
        <w:rPr>
          <w:rFonts w:ascii="Arial" w:eastAsia="Times New Roman" w:hAnsi="Arial" w:cs="Arial"/>
          <w:b/>
          <w:bCs/>
          <w:color w:val="000000"/>
          <w:sz w:val="20"/>
          <w:szCs w:val="20"/>
          <w:lang w:eastAsia="en-IE"/>
        </w:rPr>
        <w:t>Biological Agent</w:t>
      </w:r>
      <w:r w:rsidRPr="006722CF">
        <w:rPr>
          <w:rFonts w:ascii="Arial" w:eastAsia="Times New Roman" w:hAnsi="Arial" w:cs="Arial"/>
          <w:b/>
          <w:bCs/>
          <w:color w:val="000000"/>
          <w:sz w:val="20"/>
          <w:szCs w:val="20"/>
          <w:lang w:eastAsia="en-IE"/>
        </w:rPr>
        <w: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In the case of any activity in relation to which there is a risk to the safety or health of employees caused by working with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the employer </w:t>
      </w:r>
      <w:r w:rsidR="000026B0">
        <w:rPr>
          <w:rFonts w:ascii="Arial" w:eastAsia="Times New Roman" w:hAnsi="Arial" w:cs="Arial"/>
          <w:color w:val="000000"/>
          <w:sz w:val="20"/>
          <w:szCs w:val="20"/>
          <w:lang w:eastAsia="en-IE"/>
        </w:rPr>
        <w:t>(</w:t>
      </w:r>
      <w:r w:rsidR="000026B0" w:rsidRPr="00A32D00">
        <w:rPr>
          <w:rFonts w:ascii="Arial" w:eastAsia="Times New Roman" w:hAnsi="Arial" w:cs="Arial"/>
          <w:i/>
          <w:color w:val="000000"/>
          <w:sz w:val="20"/>
          <w:szCs w:val="20"/>
          <w:lang w:eastAsia="en-IE"/>
        </w:rPr>
        <w:t>In the case of UCC this must be discharg</w:t>
      </w:r>
      <w:r w:rsidR="00F17035">
        <w:rPr>
          <w:rFonts w:ascii="Arial" w:eastAsia="Times New Roman" w:hAnsi="Arial" w:cs="Arial"/>
          <w:i/>
          <w:color w:val="000000"/>
          <w:sz w:val="20"/>
          <w:szCs w:val="20"/>
          <w:lang w:eastAsia="en-IE"/>
        </w:rPr>
        <w:t>ed by each relevant Functional A</w:t>
      </w:r>
      <w:r w:rsidR="000026B0" w:rsidRPr="00A32D00">
        <w:rPr>
          <w:rFonts w:ascii="Arial" w:eastAsia="Times New Roman" w:hAnsi="Arial" w:cs="Arial"/>
          <w:i/>
          <w:color w:val="000000"/>
          <w:sz w:val="20"/>
          <w:szCs w:val="20"/>
          <w:lang w:eastAsia="en-IE"/>
        </w:rPr>
        <w:t>rea and the management of its constituent Schools/ Departments/ Institute and Centres)</w:t>
      </w:r>
      <w:r w:rsidR="000026B0">
        <w:rPr>
          <w:rFonts w:ascii="Arial" w:eastAsia="Times New Roman" w:hAnsi="Arial" w:cs="Arial"/>
          <w:color w:val="000000"/>
          <w:sz w:val="20"/>
          <w:szCs w:val="20"/>
          <w:lang w:eastAsia="en-IE"/>
        </w:rPr>
        <w:t xml:space="preserve">, </w:t>
      </w:r>
      <w:r w:rsidRPr="006722CF">
        <w:rPr>
          <w:rFonts w:ascii="Arial" w:eastAsia="Times New Roman" w:hAnsi="Arial" w:cs="Arial"/>
          <w:color w:val="000000"/>
          <w:sz w:val="20"/>
          <w:szCs w:val="20"/>
          <w:lang w:eastAsia="en-IE"/>
        </w:rPr>
        <w:t>must take appropriate measures to ensure that:</w:t>
      </w:r>
    </w:p>
    <w:p w:rsidR="006722CF" w:rsidRPr="006722CF" w:rsidRDefault="006722CF" w:rsidP="00D02467">
      <w:pPr>
        <w:numPr>
          <w:ilvl w:val="0"/>
          <w:numId w:val="1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Employees do not eat or drink in any location within a place of work where there is a risk of contamination by a </w:t>
      </w:r>
      <w:r w:rsidR="00CF611B">
        <w:rPr>
          <w:rFonts w:ascii="Arial" w:eastAsia="Times New Roman" w:hAnsi="Arial" w:cs="Arial"/>
          <w:color w:val="000000"/>
          <w:sz w:val="20"/>
          <w:szCs w:val="20"/>
          <w:lang w:eastAsia="en-IE"/>
        </w:rPr>
        <w:t>Biological Agent</w:t>
      </w:r>
    </w:p>
    <w:p w:rsidR="006722CF" w:rsidRPr="006722CF" w:rsidRDefault="006722CF" w:rsidP="00D02467">
      <w:pPr>
        <w:numPr>
          <w:ilvl w:val="0"/>
          <w:numId w:val="1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Employees are provided with suitable washing and toilet facilities, which may include eye washes and skin antiseptics (or both)</w:t>
      </w:r>
    </w:p>
    <w:p w:rsidR="006722CF" w:rsidRPr="006722CF" w:rsidRDefault="006722CF" w:rsidP="00D02467">
      <w:pPr>
        <w:numPr>
          <w:ilvl w:val="0"/>
          <w:numId w:val="19"/>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Employees are provided with suitable personal protective equipment (PPE)</w:t>
      </w:r>
    </w:p>
    <w:p w:rsidR="006722CF" w:rsidRPr="006722CF" w:rsidRDefault="006722CF" w:rsidP="00D02467">
      <w:pPr>
        <w:numPr>
          <w:ilvl w:val="0"/>
          <w:numId w:val="19"/>
        </w:numPr>
        <w:shd w:val="clear" w:color="auto" w:fill="FFFFFF"/>
        <w:spacing w:before="100" w:beforeAutospacing="1" w:after="100" w:afterAutospacing="1" w:line="240" w:lineRule="auto"/>
        <w:ind w:left="0"/>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Any necessary PPE is</w:t>
      </w:r>
      <w:proofErr w:type="gramStart"/>
      <w:r w:rsidRPr="006722CF">
        <w:rPr>
          <w:rFonts w:ascii="Arial" w:eastAsia="Times New Roman" w:hAnsi="Arial" w:cs="Arial"/>
          <w:color w:val="000000"/>
          <w:sz w:val="20"/>
          <w:szCs w:val="20"/>
          <w:lang w:eastAsia="en-IE"/>
        </w:rPr>
        <w:t>:</w:t>
      </w:r>
      <w:proofErr w:type="gramEnd"/>
      <w:r w:rsidRPr="006722CF">
        <w:rPr>
          <w:rFonts w:ascii="Arial" w:eastAsia="Times New Roman" w:hAnsi="Arial" w:cs="Arial"/>
          <w:color w:val="000000"/>
          <w:sz w:val="20"/>
          <w:szCs w:val="20"/>
          <w:lang w:eastAsia="en-IE"/>
        </w:rPr>
        <w:br/>
      </w:r>
      <w:proofErr w:type="spellStart"/>
      <w:r w:rsidRPr="006722CF">
        <w:rPr>
          <w:rFonts w:ascii="Arial" w:eastAsia="Times New Roman" w:hAnsi="Arial" w:cs="Arial"/>
          <w:color w:val="000000"/>
          <w:sz w:val="20"/>
          <w:szCs w:val="20"/>
          <w:lang w:eastAsia="en-IE"/>
        </w:rPr>
        <w:t>i</w:t>
      </w:r>
      <w:proofErr w:type="spellEnd"/>
      <w:r w:rsidRPr="006722CF">
        <w:rPr>
          <w:rFonts w:ascii="Arial" w:eastAsia="Times New Roman" w:hAnsi="Arial" w:cs="Arial"/>
          <w:color w:val="000000"/>
          <w:sz w:val="20"/>
          <w:szCs w:val="20"/>
          <w:lang w:eastAsia="en-IE"/>
        </w:rPr>
        <w:t>. properly stored in a designated place</w:t>
      </w:r>
      <w:r w:rsidRPr="006722CF">
        <w:rPr>
          <w:rFonts w:ascii="Arial" w:eastAsia="Times New Roman" w:hAnsi="Arial" w:cs="Arial"/>
          <w:color w:val="000000"/>
          <w:sz w:val="20"/>
          <w:szCs w:val="20"/>
          <w:lang w:eastAsia="en-IE"/>
        </w:rPr>
        <w:br/>
        <w:t xml:space="preserve">ii. </w:t>
      </w:r>
      <w:proofErr w:type="gramStart"/>
      <w:r w:rsidRPr="006722CF">
        <w:rPr>
          <w:rFonts w:ascii="Arial" w:eastAsia="Times New Roman" w:hAnsi="Arial" w:cs="Arial"/>
          <w:color w:val="000000"/>
          <w:sz w:val="20"/>
          <w:szCs w:val="20"/>
          <w:lang w:eastAsia="en-IE"/>
        </w:rPr>
        <w:t>checked</w:t>
      </w:r>
      <w:proofErr w:type="gramEnd"/>
      <w:r w:rsidRPr="006722CF">
        <w:rPr>
          <w:rFonts w:ascii="Arial" w:eastAsia="Times New Roman" w:hAnsi="Arial" w:cs="Arial"/>
          <w:color w:val="000000"/>
          <w:sz w:val="20"/>
          <w:szCs w:val="20"/>
          <w:lang w:eastAsia="en-IE"/>
        </w:rPr>
        <w:t xml:space="preserve"> and cleaned if possible, before, and in any case after each use</w:t>
      </w:r>
      <w:r w:rsidRPr="006722CF">
        <w:rPr>
          <w:rFonts w:ascii="Arial" w:eastAsia="Times New Roman" w:hAnsi="Arial" w:cs="Arial"/>
          <w:color w:val="000000"/>
          <w:sz w:val="20"/>
          <w:szCs w:val="20"/>
          <w:lang w:eastAsia="en-IE"/>
        </w:rPr>
        <w:br/>
        <w:t>iii. repaired, where defective, or replaced, before further use</w:t>
      </w:r>
    </w:p>
    <w:p w:rsidR="006722CF" w:rsidRPr="006722CF" w:rsidRDefault="006722CF" w:rsidP="00D02467">
      <w:pPr>
        <w:numPr>
          <w:ilvl w:val="0"/>
          <w:numId w:val="19"/>
        </w:numPr>
        <w:shd w:val="clear" w:color="auto" w:fill="FFFFFF"/>
        <w:spacing w:before="100" w:beforeAutospacing="1" w:after="100" w:afterAutospacing="1" w:line="240" w:lineRule="auto"/>
        <w:ind w:left="0"/>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Procedures are specified for taking, handling and processing samples of human or animal origin</w:t>
      </w:r>
    </w:p>
    <w:p w:rsidR="006722CF" w:rsidRPr="006722CF" w:rsidRDefault="006722CF" w:rsidP="00D02467">
      <w:pPr>
        <w:numPr>
          <w:ilvl w:val="0"/>
          <w:numId w:val="19"/>
        </w:numPr>
        <w:shd w:val="clear" w:color="auto" w:fill="FFFFFF"/>
        <w:spacing w:before="100" w:beforeAutospacing="1" w:after="100" w:afterAutospacing="1" w:line="240" w:lineRule="auto"/>
        <w:ind w:left="0"/>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Working clothes and PPE, which may be contaminated by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are removed on leaving the working </w:t>
      </w:r>
      <w:r w:rsidR="00CF611B">
        <w:rPr>
          <w:rFonts w:ascii="Arial" w:eastAsia="Times New Roman" w:hAnsi="Arial" w:cs="Arial"/>
          <w:color w:val="000000"/>
          <w:sz w:val="20"/>
          <w:szCs w:val="20"/>
          <w:lang w:eastAsia="en-IE"/>
        </w:rPr>
        <w:t>areas</w:t>
      </w:r>
      <w:r w:rsidRPr="006722CF">
        <w:rPr>
          <w:rFonts w:ascii="Arial" w:eastAsia="Times New Roman" w:hAnsi="Arial" w:cs="Arial"/>
          <w:color w:val="000000"/>
          <w:sz w:val="20"/>
          <w:szCs w:val="20"/>
          <w:lang w:eastAsia="en-IE"/>
        </w:rPr>
        <w:t xml:space="preserve"> and, before taking measures for cleaning/decontaminating/destroying, kept separately from other clothing</w:t>
      </w:r>
    </w:p>
    <w:p w:rsidR="006722CF" w:rsidRPr="006722CF" w:rsidRDefault="006722CF" w:rsidP="00D02467">
      <w:pPr>
        <w:numPr>
          <w:ilvl w:val="0"/>
          <w:numId w:val="19"/>
        </w:numPr>
        <w:shd w:val="clear" w:color="auto" w:fill="FFFFFF"/>
        <w:spacing w:before="100" w:beforeAutospacing="1" w:after="100" w:afterAutospacing="1" w:line="240" w:lineRule="auto"/>
        <w:ind w:left="0"/>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working clothes and PPE are decontaminated and cleaned or, if necessary, destroyed.</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sidRPr="006A68DB">
        <w:rPr>
          <w:b/>
          <w:color w:val="2E74B5" w:themeColor="accent1" w:themeShade="BF"/>
          <w:sz w:val="24"/>
          <w:szCs w:val="24"/>
        </w:rPr>
        <w:t>4.6</w:t>
      </w:r>
      <w:r w:rsidRPr="006A68DB">
        <w:rPr>
          <w:color w:val="2E74B5" w:themeColor="accent1" w:themeShade="BF"/>
        </w:rPr>
        <w:t xml:space="preserve"> </w:t>
      </w:r>
      <w:hyperlink r:id="rId23" w:anchor="vaccination" w:history="1">
        <w:r w:rsidR="000026B0" w:rsidRPr="006722CF">
          <w:rPr>
            <w:rFonts w:ascii="Arial" w:eastAsia="Times New Roman" w:hAnsi="Arial" w:cs="Arial"/>
            <w:color w:val="0033CC"/>
            <w:lang w:eastAsia="en-IE"/>
          </w:rPr>
          <w:t>Vaccination</w:t>
        </w:r>
      </w:hyperlink>
      <w:r w:rsidR="00D02467">
        <w:rPr>
          <w:rFonts w:ascii="Arial" w:eastAsia="Times New Roman" w:hAnsi="Arial" w:cs="Arial"/>
          <w:color w:val="000000"/>
          <w:lang w:eastAsia="en-IE"/>
        </w:rPr>
        <w:t xml:space="preserve"> - </w:t>
      </w:r>
      <w:r w:rsidR="006722CF" w:rsidRPr="006722CF">
        <w:rPr>
          <w:rFonts w:ascii="Arial" w:eastAsia="Times New Roman" w:hAnsi="Arial" w:cs="Arial"/>
          <w:b/>
          <w:bCs/>
          <w:color w:val="000000"/>
          <w:sz w:val="20"/>
          <w:szCs w:val="20"/>
          <w:lang w:eastAsia="en-IE"/>
        </w:rPr>
        <w:t xml:space="preserve">Do all employees who work with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 need to get vaccinated?</w:t>
      </w:r>
    </w:p>
    <w:p w:rsidR="006722CF" w:rsidRDefault="000026B0"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It is the duty of the employer, (</w:t>
      </w:r>
      <w:r w:rsidRPr="00A32D00">
        <w:rPr>
          <w:rFonts w:ascii="Arial" w:eastAsia="Times New Roman" w:hAnsi="Arial" w:cs="Arial"/>
          <w:i/>
          <w:color w:val="000000"/>
          <w:sz w:val="20"/>
          <w:szCs w:val="20"/>
          <w:lang w:eastAsia="en-IE"/>
        </w:rPr>
        <w:t>In the case of UCC this must be discharg</w:t>
      </w:r>
      <w:r w:rsidR="00F17035">
        <w:rPr>
          <w:rFonts w:ascii="Arial" w:eastAsia="Times New Roman" w:hAnsi="Arial" w:cs="Arial"/>
          <w:i/>
          <w:color w:val="000000"/>
          <w:sz w:val="20"/>
          <w:szCs w:val="20"/>
          <w:lang w:eastAsia="en-IE"/>
        </w:rPr>
        <w:t>ed by each relevant Functional A</w:t>
      </w:r>
      <w:r w:rsidRPr="00A32D00">
        <w:rPr>
          <w:rFonts w:ascii="Arial" w:eastAsia="Times New Roman" w:hAnsi="Arial" w:cs="Arial"/>
          <w:i/>
          <w:color w:val="000000"/>
          <w:sz w:val="20"/>
          <w:szCs w:val="20"/>
          <w:lang w:eastAsia="en-IE"/>
        </w:rPr>
        <w:t>rea and the management of its constituent Schools/ Departments/ Institute and Centres)</w:t>
      </w:r>
      <w:r>
        <w:rPr>
          <w:rFonts w:ascii="Arial" w:eastAsia="Times New Roman" w:hAnsi="Arial" w:cs="Arial"/>
          <w:color w:val="000000"/>
          <w:sz w:val="20"/>
          <w:szCs w:val="20"/>
          <w:lang w:eastAsia="en-IE"/>
        </w:rPr>
        <w:t xml:space="preserve"> </w:t>
      </w:r>
      <w:r w:rsidR="006722CF" w:rsidRPr="006722CF">
        <w:rPr>
          <w:rFonts w:ascii="Arial" w:eastAsia="Times New Roman" w:hAnsi="Arial" w:cs="Arial"/>
          <w:color w:val="000000"/>
          <w:sz w:val="20"/>
          <w:szCs w:val="20"/>
          <w:lang w:eastAsia="en-IE"/>
        </w:rPr>
        <w:t xml:space="preserve">to ensure that effective vaccines are made available when necessary. Therefore, if the risk assessment reveals that there is a risk to the safety and health of employees due to their exposure to a </w:t>
      </w:r>
      <w:r w:rsidR="00CF611B">
        <w:rPr>
          <w:rFonts w:ascii="Arial" w:eastAsia="Times New Roman" w:hAnsi="Arial" w:cs="Arial"/>
          <w:color w:val="000000"/>
          <w:sz w:val="20"/>
          <w:szCs w:val="20"/>
          <w:lang w:eastAsia="en-IE"/>
        </w:rPr>
        <w:t>Biological Agent</w:t>
      </w:r>
      <w:r w:rsidR="006722CF" w:rsidRPr="006722CF">
        <w:rPr>
          <w:rFonts w:ascii="Arial" w:eastAsia="Times New Roman" w:hAnsi="Arial" w:cs="Arial"/>
          <w:color w:val="000000"/>
          <w:sz w:val="20"/>
          <w:szCs w:val="20"/>
          <w:lang w:eastAsia="en-IE"/>
        </w:rPr>
        <w:t xml:space="preserve"> for which effective vaccines exist, the employer must offer them vaccination, free of charge.</w:t>
      </w:r>
      <w:r w:rsidR="006722CF" w:rsidRPr="006722CF">
        <w:rPr>
          <w:rFonts w:ascii="Arial" w:eastAsia="Times New Roman" w:hAnsi="Arial" w:cs="Arial"/>
          <w:color w:val="000000"/>
          <w:sz w:val="20"/>
          <w:szCs w:val="20"/>
          <w:lang w:eastAsia="en-IE"/>
        </w:rPr>
        <w:br/>
      </w:r>
      <w:r w:rsidR="006722CF" w:rsidRPr="006722CF">
        <w:rPr>
          <w:rFonts w:ascii="Arial" w:eastAsia="Times New Roman" w:hAnsi="Arial" w:cs="Arial"/>
          <w:color w:val="000000"/>
          <w:sz w:val="20"/>
          <w:szCs w:val="20"/>
          <w:lang w:eastAsia="en-IE"/>
        </w:rPr>
        <w:br/>
        <w:t>Employees should be informed of the benefits and drawbacks of both vaccination and non-vaccination, and a vaccination certificate may be drawn up which should be made available to the employee concerned and, on request, to the Authority. Records of vaccination and follow-up as necessary should be kept and retained.</w:t>
      </w:r>
    </w:p>
    <w:p w:rsidR="00D02467" w:rsidRPr="006722CF" w:rsidRDefault="00D02467"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The UCC sessional OHP can advise FA management further on this. Work risk vaccination programmes are already being undertaken by many departments in UCC. Work related Travel vaccinations must also be considered and offered to relevant staff depending on their area of travel and activities</w:t>
      </w:r>
    </w:p>
    <w:p w:rsidR="00772ACB" w:rsidRDefault="006A68DB" w:rsidP="00D02467">
      <w:pPr>
        <w:shd w:val="clear" w:color="auto" w:fill="FFFFFF"/>
        <w:spacing w:after="225" w:line="240" w:lineRule="auto"/>
        <w:jc w:val="both"/>
        <w:rPr>
          <w:rFonts w:ascii="Arial" w:eastAsia="Times New Roman" w:hAnsi="Arial" w:cs="Arial"/>
          <w:b/>
          <w:bCs/>
          <w:color w:val="000000"/>
          <w:sz w:val="20"/>
          <w:szCs w:val="20"/>
          <w:lang w:eastAsia="en-IE"/>
        </w:rPr>
      </w:pPr>
      <w:r>
        <w:rPr>
          <w:b/>
          <w:color w:val="2E74B5" w:themeColor="accent1" w:themeShade="BF"/>
          <w:sz w:val="24"/>
          <w:szCs w:val="24"/>
        </w:rPr>
        <w:lastRenderedPageBreak/>
        <w:t>4.7</w:t>
      </w:r>
      <w:r w:rsidRPr="006A68DB">
        <w:rPr>
          <w:color w:val="2E74B5" w:themeColor="accent1" w:themeShade="BF"/>
        </w:rPr>
        <w:t xml:space="preserve"> </w:t>
      </w:r>
      <w:hyperlink r:id="rId24" w:anchor="healthsurveillance" w:history="1">
        <w:r w:rsidR="00772ACB" w:rsidRPr="006722CF">
          <w:rPr>
            <w:rFonts w:ascii="Arial" w:eastAsia="Times New Roman" w:hAnsi="Arial" w:cs="Arial"/>
            <w:color w:val="0033CC"/>
            <w:lang w:eastAsia="en-IE"/>
          </w:rPr>
          <w:t>Health Surveillance</w:t>
        </w:r>
      </w:hyperlink>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4.7.1 </w:t>
      </w:r>
      <w:r w:rsidR="006722CF" w:rsidRPr="006722CF">
        <w:rPr>
          <w:rFonts w:ascii="Arial" w:eastAsia="Times New Roman" w:hAnsi="Arial" w:cs="Arial"/>
          <w:b/>
          <w:bCs/>
          <w:color w:val="000000"/>
          <w:sz w:val="20"/>
          <w:szCs w:val="20"/>
          <w:lang w:eastAsia="en-IE"/>
        </w:rPr>
        <w:t>Does the employer have to provide health surveillance to all employees?</w:t>
      </w:r>
    </w:p>
    <w:p w:rsidR="006722CF" w:rsidRDefault="006722CF" w:rsidP="00F17035">
      <w:pPr>
        <w:shd w:val="clear" w:color="auto" w:fill="FFFFFF"/>
        <w:spacing w:after="225" w:line="240" w:lineRule="auto"/>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Yes. It is the employer’s duty</w:t>
      </w:r>
      <w:r w:rsidR="000026B0">
        <w:rPr>
          <w:rFonts w:ascii="Arial" w:eastAsia="Times New Roman" w:hAnsi="Arial" w:cs="Arial"/>
          <w:color w:val="000000"/>
          <w:sz w:val="20"/>
          <w:szCs w:val="20"/>
          <w:lang w:eastAsia="en-IE"/>
        </w:rPr>
        <w:t>, (</w:t>
      </w:r>
      <w:r w:rsidR="000026B0" w:rsidRPr="00A32D00">
        <w:rPr>
          <w:rFonts w:ascii="Arial" w:eastAsia="Times New Roman" w:hAnsi="Arial" w:cs="Arial"/>
          <w:i/>
          <w:color w:val="000000"/>
          <w:sz w:val="20"/>
          <w:szCs w:val="20"/>
          <w:lang w:eastAsia="en-IE"/>
        </w:rPr>
        <w:t xml:space="preserve">In the case of UCC this must be discharged by each relevant Functional </w:t>
      </w:r>
      <w:r w:rsidR="00985AF1">
        <w:rPr>
          <w:rFonts w:ascii="Arial" w:eastAsia="Times New Roman" w:hAnsi="Arial" w:cs="Arial"/>
          <w:i/>
          <w:color w:val="000000"/>
          <w:sz w:val="20"/>
          <w:szCs w:val="20"/>
          <w:lang w:eastAsia="en-IE"/>
        </w:rPr>
        <w:t>A</w:t>
      </w:r>
      <w:r w:rsidR="000026B0" w:rsidRPr="00A32D00">
        <w:rPr>
          <w:rFonts w:ascii="Arial" w:eastAsia="Times New Roman" w:hAnsi="Arial" w:cs="Arial"/>
          <w:i/>
          <w:color w:val="000000"/>
          <w:sz w:val="20"/>
          <w:szCs w:val="20"/>
          <w:lang w:eastAsia="en-IE"/>
        </w:rPr>
        <w:t>rea and the management of its constituent Schools/ Departments/ Institute and Centres)</w:t>
      </w:r>
      <w:r w:rsidR="000026B0">
        <w:rPr>
          <w:rFonts w:ascii="Arial" w:eastAsia="Times New Roman" w:hAnsi="Arial" w:cs="Arial"/>
          <w:color w:val="000000"/>
          <w:sz w:val="20"/>
          <w:szCs w:val="20"/>
          <w:lang w:eastAsia="en-IE"/>
        </w:rPr>
        <w:t xml:space="preserve">, </w:t>
      </w:r>
      <w:r w:rsidRPr="006722CF">
        <w:rPr>
          <w:rFonts w:ascii="Arial" w:eastAsia="Times New Roman" w:hAnsi="Arial" w:cs="Arial"/>
          <w:color w:val="000000"/>
          <w:sz w:val="20"/>
          <w:szCs w:val="20"/>
          <w:lang w:eastAsia="en-IE"/>
        </w:rPr>
        <w:t xml:space="preserve"> to make provisions for relevant health surveillance to be made available for those employees for whom the results of any risk assessment reveals a risk to their safety or health. Such health surveillance, where appropriate, must be made available prior to exposure to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and at regular intervals thereafter.</w:t>
      </w:r>
      <w:r w:rsidRPr="006722CF">
        <w:rPr>
          <w:rFonts w:ascii="Arial" w:eastAsia="Times New Roman" w:hAnsi="Arial" w:cs="Arial"/>
          <w:color w:val="000000"/>
          <w:sz w:val="20"/>
          <w:szCs w:val="20"/>
          <w:lang w:eastAsia="en-IE"/>
        </w:rPr>
        <w:br/>
      </w:r>
      <w:r w:rsidRPr="006722CF">
        <w:rPr>
          <w:rFonts w:ascii="Arial" w:eastAsia="Times New Roman" w:hAnsi="Arial" w:cs="Arial"/>
          <w:color w:val="000000"/>
          <w:sz w:val="20"/>
          <w:szCs w:val="20"/>
          <w:lang w:eastAsia="en-IE"/>
        </w:rPr>
        <w:br/>
        <w:t>These health surveillance arrangements must be such that it is directly possible to implement individual and occupational hygiene measures. Additionally, after health surveillance has been undertaken, a further reassessment of the risk of exposure must be made.</w:t>
      </w:r>
      <w:r w:rsidRPr="006722CF">
        <w:rPr>
          <w:rFonts w:ascii="Arial" w:eastAsia="Times New Roman" w:hAnsi="Arial" w:cs="Arial"/>
          <w:color w:val="000000"/>
          <w:sz w:val="20"/>
          <w:szCs w:val="20"/>
          <w:lang w:eastAsia="en-IE"/>
        </w:rPr>
        <w:br/>
      </w:r>
      <w:r w:rsidRPr="006722CF">
        <w:rPr>
          <w:rFonts w:ascii="Arial" w:eastAsia="Times New Roman" w:hAnsi="Arial" w:cs="Arial"/>
          <w:color w:val="000000"/>
          <w:sz w:val="20"/>
          <w:szCs w:val="20"/>
          <w:lang w:eastAsia="en-IE"/>
        </w:rPr>
        <w:br/>
        <w:t>Individual records of health surveillance must be kept and be made available, on request, to the employee concerned.</w:t>
      </w:r>
    </w:p>
    <w:p w:rsidR="00D02467" w:rsidRPr="006A68DB" w:rsidRDefault="00D02467" w:rsidP="00D02467">
      <w:pPr>
        <w:shd w:val="clear" w:color="auto" w:fill="FFFFFF"/>
        <w:spacing w:after="225" w:line="240" w:lineRule="auto"/>
        <w:jc w:val="both"/>
        <w:rPr>
          <w:rFonts w:ascii="Arial" w:eastAsia="Times New Roman" w:hAnsi="Arial" w:cs="Arial"/>
          <w:b/>
          <w:color w:val="000000"/>
          <w:sz w:val="20"/>
          <w:szCs w:val="20"/>
          <w:lang w:eastAsia="en-IE"/>
        </w:rPr>
      </w:pPr>
      <w:r w:rsidRPr="006A68DB">
        <w:rPr>
          <w:rFonts w:ascii="Arial" w:eastAsia="Times New Roman" w:hAnsi="Arial" w:cs="Arial"/>
          <w:b/>
          <w:color w:val="000000"/>
          <w:sz w:val="20"/>
          <w:szCs w:val="20"/>
          <w:lang w:eastAsia="en-IE"/>
        </w:rPr>
        <w:t>The UCC sessional OHP can advise FA management further on this.</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4.7.2 </w:t>
      </w:r>
      <w:r w:rsidR="006722CF" w:rsidRPr="006722CF">
        <w:rPr>
          <w:rFonts w:ascii="Arial" w:eastAsia="Times New Roman" w:hAnsi="Arial" w:cs="Arial"/>
          <w:b/>
          <w:bCs/>
          <w:color w:val="000000"/>
          <w:sz w:val="20"/>
          <w:szCs w:val="20"/>
          <w:lang w:eastAsia="en-IE"/>
        </w:rPr>
        <w:t>What is involved in health surveillance?</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Where appropriate, the responsible medical practitioner carrying out health surveillance should be familiar with the exposure conditions or circumstances of each employee.</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Health surveillance of employees must be carried out in accordance with the principles and practices of occupational medicine. As a minimum, it must include at least the following measures:</w:t>
      </w:r>
    </w:p>
    <w:p w:rsidR="006722CF" w:rsidRPr="006722CF" w:rsidRDefault="006722CF" w:rsidP="00D02467">
      <w:pPr>
        <w:numPr>
          <w:ilvl w:val="0"/>
          <w:numId w:val="2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keeping of records of an employee's medical and occupational history</w:t>
      </w:r>
    </w:p>
    <w:p w:rsidR="006722CF" w:rsidRPr="006722CF" w:rsidRDefault="006722CF" w:rsidP="00D02467">
      <w:pPr>
        <w:numPr>
          <w:ilvl w:val="0"/>
          <w:numId w:val="2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A personalised assessment of the employee's state of health</w:t>
      </w:r>
    </w:p>
    <w:p w:rsidR="006722CF" w:rsidRPr="006722CF" w:rsidRDefault="006722CF" w:rsidP="00D02467">
      <w:pPr>
        <w:numPr>
          <w:ilvl w:val="0"/>
          <w:numId w:val="20"/>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Where appropriate, biological monitoring as well as detection of early and reversible effects.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Further tests may be decided upon for each employee, when he is the subject of health surveillance, in light of the most recent knowledge available to occupational medicine, on the advice of the responsible medical practitioner.</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proofErr w:type="gramStart"/>
      <w:r>
        <w:rPr>
          <w:rFonts w:ascii="Arial" w:eastAsia="Times New Roman" w:hAnsi="Arial" w:cs="Arial"/>
          <w:b/>
          <w:bCs/>
          <w:color w:val="000000"/>
          <w:sz w:val="20"/>
          <w:szCs w:val="20"/>
          <w:lang w:eastAsia="en-IE"/>
        </w:rPr>
        <w:t xml:space="preserve">4.7.3 </w:t>
      </w:r>
      <w:r w:rsidR="006722CF" w:rsidRPr="006722CF">
        <w:rPr>
          <w:rFonts w:ascii="Arial" w:eastAsia="Times New Roman" w:hAnsi="Arial" w:cs="Arial"/>
          <w:b/>
          <w:bCs/>
          <w:color w:val="000000"/>
          <w:sz w:val="20"/>
          <w:szCs w:val="20"/>
          <w:lang w:eastAsia="en-IE"/>
        </w:rPr>
        <w:t>How long should individual health records and medical records from health surveillance</w:t>
      </w:r>
      <w:proofErr w:type="gramEnd"/>
      <w:r w:rsidR="006722CF" w:rsidRPr="006722CF">
        <w:rPr>
          <w:rFonts w:ascii="Arial" w:eastAsia="Times New Roman" w:hAnsi="Arial" w:cs="Arial"/>
          <w:b/>
          <w:bCs/>
          <w:color w:val="000000"/>
          <w:sz w:val="20"/>
          <w:szCs w:val="20"/>
          <w:lang w:eastAsia="en-IE"/>
        </w:rPr>
        <w:t xml:space="preserve"> be kept for?</w:t>
      </w:r>
    </w:p>
    <w:p w:rsidR="006722CF" w:rsidRDefault="000026B0"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The employer, (</w:t>
      </w:r>
      <w:r w:rsidRPr="00A32D00">
        <w:rPr>
          <w:rFonts w:ascii="Arial" w:eastAsia="Times New Roman" w:hAnsi="Arial" w:cs="Arial"/>
          <w:i/>
          <w:color w:val="000000"/>
          <w:sz w:val="20"/>
          <w:szCs w:val="20"/>
          <w:lang w:eastAsia="en-IE"/>
        </w:rPr>
        <w:t xml:space="preserve">In the case of UCC this must be discharged by each relevant Functional </w:t>
      </w:r>
      <w:r w:rsidR="00985AF1">
        <w:rPr>
          <w:rFonts w:ascii="Arial" w:eastAsia="Times New Roman" w:hAnsi="Arial" w:cs="Arial"/>
          <w:i/>
          <w:color w:val="000000"/>
          <w:sz w:val="20"/>
          <w:szCs w:val="20"/>
          <w:lang w:eastAsia="en-IE"/>
        </w:rPr>
        <w:t>A</w:t>
      </w:r>
      <w:r w:rsidRPr="00A32D00">
        <w:rPr>
          <w:rFonts w:ascii="Arial" w:eastAsia="Times New Roman" w:hAnsi="Arial" w:cs="Arial"/>
          <w:i/>
          <w:color w:val="000000"/>
          <w:sz w:val="20"/>
          <w:szCs w:val="20"/>
          <w:lang w:eastAsia="en-IE"/>
        </w:rPr>
        <w:t>rea and the management of its constituent Schools/ Departments/ Institute and Centres)</w:t>
      </w:r>
      <w:r>
        <w:rPr>
          <w:rFonts w:ascii="Arial" w:eastAsia="Times New Roman" w:hAnsi="Arial" w:cs="Arial"/>
          <w:color w:val="000000"/>
          <w:sz w:val="20"/>
          <w:szCs w:val="20"/>
          <w:lang w:eastAsia="en-IE"/>
        </w:rPr>
        <w:t xml:space="preserve"> </w:t>
      </w:r>
      <w:r w:rsidR="006722CF" w:rsidRPr="006722CF">
        <w:rPr>
          <w:rFonts w:ascii="Arial" w:eastAsia="Times New Roman" w:hAnsi="Arial" w:cs="Arial"/>
          <w:color w:val="000000"/>
          <w:sz w:val="20"/>
          <w:szCs w:val="20"/>
          <w:lang w:eastAsia="en-IE"/>
        </w:rPr>
        <w:t>and responsible medical practitioner is required to retain individual health records and individual confidential medical records respectively for an ‘appropriate’ time, usually between 10 to 40 years, depending on the length of time of exposure and/or the likely duration of risk to the safety and health of the employee due to exposure.</w:t>
      </w:r>
    </w:p>
    <w:p w:rsidR="00D02467" w:rsidRPr="006722CF" w:rsidRDefault="00D02467" w:rsidP="00D02467">
      <w:pPr>
        <w:shd w:val="clear" w:color="auto" w:fill="FFFFFF"/>
        <w:spacing w:after="225" w:line="240" w:lineRule="auto"/>
        <w:jc w:val="both"/>
        <w:rPr>
          <w:rFonts w:ascii="Arial" w:eastAsia="Times New Roman" w:hAnsi="Arial" w:cs="Arial"/>
          <w:color w:val="000000"/>
          <w:sz w:val="20"/>
          <w:szCs w:val="20"/>
          <w:lang w:eastAsia="en-IE"/>
        </w:rPr>
      </w:pPr>
      <w:r w:rsidRPr="00D02467">
        <w:rPr>
          <w:rFonts w:ascii="Arial" w:eastAsia="Times New Roman" w:hAnsi="Arial" w:cs="Arial"/>
          <w:color w:val="000000"/>
          <w:sz w:val="20"/>
          <w:szCs w:val="20"/>
          <w:lang w:eastAsia="en-IE"/>
        </w:rPr>
        <w:t>The UCC sessional OHP can advise FA management further on this.</w:t>
      </w:r>
    </w:p>
    <w:p w:rsidR="006A68DB" w:rsidRDefault="006A68DB">
      <w:pPr>
        <w:rPr>
          <w:b/>
          <w:color w:val="2E74B5" w:themeColor="accent1" w:themeShade="BF"/>
          <w:sz w:val="24"/>
          <w:szCs w:val="24"/>
        </w:rPr>
      </w:pPr>
      <w:r>
        <w:rPr>
          <w:b/>
          <w:color w:val="2E74B5" w:themeColor="accent1" w:themeShade="BF"/>
          <w:sz w:val="24"/>
          <w:szCs w:val="24"/>
        </w:rPr>
        <w:br w:type="page"/>
      </w:r>
    </w:p>
    <w:p w:rsidR="00772ACB" w:rsidRDefault="006A68DB" w:rsidP="00D02467">
      <w:pPr>
        <w:shd w:val="clear" w:color="auto" w:fill="FFFFFF"/>
        <w:spacing w:after="225" w:line="240" w:lineRule="auto"/>
        <w:jc w:val="both"/>
        <w:rPr>
          <w:rFonts w:ascii="Arial" w:eastAsia="Times New Roman" w:hAnsi="Arial" w:cs="Arial"/>
          <w:b/>
          <w:bCs/>
          <w:color w:val="000000"/>
          <w:sz w:val="20"/>
          <w:szCs w:val="20"/>
          <w:lang w:eastAsia="en-IE"/>
        </w:rPr>
      </w:pPr>
      <w:r>
        <w:rPr>
          <w:b/>
          <w:color w:val="2E74B5" w:themeColor="accent1" w:themeShade="BF"/>
          <w:sz w:val="24"/>
          <w:szCs w:val="24"/>
        </w:rPr>
        <w:lastRenderedPageBreak/>
        <w:t>4.8</w:t>
      </w:r>
      <w:r w:rsidRPr="006A68DB">
        <w:rPr>
          <w:color w:val="2E74B5" w:themeColor="accent1" w:themeShade="BF"/>
        </w:rPr>
        <w:t xml:space="preserve"> </w:t>
      </w:r>
      <w:hyperlink r:id="rId25" w:anchor="additionalquestions" w:history="1">
        <w:r w:rsidR="00772ACB" w:rsidRPr="006722CF">
          <w:rPr>
            <w:rFonts w:ascii="Arial" w:eastAsia="Times New Roman" w:hAnsi="Arial" w:cs="Arial"/>
            <w:color w:val="0033CC"/>
            <w:lang w:eastAsia="en-IE"/>
          </w:rPr>
          <w:t>Additional Questions</w:t>
        </w:r>
      </w:hyperlink>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4.8.1 </w:t>
      </w:r>
      <w:r w:rsidR="006722CF" w:rsidRPr="006722CF">
        <w:rPr>
          <w:rFonts w:ascii="Arial" w:eastAsia="Times New Roman" w:hAnsi="Arial" w:cs="Arial"/>
          <w:b/>
          <w:bCs/>
          <w:color w:val="000000"/>
          <w:sz w:val="20"/>
          <w:szCs w:val="20"/>
          <w:lang w:eastAsia="en-IE"/>
        </w:rPr>
        <w:t xml:space="preserve">Should employees receive any specific training or information regarding working with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Yes. Where there is a risk to the safety or health of employees due to work with a</w:t>
      </w:r>
      <w:r w:rsidR="000026B0">
        <w:rPr>
          <w:rFonts w:ascii="Arial" w:eastAsia="Times New Roman" w:hAnsi="Arial" w:cs="Arial"/>
          <w:color w:val="000000"/>
          <w:sz w:val="20"/>
          <w:szCs w:val="20"/>
          <w:lang w:eastAsia="en-IE"/>
        </w:rPr>
        <w:t xml:space="preserve"> </w:t>
      </w:r>
      <w:r w:rsidR="00CF611B">
        <w:rPr>
          <w:rFonts w:ascii="Arial" w:eastAsia="Times New Roman" w:hAnsi="Arial" w:cs="Arial"/>
          <w:color w:val="000000"/>
          <w:sz w:val="20"/>
          <w:szCs w:val="20"/>
          <w:lang w:eastAsia="en-IE"/>
        </w:rPr>
        <w:t>Biological Agent</w:t>
      </w:r>
      <w:r w:rsidR="000026B0">
        <w:rPr>
          <w:rFonts w:ascii="Arial" w:eastAsia="Times New Roman" w:hAnsi="Arial" w:cs="Arial"/>
          <w:color w:val="000000"/>
          <w:sz w:val="20"/>
          <w:szCs w:val="20"/>
          <w:lang w:eastAsia="en-IE"/>
        </w:rPr>
        <w:t>, the employer, (</w:t>
      </w:r>
      <w:r w:rsidR="000026B0" w:rsidRPr="00A32D00">
        <w:rPr>
          <w:rFonts w:ascii="Arial" w:eastAsia="Times New Roman" w:hAnsi="Arial" w:cs="Arial"/>
          <w:i/>
          <w:color w:val="000000"/>
          <w:sz w:val="20"/>
          <w:szCs w:val="20"/>
          <w:lang w:eastAsia="en-IE"/>
        </w:rPr>
        <w:t>In the case of UCC this must be discharg</w:t>
      </w:r>
      <w:r w:rsidR="00F17035">
        <w:rPr>
          <w:rFonts w:ascii="Arial" w:eastAsia="Times New Roman" w:hAnsi="Arial" w:cs="Arial"/>
          <w:i/>
          <w:color w:val="000000"/>
          <w:sz w:val="20"/>
          <w:szCs w:val="20"/>
          <w:lang w:eastAsia="en-IE"/>
        </w:rPr>
        <w:t>ed by each relevant Functional A</w:t>
      </w:r>
      <w:r w:rsidR="000026B0" w:rsidRPr="00A32D00">
        <w:rPr>
          <w:rFonts w:ascii="Arial" w:eastAsia="Times New Roman" w:hAnsi="Arial" w:cs="Arial"/>
          <w:i/>
          <w:color w:val="000000"/>
          <w:sz w:val="20"/>
          <w:szCs w:val="20"/>
          <w:lang w:eastAsia="en-IE"/>
        </w:rPr>
        <w:t>rea and the management of its constituent Schools/ Departments/ Institute and Centres)</w:t>
      </w:r>
      <w:r w:rsidR="000026B0">
        <w:rPr>
          <w:rFonts w:ascii="Arial" w:eastAsia="Times New Roman" w:hAnsi="Arial" w:cs="Arial"/>
          <w:color w:val="000000"/>
          <w:sz w:val="20"/>
          <w:szCs w:val="20"/>
          <w:lang w:eastAsia="en-IE"/>
        </w:rPr>
        <w:t xml:space="preserve">, </w:t>
      </w:r>
      <w:r w:rsidRPr="006722CF">
        <w:rPr>
          <w:rFonts w:ascii="Arial" w:eastAsia="Times New Roman" w:hAnsi="Arial" w:cs="Arial"/>
          <w:color w:val="000000"/>
          <w:sz w:val="20"/>
          <w:szCs w:val="20"/>
          <w:lang w:eastAsia="en-IE"/>
        </w:rPr>
        <w:t>must ensure that employees or their safety representative, or both, receive sufficient and appropriate training and information concerning:</w:t>
      </w:r>
    </w:p>
    <w:p w:rsidR="006722CF" w:rsidRPr="006722CF" w:rsidRDefault="006722CF" w:rsidP="00D02467">
      <w:pPr>
        <w:numPr>
          <w:ilvl w:val="0"/>
          <w:numId w:val="2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Potential risks to health</w:t>
      </w:r>
    </w:p>
    <w:p w:rsidR="006722CF" w:rsidRPr="006722CF" w:rsidRDefault="006722CF" w:rsidP="00D02467">
      <w:pPr>
        <w:numPr>
          <w:ilvl w:val="0"/>
          <w:numId w:val="2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Precautions to be taken to prevent exposure</w:t>
      </w:r>
    </w:p>
    <w:p w:rsidR="006722CF" w:rsidRPr="006722CF" w:rsidRDefault="006722CF" w:rsidP="00D02467">
      <w:pPr>
        <w:numPr>
          <w:ilvl w:val="0"/>
          <w:numId w:val="2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Hygiene requirements</w:t>
      </w:r>
    </w:p>
    <w:p w:rsidR="006722CF" w:rsidRPr="006722CF" w:rsidRDefault="006722CF" w:rsidP="00D02467">
      <w:pPr>
        <w:numPr>
          <w:ilvl w:val="0"/>
          <w:numId w:val="2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wearing and use of personal protective equipment, special protective clothing and personal protective equipment.</w:t>
      </w:r>
    </w:p>
    <w:p w:rsidR="006722CF" w:rsidRPr="006722CF" w:rsidRDefault="006722CF" w:rsidP="00D02467">
      <w:pPr>
        <w:numPr>
          <w:ilvl w:val="0"/>
          <w:numId w:val="21"/>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steps to be taken by employees in the case of incidents and to prevent incidents</w:t>
      </w:r>
    </w:p>
    <w:p w:rsidR="006722CF" w:rsidRPr="006722CF" w:rsidRDefault="000026B0"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Additionally, the employer, (</w:t>
      </w:r>
      <w:r w:rsidRPr="00A32D00">
        <w:rPr>
          <w:rFonts w:ascii="Arial" w:eastAsia="Times New Roman" w:hAnsi="Arial" w:cs="Arial"/>
          <w:i/>
          <w:color w:val="000000"/>
          <w:sz w:val="20"/>
          <w:szCs w:val="20"/>
          <w:lang w:eastAsia="en-IE"/>
        </w:rPr>
        <w:t>In the case of UCC this must be discharg</w:t>
      </w:r>
      <w:r w:rsidR="00F17035">
        <w:rPr>
          <w:rFonts w:ascii="Arial" w:eastAsia="Times New Roman" w:hAnsi="Arial" w:cs="Arial"/>
          <w:i/>
          <w:color w:val="000000"/>
          <w:sz w:val="20"/>
          <w:szCs w:val="20"/>
          <w:lang w:eastAsia="en-IE"/>
        </w:rPr>
        <w:t>ed by each relevant Functional A</w:t>
      </w:r>
      <w:r w:rsidRPr="00A32D00">
        <w:rPr>
          <w:rFonts w:ascii="Arial" w:eastAsia="Times New Roman" w:hAnsi="Arial" w:cs="Arial"/>
          <w:i/>
          <w:color w:val="000000"/>
          <w:sz w:val="20"/>
          <w:szCs w:val="20"/>
          <w:lang w:eastAsia="en-IE"/>
        </w:rPr>
        <w:t>rea and the management of its constituent Schools/ Departments/ Institute and Centres)</w:t>
      </w:r>
      <w:r>
        <w:rPr>
          <w:rFonts w:ascii="Arial" w:eastAsia="Times New Roman" w:hAnsi="Arial" w:cs="Arial"/>
          <w:color w:val="000000"/>
          <w:sz w:val="20"/>
          <w:szCs w:val="20"/>
          <w:lang w:eastAsia="en-IE"/>
        </w:rPr>
        <w:t xml:space="preserve"> </w:t>
      </w:r>
      <w:r w:rsidR="006722CF" w:rsidRPr="006722CF">
        <w:rPr>
          <w:rFonts w:ascii="Arial" w:eastAsia="Times New Roman" w:hAnsi="Arial" w:cs="Arial"/>
          <w:color w:val="000000"/>
          <w:sz w:val="20"/>
          <w:szCs w:val="20"/>
          <w:lang w:eastAsia="en-IE"/>
        </w:rPr>
        <w:t xml:space="preserve">must provide such information to any employer of other employees or any self-employed person who may be affected by exposure to a </w:t>
      </w:r>
      <w:r w:rsidR="00CF611B">
        <w:rPr>
          <w:rFonts w:ascii="Arial" w:eastAsia="Times New Roman" w:hAnsi="Arial" w:cs="Arial"/>
          <w:color w:val="000000"/>
          <w:sz w:val="20"/>
          <w:szCs w:val="20"/>
          <w:lang w:eastAsia="en-IE"/>
        </w:rPr>
        <w:t>Biological Agent</w:t>
      </w:r>
      <w:r w:rsidR="006722CF" w:rsidRPr="006722CF">
        <w:rPr>
          <w:rFonts w:ascii="Arial" w:eastAsia="Times New Roman" w:hAnsi="Arial" w:cs="Arial"/>
          <w:color w:val="000000"/>
          <w:sz w:val="20"/>
          <w:szCs w:val="20"/>
          <w:lang w:eastAsia="en-IE"/>
        </w:rPr>
        <w:t xml:space="preserve"> arising from his/her undertaking. The employer must also provide appropriate training and written instructions at the place of work and, if appropriate, display notices containing the procedure to be followed in the case of:</w:t>
      </w:r>
    </w:p>
    <w:p w:rsidR="006722CF" w:rsidRPr="006722CF" w:rsidRDefault="006722CF" w:rsidP="00D02467">
      <w:pPr>
        <w:numPr>
          <w:ilvl w:val="0"/>
          <w:numId w:val="2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A serious accident or incident involving the handling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or</w:t>
      </w:r>
    </w:p>
    <w:p w:rsidR="006722CF" w:rsidRPr="006722CF" w:rsidRDefault="006722CF" w:rsidP="00D02467">
      <w:pPr>
        <w:numPr>
          <w:ilvl w:val="0"/>
          <w:numId w:val="22"/>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The handling of a group 4 </w:t>
      </w:r>
      <w:r w:rsidR="00CF611B">
        <w:rPr>
          <w:rFonts w:ascii="Arial" w:eastAsia="Times New Roman" w:hAnsi="Arial" w:cs="Arial"/>
          <w:color w:val="000000"/>
          <w:sz w:val="20"/>
          <w:szCs w:val="20"/>
          <w:lang w:eastAsia="en-IE"/>
        </w:rPr>
        <w:t>Biological Agent</w:t>
      </w:r>
    </w:p>
    <w:p w:rsidR="006722CF" w:rsidRPr="006722CF" w:rsidRDefault="000026B0"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t>Also, the employer, (</w:t>
      </w:r>
      <w:r w:rsidRPr="00A32D00">
        <w:rPr>
          <w:rFonts w:ascii="Arial" w:eastAsia="Times New Roman" w:hAnsi="Arial" w:cs="Arial"/>
          <w:i/>
          <w:color w:val="000000"/>
          <w:sz w:val="20"/>
          <w:szCs w:val="20"/>
          <w:lang w:eastAsia="en-IE"/>
        </w:rPr>
        <w:t xml:space="preserve">In the case of UCC this must be discharged by each relevant Functional </w:t>
      </w:r>
      <w:r w:rsidR="00985AF1">
        <w:rPr>
          <w:rFonts w:ascii="Arial" w:eastAsia="Times New Roman" w:hAnsi="Arial" w:cs="Arial"/>
          <w:i/>
          <w:color w:val="000000"/>
          <w:sz w:val="20"/>
          <w:szCs w:val="20"/>
          <w:lang w:eastAsia="en-IE"/>
        </w:rPr>
        <w:t>A</w:t>
      </w:r>
      <w:r w:rsidRPr="00A32D00">
        <w:rPr>
          <w:rFonts w:ascii="Arial" w:eastAsia="Times New Roman" w:hAnsi="Arial" w:cs="Arial"/>
          <w:i/>
          <w:color w:val="000000"/>
          <w:sz w:val="20"/>
          <w:szCs w:val="20"/>
          <w:lang w:eastAsia="en-IE"/>
        </w:rPr>
        <w:t>rea and the management of its constituent Schools/ Departments/ Institute and Centres)</w:t>
      </w:r>
      <w:r>
        <w:rPr>
          <w:rFonts w:ascii="Arial" w:eastAsia="Times New Roman" w:hAnsi="Arial" w:cs="Arial"/>
          <w:color w:val="000000"/>
          <w:sz w:val="20"/>
          <w:szCs w:val="20"/>
          <w:lang w:eastAsia="en-IE"/>
        </w:rPr>
        <w:t xml:space="preserve"> </w:t>
      </w:r>
      <w:r w:rsidR="006722CF" w:rsidRPr="006722CF">
        <w:rPr>
          <w:rFonts w:ascii="Arial" w:eastAsia="Times New Roman" w:hAnsi="Arial" w:cs="Arial"/>
          <w:color w:val="000000"/>
          <w:sz w:val="20"/>
          <w:szCs w:val="20"/>
          <w:lang w:eastAsia="en-IE"/>
        </w:rPr>
        <w:t xml:space="preserve">must ensure that his/her employees or their safety representative (or both) are informed as quickly as possible of any accident or incident which may have resulted in the release of a </w:t>
      </w:r>
      <w:r w:rsidR="00CF611B">
        <w:rPr>
          <w:rFonts w:ascii="Arial" w:eastAsia="Times New Roman" w:hAnsi="Arial" w:cs="Arial"/>
          <w:color w:val="000000"/>
          <w:sz w:val="20"/>
          <w:szCs w:val="20"/>
          <w:lang w:eastAsia="en-IE"/>
        </w:rPr>
        <w:t>Biological Agent</w:t>
      </w:r>
      <w:r w:rsidR="006722CF" w:rsidRPr="006722CF">
        <w:rPr>
          <w:rFonts w:ascii="Arial" w:eastAsia="Times New Roman" w:hAnsi="Arial" w:cs="Arial"/>
          <w:color w:val="000000"/>
          <w:sz w:val="20"/>
          <w:szCs w:val="20"/>
          <w:lang w:eastAsia="en-IE"/>
        </w:rPr>
        <w:t xml:space="preserve"> which could cause severe human infection or illness (or both), and of the causes of and measures taken in relation to any such serious accident or incident.</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4.8.2 </w:t>
      </w:r>
      <w:r w:rsidR="006722CF" w:rsidRPr="006722CF">
        <w:rPr>
          <w:rFonts w:ascii="Arial" w:eastAsia="Times New Roman" w:hAnsi="Arial" w:cs="Arial"/>
          <w:b/>
          <w:bCs/>
          <w:color w:val="000000"/>
          <w:sz w:val="20"/>
          <w:szCs w:val="20"/>
          <w:lang w:eastAsia="en-IE"/>
        </w:rPr>
        <w:t>What additional provisions must be in place for those who work in a health care or veterinary care setting?</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Particular measures that must be implemented to protect the safety and health of employees working in either a health care or veterinary care facility include:</w:t>
      </w:r>
    </w:p>
    <w:p w:rsidR="006722CF" w:rsidRPr="006722CF" w:rsidRDefault="006722CF" w:rsidP="00D02467">
      <w:pPr>
        <w:numPr>
          <w:ilvl w:val="0"/>
          <w:numId w:val="2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Specifying appropriate decontamination and disinfection procedures</w:t>
      </w:r>
    </w:p>
    <w:p w:rsidR="006722CF" w:rsidRPr="006722CF" w:rsidRDefault="006722CF" w:rsidP="00D02467">
      <w:pPr>
        <w:numPr>
          <w:ilvl w:val="0"/>
          <w:numId w:val="23"/>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Implementing procedures enabling contaminated waste to be handled and disposed of without risk</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In addition, when carrying out the risk assessment in a health care or veterinary care setting, the employer</w:t>
      </w:r>
      <w:r w:rsidR="000026B0">
        <w:rPr>
          <w:rFonts w:ascii="Arial" w:eastAsia="Times New Roman" w:hAnsi="Arial" w:cs="Arial"/>
          <w:color w:val="000000"/>
          <w:sz w:val="20"/>
          <w:szCs w:val="20"/>
          <w:lang w:eastAsia="en-IE"/>
        </w:rPr>
        <w:t>, (</w:t>
      </w:r>
      <w:r w:rsidR="000026B0" w:rsidRPr="00A32D00">
        <w:rPr>
          <w:rFonts w:ascii="Arial" w:eastAsia="Times New Roman" w:hAnsi="Arial" w:cs="Arial"/>
          <w:i/>
          <w:color w:val="000000"/>
          <w:sz w:val="20"/>
          <w:szCs w:val="20"/>
          <w:lang w:eastAsia="en-IE"/>
        </w:rPr>
        <w:t xml:space="preserve">In the case of UCC this must be discharged by each relevant Functional </w:t>
      </w:r>
      <w:r w:rsidR="00F17035">
        <w:rPr>
          <w:rFonts w:ascii="Arial" w:eastAsia="Times New Roman" w:hAnsi="Arial" w:cs="Arial"/>
          <w:i/>
          <w:color w:val="000000"/>
          <w:sz w:val="20"/>
          <w:szCs w:val="20"/>
          <w:lang w:eastAsia="en-IE"/>
        </w:rPr>
        <w:t>A</w:t>
      </w:r>
      <w:r w:rsidR="000026B0" w:rsidRPr="00A32D00">
        <w:rPr>
          <w:rFonts w:ascii="Arial" w:eastAsia="Times New Roman" w:hAnsi="Arial" w:cs="Arial"/>
          <w:i/>
          <w:color w:val="000000"/>
          <w:sz w:val="20"/>
          <w:szCs w:val="20"/>
          <w:lang w:eastAsia="en-IE"/>
        </w:rPr>
        <w:t>rea and the management of its constituent Schools/ Departments/ Institute and Centres)</w:t>
      </w:r>
      <w:r w:rsidR="000026B0">
        <w:rPr>
          <w:rFonts w:ascii="Arial" w:eastAsia="Times New Roman" w:hAnsi="Arial" w:cs="Arial"/>
          <w:i/>
          <w:color w:val="000000"/>
          <w:sz w:val="20"/>
          <w:szCs w:val="20"/>
          <w:lang w:eastAsia="en-IE"/>
        </w:rPr>
        <w:t>,</w:t>
      </w:r>
      <w:r w:rsidR="000026B0">
        <w:rPr>
          <w:rFonts w:ascii="Arial" w:eastAsia="Times New Roman" w:hAnsi="Arial" w:cs="Arial"/>
          <w:color w:val="000000"/>
          <w:sz w:val="20"/>
          <w:szCs w:val="20"/>
          <w:lang w:eastAsia="en-IE"/>
        </w:rPr>
        <w:t xml:space="preserve"> </w:t>
      </w:r>
      <w:r w:rsidRPr="006722CF">
        <w:rPr>
          <w:rFonts w:ascii="Arial" w:eastAsia="Times New Roman" w:hAnsi="Arial" w:cs="Arial"/>
          <w:color w:val="000000"/>
          <w:sz w:val="20"/>
          <w:szCs w:val="20"/>
          <w:lang w:eastAsia="en-IE"/>
        </w:rPr>
        <w:t xml:space="preserve"> must pay particular attention to:</w:t>
      </w:r>
    </w:p>
    <w:p w:rsidR="006722CF" w:rsidRPr="006722CF" w:rsidRDefault="006722CF" w:rsidP="00D02467">
      <w:pPr>
        <w:numPr>
          <w:ilvl w:val="0"/>
          <w:numId w:val="2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risks posed by the nature of the work</w:t>
      </w:r>
    </w:p>
    <w:p w:rsidR="006722CF" w:rsidRPr="006722CF" w:rsidRDefault="006722CF" w:rsidP="00D02467">
      <w:pPr>
        <w:numPr>
          <w:ilvl w:val="0"/>
          <w:numId w:val="2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The uncertainties about the presence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in human patients or animals and the materials and specimens taken from them</w:t>
      </w:r>
    </w:p>
    <w:p w:rsidR="006722CF" w:rsidRPr="006722CF" w:rsidRDefault="006722CF" w:rsidP="00D02467">
      <w:pPr>
        <w:numPr>
          <w:ilvl w:val="0"/>
          <w:numId w:val="2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The hazard represented by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known or suspected to be present in human patients or animals and the materials and specimens taken from them</w:t>
      </w:r>
    </w:p>
    <w:p w:rsidR="006722CF" w:rsidRPr="006722CF" w:rsidRDefault="006722CF" w:rsidP="00D02467">
      <w:pPr>
        <w:numPr>
          <w:ilvl w:val="0"/>
          <w:numId w:val="24"/>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The containment measures specified in Schedule 2 of the relevant Code of Practice</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lastRenderedPageBreak/>
        <w:t xml:space="preserve">4.8.3 </w:t>
      </w:r>
      <w:r w:rsidR="006722CF" w:rsidRPr="006722CF">
        <w:rPr>
          <w:rFonts w:ascii="Arial" w:eastAsia="Times New Roman" w:hAnsi="Arial" w:cs="Arial"/>
          <w:b/>
          <w:bCs/>
          <w:color w:val="000000"/>
          <w:sz w:val="20"/>
          <w:szCs w:val="20"/>
          <w:lang w:eastAsia="en-IE"/>
        </w:rPr>
        <w:t xml:space="preserve">I work in a laboratory where the animals are either deliberately infected with a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 xml:space="preserve"> or where the animals are suspected carriers of such agent(s). What should my employer be doing?</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In laboratories where work involves the handling of group 2, 3 or 4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s for research, development, teaching or diagnostic purposes, containment measures, in accordance with the Schedule 2 of the relevant Code of Practice for the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Regulations, must be implemented.</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Following the risk assessment, work activities involving the handling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can only be carried out in:</w:t>
      </w:r>
    </w:p>
    <w:p w:rsidR="006722CF" w:rsidRPr="006722CF" w:rsidRDefault="006722CF" w:rsidP="00D02467">
      <w:pPr>
        <w:numPr>
          <w:ilvl w:val="0"/>
          <w:numId w:val="2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Working </w:t>
      </w:r>
      <w:r w:rsidR="00CF611B">
        <w:rPr>
          <w:rFonts w:ascii="Arial" w:eastAsia="Times New Roman" w:hAnsi="Arial" w:cs="Arial"/>
          <w:color w:val="000000"/>
          <w:sz w:val="20"/>
          <w:szCs w:val="20"/>
          <w:lang w:eastAsia="en-IE"/>
        </w:rPr>
        <w:t>areas</w:t>
      </w:r>
      <w:r w:rsidRPr="006722CF">
        <w:rPr>
          <w:rFonts w:ascii="Arial" w:eastAsia="Times New Roman" w:hAnsi="Arial" w:cs="Arial"/>
          <w:color w:val="000000"/>
          <w:sz w:val="20"/>
          <w:szCs w:val="20"/>
          <w:lang w:eastAsia="en-IE"/>
        </w:rPr>
        <w:t xml:space="preserve"> corresponding to at least containment level 2 specified in Schedule 2 of the relevant Code of Practice.</w:t>
      </w:r>
    </w:p>
    <w:p w:rsidR="006722CF" w:rsidRPr="006722CF" w:rsidRDefault="006722CF" w:rsidP="00D02467">
      <w:pPr>
        <w:numPr>
          <w:ilvl w:val="0"/>
          <w:numId w:val="2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Working </w:t>
      </w:r>
      <w:r w:rsidR="00CF611B">
        <w:rPr>
          <w:rFonts w:ascii="Arial" w:eastAsia="Times New Roman" w:hAnsi="Arial" w:cs="Arial"/>
          <w:color w:val="000000"/>
          <w:sz w:val="20"/>
          <w:szCs w:val="20"/>
          <w:lang w:eastAsia="en-IE"/>
        </w:rPr>
        <w:t>areas</w:t>
      </w:r>
      <w:r w:rsidRPr="006722CF">
        <w:rPr>
          <w:rFonts w:ascii="Arial" w:eastAsia="Times New Roman" w:hAnsi="Arial" w:cs="Arial"/>
          <w:color w:val="000000"/>
          <w:sz w:val="20"/>
          <w:szCs w:val="20"/>
          <w:lang w:eastAsia="en-IE"/>
        </w:rPr>
        <w:t xml:space="preserve"> corresponding to at least containment level 3 specified in Schedule 2 of the relevant Code of Practice.</w:t>
      </w:r>
    </w:p>
    <w:p w:rsidR="006722CF" w:rsidRPr="006722CF" w:rsidRDefault="006722CF" w:rsidP="00D02467">
      <w:pPr>
        <w:numPr>
          <w:ilvl w:val="0"/>
          <w:numId w:val="25"/>
        </w:numPr>
        <w:shd w:val="clear" w:color="auto" w:fill="FFFFFF"/>
        <w:spacing w:before="100" w:beforeAutospacing="1" w:after="100" w:afterAutospacing="1" w:line="240" w:lineRule="auto"/>
        <w:ind w:left="0"/>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Working </w:t>
      </w:r>
      <w:r w:rsidR="00CF611B">
        <w:rPr>
          <w:rFonts w:ascii="Arial" w:eastAsia="Times New Roman" w:hAnsi="Arial" w:cs="Arial"/>
          <w:color w:val="000000"/>
          <w:sz w:val="20"/>
          <w:szCs w:val="20"/>
          <w:lang w:eastAsia="en-IE"/>
        </w:rPr>
        <w:t>areas</w:t>
      </w:r>
      <w:r w:rsidRPr="006722CF">
        <w:rPr>
          <w:rFonts w:ascii="Arial" w:eastAsia="Times New Roman" w:hAnsi="Arial" w:cs="Arial"/>
          <w:color w:val="000000"/>
          <w:sz w:val="20"/>
          <w:szCs w:val="20"/>
          <w:lang w:eastAsia="en-IE"/>
        </w:rPr>
        <w:t xml:space="preserve"> corresponding to at least containment level 4 specified in Schedule 2 of the relevant Code of Practice</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In laboratories where it is not the aim to work with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e.g. cultivating or concentrating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but uncertainties still exist about the presence of a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 that may cause human disease, e.g. in the materials being handled in the lab, then, as a minimum, the containment level 2 of Schedule 2 in the relevant Code of Practice must be adopted. Additionally, containment levels specified in column 3 or 4 of Schedule 2 in the relevant Code of Practice must be adopted where it is known or suspected that it is necessary.</w:t>
      </w:r>
    </w:p>
    <w:p w:rsidR="006722CF" w:rsidRPr="006722CF" w:rsidRDefault="006A68DB" w:rsidP="00D02467">
      <w:pPr>
        <w:shd w:val="clear" w:color="auto" w:fill="FFFFFF"/>
        <w:spacing w:after="225" w:line="240" w:lineRule="auto"/>
        <w:jc w:val="both"/>
        <w:rPr>
          <w:rFonts w:ascii="Arial" w:eastAsia="Times New Roman" w:hAnsi="Arial" w:cs="Arial"/>
          <w:color w:val="000000"/>
          <w:sz w:val="20"/>
          <w:szCs w:val="20"/>
          <w:lang w:eastAsia="en-IE"/>
        </w:rPr>
      </w:pPr>
      <w:r>
        <w:rPr>
          <w:rFonts w:ascii="Arial" w:eastAsia="Times New Roman" w:hAnsi="Arial" w:cs="Arial"/>
          <w:b/>
          <w:bCs/>
          <w:color w:val="000000"/>
          <w:sz w:val="20"/>
          <w:szCs w:val="20"/>
          <w:lang w:eastAsia="en-IE"/>
        </w:rPr>
        <w:t xml:space="preserve">4.8.4 </w:t>
      </w:r>
      <w:r w:rsidR="006722CF" w:rsidRPr="006722CF">
        <w:rPr>
          <w:rFonts w:ascii="Arial" w:eastAsia="Times New Roman" w:hAnsi="Arial" w:cs="Arial"/>
          <w:b/>
          <w:bCs/>
          <w:color w:val="000000"/>
          <w:sz w:val="20"/>
          <w:szCs w:val="20"/>
          <w:lang w:eastAsia="en-IE"/>
        </w:rPr>
        <w:t xml:space="preserve">Are there Occupational Exposure Limit Values (OELV's) set for these </w:t>
      </w:r>
      <w:r w:rsidR="00CF611B">
        <w:rPr>
          <w:rFonts w:ascii="Arial" w:eastAsia="Times New Roman" w:hAnsi="Arial" w:cs="Arial"/>
          <w:b/>
          <w:bCs/>
          <w:color w:val="000000"/>
          <w:sz w:val="20"/>
          <w:szCs w:val="20"/>
          <w:lang w:eastAsia="en-IE"/>
        </w:rPr>
        <w:t>Biological Agent</w:t>
      </w:r>
      <w:r w:rsidR="006722CF" w:rsidRPr="006722CF">
        <w:rPr>
          <w:rFonts w:ascii="Arial" w:eastAsia="Times New Roman" w:hAnsi="Arial" w:cs="Arial"/>
          <w:b/>
          <w:bCs/>
          <w:color w:val="000000"/>
          <w:sz w:val="20"/>
          <w:szCs w:val="20"/>
          <w:lang w:eastAsia="en-IE"/>
        </w:rPr>
        <w:t>s?</w:t>
      </w:r>
    </w:p>
    <w:p w:rsidR="006722CF" w:rsidRPr="006722CF" w:rsidRDefault="006722CF" w:rsidP="00D02467">
      <w:pPr>
        <w:shd w:val="clear" w:color="auto" w:fill="FFFFFF"/>
        <w:spacing w:after="225" w:line="240" w:lineRule="auto"/>
        <w:jc w:val="both"/>
        <w:rPr>
          <w:rFonts w:ascii="Arial" w:eastAsia="Times New Roman" w:hAnsi="Arial" w:cs="Arial"/>
          <w:color w:val="000000"/>
          <w:sz w:val="20"/>
          <w:szCs w:val="20"/>
          <w:lang w:eastAsia="en-IE"/>
        </w:rPr>
      </w:pPr>
      <w:r w:rsidRPr="006722CF">
        <w:rPr>
          <w:rFonts w:ascii="Arial" w:eastAsia="Times New Roman" w:hAnsi="Arial" w:cs="Arial"/>
          <w:color w:val="000000"/>
          <w:sz w:val="20"/>
          <w:szCs w:val="20"/>
          <w:lang w:eastAsia="en-IE"/>
        </w:rPr>
        <w:t xml:space="preserve">No. There are currently no Occupational Exposure Limit Values (OELV's) set for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s, although some Member States of the EU have set limits relating to the toxins which can be produced by certain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 xml:space="preserve">s. OELV's have not been set because the essential difference between </w:t>
      </w:r>
      <w:r w:rsidR="00CF611B">
        <w:rPr>
          <w:rFonts w:ascii="Arial" w:eastAsia="Times New Roman" w:hAnsi="Arial" w:cs="Arial"/>
          <w:color w:val="000000"/>
          <w:sz w:val="20"/>
          <w:szCs w:val="20"/>
          <w:lang w:eastAsia="en-IE"/>
        </w:rPr>
        <w:t>Biological Agent</w:t>
      </w:r>
      <w:r w:rsidRPr="006722CF">
        <w:rPr>
          <w:rFonts w:ascii="Arial" w:eastAsia="Times New Roman" w:hAnsi="Arial" w:cs="Arial"/>
          <w:color w:val="000000"/>
          <w:sz w:val="20"/>
          <w:szCs w:val="20"/>
          <w:lang w:eastAsia="en-IE"/>
        </w:rPr>
        <w:t>s and other hazardous substances is their ability to reproduce/replicate. A small amount of a micro-organism may grow considerably in a very short time under favourable conditions and so the value/ level/volume of an organism does not remain constant.</w:t>
      </w:r>
    </w:p>
    <w:p w:rsidR="009E2526" w:rsidRDefault="006722CF" w:rsidP="00D02467">
      <w:pPr>
        <w:shd w:val="clear" w:color="auto" w:fill="FFFFFF"/>
        <w:spacing w:after="225" w:line="240" w:lineRule="auto"/>
        <w:jc w:val="both"/>
        <w:rPr>
          <w:rFonts w:ascii="Arial" w:eastAsia="Times New Roman" w:hAnsi="Arial" w:cs="Arial"/>
          <w:color w:val="000000"/>
          <w:lang w:eastAsia="en-IE"/>
        </w:rPr>
      </w:pPr>
      <w:r w:rsidRPr="006722CF">
        <w:rPr>
          <w:rFonts w:ascii="Arial" w:eastAsia="Times New Roman" w:hAnsi="Arial" w:cs="Arial"/>
          <w:color w:val="000000"/>
          <w:lang w:eastAsia="en-IE"/>
        </w:rPr>
        <w:t xml:space="preserve">- See more at: </w:t>
      </w:r>
      <w:hyperlink r:id="rId26" w:anchor="sthash.c2MMhd6T.dpuf" w:history="1">
        <w:r w:rsidR="00772ACB" w:rsidRPr="00851D1F">
          <w:rPr>
            <w:rStyle w:val="Hyperlink"/>
            <w:rFonts w:ascii="Arial" w:eastAsia="Times New Roman" w:hAnsi="Arial" w:cs="Arial"/>
            <w:lang w:eastAsia="en-IE"/>
          </w:rPr>
          <w:t>http://www.hsa.ie/eng/Topics/Biological_Agents/Biological_Agents_-_Frequently_Asked_Questions/#sthash.c2MMhd6T.dpuf</w:t>
        </w:r>
      </w:hyperlink>
    </w:p>
    <w:p w:rsidR="00772ACB" w:rsidRDefault="00772ACB" w:rsidP="00D02467">
      <w:pPr>
        <w:shd w:val="clear" w:color="auto" w:fill="FFFFFF"/>
        <w:spacing w:after="225" w:line="240" w:lineRule="auto"/>
        <w:jc w:val="both"/>
      </w:pPr>
    </w:p>
    <w:sectPr w:rsidR="00772ACB" w:rsidSect="00D4451A">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D93" w:rsidRDefault="00F73D93" w:rsidP="00E74F48">
      <w:pPr>
        <w:spacing w:after="0" w:line="240" w:lineRule="auto"/>
      </w:pPr>
      <w:r>
        <w:separator/>
      </w:r>
    </w:p>
  </w:endnote>
  <w:endnote w:type="continuationSeparator" w:id="0">
    <w:p w:rsidR="00F73D93" w:rsidRDefault="00F73D93" w:rsidP="00E74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Te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5"/>
      <w:gridCol w:w="4491"/>
    </w:tblGrid>
    <w:tr w:rsidR="00D4451A">
      <w:trPr>
        <w:trHeight w:hRule="exact" w:val="115"/>
        <w:jc w:val="center"/>
      </w:trPr>
      <w:tc>
        <w:tcPr>
          <w:tcW w:w="4686" w:type="dxa"/>
          <w:shd w:val="clear" w:color="auto" w:fill="5B9BD5" w:themeFill="accent1"/>
          <w:tcMar>
            <w:top w:w="0" w:type="dxa"/>
            <w:bottom w:w="0" w:type="dxa"/>
          </w:tcMar>
        </w:tcPr>
        <w:p w:rsidR="00D4451A" w:rsidRDefault="00D4451A">
          <w:pPr>
            <w:pStyle w:val="Header"/>
            <w:rPr>
              <w:caps/>
              <w:sz w:val="18"/>
            </w:rPr>
          </w:pPr>
        </w:p>
      </w:tc>
      <w:tc>
        <w:tcPr>
          <w:tcW w:w="4674" w:type="dxa"/>
          <w:shd w:val="clear" w:color="auto" w:fill="5B9BD5" w:themeFill="accent1"/>
          <w:tcMar>
            <w:top w:w="0" w:type="dxa"/>
            <w:bottom w:w="0" w:type="dxa"/>
          </w:tcMar>
        </w:tcPr>
        <w:p w:rsidR="00D4451A" w:rsidRDefault="00D4451A">
          <w:pPr>
            <w:pStyle w:val="Header"/>
            <w:jc w:val="right"/>
            <w:rPr>
              <w:caps/>
              <w:sz w:val="18"/>
            </w:rPr>
          </w:pPr>
        </w:p>
      </w:tc>
    </w:tr>
    <w:tr w:rsidR="00D4451A">
      <w:trPr>
        <w:jc w:val="center"/>
      </w:trPr>
      <w:sdt>
        <w:sdtPr>
          <w:rPr>
            <w:caps/>
            <w:color w:val="808080" w:themeColor="background1" w:themeShade="80"/>
            <w:sz w:val="18"/>
            <w:szCs w:val="18"/>
          </w:rPr>
          <w:alias w:val="Author"/>
          <w:tag w:val=""/>
          <w:id w:val="1534151868"/>
          <w:placeholder>
            <w:docPart w:val="DC865E4C859C429C91A58D978EAF3FEE"/>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D4451A" w:rsidRDefault="00781814" w:rsidP="00781814">
              <w:pPr>
                <w:pStyle w:val="Footer"/>
                <w:rPr>
                  <w:caps/>
                  <w:color w:val="808080" w:themeColor="background1" w:themeShade="80"/>
                  <w:sz w:val="18"/>
                  <w:szCs w:val="18"/>
                </w:rPr>
              </w:pPr>
              <w:r>
                <w:rPr>
                  <w:caps/>
                  <w:color w:val="808080" w:themeColor="background1" w:themeShade="80"/>
                  <w:sz w:val="18"/>
                  <w:szCs w:val="18"/>
                </w:rPr>
                <w:t>health and sAfety Office UCC                       17/10/2014</w:t>
              </w:r>
            </w:p>
          </w:tc>
        </w:sdtContent>
      </w:sdt>
      <w:tc>
        <w:tcPr>
          <w:tcW w:w="4674" w:type="dxa"/>
          <w:shd w:val="clear" w:color="auto" w:fill="auto"/>
          <w:vAlign w:val="center"/>
        </w:tcPr>
        <w:p w:rsidR="00D4451A" w:rsidRDefault="00D4451A">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1441D8">
            <w:rPr>
              <w:caps/>
              <w:noProof/>
              <w:color w:val="808080" w:themeColor="background1" w:themeShade="80"/>
              <w:sz w:val="18"/>
              <w:szCs w:val="18"/>
            </w:rPr>
            <w:t>14</w:t>
          </w:r>
          <w:r>
            <w:rPr>
              <w:caps/>
              <w:noProof/>
              <w:color w:val="808080" w:themeColor="background1" w:themeShade="80"/>
              <w:sz w:val="18"/>
              <w:szCs w:val="18"/>
            </w:rPr>
            <w:fldChar w:fldCharType="end"/>
          </w:r>
        </w:p>
      </w:tc>
    </w:tr>
  </w:tbl>
  <w:p w:rsidR="00D4451A" w:rsidRDefault="00781814">
    <w:pPr>
      <w:pStyle w:val="Footer"/>
    </w:pPr>
    <w:r>
      <w:t>Disc1.11a:\general\info\141017-005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D93" w:rsidRDefault="00F73D93" w:rsidP="00E74F48">
      <w:pPr>
        <w:spacing w:after="0" w:line="240" w:lineRule="auto"/>
      </w:pPr>
      <w:r>
        <w:separator/>
      </w:r>
    </w:p>
  </w:footnote>
  <w:footnote w:type="continuationSeparator" w:id="0">
    <w:p w:rsidR="00F73D93" w:rsidRDefault="00F73D93" w:rsidP="00E74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7"/>
      <w:gridCol w:w="4479"/>
    </w:tblGrid>
    <w:tr w:rsidR="00D4451A">
      <w:trPr>
        <w:jc w:val="center"/>
      </w:trPr>
      <w:sdt>
        <w:sdtPr>
          <w:rPr>
            <w:caps/>
            <w:color w:val="000000" w:themeColor="text1"/>
          </w:rPr>
          <w:alias w:val="Title"/>
          <w:tag w:val=""/>
          <w:id w:val="126446070"/>
          <w:placeholder>
            <w:docPart w:val="9CAE6906B79F4C36AEE07972B1578A40"/>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ED7D31" w:themeFill="accent2"/>
              <w:vAlign w:val="center"/>
            </w:tcPr>
            <w:p w:rsidR="00D4451A" w:rsidRPr="0009505D" w:rsidRDefault="0009505D" w:rsidP="0009505D">
              <w:pPr>
                <w:pStyle w:val="Header"/>
                <w:rPr>
                  <w:caps/>
                  <w:color w:val="FFFFFF" w:themeColor="background1"/>
                  <w:sz w:val="24"/>
                  <w:szCs w:val="24"/>
                </w:rPr>
              </w:pPr>
              <w:r w:rsidRPr="0009505D">
                <w:rPr>
                  <w:caps/>
                  <w:color w:val="000000" w:themeColor="text1"/>
                </w:rPr>
                <w:t xml:space="preserve">Advisory Note for </w:t>
              </w:r>
              <w:r w:rsidR="00D4451A" w:rsidRPr="0009505D">
                <w:rPr>
                  <w:caps/>
                  <w:color w:val="000000" w:themeColor="text1"/>
                </w:rPr>
                <w:t>heads of function  SHWW Biological Agent Regulations 2013</w:t>
              </w:r>
            </w:p>
          </w:tc>
        </w:sdtContent>
      </w:sdt>
      <w:tc>
        <w:tcPr>
          <w:tcW w:w="4674" w:type="dxa"/>
          <w:shd w:val="clear" w:color="auto" w:fill="ED7D31" w:themeFill="accent2"/>
          <w:vAlign w:val="center"/>
        </w:tcPr>
        <w:p w:rsidR="00D4451A" w:rsidRDefault="00D4451A" w:rsidP="001441D8">
          <w:pPr>
            <w:pStyle w:val="Header"/>
            <w:jc w:val="right"/>
            <w:rPr>
              <w:caps/>
              <w:color w:val="FFFFFF" w:themeColor="background1"/>
              <w:sz w:val="18"/>
              <w:szCs w:val="18"/>
            </w:rPr>
          </w:pPr>
        </w:p>
      </w:tc>
    </w:tr>
    <w:tr w:rsidR="00D4451A">
      <w:trPr>
        <w:trHeight w:hRule="exact" w:val="115"/>
        <w:jc w:val="center"/>
      </w:trPr>
      <w:tc>
        <w:tcPr>
          <w:tcW w:w="4686" w:type="dxa"/>
          <w:shd w:val="clear" w:color="auto" w:fill="5B9BD5" w:themeFill="accent1"/>
          <w:tcMar>
            <w:top w:w="0" w:type="dxa"/>
            <w:bottom w:w="0" w:type="dxa"/>
          </w:tcMar>
        </w:tcPr>
        <w:p w:rsidR="00D4451A" w:rsidRDefault="00D4451A">
          <w:pPr>
            <w:pStyle w:val="Header"/>
            <w:rPr>
              <w:caps/>
              <w:color w:val="FFFFFF" w:themeColor="background1"/>
              <w:sz w:val="18"/>
              <w:szCs w:val="18"/>
            </w:rPr>
          </w:pPr>
        </w:p>
      </w:tc>
      <w:tc>
        <w:tcPr>
          <w:tcW w:w="4674" w:type="dxa"/>
          <w:shd w:val="clear" w:color="auto" w:fill="5B9BD5" w:themeFill="accent1"/>
          <w:tcMar>
            <w:top w:w="0" w:type="dxa"/>
            <w:bottom w:w="0" w:type="dxa"/>
          </w:tcMar>
        </w:tcPr>
        <w:p w:rsidR="00D4451A" w:rsidRDefault="00D4451A">
          <w:pPr>
            <w:pStyle w:val="Header"/>
            <w:rPr>
              <w:caps/>
              <w:color w:val="FFFFFF" w:themeColor="background1"/>
              <w:sz w:val="18"/>
              <w:szCs w:val="18"/>
            </w:rPr>
          </w:pPr>
        </w:p>
      </w:tc>
    </w:tr>
  </w:tbl>
  <w:p w:rsidR="00D4451A" w:rsidRPr="00E74F48" w:rsidRDefault="00D4451A">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6E9"/>
    <w:multiLevelType w:val="multilevel"/>
    <w:tmpl w:val="C8C2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C69F6"/>
    <w:multiLevelType w:val="hybridMultilevel"/>
    <w:tmpl w:val="AC9096AE"/>
    <w:lvl w:ilvl="0" w:tplc="1809001B">
      <w:start w:val="1"/>
      <w:numFmt w:val="lowerRoman"/>
      <w:lvlText w:val="%1."/>
      <w:lvlJc w:val="righ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nsid w:val="05A37642"/>
    <w:multiLevelType w:val="multilevel"/>
    <w:tmpl w:val="168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265FE6"/>
    <w:multiLevelType w:val="hybridMultilevel"/>
    <w:tmpl w:val="A5263BB2"/>
    <w:lvl w:ilvl="0" w:tplc="1809000F">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nsid w:val="0FD4597C"/>
    <w:multiLevelType w:val="multilevel"/>
    <w:tmpl w:val="7698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45F5C"/>
    <w:multiLevelType w:val="multilevel"/>
    <w:tmpl w:val="1AEC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B3E85"/>
    <w:multiLevelType w:val="hybridMultilevel"/>
    <w:tmpl w:val="45EA84A2"/>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150F08C9"/>
    <w:multiLevelType w:val="hybridMultilevel"/>
    <w:tmpl w:val="52308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6126B92"/>
    <w:multiLevelType w:val="multilevel"/>
    <w:tmpl w:val="354CF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2F3776"/>
    <w:multiLevelType w:val="multilevel"/>
    <w:tmpl w:val="C05A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3F266B"/>
    <w:multiLevelType w:val="multilevel"/>
    <w:tmpl w:val="12BE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6E2316"/>
    <w:multiLevelType w:val="hybridMultilevel"/>
    <w:tmpl w:val="EB34D62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2">
    <w:nsid w:val="1FB33E87"/>
    <w:multiLevelType w:val="multilevel"/>
    <w:tmpl w:val="E1D4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FA79CC"/>
    <w:multiLevelType w:val="multilevel"/>
    <w:tmpl w:val="9FA2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10552"/>
    <w:multiLevelType w:val="hybridMultilevel"/>
    <w:tmpl w:val="706EC3B0"/>
    <w:lvl w:ilvl="0" w:tplc="18090015">
      <w:start w:val="1"/>
      <w:numFmt w:val="upp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nsid w:val="2E2D1FE4"/>
    <w:multiLevelType w:val="multilevel"/>
    <w:tmpl w:val="6D5A9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4C46C4"/>
    <w:multiLevelType w:val="multilevel"/>
    <w:tmpl w:val="00D6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06237A"/>
    <w:multiLevelType w:val="multilevel"/>
    <w:tmpl w:val="5330C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6E38F2"/>
    <w:multiLevelType w:val="multilevel"/>
    <w:tmpl w:val="A56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920D6"/>
    <w:multiLevelType w:val="multilevel"/>
    <w:tmpl w:val="B1BC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BB1E8B"/>
    <w:multiLevelType w:val="multilevel"/>
    <w:tmpl w:val="C1A2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1905AC"/>
    <w:multiLevelType w:val="multilevel"/>
    <w:tmpl w:val="B32C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E20D6A"/>
    <w:multiLevelType w:val="multilevel"/>
    <w:tmpl w:val="783E58B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F01A10"/>
    <w:multiLevelType w:val="multilevel"/>
    <w:tmpl w:val="04F6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120770"/>
    <w:multiLevelType w:val="hybridMultilevel"/>
    <w:tmpl w:val="206C13B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464F1389"/>
    <w:multiLevelType w:val="multilevel"/>
    <w:tmpl w:val="6542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624441"/>
    <w:multiLevelType w:val="hybridMultilevel"/>
    <w:tmpl w:val="7AD4B29E"/>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7">
    <w:nsid w:val="550146C3"/>
    <w:multiLevelType w:val="multilevel"/>
    <w:tmpl w:val="E17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04390F"/>
    <w:multiLevelType w:val="multilevel"/>
    <w:tmpl w:val="7BBAF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D034F0"/>
    <w:multiLevelType w:val="hybridMultilevel"/>
    <w:tmpl w:val="35C888F6"/>
    <w:lvl w:ilvl="0" w:tplc="18090015">
      <w:start w:val="1"/>
      <w:numFmt w:val="upp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nsid w:val="6A1B5101"/>
    <w:multiLevelType w:val="multilevel"/>
    <w:tmpl w:val="C2FE3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6827D9"/>
    <w:multiLevelType w:val="multilevel"/>
    <w:tmpl w:val="E058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2D1794"/>
    <w:multiLevelType w:val="multilevel"/>
    <w:tmpl w:val="84841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2B14D39"/>
    <w:multiLevelType w:val="hybridMultilevel"/>
    <w:tmpl w:val="B31CC092"/>
    <w:lvl w:ilvl="0" w:tplc="18090001">
      <w:start w:val="1"/>
      <w:numFmt w:val="bullet"/>
      <w:lvlText w:val=""/>
      <w:lvlJc w:val="left"/>
      <w:pPr>
        <w:ind w:left="360" w:hanging="360"/>
      </w:pPr>
      <w:rPr>
        <w:rFonts w:ascii="Symbol" w:hAnsi="Symbol"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4">
    <w:nsid w:val="77762F72"/>
    <w:multiLevelType w:val="multilevel"/>
    <w:tmpl w:val="A7D0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743BE3"/>
    <w:multiLevelType w:val="hybridMultilevel"/>
    <w:tmpl w:val="6DF48C7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31"/>
  </w:num>
  <w:num w:numId="2">
    <w:abstractNumId w:val="28"/>
  </w:num>
  <w:num w:numId="3">
    <w:abstractNumId w:val="7"/>
  </w:num>
  <w:num w:numId="4">
    <w:abstractNumId w:val="23"/>
  </w:num>
  <w:num w:numId="5">
    <w:abstractNumId w:val="10"/>
  </w:num>
  <w:num w:numId="6">
    <w:abstractNumId w:val="4"/>
  </w:num>
  <w:num w:numId="7">
    <w:abstractNumId w:val="0"/>
  </w:num>
  <w:num w:numId="8">
    <w:abstractNumId w:val="19"/>
  </w:num>
  <w:num w:numId="9">
    <w:abstractNumId w:val="20"/>
  </w:num>
  <w:num w:numId="10">
    <w:abstractNumId w:val="13"/>
  </w:num>
  <w:num w:numId="11">
    <w:abstractNumId w:val="34"/>
  </w:num>
  <w:num w:numId="12">
    <w:abstractNumId w:val="17"/>
  </w:num>
  <w:num w:numId="13">
    <w:abstractNumId w:val="8"/>
  </w:num>
  <w:num w:numId="14">
    <w:abstractNumId w:val="27"/>
  </w:num>
  <w:num w:numId="15">
    <w:abstractNumId w:val="30"/>
  </w:num>
  <w:num w:numId="16">
    <w:abstractNumId w:val="32"/>
  </w:num>
  <w:num w:numId="17">
    <w:abstractNumId w:val="18"/>
  </w:num>
  <w:num w:numId="18">
    <w:abstractNumId w:val="25"/>
  </w:num>
  <w:num w:numId="19">
    <w:abstractNumId w:val="9"/>
  </w:num>
  <w:num w:numId="20">
    <w:abstractNumId w:val="21"/>
  </w:num>
  <w:num w:numId="21">
    <w:abstractNumId w:val="15"/>
  </w:num>
  <w:num w:numId="22">
    <w:abstractNumId w:val="12"/>
  </w:num>
  <w:num w:numId="23">
    <w:abstractNumId w:val="2"/>
  </w:num>
  <w:num w:numId="24">
    <w:abstractNumId w:val="5"/>
  </w:num>
  <w:num w:numId="25">
    <w:abstractNumId w:val="16"/>
  </w:num>
  <w:num w:numId="26">
    <w:abstractNumId w:val="33"/>
  </w:num>
  <w:num w:numId="27">
    <w:abstractNumId w:val="11"/>
  </w:num>
  <w:num w:numId="28">
    <w:abstractNumId w:val="1"/>
  </w:num>
  <w:num w:numId="29">
    <w:abstractNumId w:val="24"/>
  </w:num>
  <w:num w:numId="30">
    <w:abstractNumId w:val="26"/>
  </w:num>
  <w:num w:numId="31">
    <w:abstractNumId w:val="29"/>
  </w:num>
  <w:num w:numId="32">
    <w:abstractNumId w:val="3"/>
  </w:num>
  <w:num w:numId="33">
    <w:abstractNumId w:val="14"/>
  </w:num>
  <w:num w:numId="34">
    <w:abstractNumId w:val="6"/>
  </w:num>
  <w:num w:numId="35">
    <w:abstractNumId w:val="3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26"/>
    <w:rsid w:val="000026B0"/>
    <w:rsid w:val="000359EA"/>
    <w:rsid w:val="0009505D"/>
    <w:rsid w:val="0010202F"/>
    <w:rsid w:val="00124A66"/>
    <w:rsid w:val="00131DF7"/>
    <w:rsid w:val="001441D8"/>
    <w:rsid w:val="0016340A"/>
    <w:rsid w:val="00225D4E"/>
    <w:rsid w:val="00287AD5"/>
    <w:rsid w:val="002F3297"/>
    <w:rsid w:val="00345D8A"/>
    <w:rsid w:val="00374215"/>
    <w:rsid w:val="003749B8"/>
    <w:rsid w:val="00374E04"/>
    <w:rsid w:val="00387B44"/>
    <w:rsid w:val="003B1D56"/>
    <w:rsid w:val="003F53B5"/>
    <w:rsid w:val="00425E2E"/>
    <w:rsid w:val="00432415"/>
    <w:rsid w:val="0046555A"/>
    <w:rsid w:val="004B21A1"/>
    <w:rsid w:val="004C235E"/>
    <w:rsid w:val="004F0C51"/>
    <w:rsid w:val="00556AE5"/>
    <w:rsid w:val="00591D6A"/>
    <w:rsid w:val="005A302A"/>
    <w:rsid w:val="005A6C92"/>
    <w:rsid w:val="005B46CE"/>
    <w:rsid w:val="005F18B5"/>
    <w:rsid w:val="0061567C"/>
    <w:rsid w:val="00636A02"/>
    <w:rsid w:val="00650BA9"/>
    <w:rsid w:val="006722CF"/>
    <w:rsid w:val="006819B8"/>
    <w:rsid w:val="006A11DE"/>
    <w:rsid w:val="006A68DB"/>
    <w:rsid w:val="00772ACB"/>
    <w:rsid w:val="00781814"/>
    <w:rsid w:val="008505D1"/>
    <w:rsid w:val="00860B47"/>
    <w:rsid w:val="00874FEA"/>
    <w:rsid w:val="008B1FE8"/>
    <w:rsid w:val="008D35F8"/>
    <w:rsid w:val="008F1B6F"/>
    <w:rsid w:val="008F4D8F"/>
    <w:rsid w:val="00904CE6"/>
    <w:rsid w:val="00924595"/>
    <w:rsid w:val="00931956"/>
    <w:rsid w:val="00985AF1"/>
    <w:rsid w:val="009916FA"/>
    <w:rsid w:val="009E2526"/>
    <w:rsid w:val="00A122E4"/>
    <w:rsid w:val="00A32D00"/>
    <w:rsid w:val="00BB1C66"/>
    <w:rsid w:val="00BF0D48"/>
    <w:rsid w:val="00C116B1"/>
    <w:rsid w:val="00C2693F"/>
    <w:rsid w:val="00C30948"/>
    <w:rsid w:val="00C362E3"/>
    <w:rsid w:val="00CE7CAD"/>
    <w:rsid w:val="00CF611B"/>
    <w:rsid w:val="00D02467"/>
    <w:rsid w:val="00D3483C"/>
    <w:rsid w:val="00D4451A"/>
    <w:rsid w:val="00D66E87"/>
    <w:rsid w:val="00DA35CC"/>
    <w:rsid w:val="00DC46C7"/>
    <w:rsid w:val="00DD6B3D"/>
    <w:rsid w:val="00E35958"/>
    <w:rsid w:val="00E41C28"/>
    <w:rsid w:val="00E43D39"/>
    <w:rsid w:val="00E5104D"/>
    <w:rsid w:val="00E74F48"/>
    <w:rsid w:val="00F00233"/>
    <w:rsid w:val="00F17035"/>
    <w:rsid w:val="00F33266"/>
    <w:rsid w:val="00F41762"/>
    <w:rsid w:val="00F65C24"/>
    <w:rsid w:val="00F73D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FE79B-D53C-469E-BDC0-BCE7BFB7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DF7"/>
  </w:style>
  <w:style w:type="paragraph" w:styleId="Heading1">
    <w:name w:val="heading 1"/>
    <w:basedOn w:val="Normal"/>
    <w:next w:val="Normal"/>
    <w:link w:val="Heading1Char"/>
    <w:uiPriority w:val="9"/>
    <w:qFormat/>
    <w:rsid w:val="00131DF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31DF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131DF7"/>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31DF7"/>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131DF7"/>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31DF7"/>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131D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1DF7"/>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131D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2526"/>
    <w:rPr>
      <w:color w:val="0563C1" w:themeColor="hyperlink"/>
      <w:u w:val="single"/>
    </w:rPr>
  </w:style>
  <w:style w:type="paragraph" w:styleId="ListParagraph">
    <w:name w:val="List Paragraph"/>
    <w:basedOn w:val="Normal"/>
    <w:uiPriority w:val="34"/>
    <w:qFormat/>
    <w:rsid w:val="009E2526"/>
    <w:pPr>
      <w:ind w:left="720"/>
      <w:contextualSpacing/>
    </w:pPr>
  </w:style>
  <w:style w:type="paragraph" w:styleId="Header">
    <w:name w:val="header"/>
    <w:basedOn w:val="Normal"/>
    <w:link w:val="HeaderChar"/>
    <w:uiPriority w:val="99"/>
    <w:unhideWhenUsed/>
    <w:rsid w:val="00E74F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F48"/>
  </w:style>
  <w:style w:type="paragraph" w:styleId="Footer">
    <w:name w:val="footer"/>
    <w:basedOn w:val="Normal"/>
    <w:link w:val="FooterChar"/>
    <w:uiPriority w:val="99"/>
    <w:unhideWhenUsed/>
    <w:rsid w:val="00E74F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F48"/>
  </w:style>
  <w:style w:type="character" w:customStyle="1" w:styleId="Heading1Char">
    <w:name w:val="Heading 1 Char"/>
    <w:basedOn w:val="DefaultParagraphFont"/>
    <w:link w:val="Heading1"/>
    <w:uiPriority w:val="9"/>
    <w:rsid w:val="00131DF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131DF7"/>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131DF7"/>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131DF7"/>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131DF7"/>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131DF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131DF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31DF7"/>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131DF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31DF7"/>
    <w:pPr>
      <w:spacing w:line="240" w:lineRule="auto"/>
    </w:pPr>
    <w:rPr>
      <w:b/>
      <w:bCs/>
      <w:color w:val="5B9BD5" w:themeColor="accent1"/>
      <w:sz w:val="18"/>
      <w:szCs w:val="18"/>
    </w:rPr>
  </w:style>
  <w:style w:type="paragraph" w:styleId="Title">
    <w:name w:val="Title"/>
    <w:basedOn w:val="Normal"/>
    <w:next w:val="Normal"/>
    <w:link w:val="TitleChar"/>
    <w:uiPriority w:val="10"/>
    <w:qFormat/>
    <w:rsid w:val="00131DF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131DF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131DF7"/>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131DF7"/>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131DF7"/>
    <w:rPr>
      <w:b/>
      <w:bCs/>
    </w:rPr>
  </w:style>
  <w:style w:type="character" w:styleId="Emphasis">
    <w:name w:val="Emphasis"/>
    <w:basedOn w:val="DefaultParagraphFont"/>
    <w:uiPriority w:val="20"/>
    <w:qFormat/>
    <w:rsid w:val="00131DF7"/>
    <w:rPr>
      <w:i/>
      <w:iCs/>
    </w:rPr>
  </w:style>
  <w:style w:type="paragraph" w:styleId="NoSpacing">
    <w:name w:val="No Spacing"/>
    <w:uiPriority w:val="1"/>
    <w:qFormat/>
    <w:rsid w:val="00131DF7"/>
    <w:pPr>
      <w:spacing w:after="0" w:line="240" w:lineRule="auto"/>
    </w:pPr>
  </w:style>
  <w:style w:type="paragraph" w:styleId="Quote">
    <w:name w:val="Quote"/>
    <w:basedOn w:val="Normal"/>
    <w:next w:val="Normal"/>
    <w:link w:val="QuoteChar"/>
    <w:uiPriority w:val="29"/>
    <w:qFormat/>
    <w:rsid w:val="00131DF7"/>
    <w:rPr>
      <w:i/>
      <w:iCs/>
      <w:color w:val="000000" w:themeColor="text1"/>
    </w:rPr>
  </w:style>
  <w:style w:type="character" w:customStyle="1" w:styleId="QuoteChar">
    <w:name w:val="Quote Char"/>
    <w:basedOn w:val="DefaultParagraphFont"/>
    <w:link w:val="Quote"/>
    <w:uiPriority w:val="29"/>
    <w:rsid w:val="00131DF7"/>
    <w:rPr>
      <w:i/>
      <w:iCs/>
      <w:color w:val="000000" w:themeColor="text1"/>
    </w:rPr>
  </w:style>
  <w:style w:type="paragraph" w:styleId="IntenseQuote">
    <w:name w:val="Intense Quote"/>
    <w:basedOn w:val="Normal"/>
    <w:next w:val="Normal"/>
    <w:link w:val="IntenseQuoteChar"/>
    <w:uiPriority w:val="30"/>
    <w:qFormat/>
    <w:rsid w:val="00131DF7"/>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131DF7"/>
    <w:rPr>
      <w:b/>
      <w:bCs/>
      <w:i/>
      <w:iCs/>
      <w:color w:val="5B9BD5" w:themeColor="accent1"/>
    </w:rPr>
  </w:style>
  <w:style w:type="character" w:styleId="SubtleEmphasis">
    <w:name w:val="Subtle Emphasis"/>
    <w:basedOn w:val="DefaultParagraphFont"/>
    <w:uiPriority w:val="19"/>
    <w:qFormat/>
    <w:rsid w:val="00131DF7"/>
    <w:rPr>
      <w:i/>
      <w:iCs/>
      <w:color w:val="808080" w:themeColor="text1" w:themeTint="7F"/>
    </w:rPr>
  </w:style>
  <w:style w:type="character" w:styleId="IntenseEmphasis">
    <w:name w:val="Intense Emphasis"/>
    <w:basedOn w:val="DefaultParagraphFont"/>
    <w:uiPriority w:val="21"/>
    <w:qFormat/>
    <w:rsid w:val="00131DF7"/>
    <w:rPr>
      <w:b/>
      <w:bCs/>
      <w:i/>
      <w:iCs/>
      <w:color w:val="5B9BD5" w:themeColor="accent1"/>
    </w:rPr>
  </w:style>
  <w:style w:type="character" w:styleId="SubtleReference">
    <w:name w:val="Subtle Reference"/>
    <w:basedOn w:val="DefaultParagraphFont"/>
    <w:uiPriority w:val="31"/>
    <w:qFormat/>
    <w:rsid w:val="00131DF7"/>
    <w:rPr>
      <w:smallCaps/>
      <w:color w:val="ED7D31" w:themeColor="accent2"/>
      <w:u w:val="single"/>
    </w:rPr>
  </w:style>
  <w:style w:type="character" w:styleId="IntenseReference">
    <w:name w:val="Intense Reference"/>
    <w:basedOn w:val="DefaultParagraphFont"/>
    <w:uiPriority w:val="32"/>
    <w:qFormat/>
    <w:rsid w:val="00131DF7"/>
    <w:rPr>
      <w:b/>
      <w:bCs/>
      <w:smallCaps/>
      <w:color w:val="ED7D31" w:themeColor="accent2"/>
      <w:spacing w:val="5"/>
      <w:u w:val="single"/>
    </w:rPr>
  </w:style>
  <w:style w:type="character" w:styleId="BookTitle">
    <w:name w:val="Book Title"/>
    <w:basedOn w:val="DefaultParagraphFont"/>
    <w:uiPriority w:val="33"/>
    <w:qFormat/>
    <w:rsid w:val="00131DF7"/>
    <w:rPr>
      <w:b/>
      <w:bCs/>
      <w:smallCaps/>
      <w:spacing w:val="5"/>
    </w:rPr>
  </w:style>
  <w:style w:type="paragraph" w:styleId="TOCHeading">
    <w:name w:val="TOC Heading"/>
    <w:basedOn w:val="Heading1"/>
    <w:next w:val="Normal"/>
    <w:uiPriority w:val="39"/>
    <w:semiHidden/>
    <w:unhideWhenUsed/>
    <w:qFormat/>
    <w:rsid w:val="00131DF7"/>
    <w:pPr>
      <w:outlineLvl w:val="9"/>
    </w:pPr>
  </w:style>
  <w:style w:type="character" w:styleId="PlaceholderText">
    <w:name w:val="Placeholder Text"/>
    <w:basedOn w:val="DefaultParagraphFont"/>
    <w:uiPriority w:val="99"/>
    <w:semiHidden/>
    <w:rsid w:val="00781814"/>
    <w:rPr>
      <w:color w:val="808080"/>
    </w:rPr>
  </w:style>
  <w:style w:type="paragraph" w:styleId="BalloonText">
    <w:name w:val="Balloon Text"/>
    <w:basedOn w:val="Normal"/>
    <w:link w:val="BalloonTextChar"/>
    <w:uiPriority w:val="99"/>
    <w:semiHidden/>
    <w:unhideWhenUsed/>
    <w:rsid w:val="00781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1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881421">
      <w:bodyDiv w:val="1"/>
      <w:marLeft w:val="0"/>
      <w:marRight w:val="0"/>
      <w:marTop w:val="0"/>
      <w:marBottom w:val="0"/>
      <w:divBdr>
        <w:top w:val="none" w:sz="0" w:space="0" w:color="auto"/>
        <w:left w:val="none" w:sz="0" w:space="0" w:color="auto"/>
        <w:bottom w:val="none" w:sz="0" w:space="0" w:color="auto"/>
        <w:right w:val="none" w:sz="0" w:space="0" w:color="auto"/>
      </w:divBdr>
      <w:divsChild>
        <w:div w:id="887037676">
          <w:marLeft w:val="0"/>
          <w:marRight w:val="0"/>
          <w:marTop w:val="0"/>
          <w:marBottom w:val="0"/>
          <w:divBdr>
            <w:top w:val="none" w:sz="0" w:space="0" w:color="auto"/>
            <w:left w:val="none" w:sz="0" w:space="0" w:color="auto"/>
            <w:bottom w:val="none" w:sz="0" w:space="0" w:color="auto"/>
            <w:right w:val="none" w:sz="0" w:space="0" w:color="auto"/>
          </w:divBdr>
          <w:divsChild>
            <w:div w:id="1981373353">
              <w:marLeft w:val="0"/>
              <w:marRight w:val="0"/>
              <w:marTop w:val="0"/>
              <w:marBottom w:val="0"/>
              <w:divBdr>
                <w:top w:val="none" w:sz="0" w:space="0" w:color="auto"/>
                <w:left w:val="none" w:sz="0" w:space="0" w:color="auto"/>
                <w:bottom w:val="none" w:sz="0" w:space="0" w:color="auto"/>
                <w:right w:val="none" w:sz="0" w:space="0" w:color="auto"/>
              </w:divBdr>
              <w:divsChild>
                <w:div w:id="1219128738">
                  <w:marLeft w:val="0"/>
                  <w:marRight w:val="225"/>
                  <w:marTop w:val="150"/>
                  <w:marBottom w:val="0"/>
                  <w:divBdr>
                    <w:top w:val="none" w:sz="0" w:space="0" w:color="auto"/>
                    <w:left w:val="none" w:sz="0" w:space="0" w:color="auto"/>
                    <w:bottom w:val="none" w:sz="0" w:space="0" w:color="auto"/>
                    <w:right w:val="none" w:sz="0" w:space="0" w:color="auto"/>
                  </w:divBdr>
                  <w:divsChild>
                    <w:div w:id="360590822">
                      <w:marLeft w:val="0"/>
                      <w:marRight w:val="0"/>
                      <w:marTop w:val="0"/>
                      <w:marBottom w:val="0"/>
                      <w:divBdr>
                        <w:top w:val="none" w:sz="0" w:space="0" w:color="auto"/>
                        <w:left w:val="none" w:sz="0" w:space="0" w:color="auto"/>
                        <w:bottom w:val="none" w:sz="0" w:space="0" w:color="auto"/>
                        <w:right w:val="none" w:sz="0" w:space="0" w:color="auto"/>
                      </w:divBdr>
                    </w:div>
                    <w:div w:id="639697781">
                      <w:marLeft w:val="0"/>
                      <w:marRight w:val="0"/>
                      <w:marTop w:val="0"/>
                      <w:marBottom w:val="0"/>
                      <w:divBdr>
                        <w:top w:val="none" w:sz="0" w:space="0" w:color="auto"/>
                        <w:left w:val="none" w:sz="0" w:space="0" w:color="auto"/>
                        <w:bottom w:val="none" w:sz="0" w:space="0" w:color="auto"/>
                        <w:right w:val="none" w:sz="0" w:space="0" w:color="auto"/>
                      </w:divBdr>
                    </w:div>
                    <w:div w:id="1019086701">
                      <w:marLeft w:val="0"/>
                      <w:marRight w:val="0"/>
                      <w:marTop w:val="0"/>
                      <w:marBottom w:val="0"/>
                      <w:divBdr>
                        <w:top w:val="none" w:sz="0" w:space="0" w:color="auto"/>
                        <w:left w:val="none" w:sz="0" w:space="0" w:color="auto"/>
                        <w:bottom w:val="none" w:sz="0" w:space="0" w:color="auto"/>
                        <w:right w:val="none" w:sz="0" w:space="0" w:color="auto"/>
                      </w:divBdr>
                    </w:div>
                    <w:div w:id="628242294">
                      <w:marLeft w:val="0"/>
                      <w:marRight w:val="0"/>
                      <w:marTop w:val="0"/>
                      <w:marBottom w:val="0"/>
                      <w:divBdr>
                        <w:top w:val="none" w:sz="0" w:space="0" w:color="auto"/>
                        <w:left w:val="none" w:sz="0" w:space="0" w:color="auto"/>
                        <w:bottom w:val="none" w:sz="0" w:space="0" w:color="auto"/>
                        <w:right w:val="none" w:sz="0" w:space="0" w:color="auto"/>
                      </w:divBdr>
                    </w:div>
                    <w:div w:id="135880157">
                      <w:marLeft w:val="0"/>
                      <w:marRight w:val="0"/>
                      <w:marTop w:val="0"/>
                      <w:marBottom w:val="0"/>
                      <w:divBdr>
                        <w:top w:val="none" w:sz="0" w:space="0" w:color="auto"/>
                        <w:left w:val="none" w:sz="0" w:space="0" w:color="auto"/>
                        <w:bottom w:val="none" w:sz="0" w:space="0" w:color="auto"/>
                        <w:right w:val="none" w:sz="0" w:space="0" w:color="auto"/>
                      </w:divBdr>
                    </w:div>
                    <w:div w:id="1104569880">
                      <w:marLeft w:val="0"/>
                      <w:marRight w:val="0"/>
                      <w:marTop w:val="0"/>
                      <w:marBottom w:val="0"/>
                      <w:divBdr>
                        <w:top w:val="none" w:sz="0" w:space="0" w:color="auto"/>
                        <w:left w:val="none" w:sz="0" w:space="0" w:color="auto"/>
                        <w:bottom w:val="none" w:sz="0" w:space="0" w:color="auto"/>
                        <w:right w:val="none" w:sz="0" w:space="0" w:color="auto"/>
                      </w:divBdr>
                    </w:div>
                    <w:div w:id="1418013791">
                      <w:marLeft w:val="0"/>
                      <w:marRight w:val="0"/>
                      <w:marTop w:val="0"/>
                      <w:marBottom w:val="0"/>
                      <w:divBdr>
                        <w:top w:val="none" w:sz="0" w:space="0" w:color="auto"/>
                        <w:left w:val="none" w:sz="0" w:space="0" w:color="auto"/>
                        <w:bottom w:val="none" w:sz="0" w:space="0" w:color="auto"/>
                        <w:right w:val="none" w:sz="0" w:space="0" w:color="auto"/>
                      </w:divBdr>
                    </w:div>
                    <w:div w:id="1433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4583">
              <w:marLeft w:val="135"/>
              <w:marRight w:val="150"/>
              <w:marTop w:val="0"/>
              <w:marBottom w:val="0"/>
              <w:divBdr>
                <w:top w:val="single" w:sz="48" w:space="8" w:color="122D8E"/>
                <w:left w:val="none" w:sz="0" w:space="0" w:color="auto"/>
                <w:bottom w:val="none" w:sz="0" w:space="0" w:color="auto"/>
                <w:right w:val="none" w:sz="0" w:space="0" w:color="auto"/>
              </w:divBdr>
              <w:divsChild>
                <w:div w:id="1205482684">
                  <w:marLeft w:val="0"/>
                  <w:marRight w:val="0"/>
                  <w:marTop w:val="0"/>
                  <w:marBottom w:val="0"/>
                  <w:divBdr>
                    <w:top w:val="none" w:sz="0" w:space="0" w:color="auto"/>
                    <w:left w:val="none" w:sz="0" w:space="0" w:color="auto"/>
                    <w:bottom w:val="none" w:sz="0" w:space="0" w:color="auto"/>
                    <w:right w:val="none" w:sz="0" w:space="0" w:color="auto"/>
                  </w:divBdr>
                  <w:divsChild>
                    <w:div w:id="306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197295">
      <w:bodyDiv w:val="1"/>
      <w:marLeft w:val="0"/>
      <w:marRight w:val="0"/>
      <w:marTop w:val="0"/>
      <w:marBottom w:val="0"/>
      <w:divBdr>
        <w:top w:val="none" w:sz="0" w:space="0" w:color="auto"/>
        <w:left w:val="none" w:sz="0" w:space="0" w:color="auto"/>
        <w:bottom w:val="none" w:sz="0" w:space="0" w:color="auto"/>
        <w:right w:val="none" w:sz="0" w:space="0" w:color="auto"/>
      </w:divBdr>
      <w:divsChild>
        <w:div w:id="760950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sa.ie/eng/Topics/Business_Licensing_and_Notification_Requirements/Biological_Agents/Biological_Agents_Notification.docx" TargetMode="External"/><Relationship Id="rId18" Type="http://schemas.openxmlformats.org/officeDocument/2006/relationships/hyperlink" Target="http://www.hsa.ie/eng/Publications_and_Forms/Publications/Chemical_and_Hazardous_Substances/Guidelines_to_the_Safety_Health_and_Welfare_at_Work_Biological_Agents_Regulations_2013.html" TargetMode="External"/><Relationship Id="rId26" Type="http://schemas.openxmlformats.org/officeDocument/2006/relationships/hyperlink" Target="http://www.hsa.ie/eng/Topics/Biological_Agents/Biological_Agents_-_Frequently_Asked_Questions/" TargetMode="External"/><Relationship Id="rId3" Type="http://schemas.openxmlformats.org/officeDocument/2006/relationships/numbering" Target="numbering.xml"/><Relationship Id="rId21" Type="http://schemas.openxmlformats.org/officeDocument/2006/relationships/hyperlink" Target="http://www.hsa.ie/eng/Topics/Business_Licensing_and_Notification_Requirements/Biological_Agents/Biological_Agents_Notification.docx" TargetMode="External"/><Relationship Id="rId7" Type="http://schemas.openxmlformats.org/officeDocument/2006/relationships/footnotes" Target="footnotes.xml"/><Relationship Id="rId12" Type="http://schemas.openxmlformats.org/officeDocument/2006/relationships/hyperlink" Target="http://www.hsa.ie/eng/Topics/Biological_Agents/" TargetMode="External"/><Relationship Id="rId17" Type="http://schemas.openxmlformats.org/officeDocument/2006/relationships/hyperlink" Target="http://www.hsa.ie/eng/Topics/Biological_Agents/Biological_Agents_-_Frequently_Asked_Questions/" TargetMode="External"/><Relationship Id="rId25" Type="http://schemas.openxmlformats.org/officeDocument/2006/relationships/hyperlink" Target="http://www.hsa.ie/eng/Topics/Biological_Agents/Biological_Agents_-_Frequently_Asked_Questions/" TargetMode="External"/><Relationship Id="rId2" Type="http://schemas.openxmlformats.org/officeDocument/2006/relationships/customXml" Target="../customXml/item2.xml"/><Relationship Id="rId16" Type="http://schemas.openxmlformats.org/officeDocument/2006/relationships/hyperlink" Target="http://www.hsa.ie/eng/Topics/Biological_Agents/Biological_Agents_-_Frequently_Asked_Questions/" TargetMode="External"/><Relationship Id="rId20" Type="http://schemas.openxmlformats.org/officeDocument/2006/relationships/hyperlink" Target="http://www.hsa.ie/eng/Topics/Biological_Agents/Biological_Agents_-_Frequently_Asked_Quest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a.ie/eng/Topics/Biological_Agents/" TargetMode="External"/><Relationship Id="rId24" Type="http://schemas.openxmlformats.org/officeDocument/2006/relationships/hyperlink" Target="http://www.hsa.ie/eng/Topics/Biological_Agents/Biological_Agents_-_Frequently_Asked_Questions/" TargetMode="External"/><Relationship Id="rId5" Type="http://schemas.openxmlformats.org/officeDocument/2006/relationships/settings" Target="settings.xml"/><Relationship Id="rId15" Type="http://schemas.openxmlformats.org/officeDocument/2006/relationships/hyperlink" Target="http://www.hsa.ie/eng/Topics/Biological_Agents/" TargetMode="External"/><Relationship Id="rId23" Type="http://schemas.openxmlformats.org/officeDocument/2006/relationships/hyperlink" Target="http://www.hsa.ie/eng/Topics/Biological_Agents/Biological_Agents_-_Frequently_Asked_Questions/" TargetMode="External"/><Relationship Id="rId28" Type="http://schemas.openxmlformats.org/officeDocument/2006/relationships/footer" Target="footer1.xml"/><Relationship Id="rId10" Type="http://schemas.openxmlformats.org/officeDocument/2006/relationships/hyperlink" Target="http://www.HSA.ie" TargetMode="External"/><Relationship Id="rId19" Type="http://schemas.openxmlformats.org/officeDocument/2006/relationships/hyperlink" Target="http://www.hsa.ie/eng/Topics/Biological_Agents/Biological_Agents_-_Frequently_Asked_Questions/"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HSA.ie" TargetMode="External"/><Relationship Id="rId14" Type="http://schemas.openxmlformats.org/officeDocument/2006/relationships/hyperlink" Target="mailto:bioagents_notif@hsa.ie" TargetMode="External"/><Relationship Id="rId22" Type="http://schemas.openxmlformats.org/officeDocument/2006/relationships/hyperlink" Target="http://www.hsa.ie/eng/Topics/Biological_Agents/Biological_Agents_-_Frequently_Asked_Questions/"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AE6906B79F4C36AEE07972B1578A40"/>
        <w:category>
          <w:name w:val="General"/>
          <w:gallery w:val="placeholder"/>
        </w:category>
        <w:types>
          <w:type w:val="bbPlcHdr"/>
        </w:types>
        <w:behaviors>
          <w:behavior w:val="content"/>
        </w:behaviors>
        <w:guid w:val="{7832B9AA-41B5-4E3D-BACE-291A88984EB0}"/>
      </w:docPartPr>
      <w:docPartBody>
        <w:p w:rsidR="00A87472" w:rsidRDefault="000F51E8" w:rsidP="000F51E8">
          <w:pPr>
            <w:pStyle w:val="9CAE6906B79F4C36AEE07972B1578A40"/>
          </w:pPr>
          <w:r>
            <w:rPr>
              <w:caps/>
              <w:color w:val="FFFFFF" w:themeColor="background1"/>
              <w:sz w:val="18"/>
              <w:szCs w:val="18"/>
            </w:rPr>
            <w:t>[Document title]</w:t>
          </w:r>
        </w:p>
      </w:docPartBody>
    </w:docPart>
    <w:docPart>
      <w:docPartPr>
        <w:name w:val="DC865E4C859C429C91A58D978EAF3FEE"/>
        <w:category>
          <w:name w:val="General"/>
          <w:gallery w:val="placeholder"/>
        </w:category>
        <w:types>
          <w:type w:val="bbPlcHdr"/>
        </w:types>
        <w:behaviors>
          <w:behavior w:val="content"/>
        </w:behaviors>
        <w:guid w:val="{C3D0B8B4-0B21-43D8-B624-69D28A6F3D92}"/>
      </w:docPartPr>
      <w:docPartBody>
        <w:p w:rsidR="00A87472" w:rsidRDefault="000F51E8" w:rsidP="000F51E8">
          <w:pPr>
            <w:pStyle w:val="DC865E4C859C429C91A58D978EAF3FEE"/>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Ten-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1E8"/>
    <w:rsid w:val="000A15C6"/>
    <w:rsid w:val="000F51E8"/>
    <w:rsid w:val="001D60EA"/>
    <w:rsid w:val="002561AE"/>
    <w:rsid w:val="00676C65"/>
    <w:rsid w:val="008D3ADF"/>
    <w:rsid w:val="00A87472"/>
    <w:rsid w:val="00BA72FA"/>
    <w:rsid w:val="00D03E79"/>
    <w:rsid w:val="00D46925"/>
    <w:rsid w:val="00E937C9"/>
    <w:rsid w:val="00EB37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0D0F05201C4B29AED7B696FDF6D75A">
    <w:name w:val="820D0F05201C4B29AED7B696FDF6D75A"/>
    <w:rsid w:val="000F51E8"/>
  </w:style>
  <w:style w:type="paragraph" w:customStyle="1" w:styleId="9CAE6906B79F4C36AEE07972B1578A40">
    <w:name w:val="9CAE6906B79F4C36AEE07972B1578A40"/>
    <w:rsid w:val="000F51E8"/>
  </w:style>
  <w:style w:type="character" w:styleId="PlaceholderText">
    <w:name w:val="Placeholder Text"/>
    <w:basedOn w:val="DefaultParagraphFont"/>
    <w:uiPriority w:val="99"/>
    <w:semiHidden/>
    <w:rsid w:val="000F51E8"/>
    <w:rPr>
      <w:color w:val="808080"/>
    </w:rPr>
  </w:style>
  <w:style w:type="paragraph" w:customStyle="1" w:styleId="5ACDE5C776F941B78A45FA1A78B76196">
    <w:name w:val="5ACDE5C776F941B78A45FA1A78B76196"/>
    <w:rsid w:val="000F51E8"/>
  </w:style>
  <w:style w:type="paragraph" w:customStyle="1" w:styleId="DC865E4C859C429C91A58D978EAF3FEE">
    <w:name w:val="DC865E4C859C429C91A58D978EAF3FEE"/>
    <w:rsid w:val="000F5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939CC8-F9D3-4FC2-A5D6-351F4BEFC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6360</Words>
  <Characters>36257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Advisory Note for heads of function  SHWW Biological Agent Regulations 2013</vt:lpstr>
    </vt:vector>
  </TitlesOfParts>
  <Company>University College Cork</Company>
  <LinksUpToDate>false</LinksUpToDate>
  <CharactersWithSpaces>42532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Note for heads of function  SHWW Biological Agent Regulations 2013</dc:title>
  <dc:subject/>
  <dc:creator>health and sAfety Office UCC                       17/10/2014</dc:creator>
  <cp:keywords/>
  <dc:description/>
  <cp:lastModifiedBy>Lenihan, Joan</cp:lastModifiedBy>
  <cp:revision>5</cp:revision>
  <cp:lastPrinted>2014-10-20T09:27:00Z</cp:lastPrinted>
  <dcterms:created xsi:type="dcterms:W3CDTF">2014-10-17T15:22:00Z</dcterms:created>
  <dcterms:modified xsi:type="dcterms:W3CDTF">2014-10-20T09:28:00Z</dcterms:modified>
</cp:coreProperties>
</file>