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B40B6" w14:textId="77777777" w:rsidR="00937F33" w:rsidRDefault="00937F33" w:rsidP="00DF4058">
      <w:pPr>
        <w:spacing w:line="240" w:lineRule="auto"/>
        <w:jc w:val="center"/>
        <w:rPr>
          <w:b/>
          <w:sz w:val="40"/>
        </w:rPr>
      </w:pPr>
      <w:bookmarkStart w:id="0" w:name="_Toc318298501"/>
    </w:p>
    <w:p w14:paraId="030E8A38" w14:textId="77777777" w:rsidR="00EE68B2" w:rsidRDefault="00EE68B2" w:rsidP="00DF4058">
      <w:pPr>
        <w:spacing w:line="240" w:lineRule="auto"/>
        <w:jc w:val="center"/>
        <w:rPr>
          <w:b/>
          <w:sz w:val="40"/>
        </w:rPr>
      </w:pPr>
    </w:p>
    <w:p w14:paraId="5FD942CF" w14:textId="77777777" w:rsidR="00EE68B2" w:rsidRPr="006F5448" w:rsidRDefault="007447A5" w:rsidP="00DF4058">
      <w:pPr>
        <w:spacing w:line="240" w:lineRule="auto"/>
        <w:jc w:val="center"/>
        <w:rPr>
          <w:b/>
          <w:sz w:val="36"/>
          <w:szCs w:val="36"/>
        </w:rPr>
      </w:pPr>
      <w:r w:rsidRPr="006F5448">
        <w:rPr>
          <w:b/>
          <w:sz w:val="36"/>
          <w:szCs w:val="36"/>
        </w:rPr>
        <w:t>University College Cork</w:t>
      </w:r>
    </w:p>
    <w:p w14:paraId="2CE4EF72" w14:textId="77777777" w:rsidR="00EE68B2" w:rsidRPr="006F5448" w:rsidRDefault="00EE68B2" w:rsidP="00DF4058">
      <w:pPr>
        <w:spacing w:line="240" w:lineRule="auto"/>
        <w:jc w:val="center"/>
        <w:rPr>
          <w:b/>
          <w:sz w:val="40"/>
        </w:rPr>
      </w:pPr>
    </w:p>
    <w:bookmarkEnd w:id="0"/>
    <w:p w14:paraId="65C2B6A3" w14:textId="77777777" w:rsidR="009C3195" w:rsidRDefault="009C3195" w:rsidP="00DF4058">
      <w:pPr>
        <w:spacing w:line="240" w:lineRule="auto"/>
        <w:jc w:val="center"/>
        <w:rPr>
          <w:b/>
          <w:sz w:val="44"/>
          <w:szCs w:val="44"/>
        </w:rPr>
      </w:pPr>
      <w:r>
        <w:rPr>
          <w:b/>
          <w:sz w:val="44"/>
          <w:szCs w:val="44"/>
        </w:rPr>
        <w:t xml:space="preserve">Personal </w:t>
      </w:r>
      <w:r w:rsidR="002149B2" w:rsidRPr="006F5448">
        <w:rPr>
          <w:b/>
          <w:sz w:val="44"/>
          <w:szCs w:val="44"/>
        </w:rPr>
        <w:t>Data</w:t>
      </w:r>
      <w:r w:rsidR="005141D2" w:rsidRPr="006F5448">
        <w:rPr>
          <w:b/>
          <w:sz w:val="44"/>
          <w:szCs w:val="44"/>
        </w:rPr>
        <w:t xml:space="preserve"> Breach </w:t>
      </w:r>
    </w:p>
    <w:p w14:paraId="79E57D54" w14:textId="77777777" w:rsidR="00EE68B2" w:rsidRPr="006F5448" w:rsidRDefault="005141D2" w:rsidP="00DF4058">
      <w:pPr>
        <w:spacing w:line="240" w:lineRule="auto"/>
        <w:jc w:val="center"/>
        <w:rPr>
          <w:b/>
          <w:sz w:val="44"/>
          <w:szCs w:val="44"/>
        </w:rPr>
      </w:pPr>
      <w:r w:rsidRPr="006F5448">
        <w:rPr>
          <w:b/>
          <w:sz w:val="44"/>
          <w:szCs w:val="44"/>
        </w:rPr>
        <w:t>Management</w:t>
      </w:r>
      <w:r w:rsidR="00AE106B" w:rsidRPr="006F5448">
        <w:rPr>
          <w:b/>
          <w:sz w:val="44"/>
          <w:szCs w:val="44"/>
        </w:rPr>
        <w:t xml:space="preserve"> </w:t>
      </w:r>
      <w:r w:rsidR="00C27F67" w:rsidRPr="006F5448">
        <w:rPr>
          <w:b/>
          <w:sz w:val="44"/>
          <w:szCs w:val="44"/>
        </w:rPr>
        <w:t>Procedures</w:t>
      </w:r>
    </w:p>
    <w:p w14:paraId="7405F1DA" w14:textId="6D11D0D8" w:rsidR="001902A1" w:rsidRPr="006F5448" w:rsidRDefault="003B5DCB" w:rsidP="00DF4058">
      <w:pPr>
        <w:spacing w:line="240" w:lineRule="auto"/>
        <w:jc w:val="center"/>
        <w:rPr>
          <w:b/>
          <w:sz w:val="44"/>
          <w:szCs w:val="44"/>
        </w:rPr>
      </w:pPr>
      <w:r w:rsidRPr="006F5448">
        <w:rPr>
          <w:b/>
          <w:sz w:val="44"/>
          <w:szCs w:val="44"/>
        </w:rPr>
        <w:t xml:space="preserve">Version </w:t>
      </w:r>
      <w:r w:rsidR="00055983">
        <w:rPr>
          <w:b/>
          <w:sz w:val="44"/>
          <w:szCs w:val="44"/>
        </w:rPr>
        <w:t>3</w:t>
      </w:r>
    </w:p>
    <w:p w14:paraId="231C3F98" w14:textId="77777777" w:rsidR="001902A1" w:rsidRDefault="001902A1" w:rsidP="00DF4058">
      <w:pPr>
        <w:spacing w:line="240" w:lineRule="auto"/>
        <w:jc w:val="center"/>
        <w:rPr>
          <w:b/>
          <w:sz w:val="40"/>
        </w:rPr>
      </w:pPr>
    </w:p>
    <w:p w14:paraId="0DC06664" w14:textId="77777777" w:rsidR="001902A1" w:rsidRDefault="006F5448" w:rsidP="00DF4058">
      <w:pPr>
        <w:spacing w:line="240" w:lineRule="auto"/>
        <w:jc w:val="center"/>
        <w:rPr>
          <w:b/>
          <w:sz w:val="40"/>
        </w:rPr>
      </w:pPr>
      <w:r>
        <w:rPr>
          <w:b/>
          <w:noProof/>
          <w:sz w:val="40"/>
          <w:lang w:val="en-IE" w:eastAsia="en-IE"/>
        </w:rPr>
        <w:drawing>
          <wp:anchor distT="0" distB="0" distL="114300" distR="114300" simplePos="0" relativeHeight="251654144" behindDoc="0" locked="0" layoutInCell="1" allowOverlap="1" wp14:anchorId="050B1E00" wp14:editId="168A8C11">
            <wp:simplePos x="0" y="0"/>
            <wp:positionH relativeFrom="margin">
              <wp:posOffset>1390650</wp:posOffset>
            </wp:positionH>
            <wp:positionV relativeFrom="margin">
              <wp:posOffset>3191510</wp:posOffset>
            </wp:positionV>
            <wp:extent cx="2851785" cy="1327150"/>
            <wp:effectExtent l="19050" t="0" r="5715" b="0"/>
            <wp:wrapSquare wrapText="bothSides"/>
            <wp:docPr id="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 Logo RGB_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785" cy="1327150"/>
                    </a:xfrm>
                    <a:prstGeom prst="rect">
                      <a:avLst/>
                    </a:prstGeom>
                  </pic:spPr>
                </pic:pic>
              </a:graphicData>
            </a:graphic>
          </wp:anchor>
        </w:drawing>
      </w:r>
    </w:p>
    <w:p w14:paraId="2924B856" w14:textId="77777777" w:rsidR="001902A1" w:rsidRDefault="001902A1" w:rsidP="00DF4058">
      <w:pPr>
        <w:spacing w:line="240" w:lineRule="auto"/>
        <w:jc w:val="center"/>
        <w:rPr>
          <w:b/>
          <w:sz w:val="40"/>
        </w:rPr>
      </w:pPr>
    </w:p>
    <w:p w14:paraId="00C082F4" w14:textId="77777777" w:rsidR="001902A1" w:rsidRDefault="001902A1" w:rsidP="00DF4058">
      <w:pPr>
        <w:spacing w:line="240" w:lineRule="auto"/>
        <w:jc w:val="center"/>
        <w:rPr>
          <w:b/>
          <w:sz w:val="40"/>
        </w:rPr>
      </w:pPr>
    </w:p>
    <w:p w14:paraId="746C7798" w14:textId="77777777" w:rsidR="001902A1" w:rsidRDefault="001902A1" w:rsidP="00DF4058">
      <w:pPr>
        <w:spacing w:line="240" w:lineRule="auto"/>
        <w:jc w:val="center"/>
        <w:rPr>
          <w:b/>
          <w:sz w:val="40"/>
        </w:rPr>
      </w:pPr>
    </w:p>
    <w:p w14:paraId="003501D4" w14:textId="77777777" w:rsidR="001902A1" w:rsidRDefault="001902A1" w:rsidP="00DF4058">
      <w:pPr>
        <w:spacing w:line="240" w:lineRule="auto"/>
        <w:jc w:val="center"/>
        <w:rPr>
          <w:b/>
          <w:sz w:val="40"/>
        </w:rPr>
      </w:pPr>
    </w:p>
    <w:p w14:paraId="0C93C78F" w14:textId="77777777" w:rsidR="001902A1" w:rsidRDefault="001902A1" w:rsidP="00DF4058">
      <w:pPr>
        <w:spacing w:line="240" w:lineRule="auto"/>
        <w:jc w:val="center"/>
        <w:rPr>
          <w:b/>
          <w:sz w:val="40"/>
        </w:rPr>
      </w:pPr>
    </w:p>
    <w:p w14:paraId="1C5B6C81" w14:textId="77777777" w:rsidR="006F5448" w:rsidRDefault="006F5448" w:rsidP="00DF4058">
      <w:pPr>
        <w:spacing w:line="240" w:lineRule="auto"/>
        <w:jc w:val="center"/>
        <w:rPr>
          <w:b/>
          <w:sz w:val="40"/>
        </w:rPr>
      </w:pPr>
    </w:p>
    <w:p w14:paraId="7A5E5184" w14:textId="77777777" w:rsidR="006F5448" w:rsidRDefault="006F5448" w:rsidP="00DF4058">
      <w:pPr>
        <w:spacing w:line="240" w:lineRule="auto"/>
        <w:jc w:val="center"/>
        <w:rPr>
          <w:b/>
          <w:sz w:val="40"/>
        </w:rPr>
      </w:pPr>
    </w:p>
    <w:p w14:paraId="0F6A1C8B" w14:textId="77777777" w:rsidR="00630D90" w:rsidRDefault="00630D90" w:rsidP="00DF4058">
      <w:pPr>
        <w:spacing w:line="240" w:lineRule="auto"/>
        <w:jc w:val="center"/>
        <w:rPr>
          <w:b/>
          <w:sz w:val="40"/>
        </w:rPr>
      </w:pPr>
    </w:p>
    <w:p w14:paraId="74D5CBCC" w14:textId="7FAB1880" w:rsidR="001902A1" w:rsidRDefault="009751CE" w:rsidP="00DF4058">
      <w:pPr>
        <w:tabs>
          <w:tab w:val="left" w:pos="0"/>
        </w:tabs>
        <w:spacing w:line="240" w:lineRule="auto"/>
        <w:rPr>
          <w:b/>
          <w:sz w:val="40"/>
        </w:rPr>
      </w:pPr>
      <w:r w:rsidRPr="00806225">
        <w:rPr>
          <w:rFonts w:cstheme="minorHAnsi"/>
          <w:bCs/>
        </w:rPr>
        <w:t xml:space="preserve">The purpose of these procedures is to provide a framework for reporting and managing data security breaches affecting personal or sensitive personal data held by the University.  These </w:t>
      </w:r>
      <w:r w:rsidR="00602075" w:rsidRPr="00806225">
        <w:rPr>
          <w:rFonts w:cstheme="minorHAnsi"/>
          <w:bCs/>
        </w:rPr>
        <w:t>procedures supplement</w:t>
      </w:r>
      <w:r w:rsidRPr="00806225">
        <w:rPr>
          <w:rFonts w:cstheme="minorHAnsi"/>
          <w:bCs/>
        </w:rPr>
        <w:t xml:space="preserve"> the University’s</w:t>
      </w:r>
      <w:r w:rsidR="0003300A">
        <w:rPr>
          <w:rFonts w:cstheme="minorHAnsi"/>
          <w:bCs/>
        </w:rPr>
        <w:t xml:space="preserve"> </w:t>
      </w:r>
      <w:hyperlink r:id="rId10" w:history="1">
        <w:r w:rsidR="0003300A" w:rsidRPr="0003300A">
          <w:rPr>
            <w:rStyle w:val="Hyperlink"/>
            <w:rFonts w:cstheme="minorHAnsi"/>
            <w:bCs/>
          </w:rPr>
          <w:t>Data Protection Policy</w:t>
        </w:r>
      </w:hyperlink>
      <w:r w:rsidR="0003300A">
        <w:rPr>
          <w:rFonts w:cstheme="minorHAnsi"/>
          <w:bCs/>
        </w:rPr>
        <w:t xml:space="preserve"> </w:t>
      </w:r>
      <w:r w:rsidRPr="00806225">
        <w:rPr>
          <w:rFonts w:cstheme="minorHAnsi"/>
          <w:bCs/>
        </w:rPr>
        <w:t xml:space="preserve">which affirms </w:t>
      </w:r>
      <w:r w:rsidR="00CB3190">
        <w:rPr>
          <w:rFonts w:cstheme="minorHAnsi"/>
          <w:bCs/>
        </w:rPr>
        <w:t>the University’s</w:t>
      </w:r>
      <w:r w:rsidR="00CB3190" w:rsidRPr="00806225">
        <w:rPr>
          <w:rFonts w:cstheme="minorHAnsi"/>
          <w:bCs/>
        </w:rPr>
        <w:t xml:space="preserve"> </w:t>
      </w:r>
      <w:r w:rsidRPr="00806225">
        <w:rPr>
          <w:rFonts w:cstheme="minorHAnsi"/>
          <w:bCs/>
        </w:rPr>
        <w:t>commitment to protect the privacy rights of individuals in accordance with Data Protection legislation</w:t>
      </w:r>
    </w:p>
    <w:p w14:paraId="48F84001" w14:textId="77777777" w:rsidR="00333A0B" w:rsidRDefault="00333A0B" w:rsidP="00DF4058">
      <w:pPr>
        <w:tabs>
          <w:tab w:val="left" w:pos="0"/>
        </w:tabs>
        <w:spacing w:line="240" w:lineRule="auto"/>
        <w:rPr>
          <w:b/>
          <w:sz w:val="32"/>
        </w:rPr>
      </w:pPr>
    </w:p>
    <w:p w14:paraId="76BC399B" w14:textId="77777777" w:rsidR="002767A9" w:rsidRDefault="002767A9">
      <w:pPr>
        <w:rPr>
          <w:b/>
          <w:sz w:val="32"/>
        </w:rPr>
      </w:pPr>
      <w:r>
        <w:rPr>
          <w:b/>
          <w:sz w:val="32"/>
        </w:rPr>
        <w:br w:type="page"/>
      </w:r>
    </w:p>
    <w:p w14:paraId="2DFAE7F2" w14:textId="77777777" w:rsidR="008A2B52" w:rsidRDefault="008A2B52" w:rsidP="005971B8">
      <w:pPr>
        <w:rPr>
          <w:rFonts w:cstheme="minorHAnsi"/>
          <w:bCs/>
        </w:rPr>
      </w:pPr>
    </w:p>
    <w:sdt>
      <w:sdtPr>
        <w:rPr>
          <w:rFonts w:asciiTheme="minorHAnsi" w:eastAsiaTheme="minorHAnsi" w:hAnsiTheme="minorHAnsi" w:cstheme="minorBidi"/>
          <w:b w:val="0"/>
          <w:bCs w:val="0"/>
          <w:color w:val="auto"/>
          <w:sz w:val="22"/>
          <w:szCs w:val="22"/>
          <w:lang w:val="en-IE" w:eastAsia="en-US"/>
        </w:rPr>
        <w:id w:val="-410773636"/>
        <w:docPartObj>
          <w:docPartGallery w:val="Table of Contents"/>
          <w:docPartUnique/>
        </w:docPartObj>
      </w:sdtPr>
      <w:sdtEndPr>
        <w:rPr>
          <w:rFonts w:eastAsiaTheme="minorEastAsia"/>
          <w:noProof/>
          <w:lang w:val="en-GB" w:eastAsia="en-GB"/>
        </w:rPr>
      </w:sdtEndPr>
      <w:sdtContent>
        <w:p w14:paraId="0DA0F37A" w14:textId="77777777" w:rsidR="001E5877" w:rsidRDefault="000F7966" w:rsidP="00DF4058">
          <w:pPr>
            <w:pStyle w:val="TOCHeading"/>
            <w:spacing w:line="240" w:lineRule="auto"/>
          </w:pPr>
          <w:r>
            <w:t>TABLE OF CONTENTS</w:t>
          </w:r>
        </w:p>
        <w:p w14:paraId="72A94A83" w14:textId="77777777" w:rsidR="000F7966" w:rsidRPr="000F7966" w:rsidRDefault="000F7966" w:rsidP="00DF4058">
          <w:pPr>
            <w:spacing w:line="240" w:lineRule="auto"/>
            <w:rPr>
              <w:lang w:val="en-US" w:eastAsia="ja-JP"/>
            </w:rPr>
          </w:pPr>
        </w:p>
        <w:p w14:paraId="2961A620" w14:textId="40286AA4" w:rsidR="00F23FEC" w:rsidRDefault="004A6672">
          <w:pPr>
            <w:pStyle w:val="TOC1"/>
            <w:tabs>
              <w:tab w:val="left" w:pos="440"/>
              <w:tab w:val="right" w:leader="dot" w:pos="9182"/>
            </w:tabs>
            <w:rPr>
              <w:noProof/>
              <w:lang w:val="en-IE" w:eastAsia="en-IE"/>
            </w:rPr>
          </w:pPr>
          <w:r>
            <w:fldChar w:fldCharType="begin"/>
          </w:r>
          <w:r w:rsidR="001E5877">
            <w:instrText xml:space="preserve"> TOC \o "1-3" \h \z \u </w:instrText>
          </w:r>
          <w:r>
            <w:fldChar w:fldCharType="separate"/>
          </w:r>
          <w:hyperlink w:anchor="_Toc178685552" w:history="1">
            <w:r w:rsidR="00F23FEC" w:rsidRPr="005D33FD">
              <w:rPr>
                <w:rStyle w:val="Hyperlink"/>
                <w:noProof/>
              </w:rPr>
              <w:t>1.</w:t>
            </w:r>
            <w:r w:rsidR="00F23FEC">
              <w:rPr>
                <w:noProof/>
                <w:lang w:val="en-IE" w:eastAsia="en-IE"/>
              </w:rPr>
              <w:tab/>
            </w:r>
            <w:r w:rsidR="00F23FEC" w:rsidRPr="005D33FD">
              <w:rPr>
                <w:rStyle w:val="Hyperlink"/>
                <w:noProof/>
              </w:rPr>
              <w:t>INTRODUCTION</w:t>
            </w:r>
            <w:r w:rsidR="00F23FEC">
              <w:rPr>
                <w:noProof/>
                <w:webHidden/>
              </w:rPr>
              <w:tab/>
            </w:r>
            <w:r w:rsidR="00F23FEC">
              <w:rPr>
                <w:noProof/>
                <w:webHidden/>
              </w:rPr>
              <w:fldChar w:fldCharType="begin"/>
            </w:r>
            <w:r w:rsidR="00F23FEC">
              <w:rPr>
                <w:noProof/>
                <w:webHidden/>
              </w:rPr>
              <w:instrText xml:space="preserve"> PAGEREF _Toc178685552 \h </w:instrText>
            </w:r>
            <w:r w:rsidR="00F23FEC">
              <w:rPr>
                <w:noProof/>
                <w:webHidden/>
              </w:rPr>
            </w:r>
            <w:r w:rsidR="00F23FEC">
              <w:rPr>
                <w:noProof/>
                <w:webHidden/>
              </w:rPr>
              <w:fldChar w:fldCharType="separate"/>
            </w:r>
            <w:r w:rsidR="001C339D">
              <w:rPr>
                <w:noProof/>
                <w:webHidden/>
              </w:rPr>
              <w:t>3</w:t>
            </w:r>
            <w:r w:rsidR="00F23FEC">
              <w:rPr>
                <w:noProof/>
                <w:webHidden/>
              </w:rPr>
              <w:fldChar w:fldCharType="end"/>
            </w:r>
          </w:hyperlink>
        </w:p>
        <w:p w14:paraId="222ED80B" w14:textId="3E65AC55" w:rsidR="00F23FEC" w:rsidRDefault="00602075">
          <w:pPr>
            <w:pStyle w:val="TOC1"/>
            <w:tabs>
              <w:tab w:val="left" w:pos="440"/>
              <w:tab w:val="right" w:leader="dot" w:pos="9182"/>
            </w:tabs>
            <w:rPr>
              <w:noProof/>
              <w:lang w:val="en-IE" w:eastAsia="en-IE"/>
            </w:rPr>
          </w:pPr>
          <w:hyperlink w:anchor="_Toc178685553" w:history="1">
            <w:r w:rsidR="00F23FEC" w:rsidRPr="005D33FD">
              <w:rPr>
                <w:rStyle w:val="Hyperlink"/>
                <w:caps/>
                <w:noProof/>
              </w:rPr>
              <w:t>2.</w:t>
            </w:r>
            <w:r w:rsidR="00F23FEC">
              <w:rPr>
                <w:noProof/>
                <w:lang w:val="en-IE" w:eastAsia="en-IE"/>
              </w:rPr>
              <w:tab/>
            </w:r>
            <w:r w:rsidR="00F23FEC" w:rsidRPr="005D33FD">
              <w:rPr>
                <w:rStyle w:val="Hyperlink"/>
                <w:caps/>
                <w:noProof/>
              </w:rPr>
              <w:t>PURPOSE</w:t>
            </w:r>
            <w:r w:rsidR="00F23FEC">
              <w:rPr>
                <w:noProof/>
                <w:webHidden/>
              </w:rPr>
              <w:tab/>
            </w:r>
            <w:r w:rsidR="00F23FEC">
              <w:rPr>
                <w:noProof/>
                <w:webHidden/>
              </w:rPr>
              <w:fldChar w:fldCharType="begin"/>
            </w:r>
            <w:r w:rsidR="00F23FEC">
              <w:rPr>
                <w:noProof/>
                <w:webHidden/>
              </w:rPr>
              <w:instrText xml:space="preserve"> PAGEREF _Toc178685553 \h </w:instrText>
            </w:r>
            <w:r w:rsidR="00F23FEC">
              <w:rPr>
                <w:noProof/>
                <w:webHidden/>
              </w:rPr>
            </w:r>
            <w:r w:rsidR="00F23FEC">
              <w:rPr>
                <w:noProof/>
                <w:webHidden/>
              </w:rPr>
              <w:fldChar w:fldCharType="separate"/>
            </w:r>
            <w:r w:rsidR="001C339D">
              <w:rPr>
                <w:noProof/>
                <w:webHidden/>
              </w:rPr>
              <w:t>3</w:t>
            </w:r>
            <w:r w:rsidR="00F23FEC">
              <w:rPr>
                <w:noProof/>
                <w:webHidden/>
              </w:rPr>
              <w:fldChar w:fldCharType="end"/>
            </w:r>
          </w:hyperlink>
        </w:p>
        <w:p w14:paraId="7A22DD3B" w14:textId="21069456" w:rsidR="00F23FEC" w:rsidRDefault="00602075">
          <w:pPr>
            <w:pStyle w:val="TOC1"/>
            <w:tabs>
              <w:tab w:val="left" w:pos="440"/>
              <w:tab w:val="right" w:leader="dot" w:pos="9182"/>
            </w:tabs>
            <w:rPr>
              <w:noProof/>
              <w:lang w:val="en-IE" w:eastAsia="en-IE"/>
            </w:rPr>
          </w:pPr>
          <w:hyperlink w:anchor="_Toc178685554" w:history="1">
            <w:r w:rsidR="00F23FEC" w:rsidRPr="005D33FD">
              <w:rPr>
                <w:rStyle w:val="Hyperlink"/>
                <w:caps/>
                <w:noProof/>
              </w:rPr>
              <w:t>3.</w:t>
            </w:r>
            <w:r w:rsidR="00F23FEC">
              <w:rPr>
                <w:noProof/>
                <w:lang w:val="en-IE" w:eastAsia="en-IE"/>
              </w:rPr>
              <w:tab/>
            </w:r>
            <w:r w:rsidR="00F23FEC" w:rsidRPr="005D33FD">
              <w:rPr>
                <w:rStyle w:val="Hyperlink"/>
                <w:caps/>
                <w:noProof/>
              </w:rPr>
              <w:t>What is a PERSONAL Data Breach?</w:t>
            </w:r>
            <w:r w:rsidR="00F23FEC">
              <w:rPr>
                <w:noProof/>
                <w:webHidden/>
              </w:rPr>
              <w:tab/>
            </w:r>
            <w:r w:rsidR="00F23FEC">
              <w:rPr>
                <w:noProof/>
                <w:webHidden/>
              </w:rPr>
              <w:fldChar w:fldCharType="begin"/>
            </w:r>
            <w:r w:rsidR="00F23FEC">
              <w:rPr>
                <w:noProof/>
                <w:webHidden/>
              </w:rPr>
              <w:instrText xml:space="preserve"> PAGEREF _Toc178685554 \h </w:instrText>
            </w:r>
            <w:r w:rsidR="00F23FEC">
              <w:rPr>
                <w:noProof/>
                <w:webHidden/>
              </w:rPr>
            </w:r>
            <w:r w:rsidR="00F23FEC">
              <w:rPr>
                <w:noProof/>
                <w:webHidden/>
              </w:rPr>
              <w:fldChar w:fldCharType="separate"/>
            </w:r>
            <w:r w:rsidR="001C339D">
              <w:rPr>
                <w:noProof/>
                <w:webHidden/>
              </w:rPr>
              <w:t>3</w:t>
            </w:r>
            <w:r w:rsidR="00F23FEC">
              <w:rPr>
                <w:noProof/>
                <w:webHidden/>
              </w:rPr>
              <w:fldChar w:fldCharType="end"/>
            </w:r>
          </w:hyperlink>
        </w:p>
        <w:p w14:paraId="268E2C54" w14:textId="79E04011" w:rsidR="00F23FEC" w:rsidRDefault="00602075">
          <w:pPr>
            <w:pStyle w:val="TOC1"/>
            <w:tabs>
              <w:tab w:val="left" w:pos="440"/>
              <w:tab w:val="right" w:leader="dot" w:pos="9182"/>
            </w:tabs>
            <w:rPr>
              <w:noProof/>
              <w:lang w:val="en-IE" w:eastAsia="en-IE"/>
            </w:rPr>
          </w:pPr>
          <w:hyperlink w:anchor="_Toc178685555" w:history="1">
            <w:r w:rsidR="00F23FEC" w:rsidRPr="005D33FD">
              <w:rPr>
                <w:rStyle w:val="Hyperlink"/>
                <w:caps/>
                <w:noProof/>
              </w:rPr>
              <w:t>4.</w:t>
            </w:r>
            <w:r w:rsidR="00F23FEC">
              <w:rPr>
                <w:noProof/>
                <w:lang w:val="en-IE" w:eastAsia="en-IE"/>
              </w:rPr>
              <w:tab/>
            </w:r>
            <w:r w:rsidR="00F23FEC" w:rsidRPr="005D33FD">
              <w:rPr>
                <w:rStyle w:val="Hyperlink"/>
                <w:caps/>
                <w:noProof/>
              </w:rPr>
              <w:t>Who do these procedures apply to?</w:t>
            </w:r>
            <w:r w:rsidR="00F23FEC">
              <w:rPr>
                <w:noProof/>
                <w:webHidden/>
              </w:rPr>
              <w:tab/>
            </w:r>
            <w:r w:rsidR="00F23FEC">
              <w:rPr>
                <w:noProof/>
                <w:webHidden/>
              </w:rPr>
              <w:fldChar w:fldCharType="begin"/>
            </w:r>
            <w:r w:rsidR="00F23FEC">
              <w:rPr>
                <w:noProof/>
                <w:webHidden/>
              </w:rPr>
              <w:instrText xml:space="preserve"> PAGEREF _Toc178685555 \h </w:instrText>
            </w:r>
            <w:r w:rsidR="00F23FEC">
              <w:rPr>
                <w:noProof/>
                <w:webHidden/>
              </w:rPr>
            </w:r>
            <w:r w:rsidR="00F23FEC">
              <w:rPr>
                <w:noProof/>
                <w:webHidden/>
              </w:rPr>
              <w:fldChar w:fldCharType="separate"/>
            </w:r>
            <w:r w:rsidR="001C339D">
              <w:rPr>
                <w:noProof/>
                <w:webHidden/>
              </w:rPr>
              <w:t>4</w:t>
            </w:r>
            <w:r w:rsidR="00F23FEC">
              <w:rPr>
                <w:noProof/>
                <w:webHidden/>
              </w:rPr>
              <w:fldChar w:fldCharType="end"/>
            </w:r>
          </w:hyperlink>
        </w:p>
        <w:p w14:paraId="37474ACA" w14:textId="3D7FA6B5" w:rsidR="00F23FEC" w:rsidRDefault="00602075">
          <w:pPr>
            <w:pStyle w:val="TOC1"/>
            <w:tabs>
              <w:tab w:val="left" w:pos="440"/>
              <w:tab w:val="right" w:leader="dot" w:pos="9182"/>
            </w:tabs>
            <w:rPr>
              <w:noProof/>
              <w:lang w:val="en-IE" w:eastAsia="en-IE"/>
            </w:rPr>
          </w:pPr>
          <w:hyperlink w:anchor="_Toc178685556" w:history="1">
            <w:r w:rsidR="00F23FEC" w:rsidRPr="005D33FD">
              <w:rPr>
                <w:rStyle w:val="Hyperlink"/>
                <w:caps/>
                <w:noProof/>
              </w:rPr>
              <w:t>5.</w:t>
            </w:r>
            <w:r w:rsidR="00F23FEC">
              <w:rPr>
                <w:noProof/>
                <w:lang w:val="en-IE" w:eastAsia="en-IE"/>
              </w:rPr>
              <w:tab/>
            </w:r>
            <w:r w:rsidR="00F23FEC" w:rsidRPr="005D33FD">
              <w:rPr>
                <w:rStyle w:val="Hyperlink"/>
                <w:caps/>
                <w:noProof/>
              </w:rPr>
              <w:t>What TYPES OF DATA do these procedures apply to?</w:t>
            </w:r>
            <w:r w:rsidR="00F23FEC">
              <w:rPr>
                <w:noProof/>
                <w:webHidden/>
              </w:rPr>
              <w:tab/>
            </w:r>
            <w:r w:rsidR="00F23FEC">
              <w:rPr>
                <w:noProof/>
                <w:webHidden/>
              </w:rPr>
              <w:fldChar w:fldCharType="begin"/>
            </w:r>
            <w:r w:rsidR="00F23FEC">
              <w:rPr>
                <w:noProof/>
                <w:webHidden/>
              </w:rPr>
              <w:instrText xml:space="preserve"> PAGEREF _Toc178685556 \h </w:instrText>
            </w:r>
            <w:r w:rsidR="00F23FEC">
              <w:rPr>
                <w:noProof/>
                <w:webHidden/>
              </w:rPr>
            </w:r>
            <w:r w:rsidR="00F23FEC">
              <w:rPr>
                <w:noProof/>
                <w:webHidden/>
              </w:rPr>
              <w:fldChar w:fldCharType="separate"/>
            </w:r>
            <w:r w:rsidR="001C339D">
              <w:rPr>
                <w:noProof/>
                <w:webHidden/>
              </w:rPr>
              <w:t>4</w:t>
            </w:r>
            <w:r w:rsidR="00F23FEC">
              <w:rPr>
                <w:noProof/>
                <w:webHidden/>
              </w:rPr>
              <w:fldChar w:fldCharType="end"/>
            </w:r>
          </w:hyperlink>
        </w:p>
        <w:p w14:paraId="450CEAAB" w14:textId="4A68ECBE" w:rsidR="00F23FEC" w:rsidRDefault="00602075">
          <w:pPr>
            <w:pStyle w:val="TOC1"/>
            <w:tabs>
              <w:tab w:val="left" w:pos="440"/>
              <w:tab w:val="right" w:leader="dot" w:pos="9182"/>
            </w:tabs>
            <w:rPr>
              <w:noProof/>
              <w:lang w:val="en-IE" w:eastAsia="en-IE"/>
            </w:rPr>
          </w:pPr>
          <w:hyperlink w:anchor="_Toc178685557" w:history="1">
            <w:r w:rsidR="00F23FEC" w:rsidRPr="005D33FD">
              <w:rPr>
                <w:rStyle w:val="Hyperlink"/>
                <w:noProof/>
              </w:rPr>
              <w:t>6.</w:t>
            </w:r>
            <w:r w:rsidR="00F23FEC">
              <w:rPr>
                <w:noProof/>
                <w:lang w:val="en-IE" w:eastAsia="en-IE"/>
              </w:rPr>
              <w:tab/>
            </w:r>
            <w:r w:rsidR="00F23FEC" w:rsidRPr="005D33FD">
              <w:rPr>
                <w:rStyle w:val="Hyperlink"/>
                <w:noProof/>
              </w:rPr>
              <w:t>WHO IS RESPONSIBLE FOR MANAGING PERSONAL DATA BREACHES?</w:t>
            </w:r>
            <w:r w:rsidR="00F23FEC">
              <w:rPr>
                <w:noProof/>
                <w:webHidden/>
              </w:rPr>
              <w:tab/>
            </w:r>
            <w:r w:rsidR="00F23FEC">
              <w:rPr>
                <w:noProof/>
                <w:webHidden/>
              </w:rPr>
              <w:fldChar w:fldCharType="begin"/>
            </w:r>
            <w:r w:rsidR="00F23FEC">
              <w:rPr>
                <w:noProof/>
                <w:webHidden/>
              </w:rPr>
              <w:instrText xml:space="preserve"> PAGEREF _Toc178685557 \h </w:instrText>
            </w:r>
            <w:r w:rsidR="00F23FEC">
              <w:rPr>
                <w:noProof/>
                <w:webHidden/>
              </w:rPr>
            </w:r>
            <w:r w:rsidR="00F23FEC">
              <w:rPr>
                <w:noProof/>
                <w:webHidden/>
              </w:rPr>
              <w:fldChar w:fldCharType="separate"/>
            </w:r>
            <w:r w:rsidR="001C339D">
              <w:rPr>
                <w:noProof/>
                <w:webHidden/>
              </w:rPr>
              <w:t>4</w:t>
            </w:r>
            <w:r w:rsidR="00F23FEC">
              <w:rPr>
                <w:noProof/>
                <w:webHidden/>
              </w:rPr>
              <w:fldChar w:fldCharType="end"/>
            </w:r>
          </w:hyperlink>
        </w:p>
        <w:p w14:paraId="1B93804F" w14:textId="109875DE" w:rsidR="00F23FEC" w:rsidRDefault="00602075">
          <w:pPr>
            <w:pStyle w:val="TOC1"/>
            <w:tabs>
              <w:tab w:val="left" w:pos="440"/>
              <w:tab w:val="right" w:leader="dot" w:pos="9182"/>
            </w:tabs>
            <w:rPr>
              <w:noProof/>
              <w:lang w:val="en-IE" w:eastAsia="en-IE"/>
            </w:rPr>
          </w:pPr>
          <w:hyperlink w:anchor="_Toc178685558" w:history="1">
            <w:r w:rsidR="00F23FEC" w:rsidRPr="005D33FD">
              <w:rPr>
                <w:rStyle w:val="Hyperlink"/>
                <w:noProof/>
              </w:rPr>
              <w:t>7.</w:t>
            </w:r>
            <w:r w:rsidR="00F23FEC">
              <w:rPr>
                <w:noProof/>
                <w:lang w:val="en-IE" w:eastAsia="en-IE"/>
              </w:rPr>
              <w:tab/>
            </w:r>
            <w:r w:rsidR="00F23FEC" w:rsidRPr="005D33FD">
              <w:rPr>
                <w:rStyle w:val="Hyperlink"/>
                <w:noProof/>
              </w:rPr>
              <w:t xml:space="preserve">PROCEDURE FOR </w:t>
            </w:r>
            <w:r w:rsidR="00F23FEC" w:rsidRPr="005D33FD">
              <w:rPr>
                <w:rStyle w:val="Hyperlink"/>
                <w:i/>
                <w:noProof/>
              </w:rPr>
              <w:t>REPORTING</w:t>
            </w:r>
            <w:r w:rsidR="00F23FEC" w:rsidRPr="005D33FD">
              <w:rPr>
                <w:rStyle w:val="Hyperlink"/>
                <w:noProof/>
              </w:rPr>
              <w:t xml:space="preserve"> PERSONAL DATA BREACHES</w:t>
            </w:r>
            <w:r w:rsidR="00F23FEC">
              <w:rPr>
                <w:noProof/>
                <w:webHidden/>
              </w:rPr>
              <w:tab/>
            </w:r>
            <w:r w:rsidR="00F23FEC">
              <w:rPr>
                <w:noProof/>
                <w:webHidden/>
              </w:rPr>
              <w:fldChar w:fldCharType="begin"/>
            </w:r>
            <w:r w:rsidR="00F23FEC">
              <w:rPr>
                <w:noProof/>
                <w:webHidden/>
              </w:rPr>
              <w:instrText xml:space="preserve"> PAGEREF _Toc178685558 \h </w:instrText>
            </w:r>
            <w:r w:rsidR="00F23FEC">
              <w:rPr>
                <w:noProof/>
                <w:webHidden/>
              </w:rPr>
            </w:r>
            <w:r w:rsidR="00F23FEC">
              <w:rPr>
                <w:noProof/>
                <w:webHidden/>
              </w:rPr>
              <w:fldChar w:fldCharType="separate"/>
            </w:r>
            <w:r w:rsidR="001C339D">
              <w:rPr>
                <w:noProof/>
                <w:webHidden/>
              </w:rPr>
              <w:t>5</w:t>
            </w:r>
            <w:r w:rsidR="00F23FEC">
              <w:rPr>
                <w:noProof/>
                <w:webHidden/>
              </w:rPr>
              <w:fldChar w:fldCharType="end"/>
            </w:r>
          </w:hyperlink>
        </w:p>
        <w:p w14:paraId="04AE168B" w14:textId="2FD1A4FA" w:rsidR="00F23FEC" w:rsidRDefault="00602075">
          <w:pPr>
            <w:pStyle w:val="TOC1"/>
            <w:tabs>
              <w:tab w:val="left" w:pos="440"/>
              <w:tab w:val="right" w:leader="dot" w:pos="9182"/>
            </w:tabs>
            <w:rPr>
              <w:noProof/>
              <w:lang w:val="en-IE" w:eastAsia="en-IE"/>
            </w:rPr>
          </w:pPr>
          <w:hyperlink w:anchor="_Toc178685559" w:history="1">
            <w:r w:rsidR="00F23FEC" w:rsidRPr="005D33FD">
              <w:rPr>
                <w:rStyle w:val="Hyperlink"/>
                <w:noProof/>
              </w:rPr>
              <w:t>8.</w:t>
            </w:r>
            <w:r w:rsidR="00F23FEC">
              <w:rPr>
                <w:noProof/>
                <w:lang w:val="en-IE" w:eastAsia="en-IE"/>
              </w:rPr>
              <w:tab/>
            </w:r>
            <w:r w:rsidR="00F23FEC" w:rsidRPr="005D33FD">
              <w:rPr>
                <w:rStyle w:val="Hyperlink"/>
                <w:noProof/>
              </w:rPr>
              <w:t xml:space="preserve">PROCEDURE FOR </w:t>
            </w:r>
            <w:r w:rsidR="00F23FEC" w:rsidRPr="005D33FD">
              <w:rPr>
                <w:rStyle w:val="Hyperlink"/>
                <w:i/>
                <w:noProof/>
              </w:rPr>
              <w:t xml:space="preserve">MANAGING </w:t>
            </w:r>
            <w:r w:rsidR="00F23FEC" w:rsidRPr="005D33FD">
              <w:rPr>
                <w:rStyle w:val="Hyperlink"/>
                <w:noProof/>
              </w:rPr>
              <w:t>PERSONAL DATA BREACHES</w:t>
            </w:r>
            <w:r w:rsidR="00F23FEC">
              <w:rPr>
                <w:noProof/>
                <w:webHidden/>
              </w:rPr>
              <w:tab/>
            </w:r>
            <w:r w:rsidR="00F23FEC">
              <w:rPr>
                <w:noProof/>
                <w:webHidden/>
              </w:rPr>
              <w:fldChar w:fldCharType="begin"/>
            </w:r>
            <w:r w:rsidR="00F23FEC">
              <w:rPr>
                <w:noProof/>
                <w:webHidden/>
              </w:rPr>
              <w:instrText xml:space="preserve"> PAGEREF _Toc178685559 \h </w:instrText>
            </w:r>
            <w:r w:rsidR="00F23FEC">
              <w:rPr>
                <w:noProof/>
                <w:webHidden/>
              </w:rPr>
            </w:r>
            <w:r w:rsidR="00F23FEC">
              <w:rPr>
                <w:noProof/>
                <w:webHidden/>
              </w:rPr>
              <w:fldChar w:fldCharType="separate"/>
            </w:r>
            <w:r w:rsidR="001C339D">
              <w:rPr>
                <w:noProof/>
                <w:webHidden/>
              </w:rPr>
              <w:t>5</w:t>
            </w:r>
            <w:r w:rsidR="00F23FEC">
              <w:rPr>
                <w:noProof/>
                <w:webHidden/>
              </w:rPr>
              <w:fldChar w:fldCharType="end"/>
            </w:r>
          </w:hyperlink>
        </w:p>
        <w:p w14:paraId="25A37CAF" w14:textId="218ADE1D" w:rsidR="00F23FEC" w:rsidRDefault="00602075">
          <w:pPr>
            <w:pStyle w:val="TOC1"/>
            <w:tabs>
              <w:tab w:val="right" w:leader="dot" w:pos="9182"/>
            </w:tabs>
            <w:rPr>
              <w:noProof/>
              <w:lang w:val="en-IE" w:eastAsia="en-IE"/>
            </w:rPr>
          </w:pPr>
          <w:hyperlink w:anchor="_Toc178685560" w:history="1">
            <w:r w:rsidR="00F23FEC" w:rsidRPr="005D33FD">
              <w:rPr>
                <w:rStyle w:val="Hyperlink"/>
                <w:noProof/>
              </w:rPr>
              <w:t>Step 1: Identification and Initial Assessment of the Incident</w:t>
            </w:r>
            <w:r w:rsidR="00F23FEC">
              <w:rPr>
                <w:noProof/>
                <w:webHidden/>
              </w:rPr>
              <w:tab/>
            </w:r>
            <w:r w:rsidR="00F23FEC">
              <w:rPr>
                <w:noProof/>
                <w:webHidden/>
              </w:rPr>
              <w:fldChar w:fldCharType="begin"/>
            </w:r>
            <w:r w:rsidR="00F23FEC">
              <w:rPr>
                <w:noProof/>
                <w:webHidden/>
              </w:rPr>
              <w:instrText xml:space="preserve"> PAGEREF _Toc178685560 \h </w:instrText>
            </w:r>
            <w:r w:rsidR="00F23FEC">
              <w:rPr>
                <w:noProof/>
                <w:webHidden/>
              </w:rPr>
            </w:r>
            <w:r w:rsidR="00F23FEC">
              <w:rPr>
                <w:noProof/>
                <w:webHidden/>
              </w:rPr>
              <w:fldChar w:fldCharType="separate"/>
            </w:r>
            <w:r w:rsidR="001C339D">
              <w:rPr>
                <w:noProof/>
                <w:webHidden/>
              </w:rPr>
              <w:t>5</w:t>
            </w:r>
            <w:r w:rsidR="00F23FEC">
              <w:rPr>
                <w:noProof/>
                <w:webHidden/>
              </w:rPr>
              <w:fldChar w:fldCharType="end"/>
            </w:r>
          </w:hyperlink>
        </w:p>
        <w:p w14:paraId="0BF3032B" w14:textId="76FA82FD" w:rsidR="00F23FEC" w:rsidRDefault="00602075">
          <w:pPr>
            <w:pStyle w:val="TOC1"/>
            <w:tabs>
              <w:tab w:val="right" w:leader="dot" w:pos="9182"/>
            </w:tabs>
            <w:rPr>
              <w:noProof/>
              <w:lang w:val="en-IE" w:eastAsia="en-IE"/>
            </w:rPr>
          </w:pPr>
          <w:hyperlink w:anchor="_Toc178685561" w:history="1">
            <w:r w:rsidR="00F23FEC" w:rsidRPr="005D33FD">
              <w:rPr>
                <w:rStyle w:val="Hyperlink"/>
                <w:noProof/>
              </w:rPr>
              <w:t>Step 2: Containment and Recovery</w:t>
            </w:r>
            <w:r w:rsidR="00F23FEC">
              <w:rPr>
                <w:noProof/>
                <w:webHidden/>
              </w:rPr>
              <w:tab/>
            </w:r>
            <w:r w:rsidR="00F23FEC">
              <w:rPr>
                <w:noProof/>
                <w:webHidden/>
              </w:rPr>
              <w:fldChar w:fldCharType="begin"/>
            </w:r>
            <w:r w:rsidR="00F23FEC">
              <w:rPr>
                <w:noProof/>
                <w:webHidden/>
              </w:rPr>
              <w:instrText xml:space="preserve"> PAGEREF _Toc178685561 \h </w:instrText>
            </w:r>
            <w:r w:rsidR="00F23FEC">
              <w:rPr>
                <w:noProof/>
                <w:webHidden/>
              </w:rPr>
            </w:r>
            <w:r w:rsidR="00F23FEC">
              <w:rPr>
                <w:noProof/>
                <w:webHidden/>
              </w:rPr>
              <w:fldChar w:fldCharType="separate"/>
            </w:r>
            <w:r w:rsidR="001C339D">
              <w:rPr>
                <w:noProof/>
                <w:webHidden/>
              </w:rPr>
              <w:t>6</w:t>
            </w:r>
            <w:r w:rsidR="00F23FEC">
              <w:rPr>
                <w:noProof/>
                <w:webHidden/>
              </w:rPr>
              <w:fldChar w:fldCharType="end"/>
            </w:r>
          </w:hyperlink>
        </w:p>
        <w:p w14:paraId="04CD47F0" w14:textId="672F901C" w:rsidR="00F23FEC" w:rsidRDefault="00602075">
          <w:pPr>
            <w:pStyle w:val="TOC1"/>
            <w:tabs>
              <w:tab w:val="right" w:leader="dot" w:pos="9182"/>
            </w:tabs>
            <w:rPr>
              <w:noProof/>
              <w:lang w:val="en-IE" w:eastAsia="en-IE"/>
            </w:rPr>
          </w:pPr>
          <w:hyperlink w:anchor="_Toc178685562" w:history="1">
            <w:r w:rsidR="00F23FEC" w:rsidRPr="005D33FD">
              <w:rPr>
                <w:rStyle w:val="Hyperlink"/>
                <w:noProof/>
              </w:rPr>
              <w:t>Step 3: Risk Assessment</w:t>
            </w:r>
            <w:r w:rsidR="00F23FEC">
              <w:rPr>
                <w:noProof/>
                <w:webHidden/>
              </w:rPr>
              <w:tab/>
            </w:r>
            <w:r w:rsidR="00F23FEC">
              <w:rPr>
                <w:noProof/>
                <w:webHidden/>
              </w:rPr>
              <w:fldChar w:fldCharType="begin"/>
            </w:r>
            <w:r w:rsidR="00F23FEC">
              <w:rPr>
                <w:noProof/>
                <w:webHidden/>
              </w:rPr>
              <w:instrText xml:space="preserve"> PAGEREF _Toc178685562 \h </w:instrText>
            </w:r>
            <w:r w:rsidR="00F23FEC">
              <w:rPr>
                <w:noProof/>
                <w:webHidden/>
              </w:rPr>
            </w:r>
            <w:r w:rsidR="00F23FEC">
              <w:rPr>
                <w:noProof/>
                <w:webHidden/>
              </w:rPr>
              <w:fldChar w:fldCharType="separate"/>
            </w:r>
            <w:r w:rsidR="001C339D">
              <w:rPr>
                <w:noProof/>
                <w:webHidden/>
              </w:rPr>
              <w:t>7</w:t>
            </w:r>
            <w:r w:rsidR="00F23FEC">
              <w:rPr>
                <w:noProof/>
                <w:webHidden/>
              </w:rPr>
              <w:fldChar w:fldCharType="end"/>
            </w:r>
          </w:hyperlink>
        </w:p>
        <w:p w14:paraId="524D8852" w14:textId="0B49BE46" w:rsidR="00F23FEC" w:rsidRDefault="00602075">
          <w:pPr>
            <w:pStyle w:val="TOC1"/>
            <w:tabs>
              <w:tab w:val="right" w:leader="dot" w:pos="9182"/>
            </w:tabs>
            <w:rPr>
              <w:noProof/>
              <w:lang w:val="en-IE" w:eastAsia="en-IE"/>
            </w:rPr>
          </w:pPr>
          <w:hyperlink w:anchor="_Toc178685563" w:history="1">
            <w:r w:rsidR="00F23FEC" w:rsidRPr="005D33FD">
              <w:rPr>
                <w:rStyle w:val="Hyperlink"/>
                <w:noProof/>
              </w:rPr>
              <w:t>Step 4: Notification</w:t>
            </w:r>
            <w:r w:rsidR="00F23FEC">
              <w:rPr>
                <w:noProof/>
                <w:webHidden/>
              </w:rPr>
              <w:tab/>
            </w:r>
            <w:r w:rsidR="00F23FEC">
              <w:rPr>
                <w:noProof/>
                <w:webHidden/>
              </w:rPr>
              <w:fldChar w:fldCharType="begin"/>
            </w:r>
            <w:r w:rsidR="00F23FEC">
              <w:rPr>
                <w:noProof/>
                <w:webHidden/>
              </w:rPr>
              <w:instrText xml:space="preserve"> PAGEREF _Toc178685563 \h </w:instrText>
            </w:r>
            <w:r w:rsidR="00F23FEC">
              <w:rPr>
                <w:noProof/>
                <w:webHidden/>
              </w:rPr>
            </w:r>
            <w:r w:rsidR="00F23FEC">
              <w:rPr>
                <w:noProof/>
                <w:webHidden/>
              </w:rPr>
              <w:fldChar w:fldCharType="separate"/>
            </w:r>
            <w:r w:rsidR="001C339D">
              <w:rPr>
                <w:noProof/>
                <w:webHidden/>
              </w:rPr>
              <w:t>8</w:t>
            </w:r>
            <w:r w:rsidR="00F23FEC">
              <w:rPr>
                <w:noProof/>
                <w:webHidden/>
              </w:rPr>
              <w:fldChar w:fldCharType="end"/>
            </w:r>
          </w:hyperlink>
        </w:p>
        <w:p w14:paraId="03738C3B" w14:textId="71C32CA7" w:rsidR="00F23FEC" w:rsidRDefault="00602075">
          <w:pPr>
            <w:pStyle w:val="TOC2"/>
            <w:tabs>
              <w:tab w:val="right" w:leader="dot" w:pos="9182"/>
            </w:tabs>
            <w:rPr>
              <w:noProof/>
              <w:lang w:val="en-IE" w:eastAsia="en-IE"/>
            </w:rPr>
          </w:pPr>
          <w:hyperlink w:anchor="_Toc178685564" w:history="1">
            <w:r w:rsidR="00F23FEC" w:rsidRPr="005D33FD">
              <w:rPr>
                <w:rStyle w:val="Hyperlink"/>
                <w:noProof/>
              </w:rPr>
              <w:t>Notifying the Data Protection Commission:</w:t>
            </w:r>
            <w:r w:rsidR="00F23FEC">
              <w:rPr>
                <w:noProof/>
                <w:webHidden/>
              </w:rPr>
              <w:tab/>
            </w:r>
            <w:r w:rsidR="00F23FEC">
              <w:rPr>
                <w:noProof/>
                <w:webHidden/>
              </w:rPr>
              <w:fldChar w:fldCharType="begin"/>
            </w:r>
            <w:r w:rsidR="00F23FEC">
              <w:rPr>
                <w:noProof/>
                <w:webHidden/>
              </w:rPr>
              <w:instrText xml:space="preserve"> PAGEREF _Toc178685564 \h </w:instrText>
            </w:r>
            <w:r w:rsidR="00F23FEC">
              <w:rPr>
                <w:noProof/>
                <w:webHidden/>
              </w:rPr>
            </w:r>
            <w:r w:rsidR="00F23FEC">
              <w:rPr>
                <w:noProof/>
                <w:webHidden/>
              </w:rPr>
              <w:fldChar w:fldCharType="separate"/>
            </w:r>
            <w:r w:rsidR="001C339D">
              <w:rPr>
                <w:noProof/>
                <w:webHidden/>
              </w:rPr>
              <w:t>8</w:t>
            </w:r>
            <w:r w:rsidR="00F23FEC">
              <w:rPr>
                <w:noProof/>
                <w:webHidden/>
              </w:rPr>
              <w:fldChar w:fldCharType="end"/>
            </w:r>
          </w:hyperlink>
        </w:p>
        <w:p w14:paraId="02D77021" w14:textId="57C4B78D" w:rsidR="00F23FEC" w:rsidRDefault="00602075">
          <w:pPr>
            <w:pStyle w:val="TOC2"/>
            <w:tabs>
              <w:tab w:val="right" w:leader="dot" w:pos="9182"/>
            </w:tabs>
            <w:rPr>
              <w:noProof/>
              <w:lang w:val="en-IE" w:eastAsia="en-IE"/>
            </w:rPr>
          </w:pPr>
          <w:hyperlink w:anchor="_Toc178685565" w:history="1">
            <w:r w:rsidR="00F23FEC" w:rsidRPr="005D33FD">
              <w:rPr>
                <w:rStyle w:val="Hyperlink"/>
                <w:noProof/>
              </w:rPr>
              <w:t>Notifying the Data Subjects:</w:t>
            </w:r>
            <w:r w:rsidR="00F23FEC">
              <w:rPr>
                <w:noProof/>
                <w:webHidden/>
              </w:rPr>
              <w:tab/>
            </w:r>
            <w:r w:rsidR="00F23FEC">
              <w:rPr>
                <w:noProof/>
                <w:webHidden/>
              </w:rPr>
              <w:fldChar w:fldCharType="begin"/>
            </w:r>
            <w:r w:rsidR="00F23FEC">
              <w:rPr>
                <w:noProof/>
                <w:webHidden/>
              </w:rPr>
              <w:instrText xml:space="preserve"> PAGEREF _Toc178685565 \h </w:instrText>
            </w:r>
            <w:r w:rsidR="00F23FEC">
              <w:rPr>
                <w:noProof/>
                <w:webHidden/>
              </w:rPr>
            </w:r>
            <w:r w:rsidR="00F23FEC">
              <w:rPr>
                <w:noProof/>
                <w:webHidden/>
              </w:rPr>
              <w:fldChar w:fldCharType="separate"/>
            </w:r>
            <w:r w:rsidR="001C339D">
              <w:rPr>
                <w:noProof/>
                <w:webHidden/>
              </w:rPr>
              <w:t>9</w:t>
            </w:r>
            <w:r w:rsidR="00F23FEC">
              <w:rPr>
                <w:noProof/>
                <w:webHidden/>
              </w:rPr>
              <w:fldChar w:fldCharType="end"/>
            </w:r>
          </w:hyperlink>
        </w:p>
        <w:p w14:paraId="1DF55A69" w14:textId="32431270" w:rsidR="00F23FEC" w:rsidRDefault="00602075">
          <w:pPr>
            <w:pStyle w:val="TOC1"/>
            <w:tabs>
              <w:tab w:val="right" w:leader="dot" w:pos="9182"/>
            </w:tabs>
            <w:rPr>
              <w:noProof/>
              <w:lang w:val="en-IE" w:eastAsia="en-IE"/>
            </w:rPr>
          </w:pPr>
          <w:hyperlink w:anchor="_Toc178685566" w:history="1">
            <w:r w:rsidR="00F23FEC" w:rsidRPr="005D33FD">
              <w:rPr>
                <w:rStyle w:val="Hyperlink"/>
                <w:noProof/>
              </w:rPr>
              <w:t>Step 5: Evaluation and Response</w:t>
            </w:r>
            <w:r w:rsidR="00F23FEC">
              <w:rPr>
                <w:noProof/>
                <w:webHidden/>
              </w:rPr>
              <w:tab/>
            </w:r>
            <w:r w:rsidR="00F23FEC">
              <w:rPr>
                <w:noProof/>
                <w:webHidden/>
              </w:rPr>
              <w:fldChar w:fldCharType="begin"/>
            </w:r>
            <w:r w:rsidR="00F23FEC">
              <w:rPr>
                <w:noProof/>
                <w:webHidden/>
              </w:rPr>
              <w:instrText xml:space="preserve"> PAGEREF _Toc178685566 \h </w:instrText>
            </w:r>
            <w:r w:rsidR="00F23FEC">
              <w:rPr>
                <w:noProof/>
                <w:webHidden/>
              </w:rPr>
            </w:r>
            <w:r w:rsidR="00F23FEC">
              <w:rPr>
                <w:noProof/>
                <w:webHidden/>
              </w:rPr>
              <w:fldChar w:fldCharType="separate"/>
            </w:r>
            <w:r w:rsidR="001C339D">
              <w:rPr>
                <w:noProof/>
                <w:webHidden/>
              </w:rPr>
              <w:t>10</w:t>
            </w:r>
            <w:r w:rsidR="00F23FEC">
              <w:rPr>
                <w:noProof/>
                <w:webHidden/>
              </w:rPr>
              <w:fldChar w:fldCharType="end"/>
            </w:r>
          </w:hyperlink>
        </w:p>
        <w:p w14:paraId="689A3F5E" w14:textId="432EF0DD" w:rsidR="00F23FEC" w:rsidRDefault="00602075">
          <w:pPr>
            <w:pStyle w:val="TOC1"/>
            <w:tabs>
              <w:tab w:val="left" w:pos="440"/>
              <w:tab w:val="right" w:leader="dot" w:pos="9182"/>
            </w:tabs>
            <w:rPr>
              <w:noProof/>
              <w:lang w:val="en-IE" w:eastAsia="en-IE"/>
            </w:rPr>
          </w:pPr>
          <w:hyperlink w:anchor="_Toc178685567" w:history="1">
            <w:r w:rsidR="00F23FEC" w:rsidRPr="005D33FD">
              <w:rPr>
                <w:rStyle w:val="Hyperlink"/>
                <w:noProof/>
              </w:rPr>
              <w:t>9.</w:t>
            </w:r>
            <w:r w:rsidR="00F23FEC">
              <w:rPr>
                <w:noProof/>
                <w:lang w:val="en-IE" w:eastAsia="en-IE"/>
              </w:rPr>
              <w:tab/>
            </w:r>
            <w:r w:rsidR="00F23FEC" w:rsidRPr="005D33FD">
              <w:rPr>
                <w:rStyle w:val="Hyperlink"/>
                <w:noProof/>
              </w:rPr>
              <w:t>RELATED POLICIES AND PROCEDURES</w:t>
            </w:r>
            <w:r w:rsidR="00F23FEC">
              <w:rPr>
                <w:noProof/>
                <w:webHidden/>
              </w:rPr>
              <w:tab/>
            </w:r>
            <w:r w:rsidR="00F23FEC">
              <w:rPr>
                <w:noProof/>
                <w:webHidden/>
              </w:rPr>
              <w:fldChar w:fldCharType="begin"/>
            </w:r>
            <w:r w:rsidR="00F23FEC">
              <w:rPr>
                <w:noProof/>
                <w:webHidden/>
              </w:rPr>
              <w:instrText xml:space="preserve"> PAGEREF _Toc178685567 \h </w:instrText>
            </w:r>
            <w:r w:rsidR="00F23FEC">
              <w:rPr>
                <w:noProof/>
                <w:webHidden/>
              </w:rPr>
            </w:r>
            <w:r w:rsidR="00F23FEC">
              <w:rPr>
                <w:noProof/>
                <w:webHidden/>
              </w:rPr>
              <w:fldChar w:fldCharType="separate"/>
            </w:r>
            <w:r w:rsidR="001C339D">
              <w:rPr>
                <w:noProof/>
                <w:webHidden/>
              </w:rPr>
              <w:t>10</w:t>
            </w:r>
            <w:r w:rsidR="00F23FEC">
              <w:rPr>
                <w:noProof/>
                <w:webHidden/>
              </w:rPr>
              <w:fldChar w:fldCharType="end"/>
            </w:r>
          </w:hyperlink>
        </w:p>
        <w:p w14:paraId="007DE619" w14:textId="4337D576" w:rsidR="00F23FEC" w:rsidRDefault="00602075">
          <w:pPr>
            <w:pStyle w:val="TOC1"/>
            <w:tabs>
              <w:tab w:val="left" w:pos="660"/>
              <w:tab w:val="right" w:leader="dot" w:pos="9182"/>
            </w:tabs>
            <w:rPr>
              <w:noProof/>
              <w:lang w:val="en-IE" w:eastAsia="en-IE"/>
            </w:rPr>
          </w:pPr>
          <w:hyperlink w:anchor="_Toc178685568" w:history="1">
            <w:r w:rsidR="00F23FEC" w:rsidRPr="005D33FD">
              <w:rPr>
                <w:rStyle w:val="Hyperlink"/>
                <w:noProof/>
              </w:rPr>
              <w:t>10.</w:t>
            </w:r>
            <w:r w:rsidR="00F23FEC">
              <w:rPr>
                <w:noProof/>
                <w:lang w:val="en-IE" w:eastAsia="en-IE"/>
              </w:rPr>
              <w:tab/>
            </w:r>
            <w:r w:rsidR="00F23FEC" w:rsidRPr="005D33FD">
              <w:rPr>
                <w:rStyle w:val="Hyperlink"/>
                <w:noProof/>
              </w:rPr>
              <w:t>FURTHER HELP AND ADVICE</w:t>
            </w:r>
            <w:r w:rsidR="00F23FEC">
              <w:rPr>
                <w:noProof/>
                <w:webHidden/>
              </w:rPr>
              <w:tab/>
            </w:r>
            <w:r w:rsidR="00F23FEC">
              <w:rPr>
                <w:noProof/>
                <w:webHidden/>
              </w:rPr>
              <w:fldChar w:fldCharType="begin"/>
            </w:r>
            <w:r w:rsidR="00F23FEC">
              <w:rPr>
                <w:noProof/>
                <w:webHidden/>
              </w:rPr>
              <w:instrText xml:space="preserve"> PAGEREF _Toc178685568 \h </w:instrText>
            </w:r>
            <w:r w:rsidR="00F23FEC">
              <w:rPr>
                <w:noProof/>
                <w:webHidden/>
              </w:rPr>
            </w:r>
            <w:r w:rsidR="00F23FEC">
              <w:rPr>
                <w:noProof/>
                <w:webHidden/>
              </w:rPr>
              <w:fldChar w:fldCharType="separate"/>
            </w:r>
            <w:r w:rsidR="001C339D">
              <w:rPr>
                <w:noProof/>
                <w:webHidden/>
              </w:rPr>
              <w:t>11</w:t>
            </w:r>
            <w:r w:rsidR="00F23FEC">
              <w:rPr>
                <w:noProof/>
                <w:webHidden/>
              </w:rPr>
              <w:fldChar w:fldCharType="end"/>
            </w:r>
          </w:hyperlink>
        </w:p>
        <w:p w14:paraId="78F1049A" w14:textId="69EDBABF" w:rsidR="00F23FEC" w:rsidRDefault="00602075">
          <w:pPr>
            <w:pStyle w:val="TOC1"/>
            <w:tabs>
              <w:tab w:val="left" w:pos="660"/>
              <w:tab w:val="right" w:leader="dot" w:pos="9182"/>
            </w:tabs>
            <w:rPr>
              <w:noProof/>
              <w:lang w:val="en-IE" w:eastAsia="en-IE"/>
            </w:rPr>
          </w:pPr>
          <w:hyperlink w:anchor="_Toc178685569" w:history="1">
            <w:r w:rsidR="00F23FEC" w:rsidRPr="005D33FD">
              <w:rPr>
                <w:rStyle w:val="Hyperlink"/>
                <w:noProof/>
              </w:rPr>
              <w:t>11.</w:t>
            </w:r>
            <w:r w:rsidR="00F23FEC">
              <w:rPr>
                <w:noProof/>
                <w:lang w:val="en-IE" w:eastAsia="en-IE"/>
              </w:rPr>
              <w:tab/>
            </w:r>
            <w:r w:rsidR="00F23FEC" w:rsidRPr="005D33FD">
              <w:rPr>
                <w:rStyle w:val="Hyperlink"/>
                <w:noProof/>
              </w:rPr>
              <w:t>DISCLAIMER</w:t>
            </w:r>
            <w:r w:rsidR="00F23FEC">
              <w:rPr>
                <w:noProof/>
                <w:webHidden/>
              </w:rPr>
              <w:tab/>
            </w:r>
            <w:r w:rsidR="00F23FEC">
              <w:rPr>
                <w:noProof/>
                <w:webHidden/>
              </w:rPr>
              <w:fldChar w:fldCharType="begin"/>
            </w:r>
            <w:r w:rsidR="00F23FEC">
              <w:rPr>
                <w:noProof/>
                <w:webHidden/>
              </w:rPr>
              <w:instrText xml:space="preserve"> PAGEREF _Toc178685569 \h </w:instrText>
            </w:r>
            <w:r w:rsidR="00F23FEC">
              <w:rPr>
                <w:noProof/>
                <w:webHidden/>
              </w:rPr>
            </w:r>
            <w:r w:rsidR="00F23FEC">
              <w:rPr>
                <w:noProof/>
                <w:webHidden/>
              </w:rPr>
              <w:fldChar w:fldCharType="separate"/>
            </w:r>
            <w:r w:rsidR="001C339D">
              <w:rPr>
                <w:noProof/>
                <w:webHidden/>
              </w:rPr>
              <w:t>11</w:t>
            </w:r>
            <w:r w:rsidR="00F23FEC">
              <w:rPr>
                <w:noProof/>
                <w:webHidden/>
              </w:rPr>
              <w:fldChar w:fldCharType="end"/>
            </w:r>
          </w:hyperlink>
        </w:p>
        <w:p w14:paraId="514A78A3" w14:textId="1AD53F88" w:rsidR="00F23FEC" w:rsidRDefault="00602075">
          <w:pPr>
            <w:pStyle w:val="TOC1"/>
            <w:tabs>
              <w:tab w:val="right" w:leader="dot" w:pos="9182"/>
            </w:tabs>
            <w:rPr>
              <w:noProof/>
              <w:lang w:val="en-IE" w:eastAsia="en-IE"/>
            </w:rPr>
          </w:pPr>
          <w:hyperlink w:anchor="_Toc178685570" w:history="1">
            <w:r w:rsidR="00F23FEC" w:rsidRPr="005D33FD">
              <w:rPr>
                <w:rStyle w:val="Hyperlink"/>
                <w:noProof/>
              </w:rPr>
              <w:t>APPENDIX 1 – PERSONAL DATA BREACH REPORT FORM</w:t>
            </w:r>
            <w:r w:rsidR="00F23FEC">
              <w:rPr>
                <w:noProof/>
                <w:webHidden/>
              </w:rPr>
              <w:tab/>
            </w:r>
            <w:r w:rsidR="00F23FEC">
              <w:rPr>
                <w:noProof/>
                <w:webHidden/>
              </w:rPr>
              <w:fldChar w:fldCharType="begin"/>
            </w:r>
            <w:r w:rsidR="00F23FEC">
              <w:rPr>
                <w:noProof/>
                <w:webHidden/>
              </w:rPr>
              <w:instrText xml:space="preserve"> PAGEREF _Toc178685570 \h </w:instrText>
            </w:r>
            <w:r w:rsidR="00F23FEC">
              <w:rPr>
                <w:noProof/>
                <w:webHidden/>
              </w:rPr>
            </w:r>
            <w:r w:rsidR="00F23FEC">
              <w:rPr>
                <w:noProof/>
                <w:webHidden/>
              </w:rPr>
              <w:fldChar w:fldCharType="separate"/>
            </w:r>
            <w:r w:rsidR="001C339D">
              <w:rPr>
                <w:noProof/>
                <w:webHidden/>
              </w:rPr>
              <w:t>12</w:t>
            </w:r>
            <w:r w:rsidR="00F23FEC">
              <w:rPr>
                <w:noProof/>
                <w:webHidden/>
              </w:rPr>
              <w:fldChar w:fldCharType="end"/>
            </w:r>
          </w:hyperlink>
        </w:p>
        <w:p w14:paraId="3102F1CA" w14:textId="610B2B8C" w:rsidR="00F23FEC" w:rsidRDefault="00602075">
          <w:pPr>
            <w:pStyle w:val="TOC1"/>
            <w:tabs>
              <w:tab w:val="right" w:leader="dot" w:pos="9182"/>
            </w:tabs>
            <w:rPr>
              <w:noProof/>
              <w:lang w:val="en-IE" w:eastAsia="en-IE"/>
            </w:rPr>
          </w:pPr>
          <w:hyperlink w:anchor="_Toc178685571" w:history="1">
            <w:r w:rsidR="00F23FEC" w:rsidRPr="005D33FD">
              <w:rPr>
                <w:rStyle w:val="Hyperlink"/>
                <w:rFonts w:ascii="Calibri" w:eastAsia="Times New Roman" w:hAnsi="Calibri" w:cs="Times New Roman"/>
                <w:b/>
                <w:bCs/>
                <w:noProof/>
              </w:rPr>
              <w:t xml:space="preserve">            PERSONAL DATA BREACH REPORT FORM</w:t>
            </w:r>
            <w:r w:rsidR="00F23FEC">
              <w:rPr>
                <w:noProof/>
                <w:webHidden/>
              </w:rPr>
              <w:tab/>
            </w:r>
            <w:r w:rsidR="00F23FEC">
              <w:rPr>
                <w:noProof/>
                <w:webHidden/>
              </w:rPr>
              <w:fldChar w:fldCharType="begin"/>
            </w:r>
            <w:r w:rsidR="00F23FEC">
              <w:rPr>
                <w:noProof/>
                <w:webHidden/>
              </w:rPr>
              <w:instrText xml:space="preserve"> PAGEREF _Toc178685571 \h </w:instrText>
            </w:r>
            <w:r w:rsidR="00F23FEC">
              <w:rPr>
                <w:noProof/>
                <w:webHidden/>
              </w:rPr>
            </w:r>
            <w:r w:rsidR="00F23FEC">
              <w:rPr>
                <w:noProof/>
                <w:webHidden/>
              </w:rPr>
              <w:fldChar w:fldCharType="separate"/>
            </w:r>
            <w:r w:rsidR="001C339D">
              <w:rPr>
                <w:noProof/>
                <w:webHidden/>
              </w:rPr>
              <w:t>12</w:t>
            </w:r>
            <w:r w:rsidR="00F23FEC">
              <w:rPr>
                <w:noProof/>
                <w:webHidden/>
              </w:rPr>
              <w:fldChar w:fldCharType="end"/>
            </w:r>
          </w:hyperlink>
        </w:p>
        <w:p w14:paraId="59028D6D" w14:textId="0510D8CE" w:rsidR="00F23FEC" w:rsidRDefault="00602075">
          <w:pPr>
            <w:pStyle w:val="TOC1"/>
            <w:tabs>
              <w:tab w:val="right" w:leader="dot" w:pos="9182"/>
            </w:tabs>
            <w:rPr>
              <w:noProof/>
              <w:lang w:val="en-IE" w:eastAsia="en-IE"/>
            </w:rPr>
          </w:pPr>
          <w:hyperlink w:anchor="_Toc178685572" w:history="1">
            <w:r w:rsidR="00F23FEC" w:rsidRPr="005D33FD">
              <w:rPr>
                <w:rStyle w:val="Hyperlink"/>
                <w:noProof/>
              </w:rPr>
              <w:t>APPENDIX 2 – CHECKLIST FOR ASSESSING SEVERITY OF THE INCIDENT</w:t>
            </w:r>
            <w:r w:rsidR="00F23FEC">
              <w:rPr>
                <w:noProof/>
                <w:webHidden/>
              </w:rPr>
              <w:tab/>
            </w:r>
            <w:r w:rsidR="00F23FEC">
              <w:rPr>
                <w:noProof/>
                <w:webHidden/>
              </w:rPr>
              <w:fldChar w:fldCharType="begin"/>
            </w:r>
            <w:r w:rsidR="00F23FEC">
              <w:rPr>
                <w:noProof/>
                <w:webHidden/>
              </w:rPr>
              <w:instrText xml:space="preserve"> PAGEREF _Toc178685572 \h </w:instrText>
            </w:r>
            <w:r w:rsidR="00F23FEC">
              <w:rPr>
                <w:noProof/>
                <w:webHidden/>
              </w:rPr>
            </w:r>
            <w:r w:rsidR="00F23FEC">
              <w:rPr>
                <w:noProof/>
                <w:webHidden/>
              </w:rPr>
              <w:fldChar w:fldCharType="separate"/>
            </w:r>
            <w:r w:rsidR="001C339D">
              <w:rPr>
                <w:noProof/>
                <w:webHidden/>
              </w:rPr>
              <w:t>20</w:t>
            </w:r>
            <w:r w:rsidR="00F23FEC">
              <w:rPr>
                <w:noProof/>
                <w:webHidden/>
              </w:rPr>
              <w:fldChar w:fldCharType="end"/>
            </w:r>
          </w:hyperlink>
        </w:p>
        <w:p w14:paraId="51F86D88" w14:textId="02FCD43B" w:rsidR="00F23FEC" w:rsidRDefault="00602075">
          <w:pPr>
            <w:pStyle w:val="TOC1"/>
            <w:tabs>
              <w:tab w:val="right" w:leader="dot" w:pos="9182"/>
            </w:tabs>
            <w:rPr>
              <w:noProof/>
              <w:lang w:val="en-IE" w:eastAsia="en-IE"/>
            </w:rPr>
          </w:pPr>
          <w:hyperlink w:anchor="_Toc178685573" w:history="1">
            <w:r w:rsidR="00F23FEC" w:rsidRPr="005D33FD">
              <w:rPr>
                <w:rStyle w:val="Hyperlink"/>
                <w:noProof/>
              </w:rPr>
              <w:t>APPENDIX 3 – PERSONAL DATA BREACH RESPONSE FLOWCHART</w:t>
            </w:r>
            <w:r w:rsidR="00F23FEC">
              <w:rPr>
                <w:noProof/>
                <w:webHidden/>
              </w:rPr>
              <w:tab/>
            </w:r>
            <w:r w:rsidR="00F23FEC">
              <w:rPr>
                <w:noProof/>
                <w:webHidden/>
              </w:rPr>
              <w:fldChar w:fldCharType="begin"/>
            </w:r>
            <w:r w:rsidR="00F23FEC">
              <w:rPr>
                <w:noProof/>
                <w:webHidden/>
              </w:rPr>
              <w:instrText xml:space="preserve"> PAGEREF _Toc178685573 \h </w:instrText>
            </w:r>
            <w:r w:rsidR="00F23FEC">
              <w:rPr>
                <w:noProof/>
                <w:webHidden/>
              </w:rPr>
            </w:r>
            <w:r w:rsidR="00F23FEC">
              <w:rPr>
                <w:noProof/>
                <w:webHidden/>
              </w:rPr>
              <w:fldChar w:fldCharType="separate"/>
            </w:r>
            <w:r w:rsidR="001C339D">
              <w:rPr>
                <w:noProof/>
                <w:webHidden/>
              </w:rPr>
              <w:t>22</w:t>
            </w:r>
            <w:r w:rsidR="00F23FEC">
              <w:rPr>
                <w:noProof/>
                <w:webHidden/>
              </w:rPr>
              <w:fldChar w:fldCharType="end"/>
            </w:r>
          </w:hyperlink>
        </w:p>
        <w:p w14:paraId="31274C38" w14:textId="77777777" w:rsidR="001E5877" w:rsidRDefault="004A6672" w:rsidP="00DF4058">
          <w:pPr>
            <w:spacing w:line="240" w:lineRule="auto"/>
          </w:pPr>
          <w:r>
            <w:rPr>
              <w:b/>
              <w:bCs/>
              <w:noProof/>
            </w:rPr>
            <w:fldChar w:fldCharType="end"/>
          </w:r>
        </w:p>
      </w:sdtContent>
    </w:sdt>
    <w:p w14:paraId="4BA3CE7F" w14:textId="77777777" w:rsidR="00046680" w:rsidRPr="00AF7404" w:rsidRDefault="00046680" w:rsidP="00DF4058">
      <w:pPr>
        <w:spacing w:line="240" w:lineRule="auto"/>
        <w:jc w:val="center"/>
        <w:rPr>
          <w:rFonts w:ascii="Arial" w:hAnsi="Arial" w:cs="Arial"/>
          <w:b/>
          <w:bCs/>
          <w:szCs w:val="24"/>
        </w:rPr>
      </w:pPr>
    </w:p>
    <w:p w14:paraId="6635AE6C" w14:textId="77777777" w:rsidR="008A2B52" w:rsidRDefault="008A2B52">
      <w:pPr>
        <w:rPr>
          <w:rFonts w:ascii="Arial" w:hAnsi="Arial" w:cs="Arial"/>
          <w:b/>
          <w:bCs/>
          <w:sz w:val="20"/>
        </w:rPr>
      </w:pPr>
      <w:r>
        <w:rPr>
          <w:rFonts w:ascii="Arial" w:hAnsi="Arial" w:cs="Arial"/>
          <w:b/>
          <w:bCs/>
          <w:sz w:val="20"/>
        </w:rPr>
        <w:br w:type="page"/>
      </w:r>
    </w:p>
    <w:p w14:paraId="347143F2" w14:textId="77777777" w:rsidR="00464930" w:rsidRDefault="00464930" w:rsidP="0060004F">
      <w:pPr>
        <w:pStyle w:val="Heading1"/>
        <w:numPr>
          <w:ilvl w:val="0"/>
          <w:numId w:val="1"/>
        </w:numPr>
        <w:spacing w:before="100" w:beforeAutospacing="1" w:after="100" w:afterAutospacing="1" w:line="240" w:lineRule="auto"/>
        <w:ind w:left="425" w:hanging="425"/>
      </w:pPr>
      <w:bookmarkStart w:id="1" w:name="_Toc346892261"/>
      <w:bookmarkStart w:id="2" w:name="_Toc346892297"/>
      <w:bookmarkStart w:id="3" w:name="_Toc178685552"/>
      <w:bookmarkEnd w:id="1"/>
      <w:bookmarkEnd w:id="2"/>
      <w:r>
        <w:lastRenderedPageBreak/>
        <w:t>INTRODUCTION</w:t>
      </w:r>
      <w:bookmarkEnd w:id="3"/>
    </w:p>
    <w:p w14:paraId="7848652A" w14:textId="77777777" w:rsidR="00464930" w:rsidRDefault="00464930" w:rsidP="0060004F">
      <w:pPr>
        <w:spacing w:before="100" w:beforeAutospacing="1" w:after="100" w:afterAutospacing="1" w:line="240" w:lineRule="auto"/>
        <w:rPr>
          <w:rFonts w:cstheme="minorHAnsi"/>
          <w:bCs/>
        </w:rPr>
      </w:pPr>
      <w:r w:rsidRPr="00AE106B">
        <w:rPr>
          <w:rFonts w:cstheme="minorHAnsi"/>
          <w:bCs/>
        </w:rPr>
        <w:t>University</w:t>
      </w:r>
      <w:r>
        <w:rPr>
          <w:rFonts w:cstheme="minorHAnsi"/>
          <w:bCs/>
        </w:rPr>
        <w:t xml:space="preserve"> College Cork </w:t>
      </w:r>
      <w:r w:rsidR="007C4FC8">
        <w:rPr>
          <w:rFonts w:cstheme="minorHAnsi"/>
          <w:bCs/>
        </w:rPr>
        <w:t xml:space="preserve">is obliged under the Data Protection Acts, 1988 </w:t>
      </w:r>
      <w:r w:rsidR="001251B0">
        <w:rPr>
          <w:rFonts w:cstheme="minorHAnsi"/>
          <w:bCs/>
        </w:rPr>
        <w:t>to 2018 and the EU General Data Protection Regulation (GDPR)</w:t>
      </w:r>
      <w:r w:rsidR="007C4FC8">
        <w:rPr>
          <w:rFonts w:cstheme="minorHAnsi"/>
          <w:bCs/>
        </w:rPr>
        <w:t xml:space="preserve"> to keep </w:t>
      </w:r>
      <w:r w:rsidR="007C4FC8" w:rsidRPr="007C4FC8">
        <w:rPr>
          <w:rFonts w:cstheme="minorHAnsi"/>
          <w:bCs/>
        </w:rPr>
        <w:t>personal</w:t>
      </w:r>
      <w:r w:rsidR="007C4FC8">
        <w:rPr>
          <w:rFonts w:cstheme="minorHAnsi"/>
          <w:bCs/>
        </w:rPr>
        <w:t xml:space="preserve"> data safe and secure and to respond promptly and appropriately to </w:t>
      </w:r>
      <w:r w:rsidR="001251B0">
        <w:rPr>
          <w:rFonts w:cstheme="minorHAnsi"/>
          <w:bCs/>
        </w:rPr>
        <w:t xml:space="preserve">personal </w:t>
      </w:r>
      <w:r w:rsidR="007C4FC8">
        <w:rPr>
          <w:rFonts w:cstheme="minorHAnsi"/>
          <w:bCs/>
        </w:rPr>
        <w:t xml:space="preserve">data breaches. </w:t>
      </w:r>
      <w:r w:rsidRPr="00AE106B">
        <w:rPr>
          <w:rFonts w:cstheme="minorHAnsi"/>
          <w:bCs/>
        </w:rPr>
        <w:t xml:space="preserve"> It is </w:t>
      </w:r>
      <w:r>
        <w:rPr>
          <w:rFonts w:cstheme="minorHAnsi"/>
          <w:bCs/>
        </w:rPr>
        <w:t>vital</w:t>
      </w:r>
      <w:r w:rsidRPr="00AE106B">
        <w:rPr>
          <w:rFonts w:cstheme="minorHAnsi"/>
          <w:bCs/>
        </w:rPr>
        <w:t xml:space="preserve"> to take prompt action in the event of any actual</w:t>
      </w:r>
      <w:r w:rsidR="00092A54">
        <w:rPr>
          <w:rFonts w:cstheme="minorHAnsi"/>
          <w:bCs/>
        </w:rPr>
        <w:t>, potential</w:t>
      </w:r>
      <w:r w:rsidRPr="00AE106B">
        <w:rPr>
          <w:rFonts w:cstheme="minorHAnsi"/>
          <w:bCs/>
        </w:rPr>
        <w:t xml:space="preserve"> or suspected breaches of</w:t>
      </w:r>
      <w:r w:rsidR="001251B0">
        <w:rPr>
          <w:rFonts w:cstheme="minorHAnsi"/>
          <w:bCs/>
        </w:rPr>
        <w:t xml:space="preserve"> personal</w:t>
      </w:r>
      <w:r w:rsidRPr="00AE106B">
        <w:rPr>
          <w:rFonts w:cstheme="minorHAnsi"/>
          <w:bCs/>
        </w:rPr>
        <w:t xml:space="preserve"> </w:t>
      </w:r>
      <w:r>
        <w:rPr>
          <w:rFonts w:cstheme="minorHAnsi"/>
          <w:bCs/>
        </w:rPr>
        <w:t>data</w:t>
      </w:r>
      <w:r w:rsidRPr="00AE106B">
        <w:rPr>
          <w:rFonts w:cstheme="minorHAnsi"/>
          <w:bCs/>
        </w:rPr>
        <w:t xml:space="preserve"> security or confidentiality to avoid the risk of harm to individuals, damage to operational business and </w:t>
      </w:r>
      <w:r w:rsidR="001251B0">
        <w:rPr>
          <w:rFonts w:cstheme="minorHAnsi"/>
          <w:bCs/>
        </w:rPr>
        <w:t>potential</w:t>
      </w:r>
      <w:r w:rsidR="001251B0" w:rsidRPr="00AE106B">
        <w:rPr>
          <w:rFonts w:cstheme="minorHAnsi"/>
          <w:bCs/>
        </w:rPr>
        <w:t xml:space="preserve"> </w:t>
      </w:r>
      <w:r w:rsidRPr="00AE106B">
        <w:rPr>
          <w:rFonts w:cstheme="minorHAnsi"/>
          <w:bCs/>
        </w:rPr>
        <w:t xml:space="preserve">financial, legal and reputational costs to the </w:t>
      </w:r>
      <w:r>
        <w:rPr>
          <w:rFonts w:cstheme="minorHAnsi"/>
          <w:bCs/>
        </w:rPr>
        <w:t>University</w:t>
      </w:r>
      <w:r w:rsidRPr="00AE106B">
        <w:rPr>
          <w:rFonts w:cstheme="minorHAnsi"/>
          <w:bCs/>
        </w:rPr>
        <w:t>.</w:t>
      </w:r>
      <w:r w:rsidR="002149B2">
        <w:rPr>
          <w:rFonts w:cstheme="minorHAnsi"/>
          <w:bCs/>
        </w:rPr>
        <w:t xml:space="preserve"> </w:t>
      </w:r>
      <w:r w:rsidRPr="00AE106B">
        <w:rPr>
          <w:rFonts w:cstheme="minorHAnsi"/>
          <w:bCs/>
        </w:rPr>
        <w:t xml:space="preserve"> </w:t>
      </w:r>
    </w:p>
    <w:p w14:paraId="0C5DFCB0" w14:textId="77777777" w:rsidR="00620F98" w:rsidRDefault="00620F98" w:rsidP="0060004F">
      <w:pPr>
        <w:pStyle w:val="Heading1"/>
        <w:numPr>
          <w:ilvl w:val="0"/>
          <w:numId w:val="1"/>
        </w:numPr>
        <w:spacing w:before="100" w:beforeAutospacing="1" w:after="100" w:afterAutospacing="1" w:line="240" w:lineRule="auto"/>
        <w:ind w:left="425" w:hanging="425"/>
        <w:rPr>
          <w:caps/>
        </w:rPr>
      </w:pPr>
      <w:bookmarkStart w:id="4" w:name="_Toc178685553"/>
      <w:r>
        <w:rPr>
          <w:caps/>
        </w:rPr>
        <w:t>PURPOSE</w:t>
      </w:r>
      <w:bookmarkEnd w:id="4"/>
    </w:p>
    <w:p w14:paraId="0CB3AC4E" w14:textId="30A8E959" w:rsidR="00620F98" w:rsidRDefault="00620F98" w:rsidP="0060004F">
      <w:pPr>
        <w:spacing w:before="100" w:beforeAutospacing="1" w:after="100" w:afterAutospacing="1" w:line="240" w:lineRule="auto"/>
        <w:rPr>
          <w:rFonts w:cstheme="minorHAnsi"/>
          <w:bCs/>
        </w:rPr>
      </w:pPr>
      <w:r>
        <w:rPr>
          <w:rFonts w:cstheme="minorHAnsi"/>
          <w:bCs/>
        </w:rPr>
        <w:t>The purpose of these</w:t>
      </w:r>
      <w:r w:rsidR="00AB2790">
        <w:rPr>
          <w:rFonts w:cstheme="minorHAnsi"/>
          <w:bCs/>
        </w:rPr>
        <w:t xml:space="preserve"> procedures </w:t>
      </w:r>
      <w:r>
        <w:rPr>
          <w:rFonts w:cstheme="minorHAnsi"/>
          <w:bCs/>
        </w:rPr>
        <w:t xml:space="preserve">is to </w:t>
      </w:r>
      <w:r w:rsidR="00AB2790">
        <w:rPr>
          <w:rFonts w:cstheme="minorHAnsi"/>
          <w:bCs/>
        </w:rPr>
        <w:t xml:space="preserve">provide </w:t>
      </w:r>
      <w:r w:rsidR="008D5F4D">
        <w:rPr>
          <w:rFonts w:cstheme="minorHAnsi"/>
          <w:bCs/>
        </w:rPr>
        <w:t xml:space="preserve">a framework for reporting and managing </w:t>
      </w:r>
      <w:r w:rsidR="00AF3491">
        <w:rPr>
          <w:rFonts w:cstheme="minorHAnsi"/>
          <w:bCs/>
        </w:rPr>
        <w:t xml:space="preserve">personal </w:t>
      </w:r>
      <w:r>
        <w:rPr>
          <w:rFonts w:cstheme="minorHAnsi"/>
          <w:bCs/>
        </w:rPr>
        <w:t xml:space="preserve">data </w:t>
      </w:r>
      <w:r w:rsidR="008D5F4D">
        <w:rPr>
          <w:rFonts w:cstheme="minorHAnsi"/>
          <w:bCs/>
        </w:rPr>
        <w:t xml:space="preserve">breaches affecting </w:t>
      </w:r>
      <w:r w:rsidR="004B1E59">
        <w:rPr>
          <w:rFonts w:cstheme="minorHAnsi"/>
          <w:bCs/>
        </w:rPr>
        <w:t xml:space="preserve">personal </w:t>
      </w:r>
      <w:r>
        <w:rPr>
          <w:rFonts w:cstheme="minorHAnsi"/>
          <w:bCs/>
        </w:rPr>
        <w:t xml:space="preserve">or </w:t>
      </w:r>
      <w:r w:rsidR="001251B0">
        <w:rPr>
          <w:rFonts w:cstheme="minorHAnsi"/>
          <w:bCs/>
        </w:rPr>
        <w:t>special category</w:t>
      </w:r>
      <w:r>
        <w:rPr>
          <w:rFonts w:cstheme="minorHAnsi"/>
          <w:bCs/>
        </w:rPr>
        <w:t xml:space="preserve"> data</w:t>
      </w:r>
      <w:r w:rsidR="00F0764F">
        <w:rPr>
          <w:rStyle w:val="FootnoteReference"/>
          <w:rFonts w:cstheme="minorHAnsi"/>
          <w:bCs/>
        </w:rPr>
        <w:footnoteReference w:id="1"/>
      </w:r>
      <w:r>
        <w:rPr>
          <w:rFonts w:cstheme="minorHAnsi"/>
          <w:bCs/>
        </w:rPr>
        <w:t xml:space="preserve"> </w:t>
      </w:r>
      <w:r w:rsidR="004B1E59">
        <w:rPr>
          <w:rFonts w:cstheme="minorHAnsi"/>
          <w:bCs/>
        </w:rPr>
        <w:t xml:space="preserve">held by the </w:t>
      </w:r>
      <w:r>
        <w:rPr>
          <w:rFonts w:cstheme="minorHAnsi"/>
          <w:bCs/>
        </w:rPr>
        <w:t>University.</w:t>
      </w:r>
      <w:r w:rsidR="00667D9B">
        <w:rPr>
          <w:rFonts w:cstheme="minorHAnsi"/>
          <w:bCs/>
        </w:rPr>
        <w:t xml:space="preserve">  These procedures supplement the University’s</w:t>
      </w:r>
      <w:r w:rsidR="0003300A">
        <w:rPr>
          <w:rFonts w:cstheme="minorHAnsi"/>
          <w:bCs/>
        </w:rPr>
        <w:t xml:space="preserve"> </w:t>
      </w:r>
      <w:hyperlink r:id="rId11" w:history="1">
        <w:r w:rsidR="0003300A" w:rsidRPr="0003300A">
          <w:rPr>
            <w:rStyle w:val="Hyperlink"/>
            <w:rFonts w:cstheme="minorHAnsi"/>
            <w:bCs/>
          </w:rPr>
          <w:t>Data Protection Policy</w:t>
        </w:r>
      </w:hyperlink>
      <w:r w:rsidR="00191AF2">
        <w:rPr>
          <w:rStyle w:val="Hyperlink"/>
          <w:rFonts w:cstheme="minorHAnsi"/>
          <w:bCs/>
        </w:rPr>
        <w:t>,</w:t>
      </w:r>
      <w:r w:rsidR="00667D9B">
        <w:rPr>
          <w:rFonts w:cstheme="minorHAnsi"/>
          <w:bCs/>
        </w:rPr>
        <w:t xml:space="preserve"> which affirms its commitment to protect the privacy rights of individuals in accordance with Data Protection legislation.</w:t>
      </w:r>
    </w:p>
    <w:p w14:paraId="63E5E0EF" w14:textId="77777777" w:rsidR="00662F1D" w:rsidRDefault="00844409" w:rsidP="0060004F">
      <w:pPr>
        <w:pStyle w:val="Heading1"/>
        <w:numPr>
          <w:ilvl w:val="0"/>
          <w:numId w:val="1"/>
        </w:numPr>
        <w:spacing w:before="100" w:beforeAutospacing="1" w:after="100" w:afterAutospacing="1" w:line="240" w:lineRule="auto"/>
        <w:ind w:left="425" w:hanging="425"/>
        <w:rPr>
          <w:caps/>
        </w:rPr>
      </w:pPr>
      <w:bookmarkStart w:id="5" w:name="_Toc178685554"/>
      <w:r w:rsidRPr="00844409">
        <w:rPr>
          <w:caps/>
        </w:rPr>
        <w:t xml:space="preserve">What is a </w:t>
      </w:r>
      <w:r w:rsidR="00C55EF3">
        <w:rPr>
          <w:caps/>
        </w:rPr>
        <w:t xml:space="preserve">PERSONAL </w:t>
      </w:r>
      <w:r w:rsidRPr="00844409">
        <w:rPr>
          <w:caps/>
        </w:rPr>
        <w:t>Data Breach?</w:t>
      </w:r>
      <w:bookmarkEnd w:id="5"/>
    </w:p>
    <w:p w14:paraId="04F31E4C" w14:textId="77777777" w:rsidR="00464930" w:rsidRPr="00F07D54" w:rsidRDefault="00464930" w:rsidP="00DF4058">
      <w:pPr>
        <w:spacing w:after="0" w:line="240" w:lineRule="auto"/>
        <w:rPr>
          <w:rFonts w:cstheme="minorHAnsi"/>
          <w:bCs/>
        </w:rPr>
      </w:pPr>
      <w:r w:rsidRPr="00F07D54">
        <w:rPr>
          <w:rFonts w:cstheme="minorHAnsi"/>
          <w:bCs/>
        </w:rPr>
        <w:t>A</w:t>
      </w:r>
      <w:r>
        <w:rPr>
          <w:rFonts w:cstheme="minorHAnsi"/>
          <w:bCs/>
        </w:rPr>
        <w:t xml:space="preserve"> </w:t>
      </w:r>
      <w:r w:rsidR="00C55EF3">
        <w:rPr>
          <w:rFonts w:cstheme="minorHAnsi"/>
          <w:bCs/>
        </w:rPr>
        <w:t xml:space="preserve">personal </w:t>
      </w:r>
      <w:r w:rsidRPr="0060004F">
        <w:rPr>
          <w:rFonts w:cstheme="minorHAnsi"/>
          <w:bCs/>
        </w:rPr>
        <w:t xml:space="preserve">data </w:t>
      </w:r>
      <w:r w:rsidR="002149B2" w:rsidRPr="0060004F">
        <w:rPr>
          <w:rFonts w:cstheme="minorHAnsi"/>
          <w:bCs/>
        </w:rPr>
        <w:t>breach</w:t>
      </w:r>
      <w:r w:rsidRPr="00F07D54">
        <w:rPr>
          <w:rFonts w:cstheme="minorHAnsi"/>
          <w:bCs/>
        </w:rPr>
        <w:t xml:space="preserve"> is any </w:t>
      </w:r>
      <w:r w:rsidR="00F0764F">
        <w:rPr>
          <w:rFonts w:cstheme="minorHAnsi"/>
          <w:bCs/>
        </w:rPr>
        <w:t xml:space="preserve">incident </w:t>
      </w:r>
      <w:r w:rsidR="00191AF2">
        <w:rPr>
          <w:rFonts w:cstheme="minorHAnsi"/>
          <w:bCs/>
        </w:rPr>
        <w:t xml:space="preserve">that </w:t>
      </w:r>
      <w:r w:rsidR="00F0764F">
        <w:rPr>
          <w:rFonts w:cstheme="minorHAnsi"/>
          <w:bCs/>
        </w:rPr>
        <w:t>gives rise to a risk of unauthorised disclosure, loss, destruction or alteration</w:t>
      </w:r>
      <w:r w:rsidR="00F0764F" w:rsidRPr="00F07D54">
        <w:rPr>
          <w:rFonts w:cstheme="minorHAnsi"/>
          <w:bCs/>
        </w:rPr>
        <w:t xml:space="preserve"> </w:t>
      </w:r>
      <w:r w:rsidRPr="00F07D54">
        <w:rPr>
          <w:rFonts w:cstheme="minorHAnsi"/>
          <w:bCs/>
        </w:rPr>
        <w:t xml:space="preserve">of </w:t>
      </w:r>
      <w:r w:rsidR="0097125A">
        <w:rPr>
          <w:rFonts w:cstheme="minorHAnsi"/>
          <w:bCs/>
        </w:rPr>
        <w:t>personal</w:t>
      </w:r>
      <w:r w:rsidR="0097125A" w:rsidRPr="00F07D54">
        <w:rPr>
          <w:rFonts w:cstheme="minorHAnsi"/>
          <w:bCs/>
        </w:rPr>
        <w:t xml:space="preserve"> </w:t>
      </w:r>
      <w:r>
        <w:rPr>
          <w:rFonts w:cstheme="minorHAnsi"/>
          <w:bCs/>
        </w:rPr>
        <w:t>data</w:t>
      </w:r>
      <w:r w:rsidR="0097125A">
        <w:rPr>
          <w:rFonts w:cstheme="minorHAnsi"/>
          <w:bCs/>
        </w:rPr>
        <w:t xml:space="preserve"> held by the University</w:t>
      </w:r>
      <w:r w:rsidRPr="00F07D54">
        <w:rPr>
          <w:rFonts w:cstheme="minorHAnsi"/>
          <w:bCs/>
        </w:rPr>
        <w:t xml:space="preserve"> in any format. </w:t>
      </w:r>
      <w:r w:rsidR="006C695D">
        <w:rPr>
          <w:rFonts w:cstheme="minorHAnsi"/>
          <w:bCs/>
        </w:rPr>
        <w:t>Personal d</w:t>
      </w:r>
      <w:r>
        <w:rPr>
          <w:rFonts w:cstheme="minorHAnsi"/>
          <w:bCs/>
        </w:rPr>
        <w:t>ata</w:t>
      </w:r>
      <w:r w:rsidRPr="00F07D54">
        <w:rPr>
          <w:rFonts w:cstheme="minorHAnsi"/>
          <w:bCs/>
        </w:rPr>
        <w:t xml:space="preserve"> </w:t>
      </w:r>
      <w:r w:rsidR="002149B2">
        <w:rPr>
          <w:rFonts w:cstheme="minorHAnsi"/>
          <w:bCs/>
        </w:rPr>
        <w:t>breaches</w:t>
      </w:r>
      <w:r w:rsidRPr="00F07D54">
        <w:rPr>
          <w:rFonts w:cstheme="minorHAnsi"/>
          <w:bCs/>
        </w:rPr>
        <w:t xml:space="preserve"> can</w:t>
      </w:r>
      <w:r w:rsidR="007C4FC8">
        <w:rPr>
          <w:rFonts w:cstheme="minorHAnsi"/>
          <w:bCs/>
        </w:rPr>
        <w:t xml:space="preserve"> happen for a number of reasons</w:t>
      </w:r>
      <w:r w:rsidR="00620F98">
        <w:rPr>
          <w:rFonts w:cstheme="minorHAnsi"/>
          <w:bCs/>
        </w:rPr>
        <w:t>, including</w:t>
      </w:r>
      <w:r w:rsidRPr="00F07D54">
        <w:rPr>
          <w:rFonts w:cstheme="minorHAnsi"/>
          <w:bCs/>
        </w:rPr>
        <w:t xml:space="preserve">: </w:t>
      </w:r>
    </w:p>
    <w:p w14:paraId="7DDE0B8B" w14:textId="77777777" w:rsidR="00662F1D" w:rsidRDefault="00662F1D" w:rsidP="00DF4058">
      <w:pPr>
        <w:spacing w:after="0" w:line="240" w:lineRule="auto"/>
        <w:ind w:left="360"/>
        <w:rPr>
          <w:rFonts w:cstheme="minorHAnsi"/>
          <w:bCs/>
        </w:rPr>
      </w:pPr>
    </w:p>
    <w:p w14:paraId="235C48D3" w14:textId="30EEBA3C" w:rsidR="00AE03F8" w:rsidRDefault="00AE03F8" w:rsidP="00DF4058">
      <w:pPr>
        <w:numPr>
          <w:ilvl w:val="0"/>
          <w:numId w:val="7"/>
        </w:numPr>
        <w:tabs>
          <w:tab w:val="clear" w:pos="360"/>
          <w:tab w:val="num" w:pos="720"/>
        </w:tabs>
        <w:spacing w:after="0" w:line="240" w:lineRule="auto"/>
        <w:ind w:left="720"/>
        <w:rPr>
          <w:rFonts w:cstheme="minorHAnsi"/>
          <w:bCs/>
        </w:rPr>
      </w:pPr>
      <w:r>
        <w:rPr>
          <w:rFonts w:cstheme="minorHAnsi"/>
          <w:bCs/>
        </w:rPr>
        <w:t>Loss or destruction of personal data (accidental or deliberate)</w:t>
      </w:r>
    </w:p>
    <w:p w14:paraId="4A6DCDB4" w14:textId="6156D73C"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t</w:t>
      </w:r>
      <w:r w:rsidRPr="00F07D54">
        <w:rPr>
          <w:rFonts w:cstheme="minorHAnsi"/>
          <w:bCs/>
        </w:rPr>
        <w:t xml:space="preserve">he disclosure of confidential </w:t>
      </w:r>
      <w:r>
        <w:rPr>
          <w:rFonts w:cstheme="minorHAnsi"/>
          <w:bCs/>
        </w:rPr>
        <w:t>data</w:t>
      </w:r>
      <w:r w:rsidRPr="00F07D54">
        <w:rPr>
          <w:rFonts w:cstheme="minorHAnsi"/>
          <w:bCs/>
        </w:rPr>
        <w:t xml:space="preserve"> to unauthorised individuals </w:t>
      </w:r>
    </w:p>
    <w:p w14:paraId="7179561E" w14:textId="27C8E957"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l</w:t>
      </w:r>
      <w:r w:rsidRPr="00F07D54">
        <w:rPr>
          <w:rFonts w:cstheme="minorHAnsi"/>
          <w:bCs/>
        </w:rPr>
        <w:t>oss or theft of data</w:t>
      </w:r>
      <w:r w:rsidR="0003300A">
        <w:rPr>
          <w:rFonts w:cstheme="minorHAnsi"/>
          <w:bCs/>
        </w:rPr>
        <w:t>, device</w:t>
      </w:r>
      <w:r w:rsidRPr="00F07D54">
        <w:rPr>
          <w:rFonts w:cstheme="minorHAnsi"/>
          <w:bCs/>
        </w:rPr>
        <w:t xml:space="preserve"> or equipment on which data is stored</w:t>
      </w:r>
      <w:r w:rsidR="00AE03F8">
        <w:rPr>
          <w:rFonts w:cstheme="minorHAnsi"/>
          <w:bCs/>
        </w:rPr>
        <w:t xml:space="preserve"> (encrypted or unencrypted)</w:t>
      </w:r>
    </w:p>
    <w:p w14:paraId="56E9B409" w14:textId="33154CC2" w:rsidR="00F47A9B" w:rsidRDefault="00F47A9B" w:rsidP="00DF4058">
      <w:pPr>
        <w:numPr>
          <w:ilvl w:val="0"/>
          <w:numId w:val="7"/>
        </w:numPr>
        <w:tabs>
          <w:tab w:val="clear" w:pos="360"/>
          <w:tab w:val="num" w:pos="720"/>
        </w:tabs>
        <w:spacing w:after="0" w:line="240" w:lineRule="auto"/>
        <w:ind w:left="720"/>
        <w:rPr>
          <w:rFonts w:cstheme="minorHAnsi"/>
          <w:bCs/>
        </w:rPr>
      </w:pPr>
      <w:r>
        <w:rPr>
          <w:rFonts w:cstheme="minorHAnsi"/>
          <w:bCs/>
        </w:rPr>
        <w:t>loss or theft of paper records</w:t>
      </w:r>
    </w:p>
    <w:p w14:paraId="5EAC8FEA" w14:textId="5DCB8A49" w:rsidR="00662F1D" w:rsidRDefault="0003300A" w:rsidP="00DF4058">
      <w:pPr>
        <w:numPr>
          <w:ilvl w:val="0"/>
          <w:numId w:val="7"/>
        </w:numPr>
        <w:tabs>
          <w:tab w:val="clear" w:pos="360"/>
          <w:tab w:val="num" w:pos="720"/>
        </w:tabs>
        <w:spacing w:after="0" w:line="240" w:lineRule="auto"/>
        <w:ind w:left="720"/>
        <w:rPr>
          <w:rFonts w:cstheme="minorHAnsi"/>
          <w:bCs/>
        </w:rPr>
      </w:pPr>
      <w:r>
        <w:rPr>
          <w:rFonts w:cstheme="minorHAnsi"/>
        </w:rPr>
        <w:t>unauthorised access to data/inappropriate access controls</w:t>
      </w:r>
    </w:p>
    <w:p w14:paraId="1D19EB43" w14:textId="5DCADC34"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s</w:t>
      </w:r>
      <w:r w:rsidRPr="00F07D54">
        <w:rPr>
          <w:rFonts w:cstheme="minorHAnsi"/>
          <w:bCs/>
        </w:rPr>
        <w:t>uspected breach of the University</w:t>
      </w:r>
      <w:r>
        <w:rPr>
          <w:rFonts w:cstheme="minorHAnsi"/>
          <w:bCs/>
        </w:rPr>
        <w:t>’s</w:t>
      </w:r>
      <w:r w:rsidRPr="00F07D54">
        <w:rPr>
          <w:rFonts w:cstheme="minorHAnsi"/>
          <w:bCs/>
        </w:rPr>
        <w:t xml:space="preserve"> IT </w:t>
      </w:r>
      <w:r>
        <w:rPr>
          <w:rFonts w:cstheme="minorHAnsi"/>
          <w:bCs/>
        </w:rPr>
        <w:t>security and Acceptable Use</w:t>
      </w:r>
      <w:r w:rsidRPr="00F07D54">
        <w:rPr>
          <w:rFonts w:cstheme="minorHAnsi"/>
          <w:bCs/>
        </w:rPr>
        <w:t xml:space="preserve"> polic</w:t>
      </w:r>
      <w:r>
        <w:rPr>
          <w:rFonts w:cstheme="minorHAnsi"/>
          <w:bCs/>
        </w:rPr>
        <w:t>ies</w:t>
      </w:r>
    </w:p>
    <w:p w14:paraId="0663285C" w14:textId="6BA92D22"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a</w:t>
      </w:r>
      <w:r w:rsidRPr="00F07D54">
        <w:rPr>
          <w:rFonts w:cstheme="minorHAnsi"/>
          <w:bCs/>
        </w:rPr>
        <w:t>ttempts to gain unauthorise</w:t>
      </w:r>
      <w:r>
        <w:rPr>
          <w:rFonts w:cstheme="minorHAnsi"/>
          <w:bCs/>
        </w:rPr>
        <w:t>d access to computer systems, e.</w:t>
      </w:r>
      <w:r w:rsidRPr="00F07D54">
        <w:rPr>
          <w:rFonts w:cstheme="minorHAnsi"/>
          <w:bCs/>
        </w:rPr>
        <w:t>g</w:t>
      </w:r>
      <w:r>
        <w:rPr>
          <w:rFonts w:cstheme="minorHAnsi"/>
          <w:bCs/>
        </w:rPr>
        <w:t>.</w:t>
      </w:r>
      <w:r w:rsidRPr="00F07D54">
        <w:rPr>
          <w:rFonts w:cstheme="minorHAnsi"/>
          <w:bCs/>
        </w:rPr>
        <w:t xml:space="preserve"> hacking</w:t>
      </w:r>
    </w:p>
    <w:p w14:paraId="224B9259" w14:textId="2AC51789" w:rsidR="0003300A" w:rsidRDefault="0003300A" w:rsidP="00DF4058">
      <w:pPr>
        <w:numPr>
          <w:ilvl w:val="0"/>
          <w:numId w:val="7"/>
        </w:numPr>
        <w:tabs>
          <w:tab w:val="clear" w:pos="360"/>
          <w:tab w:val="num" w:pos="720"/>
        </w:tabs>
        <w:spacing w:after="0" w:line="240" w:lineRule="auto"/>
        <w:ind w:left="720"/>
        <w:rPr>
          <w:rFonts w:cstheme="minorHAnsi"/>
          <w:bCs/>
        </w:rPr>
      </w:pPr>
      <w:r>
        <w:rPr>
          <w:rFonts w:cstheme="minorHAnsi"/>
        </w:rPr>
        <w:t>social engineering attack (e.g. phishing, vishing, smishing incident)</w:t>
      </w:r>
    </w:p>
    <w:p w14:paraId="250FFBAF" w14:textId="57E1D64C"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r</w:t>
      </w:r>
      <w:r w:rsidRPr="00F07D54">
        <w:rPr>
          <w:rFonts w:cstheme="minorHAnsi"/>
          <w:bCs/>
        </w:rPr>
        <w:t>ecords altered or deleted without authorisation by the data “owner”</w:t>
      </w:r>
    </w:p>
    <w:p w14:paraId="71372D22" w14:textId="6A2FE374" w:rsidR="00662F1D" w:rsidRDefault="0003300A" w:rsidP="00DF4058">
      <w:pPr>
        <w:numPr>
          <w:ilvl w:val="0"/>
          <w:numId w:val="7"/>
        </w:numPr>
        <w:tabs>
          <w:tab w:val="clear" w:pos="360"/>
          <w:tab w:val="num" w:pos="720"/>
        </w:tabs>
        <w:spacing w:after="0" w:line="240" w:lineRule="auto"/>
        <w:ind w:left="720"/>
        <w:rPr>
          <w:rFonts w:cstheme="minorHAnsi"/>
          <w:bCs/>
        </w:rPr>
      </w:pPr>
      <w:r>
        <w:rPr>
          <w:rFonts w:cstheme="minorHAnsi"/>
        </w:rPr>
        <w:t>virus, ransomware, denial-of-service or other attack on IT systems or network</w:t>
      </w:r>
      <w:r w:rsidR="00464930" w:rsidRPr="00F07D54">
        <w:rPr>
          <w:rFonts w:cstheme="minorHAnsi"/>
          <w:bCs/>
        </w:rPr>
        <w:t xml:space="preserve"> </w:t>
      </w:r>
    </w:p>
    <w:p w14:paraId="6CCB52E8" w14:textId="77777777"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b</w:t>
      </w:r>
      <w:r w:rsidRPr="00F07D54">
        <w:rPr>
          <w:rFonts w:cstheme="minorHAnsi"/>
          <w:bCs/>
        </w:rPr>
        <w:t xml:space="preserve">reaches of physical security e.g. forcing of doors or windows into secure room or filing cabinet containing confidential information </w:t>
      </w:r>
    </w:p>
    <w:p w14:paraId="4F387B4D" w14:textId="3701F334"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 xml:space="preserve">confidential information </w:t>
      </w:r>
      <w:r w:rsidRPr="00F07D54">
        <w:rPr>
          <w:rFonts w:cstheme="minorHAnsi"/>
          <w:bCs/>
        </w:rPr>
        <w:t>left unlocked in accessible area</w:t>
      </w:r>
      <w:r>
        <w:rPr>
          <w:rFonts w:cstheme="minorHAnsi"/>
          <w:bCs/>
        </w:rPr>
        <w:t>s</w:t>
      </w:r>
    </w:p>
    <w:p w14:paraId="44DF1DE7" w14:textId="1BA29DE8" w:rsidR="00662F1D" w:rsidRDefault="00464930" w:rsidP="00DF4058">
      <w:pPr>
        <w:numPr>
          <w:ilvl w:val="0"/>
          <w:numId w:val="7"/>
        </w:numPr>
        <w:tabs>
          <w:tab w:val="clear" w:pos="360"/>
          <w:tab w:val="num" w:pos="720"/>
        </w:tabs>
        <w:spacing w:after="0" w:line="240" w:lineRule="auto"/>
        <w:ind w:left="720"/>
        <w:rPr>
          <w:rFonts w:cstheme="minorHAnsi"/>
          <w:bCs/>
        </w:rPr>
      </w:pPr>
      <w:r>
        <w:rPr>
          <w:rFonts w:cstheme="minorHAnsi"/>
          <w:bCs/>
        </w:rPr>
        <w:t>l</w:t>
      </w:r>
      <w:r w:rsidRPr="00F07D54">
        <w:rPr>
          <w:rFonts w:cstheme="minorHAnsi"/>
          <w:bCs/>
        </w:rPr>
        <w:t>eaving IT equipment unattended when logged-in to a user account without locking the screen to st</w:t>
      </w:r>
      <w:r>
        <w:rPr>
          <w:rFonts w:cstheme="minorHAnsi"/>
          <w:bCs/>
        </w:rPr>
        <w:t>op others accessing information</w:t>
      </w:r>
    </w:p>
    <w:p w14:paraId="6CD30709" w14:textId="17E532F4" w:rsidR="0003300A" w:rsidRDefault="007A22E4">
      <w:pPr>
        <w:numPr>
          <w:ilvl w:val="0"/>
          <w:numId w:val="7"/>
        </w:numPr>
        <w:tabs>
          <w:tab w:val="clear" w:pos="360"/>
          <w:tab w:val="num" w:pos="720"/>
        </w:tabs>
        <w:spacing w:after="0" w:line="240" w:lineRule="auto"/>
        <w:ind w:left="720"/>
        <w:rPr>
          <w:rFonts w:cstheme="minorHAnsi"/>
          <w:bCs/>
        </w:rPr>
      </w:pPr>
      <w:r>
        <w:rPr>
          <w:rFonts w:cstheme="minorHAnsi"/>
          <w:bCs/>
        </w:rPr>
        <w:t>emails containing personal</w:t>
      </w:r>
      <w:r w:rsidR="006C695D">
        <w:rPr>
          <w:rFonts w:cstheme="minorHAnsi"/>
          <w:bCs/>
        </w:rPr>
        <w:t xml:space="preserve"> or </w:t>
      </w:r>
      <w:r>
        <w:rPr>
          <w:rFonts w:cstheme="minorHAnsi"/>
          <w:bCs/>
        </w:rPr>
        <w:t>sensitive information sent in error to the wrong recipient</w:t>
      </w:r>
    </w:p>
    <w:p w14:paraId="6DD39A20" w14:textId="77777777" w:rsidR="0003300A" w:rsidRPr="0003300A" w:rsidRDefault="0003300A">
      <w:pPr>
        <w:numPr>
          <w:ilvl w:val="0"/>
          <w:numId w:val="7"/>
        </w:numPr>
        <w:tabs>
          <w:tab w:val="clear" w:pos="360"/>
          <w:tab w:val="num" w:pos="720"/>
        </w:tabs>
        <w:spacing w:after="0" w:line="240" w:lineRule="auto"/>
        <w:ind w:left="720"/>
        <w:rPr>
          <w:rFonts w:cstheme="minorHAnsi"/>
          <w:bCs/>
        </w:rPr>
      </w:pPr>
      <w:r>
        <w:rPr>
          <w:rFonts w:cstheme="minorHAnsi"/>
        </w:rPr>
        <w:t>email and/or attachments sent to incorrect recipient(s)</w:t>
      </w:r>
    </w:p>
    <w:p w14:paraId="3E8AF418" w14:textId="7C0E668E" w:rsidR="00E37BFD" w:rsidRPr="00AE03F8" w:rsidRDefault="0003300A">
      <w:pPr>
        <w:numPr>
          <w:ilvl w:val="0"/>
          <w:numId w:val="7"/>
        </w:numPr>
        <w:tabs>
          <w:tab w:val="clear" w:pos="360"/>
          <w:tab w:val="num" w:pos="720"/>
        </w:tabs>
        <w:spacing w:after="0" w:line="240" w:lineRule="auto"/>
        <w:ind w:left="720"/>
        <w:rPr>
          <w:rFonts w:cstheme="minorHAnsi"/>
          <w:bCs/>
        </w:rPr>
      </w:pPr>
      <w:r>
        <w:rPr>
          <w:rFonts w:cstheme="minorHAnsi"/>
        </w:rPr>
        <w:t>email sent to mailing list without using BCC function</w:t>
      </w:r>
    </w:p>
    <w:p w14:paraId="4F81527E" w14:textId="46617954" w:rsidR="00AE03F8" w:rsidRPr="00AE03F8" w:rsidRDefault="00AE03F8">
      <w:pPr>
        <w:numPr>
          <w:ilvl w:val="0"/>
          <w:numId w:val="7"/>
        </w:numPr>
        <w:tabs>
          <w:tab w:val="clear" w:pos="360"/>
          <w:tab w:val="num" w:pos="720"/>
        </w:tabs>
        <w:spacing w:after="0" w:line="240" w:lineRule="auto"/>
        <w:ind w:left="720"/>
        <w:rPr>
          <w:rFonts w:cstheme="minorHAnsi"/>
          <w:bCs/>
        </w:rPr>
      </w:pPr>
      <w:r>
        <w:rPr>
          <w:rFonts w:cstheme="minorHAnsi"/>
        </w:rPr>
        <w:lastRenderedPageBreak/>
        <w:t>Online publication (deliberate)</w:t>
      </w:r>
    </w:p>
    <w:p w14:paraId="22D9800B" w14:textId="13E317FA" w:rsidR="00AE03F8" w:rsidRPr="00AE03F8" w:rsidRDefault="00AE03F8">
      <w:pPr>
        <w:numPr>
          <w:ilvl w:val="0"/>
          <w:numId w:val="7"/>
        </w:numPr>
        <w:tabs>
          <w:tab w:val="clear" w:pos="360"/>
          <w:tab w:val="num" w:pos="720"/>
        </w:tabs>
        <w:spacing w:after="0" w:line="240" w:lineRule="auto"/>
        <w:ind w:left="720"/>
        <w:rPr>
          <w:rFonts w:cstheme="minorHAnsi"/>
          <w:bCs/>
        </w:rPr>
      </w:pPr>
      <w:r>
        <w:rPr>
          <w:rFonts w:cstheme="minorHAnsi"/>
        </w:rPr>
        <w:t>Online publication (accidental)</w:t>
      </w:r>
    </w:p>
    <w:p w14:paraId="0A1B9C27" w14:textId="32148755" w:rsidR="00AE03F8" w:rsidRPr="00AE03F8" w:rsidRDefault="00AE03F8">
      <w:pPr>
        <w:numPr>
          <w:ilvl w:val="0"/>
          <w:numId w:val="7"/>
        </w:numPr>
        <w:tabs>
          <w:tab w:val="clear" w:pos="360"/>
          <w:tab w:val="num" w:pos="720"/>
        </w:tabs>
        <w:spacing w:after="0" w:line="240" w:lineRule="auto"/>
        <w:ind w:left="720"/>
        <w:rPr>
          <w:rFonts w:cstheme="minorHAnsi"/>
          <w:bCs/>
        </w:rPr>
      </w:pPr>
      <w:r>
        <w:rPr>
          <w:rFonts w:cstheme="minorHAnsi"/>
        </w:rPr>
        <w:t>Processing error</w:t>
      </w:r>
    </w:p>
    <w:p w14:paraId="58988EAF" w14:textId="2B1BDB99" w:rsidR="00AE03F8" w:rsidRPr="00AE03F8" w:rsidRDefault="00AE03F8">
      <w:pPr>
        <w:numPr>
          <w:ilvl w:val="0"/>
          <w:numId w:val="7"/>
        </w:numPr>
        <w:tabs>
          <w:tab w:val="clear" w:pos="360"/>
          <w:tab w:val="num" w:pos="720"/>
        </w:tabs>
        <w:spacing w:after="0" w:line="240" w:lineRule="auto"/>
        <w:ind w:left="720"/>
        <w:rPr>
          <w:rFonts w:cstheme="minorHAnsi"/>
          <w:bCs/>
        </w:rPr>
      </w:pPr>
      <w:r w:rsidRPr="007B6509">
        <w:rPr>
          <w:rFonts w:eastAsia="Times New Roman" w:cstheme="minorHAnsi"/>
          <w:color w:val="111111"/>
        </w:rPr>
        <w:t>System maintenance - end of life, software development, system configuration </w:t>
      </w:r>
    </w:p>
    <w:p w14:paraId="66C4493B" w14:textId="681F51C5" w:rsidR="00AE03F8" w:rsidRPr="00AE03F8" w:rsidRDefault="00AE03F8">
      <w:pPr>
        <w:numPr>
          <w:ilvl w:val="0"/>
          <w:numId w:val="7"/>
        </w:numPr>
        <w:tabs>
          <w:tab w:val="clear" w:pos="360"/>
          <w:tab w:val="num" w:pos="720"/>
        </w:tabs>
        <w:spacing w:after="0" w:line="240" w:lineRule="auto"/>
        <w:ind w:left="720"/>
        <w:rPr>
          <w:rFonts w:cstheme="minorHAnsi"/>
          <w:bCs/>
        </w:rPr>
      </w:pPr>
      <w:r w:rsidRPr="007B6509">
        <w:rPr>
          <w:rFonts w:eastAsia="Times New Roman" w:cstheme="minorHAnsi"/>
          <w:color w:val="111111"/>
        </w:rPr>
        <w:t>Inappropriate disposal of equipment/assets </w:t>
      </w:r>
    </w:p>
    <w:p w14:paraId="1490D27A" w14:textId="465FE8E1" w:rsidR="00AE03F8" w:rsidRDefault="00AE03F8">
      <w:pPr>
        <w:numPr>
          <w:ilvl w:val="0"/>
          <w:numId w:val="7"/>
        </w:numPr>
        <w:tabs>
          <w:tab w:val="clear" w:pos="360"/>
          <w:tab w:val="num" w:pos="720"/>
        </w:tabs>
        <w:spacing w:after="0" w:line="240" w:lineRule="auto"/>
        <w:ind w:left="720"/>
        <w:rPr>
          <w:rFonts w:cstheme="minorHAnsi"/>
          <w:bCs/>
        </w:rPr>
      </w:pPr>
      <w:r w:rsidRPr="007B6509">
        <w:rPr>
          <w:rFonts w:eastAsia="Times New Roman" w:cstheme="minorHAnsi"/>
          <w:color w:val="111111"/>
        </w:rPr>
        <w:t>Inappropria</w:t>
      </w:r>
      <w:r>
        <w:rPr>
          <w:rFonts w:eastAsia="Times New Roman" w:cstheme="minorHAnsi"/>
          <w:color w:val="111111"/>
        </w:rPr>
        <w:t>te disposal of paper</w:t>
      </w:r>
      <w:r w:rsidR="00A402E0">
        <w:rPr>
          <w:rFonts w:eastAsia="Times New Roman" w:cstheme="minorHAnsi"/>
          <w:color w:val="111111"/>
        </w:rPr>
        <w:br/>
      </w:r>
    </w:p>
    <w:p w14:paraId="73C31A00" w14:textId="77777777" w:rsidR="00662F1D" w:rsidRDefault="00844409" w:rsidP="0060004F">
      <w:pPr>
        <w:pStyle w:val="Heading1"/>
        <w:numPr>
          <w:ilvl w:val="0"/>
          <w:numId w:val="1"/>
        </w:numPr>
        <w:spacing w:before="100" w:beforeAutospacing="1" w:after="100" w:afterAutospacing="1" w:line="240" w:lineRule="auto"/>
        <w:ind w:left="425" w:hanging="425"/>
        <w:rPr>
          <w:caps/>
        </w:rPr>
      </w:pPr>
      <w:bookmarkStart w:id="6" w:name="_Toc178685555"/>
      <w:r w:rsidRPr="00844409">
        <w:rPr>
          <w:caps/>
        </w:rPr>
        <w:t>Who do these procedures apply to?</w:t>
      </w:r>
      <w:bookmarkEnd w:id="6"/>
    </w:p>
    <w:p w14:paraId="1EC977AD" w14:textId="77777777" w:rsidR="00662F1D" w:rsidRPr="00402412" w:rsidRDefault="00662F1D" w:rsidP="00DF4058">
      <w:pPr>
        <w:spacing w:after="100" w:afterAutospacing="1" w:line="240" w:lineRule="auto"/>
        <w:ind w:right="482"/>
      </w:pPr>
      <w:r w:rsidRPr="00402412">
        <w:t>Th</w:t>
      </w:r>
      <w:r>
        <w:t>ese procedures apply to</w:t>
      </w:r>
      <w:r w:rsidR="00E13644">
        <w:t xml:space="preserve"> all users of University data, including</w:t>
      </w:r>
      <w:r w:rsidRPr="00402412">
        <w:t>:</w:t>
      </w:r>
    </w:p>
    <w:p w14:paraId="3200DD1F" w14:textId="78FD3A6F" w:rsidR="00662F1D" w:rsidRPr="008F25A1" w:rsidRDefault="00662F1D" w:rsidP="00DF4058">
      <w:pPr>
        <w:pStyle w:val="ListParagraph"/>
        <w:numPr>
          <w:ilvl w:val="0"/>
          <w:numId w:val="49"/>
        </w:numPr>
        <w:spacing w:before="100" w:beforeAutospacing="1" w:after="100" w:afterAutospacing="1" w:line="240" w:lineRule="auto"/>
        <w:jc w:val="both"/>
      </w:pPr>
      <w:r>
        <w:t xml:space="preserve">any person who is employed by the University or is engaged by University who </w:t>
      </w:r>
      <w:r w:rsidR="00F47A9B">
        <w:t>has access to</w:t>
      </w:r>
      <w:r>
        <w:t xml:space="preserve"> </w:t>
      </w:r>
      <w:r w:rsidR="00E13644">
        <w:t>University</w:t>
      </w:r>
      <w:r>
        <w:t xml:space="preserve"> data in the course of their employment or engagement for administrative, research </w:t>
      </w:r>
      <w:r w:rsidRPr="008F25A1">
        <w:t>and/or any other purpose</w:t>
      </w:r>
    </w:p>
    <w:p w14:paraId="662FCDB8" w14:textId="6A93FEFD" w:rsidR="00662F1D" w:rsidRPr="008F25A1" w:rsidRDefault="00662F1D" w:rsidP="00DF4058">
      <w:pPr>
        <w:pStyle w:val="ListParagraph"/>
        <w:numPr>
          <w:ilvl w:val="0"/>
          <w:numId w:val="49"/>
        </w:numPr>
        <w:spacing w:before="100" w:beforeAutospacing="1" w:after="100" w:afterAutospacing="1" w:line="240" w:lineRule="auto"/>
      </w:pPr>
      <w:r w:rsidRPr="008F25A1">
        <w:t xml:space="preserve">any student of the University who </w:t>
      </w:r>
      <w:r w:rsidR="00F47A9B" w:rsidRPr="008F25A1">
        <w:t>has access to</w:t>
      </w:r>
      <w:r w:rsidRPr="008F25A1">
        <w:t xml:space="preserve"> </w:t>
      </w:r>
      <w:r w:rsidR="00E13644" w:rsidRPr="008F25A1">
        <w:t>University</w:t>
      </w:r>
      <w:r w:rsidRPr="008F25A1">
        <w:t xml:space="preserve"> data in the course of their studies </w:t>
      </w:r>
      <w:r w:rsidR="0010250A">
        <w:t xml:space="preserve">or </w:t>
      </w:r>
      <w:r w:rsidRPr="008F25A1">
        <w:t xml:space="preserve">research </w:t>
      </w:r>
      <w:r w:rsidR="0010250A">
        <w:t>activities</w:t>
      </w:r>
    </w:p>
    <w:p w14:paraId="52F3F56B" w14:textId="0BA5A9A9" w:rsidR="00662F1D" w:rsidRPr="00D1040A" w:rsidRDefault="00662F1D" w:rsidP="00D1040A">
      <w:pPr>
        <w:pStyle w:val="ListParagraph"/>
        <w:numPr>
          <w:ilvl w:val="0"/>
          <w:numId w:val="49"/>
        </w:numPr>
        <w:spacing w:before="100" w:beforeAutospacing="1" w:after="100" w:afterAutospacing="1" w:line="240" w:lineRule="auto"/>
      </w:pPr>
      <w:r w:rsidRPr="003F08BD">
        <w:rPr>
          <w:rFonts w:cstheme="minorHAnsi"/>
        </w:rPr>
        <w:t>individuals who are not directly employed by</w:t>
      </w:r>
      <w:r w:rsidR="0010250A">
        <w:rPr>
          <w:rFonts w:cstheme="minorHAnsi"/>
        </w:rPr>
        <w:t xml:space="preserve"> the University</w:t>
      </w:r>
      <w:r w:rsidRPr="003F08BD">
        <w:rPr>
          <w:rFonts w:cstheme="minorHAnsi"/>
        </w:rPr>
        <w:t xml:space="preserve">, but who are employed by contractors (or subcontractors) and who </w:t>
      </w:r>
      <w:r w:rsidR="0010250A">
        <w:t xml:space="preserve">process personal </w:t>
      </w:r>
      <w:r>
        <w:t xml:space="preserve"> data in the course of their duties </w:t>
      </w:r>
      <w:r w:rsidRPr="003F08BD">
        <w:rPr>
          <w:rFonts w:cstheme="minorHAnsi"/>
        </w:rPr>
        <w:t xml:space="preserve">for </w:t>
      </w:r>
      <w:r w:rsidR="0010250A">
        <w:rPr>
          <w:rFonts w:cstheme="minorHAnsi"/>
        </w:rPr>
        <w:t>the University</w:t>
      </w:r>
    </w:p>
    <w:p w14:paraId="27F23794" w14:textId="0041FF21" w:rsidR="0010250A" w:rsidRPr="00D1040A" w:rsidRDefault="00D1040A" w:rsidP="002A7B42">
      <w:pPr>
        <w:pStyle w:val="ListParagraph"/>
        <w:numPr>
          <w:ilvl w:val="0"/>
          <w:numId w:val="49"/>
        </w:numPr>
        <w:shd w:val="clear" w:color="auto" w:fill="FFFFFF"/>
        <w:spacing w:before="75" w:beforeAutospacing="1" w:after="75" w:afterAutospacing="1" w:line="240" w:lineRule="auto"/>
        <w:rPr>
          <w:rFonts w:cstheme="minorHAnsi"/>
          <w:color w:val="231F20"/>
        </w:rPr>
      </w:pPr>
      <w:r w:rsidRPr="00D1040A">
        <w:rPr>
          <w:rFonts w:cstheme="minorHAnsi"/>
        </w:rPr>
        <w:t>peo</w:t>
      </w:r>
      <w:r>
        <w:rPr>
          <w:rFonts w:cstheme="minorHAnsi"/>
        </w:rPr>
        <w:t>pl</w:t>
      </w:r>
      <w:r w:rsidR="0010250A" w:rsidRPr="00D1040A">
        <w:rPr>
          <w:rFonts w:cstheme="minorHAnsi"/>
          <w:color w:val="231F20"/>
        </w:rPr>
        <w:t>e on placement, visiting students and researchers, volunteers</w:t>
      </w:r>
    </w:p>
    <w:p w14:paraId="5D3F2768" w14:textId="4726EB2E" w:rsidR="00495211" w:rsidRPr="00495211" w:rsidRDefault="0010250A" w:rsidP="00D1040A">
      <w:pPr>
        <w:numPr>
          <w:ilvl w:val="0"/>
          <w:numId w:val="49"/>
        </w:numPr>
        <w:shd w:val="clear" w:color="auto" w:fill="FFFFFF"/>
        <w:spacing w:before="75" w:after="75" w:line="240" w:lineRule="auto"/>
      </w:pPr>
      <w:r w:rsidRPr="00D202B8">
        <w:rPr>
          <w:rFonts w:cstheme="minorHAnsi"/>
          <w:color w:val="231F20"/>
        </w:rPr>
        <w:t>members of UCC's Governing Authority in the course of their duties</w:t>
      </w:r>
    </w:p>
    <w:p w14:paraId="5AB01DD9" w14:textId="77777777" w:rsidR="00495211" w:rsidRDefault="00495211" w:rsidP="00495211">
      <w:pPr>
        <w:shd w:val="clear" w:color="auto" w:fill="FFFFFF"/>
        <w:spacing w:before="75" w:after="75" w:line="240" w:lineRule="auto"/>
        <w:ind w:left="360"/>
      </w:pPr>
    </w:p>
    <w:p w14:paraId="741AE116" w14:textId="57C6501E" w:rsidR="00662F1D" w:rsidRDefault="00495211" w:rsidP="00495211">
      <w:pPr>
        <w:shd w:val="clear" w:color="auto" w:fill="FFFFFF"/>
        <w:spacing w:before="75" w:after="75" w:line="240" w:lineRule="auto"/>
        <w:ind w:left="360"/>
      </w:pPr>
      <w:r>
        <w:t>H</w:t>
      </w:r>
      <w:r w:rsidR="00662F1D">
        <w:t>ereinafter collectively referred to as “</w:t>
      </w:r>
      <w:r w:rsidR="00662F1D" w:rsidRPr="00D202B8">
        <w:rPr>
          <w:b/>
        </w:rPr>
        <w:t>Members</w:t>
      </w:r>
      <w:r w:rsidR="00662F1D">
        <w:t>”.</w:t>
      </w:r>
      <w:r w:rsidR="00A402E0">
        <w:br/>
      </w:r>
    </w:p>
    <w:p w14:paraId="4639F351" w14:textId="77777777" w:rsidR="00662F1D" w:rsidRDefault="00844409" w:rsidP="0060004F">
      <w:pPr>
        <w:pStyle w:val="Heading1"/>
        <w:numPr>
          <w:ilvl w:val="0"/>
          <w:numId w:val="1"/>
        </w:numPr>
        <w:spacing w:before="100" w:beforeAutospacing="1" w:after="100" w:afterAutospacing="1" w:line="240" w:lineRule="auto"/>
        <w:ind w:left="425" w:hanging="425"/>
        <w:rPr>
          <w:caps/>
        </w:rPr>
      </w:pPr>
      <w:bookmarkStart w:id="7" w:name="_Toc346892265"/>
      <w:bookmarkStart w:id="8" w:name="_Toc346892301"/>
      <w:bookmarkStart w:id="9" w:name="_Toc346892266"/>
      <w:bookmarkStart w:id="10" w:name="_Toc346892302"/>
      <w:bookmarkStart w:id="11" w:name="_Toc346892267"/>
      <w:bookmarkStart w:id="12" w:name="_Toc346892303"/>
      <w:bookmarkStart w:id="13" w:name="_Toc346892268"/>
      <w:bookmarkStart w:id="14" w:name="_Toc346892304"/>
      <w:bookmarkStart w:id="15" w:name="_Toc346892269"/>
      <w:bookmarkStart w:id="16" w:name="_Toc346892305"/>
      <w:bookmarkStart w:id="17" w:name="_Toc346892270"/>
      <w:bookmarkStart w:id="18" w:name="_Toc346892306"/>
      <w:bookmarkStart w:id="19" w:name="_Toc346892271"/>
      <w:bookmarkStart w:id="20" w:name="_Toc346892307"/>
      <w:bookmarkStart w:id="21" w:name="_Toc346892272"/>
      <w:bookmarkStart w:id="22" w:name="_Toc346892308"/>
      <w:bookmarkStart w:id="23" w:name="_Toc1786855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844409">
        <w:rPr>
          <w:caps/>
        </w:rPr>
        <w:t xml:space="preserve">What </w:t>
      </w:r>
      <w:r w:rsidR="00C55EF3">
        <w:rPr>
          <w:caps/>
        </w:rPr>
        <w:t xml:space="preserve">TYPES OF DATA </w:t>
      </w:r>
      <w:r w:rsidRPr="00844409">
        <w:rPr>
          <w:caps/>
        </w:rPr>
        <w:t>do these procedures apply to?</w:t>
      </w:r>
      <w:bookmarkEnd w:id="23"/>
    </w:p>
    <w:p w14:paraId="38383AAD" w14:textId="77777777" w:rsidR="00464930" w:rsidRDefault="00464930" w:rsidP="00DF4058">
      <w:pPr>
        <w:spacing w:after="0" w:line="240" w:lineRule="auto"/>
        <w:rPr>
          <w:rFonts w:cstheme="minorHAnsi"/>
          <w:bCs/>
        </w:rPr>
      </w:pPr>
      <w:r>
        <w:rPr>
          <w:rFonts w:cstheme="minorHAnsi"/>
          <w:bCs/>
        </w:rPr>
        <w:t>These procedures apply to:</w:t>
      </w:r>
    </w:p>
    <w:p w14:paraId="602FC6ED" w14:textId="77777777" w:rsidR="00464930" w:rsidRDefault="00464930" w:rsidP="00DF4058">
      <w:pPr>
        <w:spacing w:after="0" w:line="240" w:lineRule="auto"/>
        <w:rPr>
          <w:rFonts w:cstheme="minorHAnsi"/>
          <w:bCs/>
        </w:rPr>
      </w:pPr>
      <w:r>
        <w:rPr>
          <w:rFonts w:cstheme="minorHAnsi"/>
          <w:bCs/>
        </w:rPr>
        <w:t xml:space="preserve"> </w:t>
      </w:r>
    </w:p>
    <w:p w14:paraId="23EF6843" w14:textId="0410FF79" w:rsidR="00464930" w:rsidRPr="00E17C14" w:rsidRDefault="00464930" w:rsidP="00DF4058">
      <w:pPr>
        <w:numPr>
          <w:ilvl w:val="0"/>
          <w:numId w:val="11"/>
        </w:numPr>
        <w:spacing w:after="0" w:line="240" w:lineRule="auto"/>
        <w:rPr>
          <w:rFonts w:cstheme="minorHAnsi"/>
          <w:bCs/>
        </w:rPr>
      </w:pPr>
      <w:r>
        <w:rPr>
          <w:rFonts w:cstheme="minorHAnsi"/>
          <w:bCs/>
        </w:rPr>
        <w:t>a</w:t>
      </w:r>
      <w:r w:rsidRPr="00E17C14">
        <w:rPr>
          <w:rFonts w:cstheme="minorHAnsi"/>
          <w:bCs/>
        </w:rPr>
        <w:t xml:space="preserve">ll </w:t>
      </w:r>
      <w:r w:rsidR="0097125A">
        <w:rPr>
          <w:rFonts w:cstheme="minorHAnsi"/>
          <w:bCs/>
        </w:rPr>
        <w:t xml:space="preserve">personal </w:t>
      </w:r>
      <w:r w:rsidR="00D4273D">
        <w:rPr>
          <w:rFonts w:cstheme="minorHAnsi"/>
          <w:bCs/>
        </w:rPr>
        <w:t>data</w:t>
      </w:r>
      <w:r w:rsidRPr="00E17C14">
        <w:rPr>
          <w:rFonts w:cstheme="minorHAnsi"/>
          <w:bCs/>
        </w:rPr>
        <w:t xml:space="preserve"> created or received by the University</w:t>
      </w:r>
      <w:r w:rsidR="0010250A">
        <w:rPr>
          <w:rFonts w:cstheme="minorHAnsi"/>
          <w:bCs/>
        </w:rPr>
        <w:t>, in the course of University business,</w:t>
      </w:r>
      <w:r w:rsidRPr="00E17C14">
        <w:rPr>
          <w:rFonts w:cstheme="minorHAnsi"/>
          <w:bCs/>
        </w:rPr>
        <w:t xml:space="preserve"> in any format</w:t>
      </w:r>
      <w:r w:rsidR="00BB273B">
        <w:rPr>
          <w:rFonts w:cstheme="minorHAnsi"/>
          <w:bCs/>
        </w:rPr>
        <w:t xml:space="preserve"> (including paper</w:t>
      </w:r>
      <w:r w:rsidR="00191AF2">
        <w:rPr>
          <w:rFonts w:cstheme="minorHAnsi"/>
          <w:bCs/>
        </w:rPr>
        <w:t xml:space="preserve"> and electronic</w:t>
      </w:r>
      <w:r w:rsidR="00BB273B">
        <w:rPr>
          <w:rFonts w:cstheme="minorHAnsi"/>
          <w:bCs/>
        </w:rPr>
        <w:t xml:space="preserve"> records)</w:t>
      </w:r>
      <w:r w:rsidRPr="00E17C14">
        <w:rPr>
          <w:rFonts w:cstheme="minorHAnsi"/>
          <w:bCs/>
        </w:rPr>
        <w:t>, whether used in the workplace, stored on portable devices and media, transported from the workplace physically or elec</w:t>
      </w:r>
      <w:r>
        <w:rPr>
          <w:rFonts w:cstheme="minorHAnsi"/>
          <w:bCs/>
        </w:rPr>
        <w:t>tronically or accessed remotely</w:t>
      </w:r>
    </w:p>
    <w:p w14:paraId="39E44C66" w14:textId="030FCCAD" w:rsidR="00A103A7" w:rsidRDefault="0097125A" w:rsidP="00A103A7">
      <w:pPr>
        <w:numPr>
          <w:ilvl w:val="0"/>
          <w:numId w:val="11"/>
        </w:numPr>
        <w:spacing w:after="0" w:line="240" w:lineRule="auto"/>
        <w:rPr>
          <w:rFonts w:cstheme="minorHAnsi"/>
          <w:bCs/>
        </w:rPr>
      </w:pPr>
      <w:r>
        <w:rPr>
          <w:rFonts w:cstheme="minorHAnsi"/>
          <w:bCs/>
        </w:rPr>
        <w:t xml:space="preserve">personal </w:t>
      </w:r>
      <w:r w:rsidR="00B24707">
        <w:rPr>
          <w:rFonts w:cstheme="minorHAnsi"/>
          <w:bCs/>
        </w:rPr>
        <w:t xml:space="preserve">data held on </w:t>
      </w:r>
      <w:r w:rsidR="00464930">
        <w:rPr>
          <w:rFonts w:cstheme="minorHAnsi"/>
          <w:bCs/>
        </w:rPr>
        <w:t>a</w:t>
      </w:r>
      <w:r w:rsidR="00464930" w:rsidRPr="00E17C14">
        <w:rPr>
          <w:rFonts w:cstheme="minorHAnsi"/>
          <w:bCs/>
        </w:rPr>
        <w:t>ll University IT</w:t>
      </w:r>
      <w:r w:rsidR="00464930">
        <w:rPr>
          <w:rFonts w:cstheme="minorHAnsi"/>
          <w:bCs/>
        </w:rPr>
        <w:t xml:space="preserve"> systems managed centrally by </w:t>
      </w:r>
      <w:r w:rsidR="008F6B02">
        <w:rPr>
          <w:rFonts w:cstheme="minorHAnsi"/>
          <w:bCs/>
        </w:rPr>
        <w:t>IT Services</w:t>
      </w:r>
      <w:r w:rsidR="00464930" w:rsidRPr="00E17C14">
        <w:rPr>
          <w:rFonts w:cstheme="minorHAnsi"/>
          <w:bCs/>
        </w:rPr>
        <w:t xml:space="preserve">, </w:t>
      </w:r>
      <w:r w:rsidR="00464930">
        <w:rPr>
          <w:rFonts w:cstheme="minorHAnsi"/>
          <w:bCs/>
        </w:rPr>
        <w:t>and locally by individual Colleges/</w:t>
      </w:r>
      <w:r w:rsidR="00464930" w:rsidRPr="00E17C14">
        <w:rPr>
          <w:rFonts w:cstheme="minorHAnsi"/>
          <w:bCs/>
        </w:rPr>
        <w:t>Schools</w:t>
      </w:r>
      <w:r w:rsidR="00464930">
        <w:rPr>
          <w:rFonts w:cstheme="minorHAnsi"/>
          <w:bCs/>
        </w:rPr>
        <w:t>/Departments/Offices/</w:t>
      </w:r>
      <w:r w:rsidR="00464930" w:rsidRPr="00E17C14">
        <w:rPr>
          <w:rFonts w:cstheme="minorHAnsi"/>
          <w:bCs/>
        </w:rPr>
        <w:t>Institutes</w:t>
      </w:r>
      <w:r w:rsidR="00CB3190">
        <w:rPr>
          <w:rFonts w:cstheme="minorHAnsi"/>
          <w:bCs/>
        </w:rPr>
        <w:t xml:space="preserve"> or Centres</w:t>
      </w:r>
    </w:p>
    <w:p w14:paraId="65160888" w14:textId="03139734" w:rsidR="00A103A7" w:rsidRPr="00A103A7" w:rsidRDefault="00146A12" w:rsidP="00A103A7">
      <w:pPr>
        <w:numPr>
          <w:ilvl w:val="0"/>
          <w:numId w:val="11"/>
        </w:numPr>
        <w:spacing w:after="0" w:line="240" w:lineRule="auto"/>
        <w:rPr>
          <w:rFonts w:cstheme="minorHAnsi"/>
          <w:bCs/>
        </w:rPr>
      </w:pPr>
      <w:r>
        <w:rPr>
          <w:rFonts w:cstheme="minorHAnsi"/>
          <w:bCs/>
        </w:rPr>
        <w:t>r</w:t>
      </w:r>
      <w:r w:rsidR="00A103A7">
        <w:rPr>
          <w:rFonts w:cstheme="minorHAnsi"/>
          <w:bCs/>
        </w:rPr>
        <w:t xml:space="preserve">esearch data being </w:t>
      </w:r>
      <w:r>
        <w:rPr>
          <w:rFonts w:cstheme="minorHAnsi"/>
          <w:bCs/>
        </w:rPr>
        <w:t>created or stored in any format (including paper and electronic records)</w:t>
      </w:r>
      <w:r w:rsidR="00A103A7">
        <w:rPr>
          <w:rFonts w:cstheme="minorHAnsi"/>
          <w:bCs/>
        </w:rPr>
        <w:t xml:space="preserve"> either on campus or at another site where UCC is a </w:t>
      </w:r>
      <w:r>
        <w:rPr>
          <w:rFonts w:cstheme="minorHAnsi"/>
          <w:bCs/>
        </w:rPr>
        <w:t xml:space="preserve">Data </w:t>
      </w:r>
      <w:r w:rsidR="00A103A7">
        <w:rPr>
          <w:rFonts w:cstheme="minorHAnsi"/>
          <w:bCs/>
        </w:rPr>
        <w:t>Controller or Joint Controller</w:t>
      </w:r>
      <w:r>
        <w:rPr>
          <w:rFonts w:cstheme="minorHAnsi"/>
          <w:bCs/>
        </w:rPr>
        <w:t xml:space="preserve"> of the research data</w:t>
      </w:r>
    </w:p>
    <w:p w14:paraId="63CFB6FB" w14:textId="7FE2B26B" w:rsidR="002D74C8" w:rsidRDefault="00464930" w:rsidP="00DF4058">
      <w:pPr>
        <w:numPr>
          <w:ilvl w:val="0"/>
          <w:numId w:val="11"/>
        </w:numPr>
        <w:spacing w:after="0" w:line="240" w:lineRule="auto"/>
        <w:rPr>
          <w:rFonts w:cstheme="minorHAnsi"/>
          <w:bCs/>
        </w:rPr>
      </w:pPr>
      <w:r>
        <w:rPr>
          <w:rFonts w:cstheme="minorHAnsi"/>
          <w:bCs/>
        </w:rPr>
        <w:t>a</w:t>
      </w:r>
      <w:r w:rsidRPr="00E17C14">
        <w:rPr>
          <w:rFonts w:cstheme="minorHAnsi"/>
          <w:bCs/>
        </w:rPr>
        <w:t xml:space="preserve">ny other IT systems on which University </w:t>
      </w:r>
      <w:r w:rsidR="00D4273D">
        <w:rPr>
          <w:rFonts w:cstheme="minorHAnsi"/>
          <w:bCs/>
        </w:rPr>
        <w:t>data</w:t>
      </w:r>
      <w:r w:rsidRPr="00E17C14">
        <w:rPr>
          <w:rFonts w:cstheme="minorHAnsi"/>
          <w:bCs/>
        </w:rPr>
        <w:t xml:space="preserve"> is held or processed</w:t>
      </w:r>
      <w:r w:rsidR="0010250A">
        <w:rPr>
          <w:rFonts w:cstheme="minorHAnsi"/>
          <w:bCs/>
        </w:rPr>
        <w:t xml:space="preserve"> and in respect of which the University is a Controller</w:t>
      </w:r>
    </w:p>
    <w:p w14:paraId="7D6D7A68" w14:textId="77777777" w:rsidR="0010250A" w:rsidRPr="002D74C8" w:rsidRDefault="0010250A" w:rsidP="007127AB">
      <w:pPr>
        <w:spacing w:before="100" w:beforeAutospacing="1" w:after="0" w:line="240" w:lineRule="auto"/>
        <w:rPr>
          <w:rFonts w:cstheme="minorHAnsi"/>
          <w:bCs/>
        </w:rPr>
      </w:pPr>
    </w:p>
    <w:p w14:paraId="7DBCDF1D" w14:textId="77777777" w:rsidR="00061033" w:rsidRDefault="00061033" w:rsidP="00DF4058">
      <w:pPr>
        <w:pStyle w:val="Heading1"/>
        <w:numPr>
          <w:ilvl w:val="0"/>
          <w:numId w:val="1"/>
        </w:numPr>
        <w:spacing w:before="0" w:line="240" w:lineRule="auto"/>
        <w:ind w:left="426" w:hanging="426"/>
      </w:pPr>
      <w:bookmarkStart w:id="24" w:name="_Toc178685557"/>
      <w:r>
        <w:t>WHO IS RESPONSIBLE</w:t>
      </w:r>
      <w:r w:rsidR="00A705AD">
        <w:t xml:space="preserve"> FOR MANAGING </w:t>
      </w:r>
      <w:r w:rsidR="00B24707">
        <w:t xml:space="preserve">PERSONAL </w:t>
      </w:r>
      <w:r>
        <w:t>DATA BREACH</w:t>
      </w:r>
      <w:r w:rsidR="00A705AD">
        <w:t>ES</w:t>
      </w:r>
      <w:r>
        <w:t>?</w:t>
      </w:r>
      <w:bookmarkEnd w:id="24"/>
    </w:p>
    <w:p w14:paraId="51C84CD3" w14:textId="77777777" w:rsidR="006A69CF" w:rsidRDefault="006A69CF" w:rsidP="006A69CF">
      <w:pPr>
        <w:spacing w:after="0" w:line="240" w:lineRule="auto"/>
      </w:pPr>
    </w:p>
    <w:p w14:paraId="0C382D12" w14:textId="40532BBB" w:rsidR="0077335D" w:rsidRDefault="00234C65" w:rsidP="00DF4058">
      <w:pPr>
        <w:spacing w:line="240" w:lineRule="auto"/>
      </w:pPr>
      <w:r>
        <w:t>P</w:t>
      </w:r>
      <w:r w:rsidR="00B24707">
        <w:t>ersonal</w:t>
      </w:r>
      <w:r w:rsidR="005A296C">
        <w:t xml:space="preserve"> </w:t>
      </w:r>
      <w:r w:rsidR="000A4AD5">
        <w:t>data breaches</w:t>
      </w:r>
      <w:r>
        <w:t xml:space="preserve"> are</w:t>
      </w:r>
      <w:r w:rsidR="000A4AD5">
        <w:t xml:space="preserve"> managed by the </w:t>
      </w:r>
      <w:r w:rsidR="00B24707">
        <w:t xml:space="preserve">Information Compliance </w:t>
      </w:r>
      <w:r w:rsidR="008F6B02">
        <w:t xml:space="preserve">Manager </w:t>
      </w:r>
      <w:r w:rsidR="00E37BFD">
        <w:t>(Office of Corporate &amp; Legal Affairs)</w:t>
      </w:r>
      <w:r>
        <w:t xml:space="preserve"> in conjunction with </w:t>
      </w:r>
      <w:r w:rsidRPr="00FA07BC">
        <w:t xml:space="preserve">the </w:t>
      </w:r>
      <w:r w:rsidR="00FA07BC" w:rsidRPr="00FA07BC">
        <w:rPr>
          <w:rFonts w:cstheme="minorHAnsi"/>
        </w:rPr>
        <w:t>Deputy Corporate Secretary</w:t>
      </w:r>
      <w:r w:rsidR="004A4BAA" w:rsidRPr="00FA07BC">
        <w:rPr>
          <w:rFonts w:cstheme="minorHAnsi"/>
        </w:rPr>
        <w:t xml:space="preserve"> </w:t>
      </w:r>
      <w:r>
        <w:t xml:space="preserve">and the </w:t>
      </w:r>
      <w:r w:rsidR="000A0917">
        <w:t>IT Security Officer/</w:t>
      </w:r>
      <w:r>
        <w:t>Director of IT Services</w:t>
      </w:r>
      <w:r w:rsidR="009C3195">
        <w:t xml:space="preserve"> (where appropriate)</w:t>
      </w:r>
      <w:r>
        <w:t>, with ultimate responsibility resting with the Corporate Secretary</w:t>
      </w:r>
      <w:r w:rsidR="000A4AD5">
        <w:t>.</w:t>
      </w:r>
      <w:r>
        <w:t xml:space="preserve"> </w:t>
      </w:r>
      <w:r w:rsidR="00DE0430">
        <w:t xml:space="preserve"> </w:t>
      </w:r>
    </w:p>
    <w:p w14:paraId="6225CD06" w14:textId="45034C46" w:rsidR="00404D99" w:rsidRDefault="0019037C" w:rsidP="00DF4058">
      <w:pPr>
        <w:spacing w:line="240" w:lineRule="auto"/>
      </w:pPr>
      <w:r w:rsidRPr="002B15A6">
        <w:rPr>
          <w:b/>
        </w:rPr>
        <w:t>In e</w:t>
      </w:r>
      <w:r w:rsidR="0077335D" w:rsidRPr="002B15A6">
        <w:rPr>
          <w:b/>
        </w:rPr>
        <w:t>mergency situations</w:t>
      </w:r>
      <w:r>
        <w:t xml:space="preserve">, the </w:t>
      </w:r>
      <w:r w:rsidR="0077335D">
        <w:t>University</w:t>
      </w:r>
      <w:r w:rsidR="00E614BD">
        <w:t>’s</w:t>
      </w:r>
      <w:r w:rsidR="0077335D">
        <w:t xml:space="preserve"> </w:t>
      </w:r>
      <w:r w:rsidR="001F6ABD" w:rsidRPr="001F6ABD">
        <w:rPr>
          <w:b/>
        </w:rPr>
        <w:t>Emergency Management Team</w:t>
      </w:r>
      <w:r>
        <w:t xml:space="preserve"> will take over responsibility for managing the incident</w:t>
      </w:r>
      <w:r w:rsidR="00813023">
        <w:t xml:space="preserve"> (see </w:t>
      </w:r>
      <w:r w:rsidR="00234C65">
        <w:t>section 8 below</w:t>
      </w:r>
      <w:r w:rsidR="00813023">
        <w:t>)</w:t>
      </w:r>
      <w:r>
        <w:t>.</w:t>
      </w:r>
    </w:p>
    <w:p w14:paraId="299A6180" w14:textId="26AD8D74" w:rsidR="004A4BAA" w:rsidRDefault="004A4BAA" w:rsidP="00DF4058">
      <w:pPr>
        <w:spacing w:line="240" w:lineRule="auto"/>
      </w:pPr>
    </w:p>
    <w:p w14:paraId="68E8D491" w14:textId="68F2B883" w:rsidR="00046680" w:rsidRDefault="00046680" w:rsidP="00DF4058">
      <w:pPr>
        <w:pStyle w:val="Heading1"/>
        <w:numPr>
          <w:ilvl w:val="0"/>
          <w:numId w:val="1"/>
        </w:numPr>
        <w:spacing w:before="0" w:line="240" w:lineRule="auto"/>
        <w:ind w:left="426" w:hanging="426"/>
      </w:pPr>
      <w:bookmarkStart w:id="25" w:name="_Toc178685558"/>
      <w:r>
        <w:t>P</w:t>
      </w:r>
      <w:r w:rsidR="002E577D">
        <w:t xml:space="preserve">ROCEDURE FOR </w:t>
      </w:r>
      <w:r w:rsidR="002E577D" w:rsidRPr="004E3330">
        <w:rPr>
          <w:i/>
          <w:u w:val="single"/>
        </w:rPr>
        <w:t>REPORTING</w:t>
      </w:r>
      <w:r w:rsidR="002E577D">
        <w:t xml:space="preserve"> </w:t>
      </w:r>
      <w:r w:rsidR="00B24707">
        <w:t xml:space="preserve">PERSONAL </w:t>
      </w:r>
      <w:r w:rsidR="00390376">
        <w:t>DATA</w:t>
      </w:r>
      <w:r w:rsidR="002E577D">
        <w:t xml:space="preserve"> </w:t>
      </w:r>
      <w:r w:rsidR="002149B2">
        <w:t>BREACHES</w:t>
      </w:r>
      <w:bookmarkEnd w:id="25"/>
    </w:p>
    <w:p w14:paraId="472FAC98" w14:textId="3567F0F5" w:rsidR="009E4A28" w:rsidRDefault="009E4A28" w:rsidP="009E4A28">
      <w:pPr>
        <w:tabs>
          <w:tab w:val="left" w:pos="2728"/>
        </w:tabs>
        <w:spacing w:after="0" w:line="240" w:lineRule="auto"/>
        <w:ind w:left="12"/>
        <w:rPr>
          <w:rFonts w:cstheme="minorHAnsi"/>
          <w:bCs/>
        </w:rPr>
      </w:pPr>
    </w:p>
    <w:p w14:paraId="0AFD2EF8" w14:textId="77777777" w:rsidR="00AF03DC" w:rsidRPr="007127AB" w:rsidRDefault="00AF03DC" w:rsidP="007127AB">
      <w:pPr>
        <w:tabs>
          <w:tab w:val="left" w:pos="2728"/>
        </w:tabs>
        <w:spacing w:after="0" w:line="240" w:lineRule="auto"/>
        <w:rPr>
          <w:rFonts w:cstheme="minorHAnsi"/>
          <w:bCs/>
        </w:rPr>
      </w:pPr>
      <w:r>
        <w:rPr>
          <w:rFonts w:cstheme="minorHAnsi"/>
          <w:b/>
          <w:bCs/>
        </w:rPr>
        <w:t xml:space="preserve">In the event of a </w:t>
      </w:r>
      <w:r w:rsidR="00AD021D">
        <w:rPr>
          <w:rFonts w:cstheme="minorHAnsi"/>
          <w:b/>
          <w:bCs/>
        </w:rPr>
        <w:t xml:space="preserve">personal </w:t>
      </w:r>
      <w:r>
        <w:rPr>
          <w:rFonts w:cstheme="minorHAnsi"/>
          <w:b/>
          <w:bCs/>
        </w:rPr>
        <w:t>data</w:t>
      </w:r>
      <w:r w:rsidR="003E275E">
        <w:rPr>
          <w:rFonts w:cstheme="minorHAnsi"/>
          <w:b/>
          <w:bCs/>
        </w:rPr>
        <w:t xml:space="preserve"> breach</w:t>
      </w:r>
      <w:r>
        <w:rPr>
          <w:rFonts w:cstheme="minorHAnsi"/>
          <w:b/>
          <w:bCs/>
        </w:rPr>
        <w:t xml:space="preserve"> occurring, it is vital to ensure that it is dealt with immediately and appropriately to minimise the impact of the breach and prevent a recurrence.</w:t>
      </w:r>
    </w:p>
    <w:p w14:paraId="2DFF9B37" w14:textId="77777777" w:rsidR="00AF03DC" w:rsidRDefault="00AF03DC" w:rsidP="00DF4058">
      <w:pPr>
        <w:tabs>
          <w:tab w:val="left" w:pos="240"/>
          <w:tab w:val="left" w:pos="9360"/>
        </w:tabs>
        <w:spacing w:after="0" w:line="240" w:lineRule="auto"/>
        <w:rPr>
          <w:rFonts w:cstheme="minorHAnsi"/>
          <w:b/>
          <w:bCs/>
        </w:rPr>
      </w:pPr>
    </w:p>
    <w:p w14:paraId="41F24C85" w14:textId="1B47F11A" w:rsidR="007A7C39" w:rsidRPr="00AF03DC" w:rsidRDefault="00372D7D" w:rsidP="00DF4058">
      <w:pPr>
        <w:tabs>
          <w:tab w:val="left" w:pos="240"/>
          <w:tab w:val="left" w:pos="9360"/>
        </w:tabs>
        <w:spacing w:after="0" w:line="240" w:lineRule="auto"/>
        <w:rPr>
          <w:rFonts w:cstheme="minorHAnsi"/>
          <w:b/>
          <w:bCs/>
        </w:rPr>
      </w:pPr>
      <w:r w:rsidRPr="00372D7D">
        <w:rPr>
          <w:rFonts w:cstheme="minorHAnsi"/>
          <w:b/>
          <w:bCs/>
        </w:rPr>
        <w:t xml:space="preserve">If </w:t>
      </w:r>
      <w:r w:rsidR="00E37BFD">
        <w:rPr>
          <w:rFonts w:cstheme="minorHAnsi"/>
          <w:b/>
          <w:bCs/>
        </w:rPr>
        <w:t>a member of the University</w:t>
      </w:r>
      <w:r w:rsidR="00E37BFD" w:rsidRPr="00372D7D">
        <w:rPr>
          <w:rFonts w:cstheme="minorHAnsi"/>
          <w:b/>
          <w:bCs/>
        </w:rPr>
        <w:t xml:space="preserve"> </w:t>
      </w:r>
      <w:r w:rsidRPr="00372D7D">
        <w:rPr>
          <w:rFonts w:cstheme="minorHAnsi"/>
          <w:b/>
          <w:bCs/>
        </w:rPr>
        <w:t>become</w:t>
      </w:r>
      <w:r w:rsidR="00E37BFD">
        <w:rPr>
          <w:rFonts w:cstheme="minorHAnsi"/>
          <w:b/>
          <w:bCs/>
        </w:rPr>
        <w:t>s</w:t>
      </w:r>
      <w:r w:rsidRPr="00372D7D">
        <w:rPr>
          <w:rFonts w:cstheme="minorHAnsi"/>
          <w:b/>
          <w:bCs/>
        </w:rPr>
        <w:t xml:space="preserve"> aware of an actual, potential or suspected </w:t>
      </w:r>
      <w:r w:rsidR="003E275E">
        <w:rPr>
          <w:rFonts w:cstheme="minorHAnsi"/>
          <w:b/>
          <w:bCs/>
        </w:rPr>
        <w:t xml:space="preserve">personal data </w:t>
      </w:r>
      <w:r w:rsidRPr="00372D7D">
        <w:rPr>
          <w:rFonts w:cstheme="minorHAnsi"/>
          <w:b/>
          <w:bCs/>
        </w:rPr>
        <w:t xml:space="preserve">breach, </w:t>
      </w:r>
      <w:r w:rsidR="00E37BFD">
        <w:rPr>
          <w:rFonts w:cstheme="minorHAnsi"/>
          <w:b/>
          <w:bCs/>
        </w:rPr>
        <w:t>he/she</w:t>
      </w:r>
      <w:r w:rsidR="00E37BFD" w:rsidRPr="00372D7D">
        <w:rPr>
          <w:rFonts w:cstheme="minorHAnsi"/>
          <w:b/>
          <w:bCs/>
        </w:rPr>
        <w:t xml:space="preserve"> </w:t>
      </w:r>
      <w:r w:rsidRPr="00372D7D">
        <w:rPr>
          <w:rFonts w:cstheme="minorHAnsi"/>
          <w:b/>
          <w:bCs/>
        </w:rPr>
        <w:t>must</w:t>
      </w:r>
      <w:r w:rsidR="00EA76D1">
        <w:rPr>
          <w:rFonts w:cstheme="minorHAnsi"/>
          <w:b/>
          <w:bCs/>
        </w:rPr>
        <w:t xml:space="preserve"> </w:t>
      </w:r>
      <w:r w:rsidR="007A7C39" w:rsidRPr="00AF03DC">
        <w:rPr>
          <w:rFonts w:cstheme="minorHAnsi"/>
          <w:b/>
          <w:bCs/>
        </w:rPr>
        <w:t>r</w:t>
      </w:r>
      <w:r w:rsidR="00052499" w:rsidRPr="00AF03DC">
        <w:rPr>
          <w:rFonts w:cstheme="minorHAnsi"/>
          <w:b/>
          <w:bCs/>
        </w:rPr>
        <w:t xml:space="preserve">eport the incident to </w:t>
      </w:r>
      <w:r w:rsidR="00E37BFD">
        <w:rPr>
          <w:rFonts w:cstheme="minorHAnsi"/>
          <w:b/>
          <w:bCs/>
        </w:rPr>
        <w:t>their</w:t>
      </w:r>
      <w:r w:rsidR="00E37BFD" w:rsidRPr="00AF03DC">
        <w:rPr>
          <w:rFonts w:cstheme="minorHAnsi"/>
          <w:b/>
          <w:bCs/>
        </w:rPr>
        <w:t xml:space="preserve"> </w:t>
      </w:r>
      <w:r w:rsidR="00052499" w:rsidRPr="00AF03DC">
        <w:rPr>
          <w:rFonts w:cstheme="minorHAnsi"/>
          <w:b/>
          <w:bCs/>
        </w:rPr>
        <w:t>Head of School/</w:t>
      </w:r>
      <w:r w:rsidR="00191AF2">
        <w:rPr>
          <w:rFonts w:cstheme="minorHAnsi"/>
          <w:b/>
          <w:bCs/>
        </w:rPr>
        <w:t>Unit</w:t>
      </w:r>
      <w:r w:rsidR="00191AF2" w:rsidRPr="00AF03DC">
        <w:rPr>
          <w:rFonts w:cstheme="minorHAnsi"/>
          <w:b/>
          <w:bCs/>
        </w:rPr>
        <w:t xml:space="preserve"> </w:t>
      </w:r>
      <w:r w:rsidR="007A7C39" w:rsidRPr="00EA76D1">
        <w:rPr>
          <w:rFonts w:cstheme="minorHAnsi"/>
          <w:b/>
          <w:bCs/>
          <w:u w:val="single"/>
        </w:rPr>
        <w:t>immediately</w:t>
      </w:r>
      <w:r w:rsidR="007A7C39" w:rsidRPr="00AF03DC">
        <w:rPr>
          <w:rFonts w:cstheme="minorHAnsi"/>
          <w:b/>
          <w:bCs/>
        </w:rPr>
        <w:t>.</w:t>
      </w:r>
    </w:p>
    <w:p w14:paraId="076E655C" w14:textId="77777777" w:rsidR="007A7C39" w:rsidRPr="002B15A6" w:rsidRDefault="007A7C39" w:rsidP="00DF4058">
      <w:pPr>
        <w:tabs>
          <w:tab w:val="left" w:pos="240"/>
          <w:tab w:val="left" w:pos="9360"/>
        </w:tabs>
        <w:spacing w:after="0" w:line="240" w:lineRule="auto"/>
        <w:rPr>
          <w:rFonts w:cstheme="minorHAnsi"/>
          <w:b/>
          <w:bCs/>
        </w:rPr>
      </w:pPr>
    </w:p>
    <w:p w14:paraId="31332223" w14:textId="610CA5D7" w:rsidR="007A7C39" w:rsidRPr="002B15A6" w:rsidRDefault="00372D7D" w:rsidP="00DF4058">
      <w:pPr>
        <w:tabs>
          <w:tab w:val="left" w:pos="240"/>
          <w:tab w:val="left" w:pos="9360"/>
        </w:tabs>
        <w:spacing w:after="0" w:line="240" w:lineRule="auto"/>
        <w:rPr>
          <w:rFonts w:cstheme="minorHAnsi"/>
          <w:b/>
          <w:bCs/>
        </w:rPr>
      </w:pPr>
      <w:r w:rsidRPr="00372D7D">
        <w:rPr>
          <w:rFonts w:cstheme="minorHAnsi"/>
          <w:b/>
          <w:bCs/>
        </w:rPr>
        <w:t xml:space="preserve">The </w:t>
      </w:r>
      <w:r w:rsidR="00052499">
        <w:rPr>
          <w:rFonts w:cstheme="minorHAnsi"/>
          <w:b/>
          <w:bCs/>
        </w:rPr>
        <w:t xml:space="preserve">Head of </w:t>
      </w:r>
      <w:r w:rsidR="00191AF2">
        <w:rPr>
          <w:rFonts w:cstheme="minorHAnsi"/>
          <w:b/>
          <w:bCs/>
        </w:rPr>
        <w:t>School</w:t>
      </w:r>
      <w:r w:rsidR="00052499">
        <w:rPr>
          <w:rFonts w:cstheme="minorHAnsi"/>
          <w:b/>
          <w:bCs/>
        </w:rPr>
        <w:t>/</w:t>
      </w:r>
      <w:r w:rsidR="00191AF2">
        <w:rPr>
          <w:rFonts w:cstheme="minorHAnsi"/>
          <w:b/>
          <w:bCs/>
        </w:rPr>
        <w:t>Unit</w:t>
      </w:r>
      <w:r w:rsidR="004A4BAA">
        <w:rPr>
          <w:rFonts w:cstheme="minorHAnsi"/>
          <w:b/>
          <w:bCs/>
        </w:rPr>
        <w:t xml:space="preserve"> </w:t>
      </w:r>
      <w:r w:rsidRPr="00372D7D">
        <w:rPr>
          <w:rFonts w:cstheme="minorHAnsi"/>
          <w:b/>
          <w:bCs/>
        </w:rPr>
        <w:t>must</w:t>
      </w:r>
      <w:r w:rsidR="006A69CF">
        <w:rPr>
          <w:rFonts w:cstheme="minorHAnsi"/>
          <w:b/>
          <w:bCs/>
        </w:rPr>
        <w:t xml:space="preserve"> then</w:t>
      </w:r>
      <w:r w:rsidRPr="00372D7D">
        <w:rPr>
          <w:rFonts w:cstheme="minorHAnsi"/>
          <w:b/>
          <w:bCs/>
        </w:rPr>
        <w:t>:</w:t>
      </w:r>
    </w:p>
    <w:p w14:paraId="11B15689" w14:textId="23BCC41E" w:rsidR="007A7C39" w:rsidRPr="002B15A6" w:rsidRDefault="007A7C39" w:rsidP="00DF4058">
      <w:pPr>
        <w:tabs>
          <w:tab w:val="left" w:pos="240"/>
          <w:tab w:val="left" w:pos="9360"/>
        </w:tabs>
        <w:spacing w:after="0" w:line="240" w:lineRule="auto"/>
        <w:rPr>
          <w:rFonts w:cstheme="minorHAnsi"/>
          <w:b/>
          <w:bCs/>
        </w:rPr>
      </w:pPr>
    </w:p>
    <w:p w14:paraId="5B5173A0" w14:textId="77777777" w:rsidR="00662F1D" w:rsidRDefault="00844409" w:rsidP="00DF4058">
      <w:pPr>
        <w:pStyle w:val="ListParagraph"/>
        <w:numPr>
          <w:ilvl w:val="0"/>
          <w:numId w:val="52"/>
        </w:numPr>
        <w:tabs>
          <w:tab w:val="left" w:pos="240"/>
          <w:tab w:val="left" w:pos="9360"/>
        </w:tabs>
        <w:spacing w:after="0" w:line="240" w:lineRule="auto"/>
        <w:rPr>
          <w:rFonts w:cstheme="minorHAnsi"/>
          <w:bCs/>
        </w:rPr>
      </w:pPr>
      <w:r w:rsidRPr="00844409">
        <w:rPr>
          <w:rFonts w:cstheme="minorHAnsi"/>
          <w:b/>
          <w:bCs/>
        </w:rPr>
        <w:t>report the incident</w:t>
      </w:r>
      <w:r w:rsidR="00844730" w:rsidRPr="005134DD">
        <w:rPr>
          <w:rFonts w:cstheme="minorHAnsi"/>
          <w:bCs/>
        </w:rPr>
        <w:t xml:space="preserve"> </w:t>
      </w:r>
      <w:r w:rsidR="00D02560" w:rsidRPr="005134DD">
        <w:rPr>
          <w:rFonts w:cstheme="minorHAnsi"/>
          <w:b/>
          <w:bCs/>
        </w:rPr>
        <w:t>immediately</w:t>
      </w:r>
      <w:r w:rsidR="005134DD">
        <w:rPr>
          <w:rFonts w:cstheme="minorHAnsi"/>
          <w:b/>
          <w:bCs/>
        </w:rPr>
        <w:t xml:space="preserve"> to the </w:t>
      </w:r>
      <w:r w:rsidR="00EA76D1">
        <w:rPr>
          <w:rFonts w:cstheme="minorHAnsi"/>
          <w:b/>
          <w:bCs/>
        </w:rPr>
        <w:t xml:space="preserve">Information Compliance </w:t>
      </w:r>
      <w:r w:rsidR="008F6B02">
        <w:rPr>
          <w:rFonts w:cstheme="minorHAnsi"/>
          <w:b/>
          <w:bCs/>
        </w:rPr>
        <w:t>Manager</w:t>
      </w:r>
      <w:r w:rsidR="00976CBE">
        <w:rPr>
          <w:rFonts w:cstheme="minorHAnsi"/>
          <w:b/>
          <w:bCs/>
        </w:rPr>
        <w:t>:</w:t>
      </w:r>
      <w:r w:rsidR="005134DD">
        <w:rPr>
          <w:rFonts w:cstheme="minorHAnsi"/>
          <w:b/>
          <w:bCs/>
        </w:rPr>
        <w:t xml:space="preserve"> </w:t>
      </w:r>
    </w:p>
    <w:p w14:paraId="5ECDA142" w14:textId="77777777" w:rsidR="00662F1D" w:rsidRDefault="00662F1D" w:rsidP="00DF4058">
      <w:pPr>
        <w:pStyle w:val="ListParagraph"/>
        <w:tabs>
          <w:tab w:val="left" w:pos="240"/>
          <w:tab w:val="left" w:pos="9360"/>
        </w:tabs>
        <w:spacing w:after="0" w:line="240" w:lineRule="auto"/>
        <w:ind w:left="762"/>
        <w:rPr>
          <w:rFonts w:cstheme="minorHAnsi"/>
          <w:bCs/>
        </w:rPr>
      </w:pPr>
    </w:p>
    <w:p w14:paraId="11B03C8B" w14:textId="77777777" w:rsidR="00174FAE" w:rsidRPr="00AF3491" w:rsidRDefault="00174FAE" w:rsidP="00DF4058">
      <w:pPr>
        <w:pStyle w:val="ListParagraph"/>
        <w:numPr>
          <w:ilvl w:val="1"/>
          <w:numId w:val="52"/>
        </w:numPr>
        <w:tabs>
          <w:tab w:val="left" w:pos="240"/>
          <w:tab w:val="left" w:pos="9360"/>
        </w:tabs>
        <w:spacing w:after="0" w:line="240" w:lineRule="auto"/>
        <w:rPr>
          <w:rFonts w:cstheme="minorHAnsi"/>
          <w:b/>
          <w:bCs/>
        </w:rPr>
      </w:pPr>
      <w:r w:rsidRPr="00646849">
        <w:rPr>
          <w:rFonts w:cstheme="minorHAnsi"/>
          <w:b/>
          <w:bCs/>
        </w:rPr>
        <w:t xml:space="preserve">By emailing </w:t>
      </w:r>
      <w:hyperlink r:id="rId12" w:history="1">
        <w:r w:rsidRPr="00646849">
          <w:rPr>
            <w:rStyle w:val="Hyperlink"/>
            <w:rFonts w:cstheme="minorHAnsi"/>
            <w:b/>
            <w:bCs/>
          </w:rPr>
          <w:t>gdpr@ucc.ie</w:t>
        </w:r>
      </w:hyperlink>
      <w:r w:rsidRPr="00646849">
        <w:rPr>
          <w:rFonts w:cstheme="minorHAnsi"/>
          <w:b/>
          <w:bCs/>
        </w:rPr>
        <w:t xml:space="preserve"> </w:t>
      </w:r>
    </w:p>
    <w:p w14:paraId="310F52A0" w14:textId="2D4A5649" w:rsidR="00662F1D" w:rsidRDefault="005134DD" w:rsidP="00DF4058">
      <w:pPr>
        <w:pStyle w:val="ListParagraph"/>
        <w:numPr>
          <w:ilvl w:val="1"/>
          <w:numId w:val="52"/>
        </w:numPr>
        <w:tabs>
          <w:tab w:val="left" w:pos="240"/>
          <w:tab w:val="left" w:pos="9360"/>
        </w:tabs>
        <w:spacing w:after="0" w:line="240" w:lineRule="auto"/>
        <w:rPr>
          <w:rFonts w:cstheme="minorHAnsi"/>
          <w:bCs/>
        </w:rPr>
      </w:pPr>
      <w:r>
        <w:rPr>
          <w:rFonts w:cstheme="minorHAnsi"/>
          <w:b/>
          <w:bCs/>
        </w:rPr>
        <w:t xml:space="preserve">During office hours, phone extension </w:t>
      </w:r>
      <w:r w:rsidR="00EA76D1">
        <w:rPr>
          <w:rFonts w:cstheme="minorHAnsi"/>
          <w:b/>
          <w:bCs/>
        </w:rPr>
        <w:t>3949</w:t>
      </w:r>
      <w:r w:rsidR="0097125A">
        <w:rPr>
          <w:rFonts w:cstheme="minorHAnsi"/>
          <w:b/>
          <w:bCs/>
        </w:rPr>
        <w:t xml:space="preserve"> (or 3411 if unavailable)</w:t>
      </w:r>
      <w:r>
        <w:rPr>
          <w:rFonts w:cstheme="minorHAnsi"/>
          <w:b/>
          <w:bCs/>
        </w:rPr>
        <w:t xml:space="preserve"> </w:t>
      </w:r>
    </w:p>
    <w:p w14:paraId="33E18B75" w14:textId="4C8D0D3B" w:rsidR="00662F1D" w:rsidRDefault="005134DD" w:rsidP="00DF4058">
      <w:pPr>
        <w:pStyle w:val="ListParagraph"/>
        <w:numPr>
          <w:ilvl w:val="1"/>
          <w:numId w:val="52"/>
        </w:numPr>
        <w:tabs>
          <w:tab w:val="left" w:pos="240"/>
          <w:tab w:val="left" w:pos="9360"/>
        </w:tabs>
        <w:spacing w:after="0" w:line="240" w:lineRule="auto"/>
        <w:rPr>
          <w:rFonts w:cstheme="minorHAnsi"/>
          <w:bCs/>
        </w:rPr>
      </w:pPr>
      <w:r>
        <w:rPr>
          <w:rFonts w:cstheme="minorHAnsi"/>
          <w:b/>
          <w:bCs/>
        </w:rPr>
        <w:t xml:space="preserve">Outside of </w:t>
      </w:r>
      <w:r w:rsidR="00174FAE">
        <w:rPr>
          <w:rFonts w:cstheme="minorHAnsi"/>
          <w:b/>
          <w:bCs/>
        </w:rPr>
        <w:t>o</w:t>
      </w:r>
      <w:r>
        <w:rPr>
          <w:rFonts w:cstheme="minorHAnsi"/>
          <w:b/>
          <w:bCs/>
        </w:rPr>
        <w:t xml:space="preserve">ffice </w:t>
      </w:r>
      <w:r w:rsidR="00174FAE">
        <w:rPr>
          <w:rFonts w:cstheme="minorHAnsi"/>
          <w:b/>
          <w:bCs/>
        </w:rPr>
        <w:t>h</w:t>
      </w:r>
      <w:r>
        <w:rPr>
          <w:rFonts w:cstheme="minorHAnsi"/>
          <w:b/>
          <w:bCs/>
        </w:rPr>
        <w:t>ours, phone the University Emergency Number +353 (21) 4903111</w:t>
      </w:r>
    </w:p>
    <w:p w14:paraId="6EAFDE58" w14:textId="77777777" w:rsidR="00662F1D" w:rsidRDefault="00662F1D" w:rsidP="00DF4058">
      <w:pPr>
        <w:pStyle w:val="ListParagraph"/>
        <w:tabs>
          <w:tab w:val="left" w:pos="240"/>
          <w:tab w:val="left" w:pos="9360"/>
        </w:tabs>
        <w:spacing w:after="0" w:line="240" w:lineRule="auto"/>
        <w:ind w:left="1482"/>
        <w:rPr>
          <w:rFonts w:cstheme="minorHAnsi"/>
          <w:bCs/>
        </w:rPr>
      </w:pPr>
    </w:p>
    <w:p w14:paraId="6BF1C3D0" w14:textId="385AE176" w:rsidR="00662F1D" w:rsidRPr="007A7C39" w:rsidRDefault="005134DD" w:rsidP="00DF4058">
      <w:pPr>
        <w:pStyle w:val="ListParagraph"/>
        <w:numPr>
          <w:ilvl w:val="0"/>
          <w:numId w:val="52"/>
        </w:numPr>
        <w:tabs>
          <w:tab w:val="left" w:pos="240"/>
          <w:tab w:val="left" w:pos="9360"/>
        </w:tabs>
        <w:spacing w:after="0" w:line="240" w:lineRule="auto"/>
        <w:rPr>
          <w:rFonts w:cstheme="minorHAnsi"/>
          <w:bCs/>
        </w:rPr>
      </w:pPr>
      <w:r>
        <w:rPr>
          <w:rFonts w:cstheme="minorHAnsi"/>
          <w:b/>
          <w:bCs/>
        </w:rPr>
        <w:t xml:space="preserve">complete </w:t>
      </w:r>
      <w:r w:rsidR="00CF0132">
        <w:rPr>
          <w:rFonts w:cstheme="minorHAnsi"/>
          <w:b/>
          <w:bCs/>
        </w:rPr>
        <w:t xml:space="preserve">part </w:t>
      </w:r>
      <w:r w:rsidR="00174FAE">
        <w:rPr>
          <w:rFonts w:cstheme="minorHAnsi"/>
          <w:b/>
          <w:bCs/>
        </w:rPr>
        <w:t xml:space="preserve">1 of </w:t>
      </w:r>
      <w:r>
        <w:rPr>
          <w:rFonts w:cstheme="minorHAnsi"/>
          <w:b/>
          <w:bCs/>
        </w:rPr>
        <w:t xml:space="preserve">the attached </w:t>
      </w:r>
      <w:r w:rsidR="00174FAE">
        <w:rPr>
          <w:rFonts w:cstheme="minorHAnsi"/>
          <w:b/>
          <w:bCs/>
        </w:rPr>
        <w:t xml:space="preserve">Personal </w:t>
      </w:r>
      <w:r>
        <w:rPr>
          <w:rFonts w:cstheme="minorHAnsi"/>
          <w:b/>
          <w:bCs/>
        </w:rPr>
        <w:t>Data Breach Report Form and email it to</w:t>
      </w:r>
      <w:r w:rsidR="00174FAE">
        <w:rPr>
          <w:rFonts w:cstheme="minorHAnsi"/>
          <w:b/>
          <w:bCs/>
        </w:rPr>
        <w:t xml:space="preserve"> </w:t>
      </w:r>
      <w:hyperlink r:id="rId13" w:history="1">
        <w:r w:rsidR="00174FAE" w:rsidRPr="00A62120">
          <w:rPr>
            <w:rStyle w:val="Hyperlink"/>
            <w:rFonts w:cstheme="minorHAnsi"/>
            <w:b/>
            <w:bCs/>
          </w:rPr>
          <w:t>gdpr@ucc.ie</w:t>
        </w:r>
      </w:hyperlink>
      <w:r w:rsidR="00174FAE">
        <w:rPr>
          <w:rFonts w:cstheme="minorHAnsi"/>
          <w:b/>
          <w:bCs/>
        </w:rPr>
        <w:t xml:space="preserve"> a</w:t>
      </w:r>
      <w:r w:rsidR="00052499">
        <w:rPr>
          <w:rFonts w:cstheme="minorHAnsi"/>
          <w:b/>
          <w:bCs/>
        </w:rPr>
        <w:t>s soon as possible</w:t>
      </w:r>
    </w:p>
    <w:p w14:paraId="34F1E77E" w14:textId="77777777" w:rsidR="007A7C39" w:rsidRDefault="007A7C39" w:rsidP="00DF4058">
      <w:pPr>
        <w:pStyle w:val="ListParagraph"/>
        <w:tabs>
          <w:tab w:val="left" w:pos="240"/>
          <w:tab w:val="left" w:pos="9360"/>
        </w:tabs>
        <w:spacing w:after="0" w:line="240" w:lineRule="auto"/>
        <w:ind w:left="762"/>
        <w:rPr>
          <w:rFonts w:cstheme="minorHAnsi"/>
          <w:bCs/>
        </w:rPr>
      </w:pPr>
    </w:p>
    <w:p w14:paraId="5A18E197" w14:textId="0BE95B9D" w:rsidR="00A103A7" w:rsidRDefault="00A103A7" w:rsidP="00DF4058">
      <w:pPr>
        <w:tabs>
          <w:tab w:val="left" w:pos="240"/>
          <w:tab w:val="left" w:pos="9360"/>
        </w:tabs>
        <w:spacing w:after="0" w:line="240" w:lineRule="auto"/>
        <w:rPr>
          <w:rFonts w:cstheme="minorHAnsi"/>
          <w:bCs/>
        </w:rPr>
      </w:pPr>
      <w:r>
        <w:rPr>
          <w:rFonts w:cstheme="minorHAnsi"/>
          <w:bCs/>
        </w:rPr>
        <w:t xml:space="preserve">If the data breach involves </w:t>
      </w:r>
      <w:r w:rsidR="00146A12">
        <w:rPr>
          <w:rFonts w:cstheme="minorHAnsi"/>
          <w:bCs/>
        </w:rPr>
        <w:t xml:space="preserve">clinical </w:t>
      </w:r>
      <w:r>
        <w:rPr>
          <w:rFonts w:cstheme="minorHAnsi"/>
          <w:bCs/>
        </w:rPr>
        <w:t>research data,</w:t>
      </w:r>
      <w:r w:rsidR="00146A12">
        <w:rPr>
          <w:rFonts w:cstheme="minorHAnsi"/>
          <w:bCs/>
        </w:rPr>
        <w:t xml:space="preserve"> the breach must also be reported immediately to </w:t>
      </w:r>
      <w:r>
        <w:rPr>
          <w:rFonts w:cstheme="minorHAnsi"/>
          <w:bCs/>
        </w:rPr>
        <w:t>the Clinical Research Reporting Officer</w:t>
      </w:r>
      <w:r w:rsidR="00497A5D">
        <w:rPr>
          <w:rFonts w:cstheme="minorHAnsi"/>
          <w:bCs/>
        </w:rPr>
        <w:t xml:space="preserve"> (CRRO)</w:t>
      </w:r>
      <w:r w:rsidR="00142D0D">
        <w:rPr>
          <w:rFonts w:cstheme="minorHAnsi"/>
          <w:bCs/>
        </w:rPr>
        <w:t xml:space="preserve">, </w:t>
      </w:r>
      <w:r w:rsidR="004833E1">
        <w:rPr>
          <w:rFonts w:cstheme="minorHAnsi"/>
          <w:bCs/>
        </w:rPr>
        <w:t>copying gdpr@ucc.ie</w:t>
      </w:r>
      <w:r w:rsidR="00146A12">
        <w:rPr>
          <w:rFonts w:cstheme="minorHAnsi"/>
          <w:bCs/>
        </w:rPr>
        <w:t>.</w:t>
      </w:r>
      <w:r>
        <w:rPr>
          <w:rFonts w:cstheme="minorHAnsi"/>
          <w:bCs/>
        </w:rPr>
        <w:t xml:space="preserve">   </w:t>
      </w:r>
      <w:r w:rsidR="00146A12">
        <w:rPr>
          <w:rFonts w:cstheme="minorHAnsi"/>
          <w:bCs/>
        </w:rPr>
        <w:t>A</w:t>
      </w:r>
      <w:r w:rsidR="00497A5D">
        <w:rPr>
          <w:rFonts w:cstheme="minorHAnsi"/>
          <w:bCs/>
        </w:rPr>
        <w:t xml:space="preserve"> </w:t>
      </w:r>
      <w:r>
        <w:rPr>
          <w:rFonts w:cstheme="minorHAnsi"/>
          <w:bCs/>
        </w:rPr>
        <w:t xml:space="preserve">copy of the </w:t>
      </w:r>
      <w:r w:rsidRPr="00A103A7">
        <w:rPr>
          <w:rFonts w:cstheme="minorHAnsi"/>
          <w:bCs/>
        </w:rPr>
        <w:t>Personal Data Breach Report Form</w:t>
      </w:r>
      <w:r w:rsidR="00146A12">
        <w:rPr>
          <w:rFonts w:cstheme="minorHAnsi"/>
          <w:bCs/>
        </w:rPr>
        <w:t xml:space="preserve"> should be sent to the </w:t>
      </w:r>
      <w:r w:rsidR="00497A5D">
        <w:rPr>
          <w:rFonts w:cstheme="minorHAnsi"/>
          <w:bCs/>
        </w:rPr>
        <w:t>CRRO</w:t>
      </w:r>
      <w:r w:rsidR="00142D0D">
        <w:rPr>
          <w:rFonts w:cstheme="minorHAnsi"/>
          <w:bCs/>
        </w:rPr>
        <w:t xml:space="preserve">.  </w:t>
      </w:r>
      <w:r>
        <w:rPr>
          <w:rFonts w:cstheme="minorHAnsi"/>
          <w:bCs/>
        </w:rPr>
        <w:t xml:space="preserve">This can be done by the </w:t>
      </w:r>
      <w:r w:rsidR="00146A12">
        <w:rPr>
          <w:rFonts w:cstheme="minorHAnsi"/>
          <w:bCs/>
        </w:rPr>
        <w:t xml:space="preserve">Head of School </w:t>
      </w:r>
      <w:r w:rsidR="00497A5D">
        <w:rPr>
          <w:rFonts w:cstheme="minorHAnsi"/>
          <w:bCs/>
        </w:rPr>
        <w:t>by emailing PFRSponsor@ucc.ie</w:t>
      </w:r>
      <w:r w:rsidR="00142D0D">
        <w:rPr>
          <w:rFonts w:cstheme="minorHAnsi"/>
          <w:bCs/>
        </w:rPr>
        <w:t>.</w:t>
      </w:r>
    </w:p>
    <w:p w14:paraId="1762D0EF" w14:textId="77777777" w:rsidR="00A103A7" w:rsidRDefault="00A103A7" w:rsidP="00DF4058">
      <w:pPr>
        <w:tabs>
          <w:tab w:val="left" w:pos="240"/>
          <w:tab w:val="left" w:pos="9360"/>
        </w:tabs>
        <w:spacing w:after="0" w:line="240" w:lineRule="auto"/>
        <w:rPr>
          <w:rFonts w:cstheme="minorHAnsi"/>
          <w:bCs/>
        </w:rPr>
      </w:pPr>
    </w:p>
    <w:p w14:paraId="3F4A9A06" w14:textId="15F7AF9D" w:rsidR="008F6B02" w:rsidRDefault="00EB6FA0" w:rsidP="00DF4058">
      <w:pPr>
        <w:tabs>
          <w:tab w:val="left" w:pos="240"/>
          <w:tab w:val="left" w:pos="9360"/>
        </w:tabs>
        <w:spacing w:after="0" w:line="240" w:lineRule="auto"/>
        <w:rPr>
          <w:rFonts w:cstheme="minorHAnsi"/>
          <w:bCs/>
        </w:rPr>
      </w:pPr>
      <w:r w:rsidRPr="005134DD">
        <w:rPr>
          <w:rFonts w:cstheme="minorHAnsi"/>
          <w:bCs/>
        </w:rPr>
        <w:t>This will enable all the relevant details of the incident to be recorded consistently and communicated on a need-to-know basis to relevant staff so that prompt and appropriate action can be taken to resolve the incident.</w:t>
      </w:r>
    </w:p>
    <w:p w14:paraId="2C03BC6F" w14:textId="77777777" w:rsidR="001F4807" w:rsidRDefault="001F4807" w:rsidP="005971B8">
      <w:pPr>
        <w:tabs>
          <w:tab w:val="left" w:pos="240"/>
          <w:tab w:val="left" w:pos="9360"/>
        </w:tabs>
        <w:spacing w:after="0" w:line="240" w:lineRule="auto"/>
        <w:rPr>
          <w:rFonts w:cstheme="minorHAnsi"/>
          <w:bCs/>
        </w:rPr>
      </w:pPr>
    </w:p>
    <w:p w14:paraId="2660C984" w14:textId="77777777" w:rsidR="001F4807" w:rsidRDefault="001F4807" w:rsidP="00DF4058">
      <w:pPr>
        <w:tabs>
          <w:tab w:val="left" w:pos="240"/>
          <w:tab w:val="left" w:pos="9360"/>
        </w:tabs>
        <w:spacing w:after="0" w:line="240" w:lineRule="auto"/>
        <w:ind w:left="12"/>
        <w:rPr>
          <w:rFonts w:cstheme="minorHAnsi"/>
          <w:bCs/>
        </w:rPr>
      </w:pPr>
    </w:p>
    <w:p w14:paraId="6A1F8299" w14:textId="6A7EFEBB" w:rsidR="00DF4058" w:rsidRDefault="00AF03DC" w:rsidP="00DF4058">
      <w:pPr>
        <w:pStyle w:val="Heading1"/>
        <w:numPr>
          <w:ilvl w:val="0"/>
          <w:numId w:val="1"/>
        </w:numPr>
        <w:spacing w:before="0" w:line="240" w:lineRule="auto"/>
        <w:ind w:left="426" w:hanging="426"/>
      </w:pPr>
      <w:bookmarkStart w:id="26" w:name="_Toc178685559"/>
      <w:r>
        <w:t xml:space="preserve">PROCEDURE FOR </w:t>
      </w:r>
      <w:r w:rsidRPr="004E3330">
        <w:rPr>
          <w:i/>
          <w:u w:val="single"/>
        </w:rPr>
        <w:t>MANAGING</w:t>
      </w:r>
      <w:r w:rsidRPr="004E3330">
        <w:rPr>
          <w:i/>
        </w:rPr>
        <w:t xml:space="preserve"> </w:t>
      </w:r>
      <w:r w:rsidR="00AF3491">
        <w:t xml:space="preserve">PERSONAL </w:t>
      </w:r>
      <w:r>
        <w:t>DATA BREACHES</w:t>
      </w:r>
      <w:bookmarkEnd w:id="26"/>
    </w:p>
    <w:p w14:paraId="55E229E2" w14:textId="77777777" w:rsidR="00DF4058" w:rsidRPr="00DF4058" w:rsidRDefault="00DF4058" w:rsidP="00DF4058">
      <w:pPr>
        <w:spacing w:after="0"/>
      </w:pPr>
    </w:p>
    <w:p w14:paraId="606D9812" w14:textId="07BEBC45" w:rsidR="007127AB" w:rsidRDefault="008F6B02" w:rsidP="007127AB">
      <w:pPr>
        <w:spacing w:after="0" w:line="240" w:lineRule="auto"/>
      </w:pPr>
      <w:bookmarkStart w:id="27" w:name="_Toc346892277"/>
      <w:bookmarkStart w:id="28" w:name="_Toc346892313"/>
      <w:bookmarkEnd w:id="27"/>
      <w:bookmarkEnd w:id="28"/>
      <w:r>
        <w:t>T</w:t>
      </w:r>
      <w:r w:rsidR="003D73D2">
        <w:t xml:space="preserve">he following </w:t>
      </w:r>
      <w:r w:rsidR="00AF3491">
        <w:t>5</w:t>
      </w:r>
      <w:r w:rsidR="003D73D2">
        <w:t xml:space="preserve"> steps should be followed in responding to a </w:t>
      </w:r>
      <w:r w:rsidR="00AF3491">
        <w:t xml:space="preserve">personal </w:t>
      </w:r>
      <w:r w:rsidR="003D73D2">
        <w:t>data breach:</w:t>
      </w:r>
    </w:p>
    <w:p w14:paraId="676FC3A0" w14:textId="77777777" w:rsidR="009E4A28" w:rsidRDefault="004C3217" w:rsidP="00DF4058">
      <w:pPr>
        <w:spacing w:line="240" w:lineRule="auto"/>
      </w:pPr>
      <w:r>
        <w:rPr>
          <w:noProof/>
          <w:lang w:val="en-IE" w:eastAsia="en-IE"/>
        </w:rPr>
        <mc:AlternateContent>
          <mc:Choice Requires="wps">
            <w:drawing>
              <wp:anchor distT="0" distB="0" distL="114300" distR="114300" simplePos="0" relativeHeight="251661312" behindDoc="1" locked="0" layoutInCell="1" allowOverlap="1" wp14:anchorId="77FB76AF" wp14:editId="05051A41">
                <wp:simplePos x="0" y="0"/>
                <wp:positionH relativeFrom="column">
                  <wp:posOffset>-61595</wp:posOffset>
                </wp:positionH>
                <wp:positionV relativeFrom="paragraph">
                  <wp:posOffset>230505</wp:posOffset>
                </wp:positionV>
                <wp:extent cx="5697220" cy="1542415"/>
                <wp:effectExtent l="0" t="0" r="0" b="635"/>
                <wp:wrapNone/>
                <wp:docPr id="6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1542415"/>
                        </a:xfrm>
                        <a:prstGeom prst="rect">
                          <a:avLst/>
                        </a:prstGeom>
                        <a:solidFill>
                          <a:schemeClr val="accent1">
                            <a:lumMod val="40000"/>
                            <a:lumOff val="60000"/>
                          </a:schemeClr>
                        </a:solidFill>
                        <a:ln w="9525">
                          <a:solidFill>
                            <a:srgbClr val="000000"/>
                          </a:solidFill>
                          <a:miter lim="800000"/>
                          <a:headEnd/>
                          <a:tailEnd/>
                        </a:ln>
                      </wps:spPr>
                      <wps:txbx>
                        <w:txbxContent>
                          <w:p w14:paraId="5A6CCA59" w14:textId="77777777" w:rsidR="004833E1" w:rsidRDefault="004833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B76AF" id="_x0000_t202" coordsize="21600,21600" o:spt="202" path="m,l,21600r21600,l21600,xe">
                <v:stroke joinstyle="miter"/>
                <v:path gradientshapeok="t" o:connecttype="rect"/>
              </v:shapetype>
              <v:shape id="Text Box 85" o:spid="_x0000_s1026" type="#_x0000_t202" style="position:absolute;margin-left:-4.85pt;margin-top:18.15pt;width:448.6pt;height:12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" fillcolor="#b8cce4 [1300]">
                <v:textbox>
                  <w:txbxContent>
                    <w:p w14:paraId="5A6CCA59" w14:textId="77777777" w:rsidR="004833E1" w:rsidRDefault="004833E1"/>
                  </w:txbxContent>
                </v:textbox>
              </v:shape>
            </w:pict>
          </mc:Fallback>
        </mc:AlternateContent>
      </w:r>
    </w:p>
    <w:p w14:paraId="45B0D034" w14:textId="658A7D3F" w:rsidR="003D73D2" w:rsidRPr="009E4A28" w:rsidRDefault="003D73D2" w:rsidP="007127AB">
      <w:pPr>
        <w:spacing w:line="240" w:lineRule="auto"/>
        <w:ind w:left="2160"/>
        <w:rPr>
          <w:b/>
        </w:rPr>
      </w:pPr>
      <w:r w:rsidRPr="009E4A28">
        <w:rPr>
          <w:b/>
        </w:rPr>
        <w:t xml:space="preserve">Step 1: Identification and </w:t>
      </w:r>
      <w:r w:rsidR="00AF3491">
        <w:rPr>
          <w:b/>
        </w:rPr>
        <w:t>I</w:t>
      </w:r>
      <w:r w:rsidRPr="009E4A28">
        <w:rPr>
          <w:b/>
        </w:rPr>
        <w:t xml:space="preserve">nitial </w:t>
      </w:r>
      <w:r w:rsidR="00AF3491">
        <w:rPr>
          <w:b/>
        </w:rPr>
        <w:t>A</w:t>
      </w:r>
      <w:r w:rsidRPr="009E4A28">
        <w:rPr>
          <w:b/>
        </w:rPr>
        <w:t>ssessment</w:t>
      </w:r>
    </w:p>
    <w:p w14:paraId="2B303721" w14:textId="77777777" w:rsidR="003D73D2" w:rsidRPr="009E4A28" w:rsidRDefault="003D73D2" w:rsidP="007127AB">
      <w:pPr>
        <w:spacing w:line="240" w:lineRule="auto"/>
        <w:ind w:left="2160"/>
        <w:rPr>
          <w:b/>
        </w:rPr>
      </w:pPr>
      <w:r w:rsidRPr="009E4A28">
        <w:rPr>
          <w:b/>
        </w:rPr>
        <w:t>Step 2: Containment and Recovery</w:t>
      </w:r>
    </w:p>
    <w:p w14:paraId="73BFB777" w14:textId="77777777" w:rsidR="003D73D2" w:rsidRPr="009E4A28" w:rsidRDefault="003D73D2" w:rsidP="007127AB">
      <w:pPr>
        <w:spacing w:line="240" w:lineRule="auto"/>
        <w:ind w:left="2160"/>
        <w:rPr>
          <w:b/>
        </w:rPr>
      </w:pPr>
      <w:r w:rsidRPr="009E4A28">
        <w:rPr>
          <w:b/>
        </w:rPr>
        <w:t>Step 3: Risk Assessment</w:t>
      </w:r>
    </w:p>
    <w:p w14:paraId="1CEE3F34" w14:textId="77777777" w:rsidR="003D73D2" w:rsidRPr="009E4A28" w:rsidRDefault="003D73D2" w:rsidP="007127AB">
      <w:pPr>
        <w:spacing w:line="240" w:lineRule="auto"/>
        <w:ind w:left="2160"/>
        <w:rPr>
          <w:b/>
        </w:rPr>
      </w:pPr>
      <w:r w:rsidRPr="009E4A28">
        <w:rPr>
          <w:b/>
        </w:rPr>
        <w:t>Step 4: Notification</w:t>
      </w:r>
    </w:p>
    <w:p w14:paraId="7AFB61D0" w14:textId="77777777" w:rsidR="003D73D2" w:rsidRPr="009E4A28" w:rsidRDefault="003D73D2" w:rsidP="007127AB">
      <w:pPr>
        <w:spacing w:line="240" w:lineRule="auto"/>
        <w:ind w:left="2160"/>
        <w:rPr>
          <w:b/>
        </w:rPr>
      </w:pPr>
      <w:r w:rsidRPr="009E4A28">
        <w:rPr>
          <w:b/>
        </w:rPr>
        <w:t>Step 5: Evaluation</w:t>
      </w:r>
      <w:r w:rsidR="00845552" w:rsidRPr="009E4A28">
        <w:rPr>
          <w:b/>
        </w:rPr>
        <w:t xml:space="preserve"> and Response</w:t>
      </w:r>
    </w:p>
    <w:p w14:paraId="18E4640C" w14:textId="4DA5B60C" w:rsidR="003D73D2" w:rsidRDefault="003D73D2" w:rsidP="00845552">
      <w:pPr>
        <w:pStyle w:val="Heading1"/>
        <w:spacing w:after="100" w:afterAutospacing="1"/>
      </w:pPr>
      <w:bookmarkStart w:id="29" w:name="_Toc178685560"/>
      <w:r>
        <w:t>Step 1</w:t>
      </w:r>
      <w:r w:rsidR="002A205F">
        <w:t xml:space="preserve">: Identification and </w:t>
      </w:r>
      <w:r w:rsidR="00AF3491">
        <w:t>I</w:t>
      </w:r>
      <w:r w:rsidR="002A205F">
        <w:t xml:space="preserve">nitial </w:t>
      </w:r>
      <w:r w:rsidR="00AF3491">
        <w:t>A</w:t>
      </w:r>
      <w:r w:rsidR="002A205F">
        <w:t xml:space="preserve">ssessment of the </w:t>
      </w:r>
      <w:r w:rsidR="00AF3491">
        <w:t>I</w:t>
      </w:r>
      <w:r w:rsidR="002A205F">
        <w:t>ncident</w:t>
      </w:r>
      <w:bookmarkEnd w:id="29"/>
    </w:p>
    <w:p w14:paraId="0B520BE8" w14:textId="244E8802" w:rsidR="00497A5D" w:rsidRDefault="002A205F" w:rsidP="00497A5D">
      <w:pPr>
        <w:tabs>
          <w:tab w:val="left" w:pos="240"/>
          <w:tab w:val="left" w:pos="9360"/>
        </w:tabs>
        <w:spacing w:after="0" w:line="240" w:lineRule="auto"/>
        <w:rPr>
          <w:rFonts w:cstheme="minorHAnsi"/>
          <w:bCs/>
        </w:rPr>
      </w:pPr>
      <w:r>
        <w:t xml:space="preserve">If a member of the University considers that a </w:t>
      </w:r>
      <w:r w:rsidR="00AF3491">
        <w:t xml:space="preserve">personal </w:t>
      </w:r>
      <w:r>
        <w:t xml:space="preserve">data breach has occurred, this must be reported immediately to </w:t>
      </w:r>
      <w:r w:rsidR="001B3383">
        <w:t xml:space="preserve">the member’s </w:t>
      </w:r>
      <w:r w:rsidR="00DF1B54">
        <w:t>H</w:t>
      </w:r>
      <w:r w:rsidR="001B3383">
        <w:t xml:space="preserve">ead of </w:t>
      </w:r>
      <w:r w:rsidR="00811CED">
        <w:t>School/</w:t>
      </w:r>
      <w:r w:rsidR="00DF1B54">
        <w:t>D</w:t>
      </w:r>
      <w:r w:rsidR="001B3383">
        <w:t>epartment</w:t>
      </w:r>
      <w:r w:rsidR="00DF1B54">
        <w:t>/Line Manager</w:t>
      </w:r>
      <w:r w:rsidR="001B3383">
        <w:t xml:space="preserve"> who will in turn notify </w:t>
      </w:r>
      <w:r>
        <w:t xml:space="preserve">the </w:t>
      </w:r>
      <w:r w:rsidRPr="004C3BBE">
        <w:t xml:space="preserve">Information Compliance </w:t>
      </w:r>
      <w:r w:rsidR="008F6B02" w:rsidRPr="004C3BBE">
        <w:t>Manager</w:t>
      </w:r>
      <w:r>
        <w:t>, Office of Corporate &amp; Legal Affairs</w:t>
      </w:r>
      <w:r w:rsidR="00CF0132">
        <w:t>, by email at gdpr@ucc.ie</w:t>
      </w:r>
      <w:r w:rsidR="001B3383">
        <w:t>.</w:t>
      </w:r>
      <w:r>
        <w:t xml:space="preserve"> </w:t>
      </w:r>
      <w:r w:rsidR="00A103A7">
        <w:t xml:space="preserve">The </w:t>
      </w:r>
      <w:r w:rsidR="00497A5D">
        <w:t xml:space="preserve">Head of School will also notify the </w:t>
      </w:r>
      <w:r w:rsidR="00A103A7">
        <w:t xml:space="preserve">CRRO </w:t>
      </w:r>
      <w:r w:rsidR="00497A5D">
        <w:t>where</w:t>
      </w:r>
      <w:r w:rsidR="00A103A7">
        <w:t xml:space="preserve"> the breach involves</w:t>
      </w:r>
      <w:r w:rsidR="00146A12">
        <w:t xml:space="preserve"> clinical</w:t>
      </w:r>
      <w:r w:rsidR="00A103A7">
        <w:t xml:space="preserve"> research data</w:t>
      </w:r>
      <w:r w:rsidR="00497A5D">
        <w:t xml:space="preserve"> </w:t>
      </w:r>
      <w:r w:rsidR="00497A5D">
        <w:rPr>
          <w:rFonts w:cstheme="minorHAnsi"/>
          <w:bCs/>
        </w:rPr>
        <w:t>by emailing PFRSponsor@ucc.ie</w:t>
      </w:r>
      <w:r w:rsidR="00375A07">
        <w:rPr>
          <w:rFonts w:cstheme="minorHAnsi"/>
          <w:bCs/>
        </w:rPr>
        <w:t>.</w:t>
      </w:r>
    </w:p>
    <w:p w14:paraId="0CDEE107" w14:textId="6CD8F519" w:rsidR="00B3350C" w:rsidRDefault="002A205F" w:rsidP="00B3350C">
      <w:pPr>
        <w:spacing w:before="100" w:beforeAutospacing="1" w:after="100" w:afterAutospacing="1" w:line="240" w:lineRule="auto"/>
      </w:pPr>
      <w:r>
        <w:lastRenderedPageBreak/>
        <w:t xml:space="preserve">The </w:t>
      </w:r>
      <w:r w:rsidR="005724EA">
        <w:t>H</w:t>
      </w:r>
      <w:r w:rsidR="008007BC">
        <w:t xml:space="preserve">ead of </w:t>
      </w:r>
      <w:r w:rsidR="005724EA">
        <w:t>D</w:t>
      </w:r>
      <w:r>
        <w:t>epartment</w:t>
      </w:r>
      <w:r w:rsidR="00DF1B54">
        <w:t>/Line Manager</w:t>
      </w:r>
      <w:r>
        <w:t xml:space="preserve"> should complete </w:t>
      </w:r>
      <w:r w:rsidR="00E52F9C">
        <w:t xml:space="preserve">part 1 of </w:t>
      </w:r>
      <w:r>
        <w:t xml:space="preserve">the </w:t>
      </w:r>
      <w:r w:rsidR="005724EA">
        <w:t xml:space="preserve">Personal </w:t>
      </w:r>
      <w:r>
        <w:t xml:space="preserve">Data Breach </w:t>
      </w:r>
      <w:r w:rsidR="00E52F9C">
        <w:t>Report</w:t>
      </w:r>
      <w:r>
        <w:t xml:space="preserve"> Form </w:t>
      </w:r>
      <w:r w:rsidR="00B3350C">
        <w:t>and return it to</w:t>
      </w:r>
      <w:r>
        <w:t xml:space="preserve"> the Information Compliance </w:t>
      </w:r>
      <w:r w:rsidR="008F6B02">
        <w:t xml:space="preserve">Manager </w:t>
      </w:r>
      <w:r w:rsidR="00B3350C">
        <w:t>without delay</w:t>
      </w:r>
      <w:r w:rsidR="00375A07">
        <w:t xml:space="preserve">.  </w:t>
      </w:r>
      <w:r w:rsidR="00E52F9C">
        <w:t>Part 1 of t</w:t>
      </w:r>
      <w:r w:rsidR="000175F6">
        <w:t xml:space="preserve">he </w:t>
      </w:r>
      <w:r w:rsidR="005724EA">
        <w:t>r</w:t>
      </w:r>
      <w:r w:rsidR="00E52F9C">
        <w:t>eport</w:t>
      </w:r>
      <w:r w:rsidR="000175F6">
        <w:t xml:space="preserve"> </w:t>
      </w:r>
      <w:r w:rsidR="005724EA">
        <w:t>f</w:t>
      </w:r>
      <w:r w:rsidR="000175F6">
        <w:t xml:space="preserve">orm </w:t>
      </w:r>
      <w:r w:rsidR="00E52F9C">
        <w:t>w</w:t>
      </w:r>
      <w:r w:rsidR="000175F6">
        <w:t xml:space="preserve">ill assist the Information Compliance </w:t>
      </w:r>
      <w:r w:rsidR="008F6B02">
        <w:t xml:space="preserve">Manager </w:t>
      </w:r>
      <w:r w:rsidR="000175F6">
        <w:t>in</w:t>
      </w:r>
      <w:r w:rsidR="009108BD">
        <w:t xml:space="preserve"> conducting an initial assessment of the incident by establishing</w:t>
      </w:r>
      <w:r w:rsidR="000175F6">
        <w:t>:</w:t>
      </w:r>
    </w:p>
    <w:p w14:paraId="5D6B73A7" w14:textId="7FA96DD5" w:rsidR="00CC0586" w:rsidRDefault="00CC0586" w:rsidP="000175F6">
      <w:pPr>
        <w:pStyle w:val="ListParagraph"/>
        <w:numPr>
          <w:ilvl w:val="0"/>
          <w:numId w:val="59"/>
        </w:numPr>
        <w:autoSpaceDE w:val="0"/>
        <w:autoSpaceDN w:val="0"/>
        <w:adjustRightInd w:val="0"/>
        <w:spacing w:after="0" w:line="240" w:lineRule="auto"/>
        <w:ind w:left="1134"/>
        <w:rPr>
          <w:rFonts w:cstheme="minorHAnsi"/>
          <w:bCs/>
        </w:rPr>
      </w:pPr>
      <w:r>
        <w:rPr>
          <w:rFonts w:cstheme="minorHAnsi"/>
          <w:bCs/>
        </w:rPr>
        <w:t>if a personal data breach has taken place; if so:</w:t>
      </w:r>
    </w:p>
    <w:p w14:paraId="7E40AAA7" w14:textId="25C82838" w:rsidR="000175F6" w:rsidRDefault="00811CED" w:rsidP="000175F6">
      <w:pPr>
        <w:pStyle w:val="ListParagraph"/>
        <w:numPr>
          <w:ilvl w:val="0"/>
          <w:numId w:val="59"/>
        </w:numPr>
        <w:autoSpaceDE w:val="0"/>
        <w:autoSpaceDN w:val="0"/>
        <w:adjustRightInd w:val="0"/>
        <w:spacing w:after="0" w:line="240" w:lineRule="auto"/>
        <w:ind w:left="1134"/>
        <w:rPr>
          <w:rFonts w:cstheme="minorHAnsi"/>
          <w:bCs/>
        </w:rPr>
      </w:pPr>
      <w:r>
        <w:rPr>
          <w:rFonts w:cstheme="minorHAnsi"/>
          <w:bCs/>
        </w:rPr>
        <w:t>the</w:t>
      </w:r>
      <w:r w:rsidR="000175F6">
        <w:rPr>
          <w:rFonts w:cstheme="minorHAnsi"/>
          <w:bCs/>
        </w:rPr>
        <w:t xml:space="preserve"> personal data involve</w:t>
      </w:r>
      <w:r w:rsidR="00142D0D">
        <w:rPr>
          <w:rFonts w:cstheme="minorHAnsi"/>
          <w:bCs/>
        </w:rPr>
        <w:t>d</w:t>
      </w:r>
    </w:p>
    <w:p w14:paraId="11DFB278" w14:textId="3063FFFB" w:rsidR="000175F6" w:rsidRDefault="009108BD" w:rsidP="000175F6">
      <w:pPr>
        <w:pStyle w:val="ListParagraph"/>
        <w:numPr>
          <w:ilvl w:val="0"/>
          <w:numId w:val="59"/>
        </w:numPr>
        <w:autoSpaceDE w:val="0"/>
        <w:autoSpaceDN w:val="0"/>
        <w:adjustRightInd w:val="0"/>
        <w:spacing w:after="0" w:line="240" w:lineRule="auto"/>
        <w:ind w:left="1134"/>
        <w:rPr>
          <w:rFonts w:cstheme="minorHAnsi"/>
          <w:bCs/>
        </w:rPr>
      </w:pPr>
      <w:r>
        <w:rPr>
          <w:rFonts w:cstheme="minorHAnsi"/>
          <w:bCs/>
        </w:rPr>
        <w:t>the</w:t>
      </w:r>
      <w:r w:rsidR="000175F6">
        <w:rPr>
          <w:rFonts w:cstheme="minorHAnsi"/>
          <w:bCs/>
        </w:rPr>
        <w:t xml:space="preserve"> cause of the breach</w:t>
      </w:r>
    </w:p>
    <w:p w14:paraId="4DCE6B5A" w14:textId="7C87DB5E" w:rsidR="000175F6" w:rsidRDefault="000175F6" w:rsidP="000175F6">
      <w:pPr>
        <w:pStyle w:val="ListParagraph"/>
        <w:numPr>
          <w:ilvl w:val="0"/>
          <w:numId w:val="59"/>
        </w:numPr>
        <w:autoSpaceDE w:val="0"/>
        <w:autoSpaceDN w:val="0"/>
        <w:adjustRightInd w:val="0"/>
        <w:spacing w:after="0" w:line="240" w:lineRule="auto"/>
        <w:ind w:left="1134"/>
        <w:rPr>
          <w:rFonts w:cstheme="minorHAnsi"/>
          <w:bCs/>
        </w:rPr>
      </w:pPr>
      <w:r>
        <w:rPr>
          <w:rFonts w:cstheme="minorHAnsi"/>
          <w:bCs/>
        </w:rPr>
        <w:t>the extent of the breach (how many individuals are affected)</w:t>
      </w:r>
    </w:p>
    <w:p w14:paraId="02F939A9" w14:textId="6071554E" w:rsidR="000175F6" w:rsidRDefault="000175F6" w:rsidP="000175F6">
      <w:pPr>
        <w:pStyle w:val="ListParagraph"/>
        <w:numPr>
          <w:ilvl w:val="0"/>
          <w:numId w:val="59"/>
        </w:numPr>
        <w:autoSpaceDE w:val="0"/>
        <w:autoSpaceDN w:val="0"/>
        <w:adjustRightInd w:val="0"/>
        <w:spacing w:after="0" w:line="240" w:lineRule="auto"/>
        <w:ind w:left="1134"/>
        <w:rPr>
          <w:rFonts w:cstheme="minorHAnsi"/>
          <w:bCs/>
        </w:rPr>
      </w:pPr>
      <w:r>
        <w:rPr>
          <w:rFonts w:cstheme="minorHAnsi"/>
          <w:bCs/>
        </w:rPr>
        <w:t>harm to affected individuals</w:t>
      </w:r>
    </w:p>
    <w:p w14:paraId="4F10E351" w14:textId="4A6AFC4D" w:rsidR="004C3BBE" w:rsidRDefault="004C3BBE" w:rsidP="000175F6">
      <w:pPr>
        <w:pStyle w:val="ListParagraph"/>
        <w:numPr>
          <w:ilvl w:val="0"/>
          <w:numId w:val="59"/>
        </w:numPr>
        <w:autoSpaceDE w:val="0"/>
        <w:autoSpaceDN w:val="0"/>
        <w:adjustRightInd w:val="0"/>
        <w:spacing w:after="0" w:line="240" w:lineRule="auto"/>
        <w:ind w:left="1134"/>
        <w:rPr>
          <w:rFonts w:cstheme="minorHAnsi"/>
          <w:bCs/>
        </w:rPr>
      </w:pPr>
      <w:r>
        <w:rPr>
          <w:rFonts w:cstheme="minorHAnsi"/>
          <w:bCs/>
        </w:rPr>
        <w:t>any measures that have been taken to mitigate the breach</w:t>
      </w:r>
    </w:p>
    <w:p w14:paraId="2E25B354" w14:textId="723A655D" w:rsidR="000175F6" w:rsidRDefault="009108BD" w:rsidP="000175F6">
      <w:pPr>
        <w:pStyle w:val="ListParagraph"/>
        <w:numPr>
          <w:ilvl w:val="0"/>
          <w:numId w:val="59"/>
        </w:numPr>
        <w:autoSpaceDE w:val="0"/>
        <w:autoSpaceDN w:val="0"/>
        <w:adjustRightInd w:val="0"/>
        <w:spacing w:after="0" w:line="240" w:lineRule="auto"/>
        <w:ind w:left="1134"/>
        <w:rPr>
          <w:rFonts w:cstheme="minorHAnsi"/>
          <w:bCs/>
        </w:rPr>
      </w:pPr>
      <w:r>
        <w:rPr>
          <w:rFonts w:cstheme="minorHAnsi"/>
          <w:bCs/>
        </w:rPr>
        <w:t>h</w:t>
      </w:r>
      <w:r w:rsidR="000175F6">
        <w:rPr>
          <w:rFonts w:cstheme="minorHAnsi"/>
          <w:bCs/>
        </w:rPr>
        <w:t xml:space="preserve">ow the breach </w:t>
      </w:r>
      <w:r>
        <w:rPr>
          <w:rFonts w:cstheme="minorHAnsi"/>
          <w:bCs/>
        </w:rPr>
        <w:t xml:space="preserve">can </w:t>
      </w:r>
      <w:r w:rsidR="000175F6">
        <w:rPr>
          <w:rFonts w:cstheme="minorHAnsi"/>
          <w:bCs/>
        </w:rPr>
        <w:t>be contained</w:t>
      </w:r>
    </w:p>
    <w:p w14:paraId="775D7A6D" w14:textId="079F230C" w:rsidR="00B3350C" w:rsidRDefault="00CC0586" w:rsidP="00B3350C">
      <w:pPr>
        <w:spacing w:before="100" w:beforeAutospacing="1" w:after="100" w:afterAutospacing="1" w:line="240" w:lineRule="auto"/>
      </w:pPr>
      <w:r>
        <w:t>Following this</w:t>
      </w:r>
      <w:r w:rsidR="00B3350C">
        <w:t xml:space="preserve"> initial assessment of the incident,</w:t>
      </w:r>
      <w:r>
        <w:t xml:space="preserve"> the Information Compliance </w:t>
      </w:r>
      <w:r w:rsidR="008F6B02">
        <w:t xml:space="preserve">Manager </w:t>
      </w:r>
      <w:r w:rsidR="00B3350C">
        <w:t>will</w:t>
      </w:r>
      <w:r w:rsidR="00A71B3B">
        <w:t>,</w:t>
      </w:r>
      <w:r w:rsidR="00B3350C">
        <w:t xml:space="preserve"> </w:t>
      </w:r>
      <w:r w:rsidR="00A71B3B">
        <w:t xml:space="preserve">in consultation with the </w:t>
      </w:r>
      <w:r w:rsidR="00B3350C">
        <w:t>Corporate Secretary</w:t>
      </w:r>
      <w:r w:rsidR="000A0917">
        <w:t>/Deputy Corporate Secretary</w:t>
      </w:r>
      <w:r w:rsidR="00A71B3B">
        <w:t>,</w:t>
      </w:r>
      <w:r w:rsidR="001F0313">
        <w:t xml:space="preserve"> </w:t>
      </w:r>
      <w:r w:rsidR="00B3350C">
        <w:t xml:space="preserve">decide if </w:t>
      </w:r>
      <w:r w:rsidR="001F0313">
        <w:t xml:space="preserve">it is necessary to appoint </w:t>
      </w:r>
      <w:r w:rsidR="00B3350C">
        <w:t xml:space="preserve">a group of relevant University stakeholders to </w:t>
      </w:r>
      <w:r w:rsidR="001F0313">
        <w:t>assist with the investigation</w:t>
      </w:r>
      <w:r w:rsidR="002A205F">
        <w:t>.</w:t>
      </w:r>
      <w:r w:rsidR="00B3350C">
        <w:t xml:space="preserve">  Any records relating directly to an investigation will be retained by the Information Compliance </w:t>
      </w:r>
      <w:r w:rsidR="00A87AC8">
        <w:t>Manager</w:t>
      </w:r>
      <w:r w:rsidR="00B3350C">
        <w:t>.</w:t>
      </w:r>
    </w:p>
    <w:p w14:paraId="582EA16E" w14:textId="3C0041AA" w:rsidR="00663CF2" w:rsidRDefault="00663CF2" w:rsidP="00663CF2">
      <w:pPr>
        <w:autoSpaceDE w:val="0"/>
        <w:autoSpaceDN w:val="0"/>
        <w:adjustRightInd w:val="0"/>
        <w:spacing w:after="0" w:line="240" w:lineRule="auto"/>
        <w:rPr>
          <w:rFonts w:cstheme="minorHAnsi"/>
          <w:bCs/>
        </w:rPr>
      </w:pPr>
      <w:r w:rsidRPr="00092E0A">
        <w:rPr>
          <w:rFonts w:cstheme="minorHAnsi"/>
          <w:bCs/>
        </w:rPr>
        <w:t xml:space="preserve">The </w:t>
      </w:r>
      <w:r>
        <w:rPr>
          <w:rFonts w:cstheme="minorHAnsi"/>
          <w:bCs/>
        </w:rPr>
        <w:t xml:space="preserve">Information Compliance </w:t>
      </w:r>
      <w:r w:rsidR="00A87AC8">
        <w:rPr>
          <w:rFonts w:cstheme="minorHAnsi"/>
          <w:bCs/>
        </w:rPr>
        <w:t xml:space="preserve">Manager </w:t>
      </w:r>
      <w:r w:rsidR="002767A9">
        <w:rPr>
          <w:rFonts w:cstheme="minorHAnsi"/>
          <w:bCs/>
        </w:rPr>
        <w:t>and the Head of the area affected by the breach</w:t>
      </w:r>
      <w:r w:rsidR="000A0917">
        <w:rPr>
          <w:rFonts w:cstheme="minorHAnsi"/>
          <w:bCs/>
        </w:rPr>
        <w:t xml:space="preserve"> (with the Corporate Secretary/</w:t>
      </w:r>
      <w:r w:rsidR="000A0917">
        <w:t xml:space="preserve">Deputy Corporate Secretary, </w:t>
      </w:r>
      <w:r w:rsidR="00A87AC8">
        <w:rPr>
          <w:rFonts w:cstheme="minorHAnsi"/>
          <w:bCs/>
        </w:rPr>
        <w:t>where required)</w:t>
      </w:r>
      <w:r>
        <w:rPr>
          <w:rFonts w:cstheme="minorHAnsi"/>
          <w:bCs/>
        </w:rPr>
        <w:t xml:space="preserve">, </w:t>
      </w:r>
      <w:r w:rsidRPr="00092E0A">
        <w:rPr>
          <w:rFonts w:cstheme="minorHAnsi"/>
          <w:bCs/>
        </w:rPr>
        <w:t xml:space="preserve">will determine the </w:t>
      </w:r>
      <w:r w:rsidRPr="00844409">
        <w:rPr>
          <w:rFonts w:cstheme="minorHAnsi"/>
          <w:b/>
          <w:bCs/>
        </w:rPr>
        <w:t>severity</w:t>
      </w:r>
      <w:r w:rsidRPr="00092E0A">
        <w:rPr>
          <w:rFonts w:cstheme="minorHAnsi"/>
          <w:bCs/>
        </w:rPr>
        <w:t xml:space="preserve"> of the incident </w:t>
      </w:r>
      <w:r>
        <w:rPr>
          <w:rFonts w:cstheme="minorHAnsi"/>
          <w:bCs/>
        </w:rPr>
        <w:t xml:space="preserve">using the checklist in </w:t>
      </w:r>
      <w:r w:rsidRPr="00F7054F">
        <w:rPr>
          <w:rFonts w:cstheme="minorHAnsi"/>
          <w:b/>
          <w:bCs/>
        </w:rPr>
        <w:t>Appendix 2</w:t>
      </w:r>
      <w:r w:rsidR="00E52F9C">
        <w:rPr>
          <w:rFonts w:cstheme="minorHAnsi"/>
          <w:b/>
          <w:bCs/>
        </w:rPr>
        <w:t xml:space="preserve"> </w:t>
      </w:r>
      <w:r w:rsidR="007733B1" w:rsidRPr="007733B1">
        <w:rPr>
          <w:rFonts w:cstheme="minorHAnsi"/>
          <w:bCs/>
        </w:rPr>
        <w:t>and by completing</w:t>
      </w:r>
      <w:r w:rsidR="007733B1">
        <w:rPr>
          <w:rFonts w:cstheme="minorHAnsi"/>
          <w:b/>
          <w:bCs/>
        </w:rPr>
        <w:t xml:space="preserve"> part 2 of the Data Security Breach Report Form </w:t>
      </w:r>
      <w:r w:rsidRPr="00092E0A">
        <w:rPr>
          <w:rFonts w:cstheme="minorHAnsi"/>
          <w:bCs/>
        </w:rPr>
        <w:t xml:space="preserve">(i.e. </w:t>
      </w:r>
      <w:r w:rsidR="00A87AC8">
        <w:rPr>
          <w:rFonts w:cstheme="minorHAnsi"/>
          <w:bCs/>
        </w:rPr>
        <w:t>they</w:t>
      </w:r>
      <w:r>
        <w:rPr>
          <w:rFonts w:cstheme="minorHAnsi"/>
          <w:bCs/>
        </w:rPr>
        <w:t xml:space="preserve"> will decide if </w:t>
      </w:r>
      <w:r w:rsidRPr="00092E0A">
        <w:rPr>
          <w:rFonts w:cstheme="minorHAnsi"/>
          <w:bCs/>
        </w:rPr>
        <w:t>the incident</w:t>
      </w:r>
      <w:r w:rsidRPr="00844409">
        <w:rPr>
          <w:rFonts w:cstheme="minorHAnsi"/>
          <w:bCs/>
        </w:rPr>
        <w:t xml:space="preserve"> </w:t>
      </w:r>
      <w:r>
        <w:rPr>
          <w:rFonts w:cstheme="minorHAnsi"/>
          <w:bCs/>
        </w:rPr>
        <w:t xml:space="preserve">can </w:t>
      </w:r>
      <w:r w:rsidRPr="00844409">
        <w:rPr>
          <w:rFonts w:cstheme="minorHAnsi"/>
          <w:bCs/>
        </w:rPr>
        <w:t>be managed and controlled locally</w:t>
      </w:r>
      <w:r w:rsidRPr="00092E0A">
        <w:rPr>
          <w:rFonts w:cstheme="minorHAnsi"/>
          <w:bCs/>
        </w:rPr>
        <w:t xml:space="preserve"> or </w:t>
      </w:r>
      <w:r>
        <w:rPr>
          <w:rFonts w:cstheme="minorHAnsi"/>
          <w:bCs/>
        </w:rPr>
        <w:t xml:space="preserve">if it </w:t>
      </w:r>
      <w:r w:rsidRPr="00092E0A">
        <w:rPr>
          <w:rFonts w:cstheme="minorHAnsi"/>
          <w:bCs/>
        </w:rPr>
        <w:t xml:space="preserve">is necessary to escalate the incident to the </w:t>
      </w:r>
      <w:r w:rsidRPr="00663CF2">
        <w:rPr>
          <w:rFonts w:cstheme="minorHAnsi"/>
          <w:b/>
          <w:bCs/>
        </w:rPr>
        <w:t>University Emergency Management Team</w:t>
      </w:r>
      <w:r w:rsidRPr="00092E0A">
        <w:rPr>
          <w:rFonts w:cstheme="minorHAnsi"/>
          <w:bCs/>
        </w:rPr>
        <w:t>)</w:t>
      </w:r>
      <w:r>
        <w:rPr>
          <w:rFonts w:cstheme="minorHAnsi"/>
          <w:bCs/>
        </w:rPr>
        <w:t>.</w:t>
      </w:r>
      <w:r w:rsidR="007733B1">
        <w:rPr>
          <w:rFonts w:cstheme="minorHAnsi"/>
          <w:bCs/>
        </w:rPr>
        <w:t xml:space="preserve"> </w:t>
      </w:r>
      <w:r>
        <w:rPr>
          <w:rFonts w:cstheme="minorHAnsi"/>
          <w:bCs/>
        </w:rPr>
        <w:t xml:space="preserve"> The severity of the incident will be categorised as level 1, 2a, 2b or 3.</w:t>
      </w:r>
    </w:p>
    <w:p w14:paraId="0FF3E04A" w14:textId="77777777" w:rsidR="00663CF2" w:rsidRDefault="00663CF2" w:rsidP="00663CF2">
      <w:pPr>
        <w:autoSpaceDE w:val="0"/>
        <w:autoSpaceDN w:val="0"/>
        <w:adjustRightInd w:val="0"/>
        <w:spacing w:after="0" w:line="240" w:lineRule="auto"/>
        <w:rPr>
          <w:rFonts w:cstheme="minorHAnsi"/>
          <w:bCs/>
        </w:rPr>
      </w:pPr>
    </w:p>
    <w:p w14:paraId="19F03CDE" w14:textId="77777777" w:rsidR="00663CF2" w:rsidRDefault="00663CF2" w:rsidP="00663CF2">
      <w:pPr>
        <w:tabs>
          <w:tab w:val="left" w:pos="240"/>
          <w:tab w:val="left" w:pos="9360"/>
        </w:tabs>
        <w:spacing w:after="0" w:line="240" w:lineRule="auto"/>
        <w:ind w:left="12"/>
        <w:rPr>
          <w:rFonts w:cstheme="minorHAnsi"/>
          <w:bCs/>
        </w:rPr>
      </w:pPr>
      <w:r>
        <w:rPr>
          <w:rFonts w:cstheme="minorHAnsi"/>
          <w:bCs/>
        </w:rPr>
        <w:t xml:space="preserve">The table below (extracted from the </w:t>
      </w:r>
      <w:r w:rsidRPr="00844409">
        <w:rPr>
          <w:rFonts w:cstheme="minorHAnsi"/>
          <w:b/>
          <w:bCs/>
          <w:i/>
        </w:rPr>
        <w:t>University</w:t>
      </w:r>
      <w:r>
        <w:rPr>
          <w:rFonts w:cstheme="minorHAnsi"/>
          <w:b/>
          <w:bCs/>
          <w:i/>
        </w:rPr>
        <w:t>’s</w:t>
      </w:r>
      <w:r w:rsidRPr="00844409">
        <w:rPr>
          <w:rFonts w:cstheme="minorHAnsi"/>
          <w:b/>
          <w:bCs/>
          <w:i/>
        </w:rPr>
        <w:t xml:space="preserve"> Emergency Response Plan</w:t>
      </w:r>
      <w:r>
        <w:rPr>
          <w:rFonts w:cstheme="minorHAnsi"/>
          <w:bCs/>
        </w:rPr>
        <w:t xml:space="preserve">) outlines how incidents will be managed according to the severity of the incident. </w:t>
      </w:r>
    </w:p>
    <w:p w14:paraId="305BDD27" w14:textId="77777777" w:rsidR="00663CF2" w:rsidRPr="004C6C33" w:rsidRDefault="00663CF2" w:rsidP="00663CF2">
      <w:pPr>
        <w:tabs>
          <w:tab w:val="left" w:pos="240"/>
          <w:tab w:val="left" w:pos="9360"/>
        </w:tabs>
        <w:spacing w:after="0" w:line="240" w:lineRule="auto"/>
        <w:ind w:left="12"/>
        <w:rPr>
          <w:rFonts w:cstheme="minorHAnsi"/>
          <w:bCs/>
          <w:sz w:val="20"/>
          <w:szCs w:val="20"/>
        </w:rPr>
      </w:pPr>
      <w:r>
        <w:rPr>
          <w:rFonts w:cstheme="minorHAnsi"/>
          <w:bCs/>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290"/>
      </w:tblGrid>
      <w:tr w:rsidR="00663CF2" w:rsidRPr="004C6C33" w14:paraId="6D21B3F2" w14:textId="77777777" w:rsidTr="007127AB">
        <w:tc>
          <w:tcPr>
            <w:tcW w:w="1560" w:type="dxa"/>
            <w:shd w:val="clear" w:color="auto" w:fill="95B3D7" w:themeFill="accent1" w:themeFillTint="99"/>
          </w:tcPr>
          <w:p w14:paraId="4F3FE61A" w14:textId="77777777" w:rsidR="00663CF2" w:rsidRDefault="00663CF2" w:rsidP="00663CF2">
            <w:pPr>
              <w:tabs>
                <w:tab w:val="left" w:pos="240"/>
                <w:tab w:val="left" w:pos="9360"/>
              </w:tabs>
              <w:spacing w:after="0" w:line="240" w:lineRule="auto"/>
              <w:ind w:left="12"/>
              <w:rPr>
                <w:b/>
                <w:sz w:val="20"/>
                <w:szCs w:val="20"/>
              </w:rPr>
            </w:pPr>
            <w:r w:rsidRPr="004C6C33">
              <w:rPr>
                <w:b/>
                <w:sz w:val="20"/>
                <w:szCs w:val="20"/>
              </w:rPr>
              <w:t>Level</w:t>
            </w:r>
          </w:p>
        </w:tc>
        <w:tc>
          <w:tcPr>
            <w:tcW w:w="4290" w:type="dxa"/>
            <w:shd w:val="clear" w:color="auto" w:fill="95B3D7" w:themeFill="accent1" w:themeFillTint="99"/>
          </w:tcPr>
          <w:p w14:paraId="616B517B" w14:textId="77777777" w:rsidR="00663CF2" w:rsidRDefault="00663CF2" w:rsidP="00663CF2">
            <w:pPr>
              <w:tabs>
                <w:tab w:val="left" w:pos="240"/>
                <w:tab w:val="left" w:pos="9360"/>
              </w:tabs>
              <w:spacing w:after="0" w:line="240" w:lineRule="auto"/>
              <w:ind w:left="12"/>
              <w:rPr>
                <w:b/>
                <w:sz w:val="20"/>
                <w:szCs w:val="20"/>
              </w:rPr>
            </w:pPr>
            <w:r w:rsidRPr="004C6C33">
              <w:rPr>
                <w:b/>
                <w:sz w:val="20"/>
                <w:szCs w:val="20"/>
              </w:rPr>
              <w:t>Emergency type</w:t>
            </w:r>
          </w:p>
        </w:tc>
      </w:tr>
      <w:tr w:rsidR="00663CF2" w:rsidRPr="004C6C33" w14:paraId="6DD8C2D4" w14:textId="77777777" w:rsidTr="007127AB">
        <w:trPr>
          <w:trHeight w:val="271"/>
        </w:trPr>
        <w:tc>
          <w:tcPr>
            <w:tcW w:w="1560" w:type="dxa"/>
            <w:shd w:val="clear" w:color="auto" w:fill="95B3D7" w:themeFill="accent1" w:themeFillTint="99"/>
          </w:tcPr>
          <w:p w14:paraId="41014A11" w14:textId="77777777" w:rsidR="00663CF2" w:rsidRDefault="00663CF2" w:rsidP="00663CF2">
            <w:pPr>
              <w:tabs>
                <w:tab w:val="left" w:pos="240"/>
                <w:tab w:val="left" w:pos="9360"/>
              </w:tabs>
              <w:spacing w:after="0" w:line="240" w:lineRule="auto"/>
              <w:ind w:left="12"/>
              <w:rPr>
                <w:sz w:val="20"/>
                <w:szCs w:val="20"/>
              </w:rPr>
            </w:pPr>
            <w:r w:rsidRPr="004C6C33">
              <w:rPr>
                <w:sz w:val="20"/>
                <w:szCs w:val="20"/>
              </w:rPr>
              <w:t>1.</w:t>
            </w:r>
          </w:p>
        </w:tc>
        <w:tc>
          <w:tcPr>
            <w:tcW w:w="4290" w:type="dxa"/>
            <w:shd w:val="clear" w:color="auto" w:fill="95B3D7" w:themeFill="accent1" w:themeFillTint="99"/>
          </w:tcPr>
          <w:p w14:paraId="69835174" w14:textId="77777777" w:rsidR="00663CF2" w:rsidRDefault="004C3217" w:rsidP="00663CF2">
            <w:pPr>
              <w:tabs>
                <w:tab w:val="left" w:pos="240"/>
                <w:tab w:val="left" w:pos="9360"/>
              </w:tabs>
              <w:spacing w:after="0" w:line="240" w:lineRule="auto"/>
              <w:ind w:left="12"/>
              <w:rPr>
                <w:sz w:val="20"/>
                <w:szCs w:val="20"/>
              </w:rPr>
            </w:pPr>
            <w:r>
              <w:rPr>
                <w:noProof/>
                <w:sz w:val="20"/>
                <w:szCs w:val="20"/>
                <w:lang w:val="en-IE" w:eastAsia="en-IE"/>
              </w:rPr>
              <mc:AlternateContent>
                <mc:Choice Requires="wps">
                  <w:drawing>
                    <wp:anchor distT="0" distB="0" distL="114300" distR="114300" simplePos="0" relativeHeight="251656192" behindDoc="0" locked="0" layoutInCell="1" allowOverlap="1" wp14:anchorId="2FCCDAB3" wp14:editId="60EEC983">
                      <wp:simplePos x="0" y="0"/>
                      <wp:positionH relativeFrom="column">
                        <wp:posOffset>1613535</wp:posOffset>
                      </wp:positionH>
                      <wp:positionV relativeFrom="paragraph">
                        <wp:posOffset>22860</wp:posOffset>
                      </wp:positionV>
                      <wp:extent cx="3183255" cy="268605"/>
                      <wp:effectExtent l="0" t="0" r="0" b="0"/>
                      <wp:wrapNone/>
                      <wp:docPr id="6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268605"/>
                              </a:xfrm>
                              <a:prstGeom prst="rect">
                                <a:avLst/>
                              </a:prstGeom>
                              <a:solidFill>
                                <a:srgbClr val="FFFFFF"/>
                              </a:solidFill>
                              <a:ln w="9525">
                                <a:solidFill>
                                  <a:srgbClr val="000000"/>
                                </a:solidFill>
                                <a:miter lim="800000"/>
                                <a:headEnd/>
                                <a:tailEnd/>
                              </a:ln>
                            </wps:spPr>
                            <wps:txbx>
                              <w:txbxContent>
                                <w:p w14:paraId="5CED3789" w14:textId="77777777" w:rsidR="004833E1" w:rsidRPr="002767A9" w:rsidRDefault="004833E1" w:rsidP="00663CF2">
                                  <w:pPr>
                                    <w:rPr>
                                      <w:sz w:val="18"/>
                                      <w:szCs w:val="20"/>
                                    </w:rPr>
                                  </w:pPr>
                                  <w:r w:rsidRPr="002767A9">
                                    <w:rPr>
                                      <w:color w:val="C00000"/>
                                      <w:sz w:val="18"/>
                                      <w:szCs w:val="20"/>
                                    </w:rPr>
                                    <w:t>Managed and Controlled Locally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CDAB3" id="Text Box 50" o:spid="_x0000_s1027" type="#_x0000_t202" style="position:absolute;left:0;text-align:left;margin-left:127.05pt;margin-top:1.8pt;width:250.65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">
                      <v:textbox>
                        <w:txbxContent>
                          <w:p w14:paraId="5CED3789" w14:textId="77777777" w:rsidR="004833E1" w:rsidRPr="002767A9" w:rsidRDefault="004833E1" w:rsidP="00663CF2">
                            <w:pPr>
                              <w:rPr>
                                <w:sz w:val="18"/>
                                <w:szCs w:val="20"/>
                              </w:rPr>
                            </w:pPr>
                            <w:r w:rsidRPr="002767A9">
                              <w:rPr>
                                <w:color w:val="C00000"/>
                                <w:sz w:val="18"/>
                                <w:szCs w:val="20"/>
                              </w:rPr>
                              <w:t>Managed and Controlled Locally</w:t>
                            </w:r>
                          </w:p>
                        </w:txbxContent>
                      </v:textbox>
                    </v:shape>
                  </w:pict>
                </mc:Fallback>
              </mc:AlternateContent>
            </w:r>
            <w:r>
              <w:rPr>
                <w:noProof/>
                <w:sz w:val="20"/>
                <w:szCs w:val="20"/>
                <w:lang w:val="en-IE" w:eastAsia="en-IE"/>
              </w:rPr>
              <mc:AlternateContent>
                <mc:Choice Requires="wps">
                  <w:drawing>
                    <wp:anchor distT="0" distB="0" distL="114300" distR="114300" simplePos="0" relativeHeight="251657216" behindDoc="0" locked="0" layoutInCell="1" allowOverlap="1" wp14:anchorId="43B5812E" wp14:editId="25298C57">
                      <wp:simplePos x="0" y="0"/>
                      <wp:positionH relativeFrom="column">
                        <wp:posOffset>1467485</wp:posOffset>
                      </wp:positionH>
                      <wp:positionV relativeFrom="paragraph">
                        <wp:posOffset>22860</wp:posOffset>
                      </wp:positionV>
                      <wp:extent cx="90805" cy="339090"/>
                      <wp:effectExtent l="0" t="0" r="4445" b="3810"/>
                      <wp:wrapNone/>
                      <wp:docPr id="6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9090"/>
                              </a:xfrm>
                              <a:prstGeom prst="rightBrace">
                                <a:avLst>
                                  <a:gd name="adj1" fmla="val 55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78101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8" o:spid="_x0000_s1026" type="#_x0000_t88" style="position:absolute;margin-left:115.55pt;margin-top:1.8pt;width:7.15pt;height:2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" adj="3236"/>
                  </w:pict>
                </mc:Fallback>
              </mc:AlternateContent>
            </w:r>
            <w:r w:rsidR="00663CF2" w:rsidRPr="004C6C33">
              <w:rPr>
                <w:sz w:val="20"/>
                <w:szCs w:val="20"/>
              </w:rPr>
              <w:t>Local Incident</w:t>
            </w:r>
          </w:p>
        </w:tc>
      </w:tr>
      <w:tr w:rsidR="00663CF2" w:rsidRPr="004C6C33" w14:paraId="3C289654" w14:textId="77777777" w:rsidTr="007127AB">
        <w:trPr>
          <w:trHeight w:val="538"/>
        </w:trPr>
        <w:tc>
          <w:tcPr>
            <w:tcW w:w="1560" w:type="dxa"/>
            <w:shd w:val="clear" w:color="auto" w:fill="95B3D7" w:themeFill="accent1" w:themeFillTint="99"/>
          </w:tcPr>
          <w:p w14:paraId="2FB72A3D" w14:textId="77777777" w:rsidR="00663CF2" w:rsidRDefault="00663CF2" w:rsidP="00663CF2">
            <w:pPr>
              <w:tabs>
                <w:tab w:val="left" w:pos="240"/>
                <w:tab w:val="left" w:pos="9360"/>
              </w:tabs>
              <w:spacing w:after="0" w:line="240" w:lineRule="auto"/>
              <w:ind w:left="12"/>
              <w:rPr>
                <w:rFonts w:asciiTheme="majorHAnsi" w:eastAsiaTheme="majorEastAsia" w:hAnsiTheme="majorHAnsi" w:cstheme="majorBidi"/>
                <w:b/>
                <w:bCs/>
                <w:color w:val="4F81BD" w:themeColor="accent1"/>
                <w:sz w:val="20"/>
                <w:szCs w:val="20"/>
              </w:rPr>
            </w:pPr>
            <w:r w:rsidRPr="004C6C33">
              <w:rPr>
                <w:sz w:val="20"/>
                <w:szCs w:val="20"/>
              </w:rPr>
              <w:t>2.a</w:t>
            </w:r>
          </w:p>
        </w:tc>
        <w:tc>
          <w:tcPr>
            <w:tcW w:w="4290" w:type="dxa"/>
            <w:shd w:val="clear" w:color="auto" w:fill="95B3D7" w:themeFill="accent1" w:themeFillTint="99"/>
          </w:tcPr>
          <w:p w14:paraId="20DC3D4E" w14:textId="77777777" w:rsidR="00663CF2" w:rsidRDefault="004C3217" w:rsidP="00663CF2">
            <w:pPr>
              <w:tabs>
                <w:tab w:val="left" w:pos="240"/>
                <w:tab w:val="left" w:pos="9360"/>
              </w:tabs>
              <w:spacing w:after="0" w:line="240" w:lineRule="auto"/>
              <w:ind w:left="12"/>
              <w:rPr>
                <w:rFonts w:asciiTheme="majorHAnsi" w:eastAsiaTheme="majorEastAsia" w:hAnsiTheme="majorHAnsi" w:cstheme="majorBidi"/>
                <w:b/>
                <w:bCs/>
                <w:color w:val="4F81BD" w:themeColor="accent1"/>
                <w:sz w:val="20"/>
                <w:szCs w:val="20"/>
              </w:rPr>
            </w:pPr>
            <w:r>
              <w:rPr>
                <w:rFonts w:cs="Arial"/>
                <w:b/>
                <w:noProof/>
                <w:sz w:val="20"/>
                <w:szCs w:val="20"/>
                <w:lang w:val="en-IE" w:eastAsia="en-IE"/>
              </w:rPr>
              <mc:AlternateContent>
                <mc:Choice Requires="wps">
                  <w:drawing>
                    <wp:anchor distT="0" distB="0" distL="114300" distR="114300" simplePos="0" relativeHeight="251660288" behindDoc="0" locked="0" layoutInCell="1" allowOverlap="1" wp14:anchorId="45F9BC26" wp14:editId="18B3CFC7">
                      <wp:simplePos x="0" y="0"/>
                      <wp:positionH relativeFrom="column">
                        <wp:posOffset>1613535</wp:posOffset>
                      </wp:positionH>
                      <wp:positionV relativeFrom="paragraph">
                        <wp:posOffset>308610</wp:posOffset>
                      </wp:positionV>
                      <wp:extent cx="3183255" cy="416560"/>
                      <wp:effectExtent l="0" t="0" r="0" b="2540"/>
                      <wp:wrapNone/>
                      <wp:docPr id="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416560"/>
                              </a:xfrm>
                              <a:prstGeom prst="rect">
                                <a:avLst/>
                              </a:prstGeom>
                              <a:solidFill>
                                <a:srgbClr val="FFFFFF"/>
                              </a:solidFill>
                              <a:ln w="9525">
                                <a:solidFill>
                                  <a:srgbClr val="000000"/>
                                </a:solidFill>
                                <a:miter lim="800000"/>
                                <a:headEnd/>
                                <a:tailEnd/>
                              </a:ln>
                            </wps:spPr>
                            <wps:txbx>
                              <w:txbxContent>
                                <w:p w14:paraId="0CBC1061" w14:textId="77777777" w:rsidR="004833E1" w:rsidRPr="002767A9" w:rsidRDefault="004833E1" w:rsidP="00663CF2">
                                  <w:pPr>
                                    <w:rPr>
                                      <w:color w:val="C00000"/>
                                      <w:sz w:val="18"/>
                                      <w:szCs w:val="18"/>
                                    </w:rPr>
                                  </w:pPr>
                                  <w:r w:rsidRPr="002767A9">
                                    <w:rPr>
                                      <w:color w:val="C00000"/>
                                      <w:sz w:val="18"/>
                                      <w:szCs w:val="18"/>
                                    </w:rPr>
                                    <w:t>Escalated to Emergency Management Team (EMT) which is responsible for the management &amp; close-out of the incident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9BC26" id="Text Box 51" o:spid="_x0000_s1028" type="#_x0000_t202" style="position:absolute;left:0;text-align:left;margin-left:127.05pt;margin-top:24.3pt;width:250.65pt;height: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">
                      <v:textbox>
                        <w:txbxContent>
                          <w:p w14:paraId="0CBC1061" w14:textId="77777777" w:rsidR="004833E1" w:rsidRPr="002767A9" w:rsidRDefault="004833E1" w:rsidP="00663CF2">
                            <w:pPr>
                              <w:rPr>
                                <w:color w:val="C00000"/>
                                <w:sz w:val="18"/>
                                <w:szCs w:val="18"/>
                              </w:rPr>
                            </w:pPr>
                            <w:r w:rsidRPr="002767A9">
                              <w:rPr>
                                <w:color w:val="C00000"/>
                                <w:sz w:val="18"/>
                                <w:szCs w:val="18"/>
                              </w:rPr>
                              <w:t>Escalated to Emergency Management Team (EMT) which is responsible for the management &amp; close-out of the incident</w:t>
                            </w:r>
                          </w:p>
                        </w:txbxContent>
                      </v:textbox>
                    </v:shape>
                  </w:pict>
                </mc:Fallback>
              </mc:AlternateContent>
            </w:r>
            <w:r w:rsidR="00663CF2" w:rsidRPr="004C6C33">
              <w:rPr>
                <w:sz w:val="20"/>
                <w:szCs w:val="20"/>
              </w:rPr>
              <w:t>Minor Emergency Type (A)</w:t>
            </w:r>
          </w:p>
        </w:tc>
      </w:tr>
      <w:tr w:rsidR="00663CF2" w:rsidRPr="004C6C33" w14:paraId="2346456B" w14:textId="77777777" w:rsidTr="007127AB">
        <w:tc>
          <w:tcPr>
            <w:tcW w:w="1560" w:type="dxa"/>
            <w:shd w:val="clear" w:color="auto" w:fill="95B3D7" w:themeFill="accent1" w:themeFillTint="99"/>
          </w:tcPr>
          <w:p w14:paraId="7C1BE8CE" w14:textId="77777777" w:rsidR="00663CF2" w:rsidRDefault="004C3217" w:rsidP="00663CF2">
            <w:pPr>
              <w:tabs>
                <w:tab w:val="left" w:pos="240"/>
                <w:tab w:val="left" w:pos="9360"/>
              </w:tabs>
              <w:spacing w:after="0" w:line="240" w:lineRule="auto"/>
              <w:ind w:left="12"/>
              <w:rPr>
                <w:rFonts w:asciiTheme="majorHAnsi" w:eastAsiaTheme="majorEastAsia" w:hAnsiTheme="majorHAnsi" w:cstheme="majorBidi"/>
                <w:color w:val="243F60" w:themeColor="accent1" w:themeShade="7F"/>
                <w:sz w:val="20"/>
                <w:szCs w:val="20"/>
              </w:rPr>
            </w:pPr>
            <w:r>
              <w:rPr>
                <w:noProof/>
                <w:sz w:val="20"/>
                <w:szCs w:val="20"/>
                <w:lang w:val="en-IE" w:eastAsia="en-IE"/>
              </w:rPr>
              <mc:AlternateContent>
                <mc:Choice Requires="wps">
                  <w:drawing>
                    <wp:anchor distT="4294967293" distB="4294967293" distL="114300" distR="114300" simplePos="0" relativeHeight="251659264" behindDoc="0" locked="0" layoutInCell="1" allowOverlap="1" wp14:anchorId="4536D431" wp14:editId="63773FE7">
                      <wp:simplePos x="0" y="0"/>
                      <wp:positionH relativeFrom="column">
                        <wp:posOffset>-182880</wp:posOffset>
                      </wp:positionH>
                      <wp:positionV relativeFrom="paragraph">
                        <wp:posOffset>-164466</wp:posOffset>
                      </wp:positionV>
                      <wp:extent cx="6048375" cy="0"/>
                      <wp:effectExtent l="0" t="0" r="9525" b="0"/>
                      <wp:wrapNone/>
                      <wp:docPr id="6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65A0F46" id="_x0000_t32" coordsize="21600,21600" o:spt="32" o:oned="t" path="m,l21600,21600e" filled="f">
                      <v:path arrowok="t" fillok="f" o:connecttype="none"/>
                      <o:lock v:ext="edit" shapetype="t"/>
                    </v:shapetype>
                    <v:shape id="AutoShape 47" o:spid="_x0000_s1026" type="#_x0000_t32" style="position:absolute;margin-left:-14.4pt;margin-top:-12.95pt;width:476.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" strokeweight="1.25pt"/>
                  </w:pict>
                </mc:Fallback>
              </mc:AlternateContent>
            </w:r>
            <w:r w:rsidR="00663CF2" w:rsidRPr="004C6C33">
              <w:rPr>
                <w:sz w:val="20"/>
                <w:szCs w:val="20"/>
              </w:rPr>
              <w:t>2.b</w:t>
            </w:r>
          </w:p>
        </w:tc>
        <w:tc>
          <w:tcPr>
            <w:tcW w:w="4290" w:type="dxa"/>
            <w:shd w:val="clear" w:color="auto" w:fill="95B3D7" w:themeFill="accent1" w:themeFillTint="99"/>
          </w:tcPr>
          <w:p w14:paraId="55BF344D" w14:textId="77777777" w:rsidR="00663CF2" w:rsidRPr="007127AB" w:rsidRDefault="004C3217" w:rsidP="007127AB">
            <w:pPr>
              <w:tabs>
                <w:tab w:val="left" w:pos="240"/>
                <w:tab w:val="left" w:pos="9360"/>
              </w:tabs>
              <w:spacing w:after="0" w:line="240" w:lineRule="auto"/>
              <w:ind w:left="12"/>
              <w:rPr>
                <w:sz w:val="20"/>
                <w:szCs w:val="20"/>
              </w:rPr>
            </w:pPr>
            <w:r>
              <w:rPr>
                <w:noProof/>
                <w:sz w:val="20"/>
                <w:szCs w:val="20"/>
                <w:lang w:val="en-IE" w:eastAsia="en-IE"/>
              </w:rPr>
              <mc:AlternateContent>
                <mc:Choice Requires="wps">
                  <w:drawing>
                    <wp:anchor distT="0" distB="0" distL="114300" distR="114300" simplePos="0" relativeHeight="251658240" behindDoc="0" locked="0" layoutInCell="1" allowOverlap="1" wp14:anchorId="70DB7488" wp14:editId="2E1269A9">
                      <wp:simplePos x="0" y="0"/>
                      <wp:positionH relativeFrom="column">
                        <wp:posOffset>1467485</wp:posOffset>
                      </wp:positionH>
                      <wp:positionV relativeFrom="paragraph">
                        <wp:posOffset>10160</wp:posOffset>
                      </wp:positionV>
                      <wp:extent cx="90805" cy="308610"/>
                      <wp:effectExtent l="0" t="0" r="4445" b="0"/>
                      <wp:wrapNone/>
                      <wp:docPr id="6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8610"/>
                              </a:xfrm>
                              <a:prstGeom prst="rightBrace">
                                <a:avLst>
                                  <a:gd name="adj1" fmla="val 55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47E5C3" id="AutoShape 49" o:spid="_x0000_s1026" type="#_x0000_t88" style="position:absolute;margin-left:115.55pt;margin-top:.8pt;width:7.1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" adj="3556"/>
                  </w:pict>
                </mc:Fallback>
              </mc:AlternateContent>
            </w:r>
            <w:r w:rsidR="00663CF2" w:rsidRPr="004C6C33">
              <w:rPr>
                <w:sz w:val="20"/>
                <w:szCs w:val="20"/>
              </w:rPr>
              <w:t>Minor Emergency Type (B)</w:t>
            </w:r>
          </w:p>
        </w:tc>
      </w:tr>
      <w:tr w:rsidR="00663CF2" w:rsidRPr="004C6C33" w14:paraId="758D1C2C" w14:textId="77777777" w:rsidTr="007127AB">
        <w:tc>
          <w:tcPr>
            <w:tcW w:w="1560" w:type="dxa"/>
            <w:shd w:val="clear" w:color="auto" w:fill="95B3D7" w:themeFill="accent1" w:themeFillTint="99"/>
          </w:tcPr>
          <w:p w14:paraId="59E1CC5F" w14:textId="77777777" w:rsidR="00663CF2" w:rsidRDefault="00663CF2" w:rsidP="00663CF2">
            <w:pPr>
              <w:tabs>
                <w:tab w:val="left" w:pos="240"/>
                <w:tab w:val="left" w:pos="9360"/>
              </w:tabs>
              <w:spacing w:after="0" w:line="240" w:lineRule="auto"/>
              <w:ind w:left="12"/>
              <w:rPr>
                <w:rFonts w:asciiTheme="majorHAnsi" w:eastAsiaTheme="majorEastAsia" w:hAnsiTheme="majorHAnsi" w:cstheme="majorBidi"/>
                <w:color w:val="243F60" w:themeColor="accent1" w:themeShade="7F"/>
                <w:sz w:val="20"/>
                <w:szCs w:val="20"/>
              </w:rPr>
            </w:pPr>
            <w:r w:rsidRPr="004C6C33">
              <w:rPr>
                <w:sz w:val="20"/>
                <w:szCs w:val="20"/>
              </w:rPr>
              <w:t>3.</w:t>
            </w:r>
          </w:p>
        </w:tc>
        <w:tc>
          <w:tcPr>
            <w:tcW w:w="4290" w:type="dxa"/>
            <w:shd w:val="clear" w:color="auto" w:fill="95B3D7" w:themeFill="accent1" w:themeFillTint="99"/>
          </w:tcPr>
          <w:p w14:paraId="466A42AF" w14:textId="77777777" w:rsidR="00663CF2" w:rsidRPr="007127AB" w:rsidRDefault="00663CF2" w:rsidP="007127AB">
            <w:pPr>
              <w:tabs>
                <w:tab w:val="left" w:pos="240"/>
                <w:tab w:val="left" w:pos="9360"/>
              </w:tabs>
              <w:spacing w:after="0" w:line="240" w:lineRule="auto"/>
              <w:ind w:left="12"/>
              <w:rPr>
                <w:sz w:val="20"/>
                <w:szCs w:val="20"/>
              </w:rPr>
            </w:pPr>
            <w:r w:rsidRPr="004C6C33">
              <w:rPr>
                <w:sz w:val="20"/>
                <w:szCs w:val="20"/>
              </w:rPr>
              <w:t>Major Emergency</w:t>
            </w:r>
          </w:p>
        </w:tc>
      </w:tr>
    </w:tbl>
    <w:p w14:paraId="417EB3B4" w14:textId="77777777" w:rsidR="00663CF2" w:rsidRPr="004C6C33" w:rsidRDefault="00663CF2" w:rsidP="00663CF2">
      <w:pPr>
        <w:tabs>
          <w:tab w:val="left" w:pos="240"/>
          <w:tab w:val="left" w:pos="9360"/>
        </w:tabs>
        <w:spacing w:after="0" w:line="240" w:lineRule="auto"/>
        <w:ind w:left="12"/>
        <w:rPr>
          <w:rFonts w:cstheme="minorHAnsi"/>
          <w:bCs/>
          <w:sz w:val="20"/>
          <w:szCs w:val="20"/>
        </w:rPr>
      </w:pPr>
    </w:p>
    <w:p w14:paraId="34C0D3A3" w14:textId="77777777" w:rsidR="00663CF2" w:rsidRPr="00F7054F" w:rsidRDefault="00663CF2" w:rsidP="00F7054F">
      <w:pPr>
        <w:tabs>
          <w:tab w:val="left" w:pos="240"/>
          <w:tab w:val="left" w:pos="9360"/>
        </w:tabs>
        <w:spacing w:after="0" w:line="240" w:lineRule="auto"/>
        <w:ind w:left="12"/>
        <w:rPr>
          <w:rFonts w:cstheme="minorHAnsi"/>
          <w:bCs/>
        </w:rPr>
      </w:pPr>
      <w:r>
        <w:rPr>
          <w:rFonts w:cstheme="minorHAnsi"/>
          <w:bCs/>
        </w:rPr>
        <w:t xml:space="preserve">Incidents deemed to be level 1 or level 2a will be managed locally using this procedure. Incidents deemed to be level 2b or level 3 will be escalated by the </w:t>
      </w:r>
      <w:r w:rsidR="00A87AC8">
        <w:rPr>
          <w:rFonts w:cstheme="minorHAnsi"/>
          <w:bCs/>
        </w:rPr>
        <w:t>Corporate Secretary</w:t>
      </w:r>
      <w:r>
        <w:rPr>
          <w:rFonts w:cstheme="minorHAnsi"/>
          <w:bCs/>
        </w:rPr>
        <w:t xml:space="preserve"> to the University’s Emergency Management Team (EMT) who will take over responsibility for the management and close-out of the incident.</w:t>
      </w:r>
    </w:p>
    <w:p w14:paraId="6483E67C" w14:textId="77777777" w:rsidR="00392191" w:rsidRDefault="000F3838" w:rsidP="00392191">
      <w:pPr>
        <w:pStyle w:val="Heading1"/>
        <w:spacing w:after="100" w:afterAutospacing="1"/>
      </w:pPr>
      <w:bookmarkStart w:id="30" w:name="_Toc178685561"/>
      <w:r>
        <w:t>Step</w:t>
      </w:r>
      <w:r w:rsidR="00B3350C">
        <w:t xml:space="preserve"> 2: Containment and Recovery</w:t>
      </w:r>
      <w:bookmarkEnd w:id="30"/>
    </w:p>
    <w:p w14:paraId="332E0DD2" w14:textId="77777777" w:rsidR="00B3350C" w:rsidRDefault="00B3350C" w:rsidP="00B3350C">
      <w:pPr>
        <w:spacing w:before="100" w:beforeAutospacing="1" w:after="100" w:afterAutospacing="1" w:line="240" w:lineRule="auto"/>
      </w:pPr>
      <w:r>
        <w:t xml:space="preserve">Once it has been established that a </w:t>
      </w:r>
      <w:r w:rsidR="0069763F">
        <w:t xml:space="preserve">personal </w:t>
      </w:r>
      <w:r>
        <w:t xml:space="preserve">data breach has occurred, the University needs to take immediate </w:t>
      </w:r>
      <w:r w:rsidR="00663CF2">
        <w:t xml:space="preserve">and appropriate </w:t>
      </w:r>
      <w:r>
        <w:t>ac</w:t>
      </w:r>
      <w:r w:rsidR="000F3838">
        <w:t xml:space="preserve">tion to limit the breach.  </w:t>
      </w:r>
    </w:p>
    <w:p w14:paraId="08D504EA" w14:textId="52AC7AA3" w:rsidR="0038186C" w:rsidRDefault="0038186C" w:rsidP="0038186C">
      <w:pPr>
        <w:spacing w:before="100" w:beforeAutospacing="1" w:after="100" w:afterAutospacing="1" w:line="240" w:lineRule="auto"/>
        <w:rPr>
          <w:rFonts w:cstheme="minorHAnsi"/>
        </w:rPr>
      </w:pPr>
      <w:r w:rsidRPr="008A211D">
        <w:rPr>
          <w:rFonts w:cstheme="minorHAnsi"/>
        </w:rPr>
        <w:t>The</w:t>
      </w:r>
      <w:r>
        <w:rPr>
          <w:rFonts w:cstheme="minorHAnsi"/>
        </w:rPr>
        <w:t xml:space="preserve"> </w:t>
      </w:r>
      <w:r w:rsidR="00663CF2">
        <w:rPr>
          <w:rFonts w:cstheme="minorHAnsi"/>
        </w:rPr>
        <w:t xml:space="preserve">Information Compliance </w:t>
      </w:r>
      <w:r w:rsidR="00A87AC8">
        <w:rPr>
          <w:rFonts w:cstheme="minorHAnsi"/>
        </w:rPr>
        <w:t>Manager/Corporate Secretary</w:t>
      </w:r>
      <w:r w:rsidR="000A0917">
        <w:rPr>
          <w:rFonts w:cstheme="minorHAnsi"/>
        </w:rPr>
        <w:t>/</w:t>
      </w:r>
      <w:r w:rsidR="000A0917">
        <w:t xml:space="preserve">Deputy Corporate Secretary, </w:t>
      </w:r>
      <w:r w:rsidR="00663CF2">
        <w:rPr>
          <w:rFonts w:cstheme="minorHAnsi"/>
        </w:rPr>
        <w:t>and</w:t>
      </w:r>
      <w:r>
        <w:rPr>
          <w:rFonts w:cstheme="minorHAnsi"/>
        </w:rPr>
        <w:t xml:space="preserve"> relevant University staff members/managers, </w:t>
      </w:r>
      <w:r w:rsidRPr="008A211D">
        <w:rPr>
          <w:rFonts w:cstheme="minorHAnsi"/>
        </w:rPr>
        <w:t>will</w:t>
      </w:r>
      <w:r>
        <w:rPr>
          <w:rFonts w:cstheme="minorHAnsi"/>
        </w:rPr>
        <w:t xml:space="preserve">:  </w:t>
      </w:r>
    </w:p>
    <w:p w14:paraId="6F2A2D64" w14:textId="1CE21DFF" w:rsidR="0038186C" w:rsidRDefault="0038186C" w:rsidP="0038186C">
      <w:pPr>
        <w:pStyle w:val="ListParagraph"/>
        <w:numPr>
          <w:ilvl w:val="0"/>
          <w:numId w:val="57"/>
        </w:numPr>
        <w:spacing w:before="100" w:beforeAutospacing="1" w:after="100" w:afterAutospacing="1" w:line="240" w:lineRule="auto"/>
        <w:rPr>
          <w:rFonts w:cstheme="minorHAnsi"/>
        </w:rPr>
      </w:pPr>
      <w:r>
        <w:rPr>
          <w:rFonts w:cstheme="minorHAnsi"/>
        </w:rPr>
        <w:t>Establish who within the University needs to be made aware of the breach</w:t>
      </w:r>
      <w:r w:rsidR="00156177">
        <w:rPr>
          <w:rFonts w:cstheme="minorHAnsi"/>
        </w:rPr>
        <w:t xml:space="preserve"> (e.g. IT Services, Buildings &amp; Estates, Legal (OCLA),</w:t>
      </w:r>
      <w:r w:rsidR="00142D0D">
        <w:rPr>
          <w:rFonts w:cstheme="minorHAnsi"/>
        </w:rPr>
        <w:t xml:space="preserve"> </w:t>
      </w:r>
      <w:r w:rsidR="00811CED">
        <w:rPr>
          <w:rFonts w:cstheme="minorHAnsi"/>
        </w:rPr>
        <w:t>Office of Media and Communications</w:t>
      </w:r>
      <w:r w:rsidR="00156177">
        <w:rPr>
          <w:rFonts w:cstheme="minorHAnsi"/>
        </w:rPr>
        <w:t>)</w:t>
      </w:r>
      <w:r>
        <w:rPr>
          <w:rFonts w:cstheme="minorHAnsi"/>
        </w:rPr>
        <w:t xml:space="preserve"> and </w:t>
      </w:r>
      <w:r w:rsidR="00F04B2D">
        <w:rPr>
          <w:rFonts w:cstheme="minorHAnsi"/>
        </w:rPr>
        <w:t>discuss what can be done</w:t>
      </w:r>
      <w:r>
        <w:rPr>
          <w:rFonts w:cstheme="minorHAnsi"/>
        </w:rPr>
        <w:t xml:space="preserve"> to contain the breach (e.g. isolating/closing a compromised section of the network, </w:t>
      </w:r>
      <w:r>
        <w:rPr>
          <w:rFonts w:cstheme="minorHAnsi"/>
        </w:rPr>
        <w:lastRenderedPageBreak/>
        <w:t>finding a lost piece of equipment, changing access codes on doors, etc.)</w:t>
      </w:r>
      <w:r w:rsidR="00F04B2D">
        <w:rPr>
          <w:rFonts w:cstheme="minorHAnsi"/>
        </w:rPr>
        <w:t xml:space="preserve"> and any communications that might be necessary</w:t>
      </w:r>
    </w:p>
    <w:p w14:paraId="401C51DC" w14:textId="79FC1B11" w:rsidR="0038186C" w:rsidRDefault="0038186C" w:rsidP="0038186C">
      <w:pPr>
        <w:pStyle w:val="ListParagraph"/>
        <w:numPr>
          <w:ilvl w:val="0"/>
          <w:numId w:val="57"/>
        </w:numPr>
        <w:spacing w:before="100" w:beforeAutospacing="1" w:after="100" w:afterAutospacing="1" w:line="240" w:lineRule="auto"/>
        <w:rPr>
          <w:rFonts w:cstheme="minorHAnsi"/>
        </w:rPr>
      </w:pPr>
      <w:r>
        <w:rPr>
          <w:rFonts w:cstheme="minorHAnsi"/>
        </w:rPr>
        <w:t>Establish whether there is anything that can be done to recover any losses and limit the damage the breach can cause (e.g. physical recovery of equipment/records, the use of back-up tapes to restore lost/damaged data)</w:t>
      </w:r>
    </w:p>
    <w:p w14:paraId="197D3A91" w14:textId="1869E07C" w:rsidR="00A71B3B" w:rsidRDefault="00A71B3B" w:rsidP="0038186C">
      <w:pPr>
        <w:pStyle w:val="ListParagraph"/>
        <w:numPr>
          <w:ilvl w:val="0"/>
          <w:numId w:val="57"/>
        </w:numPr>
        <w:spacing w:before="100" w:beforeAutospacing="1" w:after="100" w:afterAutospacing="1" w:line="240" w:lineRule="auto"/>
        <w:rPr>
          <w:rFonts w:cstheme="minorHAnsi"/>
        </w:rPr>
      </w:pPr>
      <w:r>
        <w:rPr>
          <w:rFonts w:cstheme="minorHAnsi"/>
        </w:rPr>
        <w:t>Establish if it is appropriate to notify affected individuals immediately (e.g. where there is a high level of risk of serious harm to individuals)</w:t>
      </w:r>
    </w:p>
    <w:p w14:paraId="743C97C0" w14:textId="29C958CB" w:rsidR="0038186C" w:rsidRPr="00935A85" w:rsidRDefault="0038186C" w:rsidP="0038186C">
      <w:pPr>
        <w:pStyle w:val="ListParagraph"/>
        <w:numPr>
          <w:ilvl w:val="0"/>
          <w:numId w:val="57"/>
        </w:numPr>
        <w:spacing w:before="100" w:beforeAutospacing="1" w:after="100" w:afterAutospacing="1" w:line="240" w:lineRule="auto"/>
        <w:rPr>
          <w:rFonts w:cstheme="minorHAnsi"/>
        </w:rPr>
      </w:pPr>
      <w:r>
        <w:rPr>
          <w:rFonts w:cstheme="minorHAnsi"/>
        </w:rPr>
        <w:t>Where appropriate</w:t>
      </w:r>
      <w:r w:rsidR="00F5434C">
        <w:rPr>
          <w:rFonts w:cstheme="minorHAnsi"/>
        </w:rPr>
        <w:t xml:space="preserve"> (e.g. in cases involving theft or other criminal activity)</w:t>
      </w:r>
      <w:r>
        <w:rPr>
          <w:rFonts w:cstheme="minorHAnsi"/>
        </w:rPr>
        <w:t xml:space="preserve">, </w:t>
      </w:r>
      <w:r w:rsidR="009203E3">
        <w:rPr>
          <w:rFonts w:cstheme="minorHAnsi"/>
        </w:rPr>
        <w:t>inform</w:t>
      </w:r>
      <w:r>
        <w:rPr>
          <w:rFonts w:cstheme="minorHAnsi"/>
        </w:rPr>
        <w:t xml:space="preserve"> the Gardaí </w:t>
      </w:r>
    </w:p>
    <w:p w14:paraId="5396A11A" w14:textId="77777777" w:rsidR="00392191" w:rsidRDefault="009203E3" w:rsidP="00392191">
      <w:pPr>
        <w:pStyle w:val="Heading1"/>
        <w:spacing w:after="100" w:afterAutospacing="1"/>
      </w:pPr>
      <w:bookmarkStart w:id="31" w:name="_Toc178685562"/>
      <w:r>
        <w:t>Step 3: Risk Assessment</w:t>
      </w:r>
      <w:bookmarkEnd w:id="31"/>
    </w:p>
    <w:p w14:paraId="54AF4221" w14:textId="7040321F" w:rsidR="00693681" w:rsidRDefault="00845552" w:rsidP="00845552">
      <w:pPr>
        <w:autoSpaceDE w:val="0"/>
        <w:autoSpaceDN w:val="0"/>
        <w:adjustRightInd w:val="0"/>
        <w:spacing w:line="240" w:lineRule="auto"/>
        <w:rPr>
          <w:rFonts w:cstheme="minorHAnsi"/>
          <w:color w:val="000000"/>
        </w:rPr>
      </w:pPr>
      <w:r>
        <w:rPr>
          <w:rFonts w:cstheme="minorHAnsi"/>
          <w:color w:val="000000"/>
        </w:rPr>
        <w:t xml:space="preserve">In assessing the risk arising from a </w:t>
      </w:r>
      <w:r w:rsidR="0069763F">
        <w:rPr>
          <w:rFonts w:cstheme="minorHAnsi"/>
          <w:color w:val="000000"/>
        </w:rPr>
        <w:t xml:space="preserve">personal </w:t>
      </w:r>
      <w:r>
        <w:rPr>
          <w:rFonts w:cstheme="minorHAnsi"/>
          <w:color w:val="000000"/>
        </w:rPr>
        <w:t xml:space="preserve">data breach, the relevant University stakeholders </w:t>
      </w:r>
      <w:r w:rsidR="00693681">
        <w:rPr>
          <w:rFonts w:cstheme="minorHAnsi"/>
          <w:color w:val="000000"/>
        </w:rPr>
        <w:t xml:space="preserve">are </w:t>
      </w:r>
      <w:r>
        <w:rPr>
          <w:rFonts w:cstheme="minorHAnsi"/>
          <w:color w:val="000000"/>
        </w:rPr>
        <w:t>require</w:t>
      </w:r>
      <w:r w:rsidR="00693681">
        <w:rPr>
          <w:rFonts w:cstheme="minorHAnsi"/>
          <w:color w:val="000000"/>
        </w:rPr>
        <w:t>d</w:t>
      </w:r>
      <w:r>
        <w:rPr>
          <w:rFonts w:cstheme="minorHAnsi"/>
          <w:color w:val="000000"/>
        </w:rPr>
        <w:t xml:space="preserve"> to consider the potential adverse consequences for</w:t>
      </w:r>
      <w:r w:rsidR="00CC0586">
        <w:rPr>
          <w:rFonts w:cstheme="minorHAnsi"/>
          <w:color w:val="000000"/>
        </w:rPr>
        <w:t xml:space="preserve"> </w:t>
      </w:r>
      <w:r w:rsidR="00693681">
        <w:rPr>
          <w:rFonts w:cstheme="minorHAnsi"/>
          <w:color w:val="000000"/>
        </w:rPr>
        <w:t xml:space="preserve">individuals, i.e. how likely are adverse consequences to materialise and, if so, how serious or substantial are they likely to be. The information provided </w:t>
      </w:r>
      <w:r w:rsidR="00A87AC8">
        <w:rPr>
          <w:rFonts w:cstheme="minorHAnsi"/>
          <w:color w:val="000000"/>
        </w:rPr>
        <w:t xml:space="preserve">on </w:t>
      </w:r>
      <w:r w:rsidR="0069763F">
        <w:rPr>
          <w:rFonts w:cstheme="minorHAnsi"/>
          <w:color w:val="000000"/>
        </w:rPr>
        <w:t>p</w:t>
      </w:r>
      <w:r w:rsidR="00A87AC8">
        <w:rPr>
          <w:rFonts w:cstheme="minorHAnsi"/>
          <w:color w:val="000000"/>
        </w:rPr>
        <w:t>art 1 of</w:t>
      </w:r>
      <w:r w:rsidR="00693681">
        <w:rPr>
          <w:rFonts w:cstheme="minorHAnsi"/>
          <w:color w:val="000000"/>
        </w:rPr>
        <w:t xml:space="preserve"> the </w:t>
      </w:r>
      <w:r w:rsidR="0069763F">
        <w:rPr>
          <w:rFonts w:cstheme="minorHAnsi"/>
          <w:color w:val="000000"/>
        </w:rPr>
        <w:t xml:space="preserve">Personal </w:t>
      </w:r>
      <w:r w:rsidR="00693681">
        <w:rPr>
          <w:rFonts w:cstheme="minorHAnsi"/>
          <w:color w:val="000000"/>
        </w:rPr>
        <w:t xml:space="preserve">Data Breach </w:t>
      </w:r>
      <w:r w:rsidR="00AB1485">
        <w:rPr>
          <w:rFonts w:cstheme="minorHAnsi"/>
          <w:color w:val="000000"/>
        </w:rPr>
        <w:t>Report</w:t>
      </w:r>
      <w:r w:rsidR="00693681">
        <w:rPr>
          <w:rFonts w:cstheme="minorHAnsi"/>
          <w:color w:val="000000"/>
        </w:rPr>
        <w:t xml:space="preserve"> Form will assist with this stage.</w:t>
      </w:r>
    </w:p>
    <w:p w14:paraId="6288C41A" w14:textId="5244A85F" w:rsidR="00845552" w:rsidRPr="008A211D" w:rsidRDefault="00E52F9C" w:rsidP="00845552">
      <w:pPr>
        <w:autoSpaceDE w:val="0"/>
        <w:autoSpaceDN w:val="0"/>
        <w:adjustRightInd w:val="0"/>
        <w:spacing w:line="240" w:lineRule="auto"/>
        <w:rPr>
          <w:rFonts w:cstheme="minorHAnsi"/>
          <w:color w:val="000000"/>
        </w:rPr>
      </w:pPr>
      <w:r>
        <w:rPr>
          <w:rFonts w:cstheme="minorHAnsi"/>
          <w:color w:val="000000"/>
        </w:rPr>
        <w:t xml:space="preserve">The Information Compliance </w:t>
      </w:r>
      <w:r w:rsidR="00A87AC8">
        <w:rPr>
          <w:rFonts w:cstheme="minorHAnsi"/>
          <w:color w:val="000000"/>
        </w:rPr>
        <w:t>Manager</w:t>
      </w:r>
      <w:r w:rsidR="007C3EAB">
        <w:rPr>
          <w:rFonts w:cstheme="minorHAnsi"/>
          <w:color w:val="000000"/>
        </w:rPr>
        <w:t>,</w:t>
      </w:r>
      <w:r w:rsidR="00A87AC8">
        <w:rPr>
          <w:rFonts w:cstheme="minorHAnsi"/>
          <w:color w:val="000000"/>
        </w:rPr>
        <w:t xml:space="preserve"> </w:t>
      </w:r>
      <w:r w:rsidR="00156177">
        <w:rPr>
          <w:rFonts w:cstheme="minorHAnsi"/>
          <w:color w:val="000000"/>
        </w:rPr>
        <w:t xml:space="preserve">in conjunction with the </w:t>
      </w:r>
      <w:r w:rsidR="007C3EAB">
        <w:rPr>
          <w:rFonts w:cstheme="minorHAnsi"/>
          <w:color w:val="000000"/>
        </w:rPr>
        <w:t>H</w:t>
      </w:r>
      <w:r w:rsidR="00156177">
        <w:rPr>
          <w:rFonts w:cstheme="minorHAnsi"/>
          <w:color w:val="000000"/>
        </w:rPr>
        <w:t>ead of</w:t>
      </w:r>
      <w:r w:rsidR="007C3EAB">
        <w:rPr>
          <w:rFonts w:cstheme="minorHAnsi"/>
          <w:color w:val="000000"/>
        </w:rPr>
        <w:t xml:space="preserve"> D</w:t>
      </w:r>
      <w:r w:rsidR="00156177">
        <w:rPr>
          <w:rFonts w:cstheme="minorHAnsi"/>
          <w:color w:val="000000"/>
        </w:rPr>
        <w:t>epartment/</w:t>
      </w:r>
      <w:r w:rsidR="007C3EAB">
        <w:rPr>
          <w:rFonts w:cstheme="minorHAnsi"/>
          <w:color w:val="000000"/>
        </w:rPr>
        <w:t xml:space="preserve">Line Manager </w:t>
      </w:r>
      <w:r w:rsidR="00515793">
        <w:rPr>
          <w:rFonts w:cstheme="minorHAnsi"/>
          <w:color w:val="000000"/>
        </w:rPr>
        <w:t>of the area</w:t>
      </w:r>
      <w:r w:rsidR="00A103A7">
        <w:rPr>
          <w:rFonts w:cstheme="minorHAnsi"/>
          <w:color w:val="000000"/>
        </w:rPr>
        <w:t xml:space="preserve"> </w:t>
      </w:r>
      <w:r w:rsidR="00156177">
        <w:rPr>
          <w:rFonts w:cstheme="minorHAnsi"/>
          <w:color w:val="000000"/>
        </w:rPr>
        <w:t>in which the incident occurred</w:t>
      </w:r>
      <w:r w:rsidR="007C3EAB">
        <w:rPr>
          <w:rFonts w:cstheme="minorHAnsi"/>
          <w:color w:val="000000"/>
        </w:rPr>
        <w:t>,</w:t>
      </w:r>
      <w:r>
        <w:rPr>
          <w:rFonts w:cstheme="minorHAnsi"/>
          <w:color w:val="000000"/>
        </w:rPr>
        <w:t xml:space="preserve"> </w:t>
      </w:r>
      <w:r w:rsidR="00845552" w:rsidRPr="008A211D">
        <w:rPr>
          <w:rFonts w:cstheme="minorHAnsi"/>
          <w:color w:val="000000"/>
        </w:rPr>
        <w:t>wil</w:t>
      </w:r>
      <w:r w:rsidR="00845552">
        <w:rPr>
          <w:rFonts w:cstheme="minorHAnsi"/>
          <w:color w:val="000000"/>
        </w:rPr>
        <w:t xml:space="preserve">l review the incident report to: </w:t>
      </w:r>
    </w:p>
    <w:p w14:paraId="33D80AAA" w14:textId="77777777" w:rsidR="00845552" w:rsidRPr="004B01A5" w:rsidRDefault="00845552" w:rsidP="00845552">
      <w:pPr>
        <w:numPr>
          <w:ilvl w:val="0"/>
          <w:numId w:val="18"/>
        </w:numPr>
        <w:autoSpaceDE w:val="0"/>
        <w:autoSpaceDN w:val="0"/>
        <w:adjustRightInd w:val="0"/>
        <w:spacing w:after="0" w:line="240" w:lineRule="auto"/>
        <w:rPr>
          <w:rFonts w:cstheme="minorHAnsi"/>
          <w:b/>
          <w:color w:val="000000"/>
        </w:rPr>
      </w:pPr>
      <w:r w:rsidRPr="008A211D">
        <w:rPr>
          <w:rFonts w:cstheme="minorHAnsi"/>
          <w:color w:val="000000"/>
        </w:rPr>
        <w:t xml:space="preserve">Assess the </w:t>
      </w:r>
      <w:r w:rsidRPr="008A211D">
        <w:rPr>
          <w:rFonts w:cstheme="minorHAnsi"/>
        </w:rPr>
        <w:t xml:space="preserve">risks and consequences of the </w:t>
      </w:r>
      <w:r>
        <w:rPr>
          <w:rFonts w:cstheme="minorHAnsi"/>
        </w:rPr>
        <w:t>breach</w:t>
      </w:r>
      <w:r w:rsidRPr="008A211D">
        <w:rPr>
          <w:rFonts w:cstheme="minorHAnsi"/>
        </w:rPr>
        <w:t>:</w:t>
      </w:r>
    </w:p>
    <w:p w14:paraId="021DE0D9" w14:textId="77777777" w:rsidR="00845552" w:rsidRPr="004B01A5" w:rsidRDefault="00845552" w:rsidP="00845552">
      <w:pPr>
        <w:autoSpaceDE w:val="0"/>
        <w:autoSpaceDN w:val="0"/>
        <w:adjustRightInd w:val="0"/>
        <w:spacing w:after="0" w:line="240" w:lineRule="auto"/>
        <w:ind w:left="720"/>
        <w:rPr>
          <w:rFonts w:cstheme="minorHAnsi"/>
          <w:b/>
          <w:color w:val="000000"/>
        </w:rPr>
      </w:pPr>
    </w:p>
    <w:p w14:paraId="4F478414" w14:textId="77777777" w:rsidR="00845552" w:rsidRPr="004B01A5" w:rsidRDefault="00845552" w:rsidP="00845552">
      <w:pPr>
        <w:numPr>
          <w:ilvl w:val="1"/>
          <w:numId w:val="18"/>
        </w:numPr>
        <w:autoSpaceDE w:val="0"/>
        <w:autoSpaceDN w:val="0"/>
        <w:adjustRightInd w:val="0"/>
        <w:spacing w:after="0" w:line="240" w:lineRule="auto"/>
        <w:ind w:left="1134" w:hanging="283"/>
        <w:rPr>
          <w:rFonts w:cstheme="minorHAnsi"/>
          <w:b/>
          <w:color w:val="000000"/>
        </w:rPr>
      </w:pPr>
      <w:r>
        <w:rPr>
          <w:rFonts w:cstheme="minorHAnsi"/>
        </w:rPr>
        <w:t>Risks for individuals:</w:t>
      </w:r>
    </w:p>
    <w:p w14:paraId="05A2C34C" w14:textId="77777777" w:rsidR="00845552" w:rsidRPr="00A402E0" w:rsidRDefault="00845552" w:rsidP="00845552">
      <w:pPr>
        <w:autoSpaceDE w:val="0"/>
        <w:autoSpaceDN w:val="0"/>
        <w:adjustRightInd w:val="0"/>
        <w:spacing w:after="0" w:line="240" w:lineRule="auto"/>
        <w:ind w:left="1134"/>
        <w:rPr>
          <w:rFonts w:cstheme="minorHAnsi"/>
          <w:b/>
          <w:color w:val="000000"/>
          <w:sz w:val="16"/>
          <w:szCs w:val="16"/>
        </w:rPr>
      </w:pPr>
    </w:p>
    <w:p w14:paraId="502ADE6D"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b/>
          <w:color w:val="000000"/>
        </w:rPr>
      </w:pPr>
      <w:r w:rsidRPr="004B01A5">
        <w:rPr>
          <w:rFonts w:cstheme="minorHAnsi"/>
        </w:rPr>
        <w:t>What are the potential adverse consequences for individuals?</w:t>
      </w:r>
    </w:p>
    <w:p w14:paraId="17A3CEB2"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b/>
          <w:color w:val="000000"/>
        </w:rPr>
      </w:pPr>
      <w:r w:rsidRPr="0024213C">
        <w:rPr>
          <w:rFonts w:cstheme="minorHAnsi"/>
        </w:rPr>
        <w:t>How serious or substantial are these consequences?</w:t>
      </w:r>
    </w:p>
    <w:p w14:paraId="023D4701"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b/>
          <w:color w:val="000000"/>
        </w:rPr>
      </w:pPr>
      <w:r w:rsidRPr="0024213C">
        <w:rPr>
          <w:rFonts w:cstheme="minorHAnsi"/>
        </w:rPr>
        <w:t>How likely are they to happen?</w:t>
      </w:r>
    </w:p>
    <w:p w14:paraId="03D997A8" w14:textId="77777777" w:rsidR="00845552" w:rsidRDefault="00845552" w:rsidP="00845552">
      <w:pPr>
        <w:autoSpaceDE w:val="0"/>
        <w:autoSpaceDN w:val="0"/>
        <w:adjustRightInd w:val="0"/>
        <w:spacing w:after="0" w:line="240" w:lineRule="auto"/>
        <w:ind w:left="1800"/>
        <w:rPr>
          <w:rFonts w:cstheme="minorHAnsi"/>
          <w:b/>
          <w:color w:val="000000"/>
        </w:rPr>
      </w:pPr>
    </w:p>
    <w:p w14:paraId="4D9BB48A" w14:textId="77777777" w:rsidR="00845552" w:rsidRPr="004B01A5" w:rsidRDefault="00845552" w:rsidP="00845552">
      <w:pPr>
        <w:numPr>
          <w:ilvl w:val="1"/>
          <w:numId w:val="18"/>
        </w:numPr>
        <w:autoSpaceDE w:val="0"/>
        <w:autoSpaceDN w:val="0"/>
        <w:adjustRightInd w:val="0"/>
        <w:spacing w:after="0" w:line="240" w:lineRule="auto"/>
        <w:ind w:left="1134" w:hanging="283"/>
        <w:rPr>
          <w:rFonts w:cstheme="minorHAnsi"/>
          <w:b/>
          <w:color w:val="000000"/>
        </w:rPr>
      </w:pPr>
      <w:r w:rsidRPr="004B01A5">
        <w:rPr>
          <w:rFonts w:cstheme="minorHAnsi"/>
        </w:rPr>
        <w:t>Risks for the University:</w:t>
      </w:r>
    </w:p>
    <w:p w14:paraId="6969FEEB" w14:textId="77777777" w:rsidR="00845552" w:rsidRPr="00A402E0" w:rsidRDefault="00845552" w:rsidP="00845552">
      <w:pPr>
        <w:autoSpaceDE w:val="0"/>
        <w:autoSpaceDN w:val="0"/>
        <w:adjustRightInd w:val="0"/>
        <w:spacing w:after="0" w:line="240" w:lineRule="auto"/>
        <w:ind w:left="720"/>
        <w:rPr>
          <w:rFonts w:cstheme="minorHAnsi"/>
          <w:b/>
          <w:color w:val="000000"/>
          <w:sz w:val="16"/>
          <w:szCs w:val="16"/>
        </w:rPr>
      </w:pPr>
    </w:p>
    <w:p w14:paraId="22656466"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color w:val="000000"/>
        </w:rPr>
      </w:pPr>
      <w:r w:rsidRPr="0024213C">
        <w:rPr>
          <w:rFonts w:cstheme="minorHAnsi"/>
          <w:color w:val="000000"/>
        </w:rPr>
        <w:t>Strategic &amp; Operational</w:t>
      </w:r>
    </w:p>
    <w:p w14:paraId="26C96D88"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rPr>
      </w:pPr>
      <w:r w:rsidRPr="0024213C">
        <w:rPr>
          <w:rFonts w:cstheme="minorHAnsi"/>
        </w:rPr>
        <w:t>Compliance/Legal</w:t>
      </w:r>
    </w:p>
    <w:p w14:paraId="187BB108"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rPr>
      </w:pPr>
      <w:r w:rsidRPr="0024213C">
        <w:rPr>
          <w:rFonts w:cstheme="minorHAnsi"/>
        </w:rPr>
        <w:t>Financial</w:t>
      </w:r>
    </w:p>
    <w:p w14:paraId="5C434357"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rPr>
      </w:pPr>
      <w:r w:rsidRPr="0024213C">
        <w:rPr>
          <w:rFonts w:cstheme="minorHAnsi"/>
        </w:rPr>
        <w:t>Reputational</w:t>
      </w:r>
    </w:p>
    <w:p w14:paraId="1B7B4CBB" w14:textId="77777777" w:rsidR="00845552" w:rsidRPr="0024213C" w:rsidRDefault="00845552" w:rsidP="00845552">
      <w:pPr>
        <w:pStyle w:val="ListParagraph"/>
        <w:numPr>
          <w:ilvl w:val="3"/>
          <w:numId w:val="18"/>
        </w:numPr>
        <w:autoSpaceDE w:val="0"/>
        <w:autoSpaceDN w:val="0"/>
        <w:adjustRightInd w:val="0"/>
        <w:spacing w:after="0" w:line="240" w:lineRule="auto"/>
        <w:ind w:left="1560"/>
        <w:rPr>
          <w:rFonts w:cstheme="minorHAnsi"/>
        </w:rPr>
      </w:pPr>
      <w:r w:rsidRPr="0024213C">
        <w:rPr>
          <w:rFonts w:cstheme="minorHAnsi"/>
        </w:rPr>
        <w:t>Continuity of Service Levels</w:t>
      </w:r>
    </w:p>
    <w:p w14:paraId="643B5987" w14:textId="77777777" w:rsidR="00845552" w:rsidRPr="00EB6299" w:rsidRDefault="00845552" w:rsidP="00845552">
      <w:pPr>
        <w:autoSpaceDE w:val="0"/>
        <w:autoSpaceDN w:val="0"/>
        <w:adjustRightInd w:val="0"/>
        <w:spacing w:after="0" w:line="240" w:lineRule="auto"/>
        <w:ind w:left="1172"/>
        <w:rPr>
          <w:rFonts w:cstheme="minorHAnsi"/>
        </w:rPr>
      </w:pPr>
    </w:p>
    <w:p w14:paraId="53E687B4" w14:textId="77777777" w:rsidR="00845552" w:rsidRPr="009C3195" w:rsidRDefault="00845552" w:rsidP="009C3195">
      <w:pPr>
        <w:numPr>
          <w:ilvl w:val="0"/>
          <w:numId w:val="17"/>
        </w:numPr>
        <w:spacing w:after="0" w:line="240" w:lineRule="auto"/>
        <w:rPr>
          <w:rFonts w:cstheme="minorHAnsi"/>
        </w:rPr>
      </w:pPr>
      <w:r w:rsidRPr="008A211D">
        <w:rPr>
          <w:rFonts w:cstheme="minorHAnsi"/>
        </w:rPr>
        <w:t>Determine, where appropriate, what further remedial action should be taken on the basis of th</w:t>
      </w:r>
      <w:r>
        <w:rPr>
          <w:rFonts w:cstheme="minorHAnsi"/>
        </w:rPr>
        <w:t>e incident</w:t>
      </w:r>
      <w:r w:rsidRPr="008A211D">
        <w:rPr>
          <w:rFonts w:cstheme="minorHAnsi"/>
        </w:rPr>
        <w:t xml:space="preserve"> report</w:t>
      </w:r>
      <w:r w:rsidR="0069763F">
        <w:rPr>
          <w:rFonts w:cstheme="minorHAnsi"/>
        </w:rPr>
        <w:t>,</w:t>
      </w:r>
      <w:r w:rsidRPr="008A211D">
        <w:rPr>
          <w:rFonts w:cstheme="minorHAnsi"/>
        </w:rPr>
        <w:t xml:space="preserve"> to mitigate the impact of the breach and prevent repetition.</w:t>
      </w:r>
    </w:p>
    <w:p w14:paraId="4DF0E14D" w14:textId="32FE943C" w:rsidR="00B10313" w:rsidRPr="008A211D" w:rsidRDefault="00B10313" w:rsidP="00DF4058">
      <w:pPr>
        <w:spacing w:before="100" w:beforeAutospacing="1" w:after="100" w:afterAutospacing="1" w:line="240" w:lineRule="auto"/>
        <w:rPr>
          <w:rFonts w:cstheme="minorHAnsi"/>
        </w:rPr>
      </w:pPr>
      <w:r w:rsidRPr="008A211D">
        <w:rPr>
          <w:rFonts w:cstheme="minorHAnsi"/>
        </w:rPr>
        <w:t xml:space="preserve">The </w:t>
      </w:r>
      <w:r w:rsidR="00105A9C">
        <w:rPr>
          <w:rFonts w:cstheme="minorHAnsi"/>
        </w:rPr>
        <w:t xml:space="preserve">Information Compliance </w:t>
      </w:r>
      <w:r w:rsidR="00A87AC8">
        <w:rPr>
          <w:rFonts w:cstheme="minorHAnsi"/>
        </w:rPr>
        <w:t xml:space="preserve">Manager </w:t>
      </w:r>
      <w:r w:rsidRPr="008A211D">
        <w:rPr>
          <w:rFonts w:cstheme="minorHAnsi"/>
        </w:rPr>
        <w:t>will</w:t>
      </w:r>
      <w:r w:rsidR="0010250A">
        <w:rPr>
          <w:rFonts w:cstheme="minorHAnsi"/>
        </w:rPr>
        <w:t xml:space="preserve"> complete Sections 2 &amp; 3 of Data Breach Report form</w:t>
      </w:r>
      <w:r w:rsidR="00A3639D">
        <w:rPr>
          <w:rFonts w:cstheme="minorHAnsi"/>
        </w:rPr>
        <w:t>, s</w:t>
      </w:r>
      <w:r w:rsidRPr="008A211D">
        <w:rPr>
          <w:rFonts w:cstheme="minorHAnsi"/>
        </w:rPr>
        <w:t>etting out</w:t>
      </w:r>
      <w:r w:rsidR="00770040">
        <w:rPr>
          <w:rFonts w:cstheme="minorHAnsi"/>
        </w:rPr>
        <w:t xml:space="preserve"> (where applicable)</w:t>
      </w:r>
      <w:r w:rsidRPr="008A211D">
        <w:rPr>
          <w:rFonts w:cstheme="minorHAnsi"/>
        </w:rPr>
        <w:t>:</w:t>
      </w:r>
    </w:p>
    <w:p w14:paraId="2D0029CE" w14:textId="52409CCF" w:rsidR="00B10313" w:rsidRPr="00EB6299" w:rsidRDefault="00EB6299" w:rsidP="00DF4058">
      <w:pPr>
        <w:pStyle w:val="ListParagraph"/>
        <w:numPr>
          <w:ilvl w:val="0"/>
          <w:numId w:val="33"/>
        </w:numPr>
        <w:spacing w:line="240" w:lineRule="auto"/>
        <w:rPr>
          <w:rFonts w:cstheme="minorHAnsi"/>
        </w:rPr>
      </w:pPr>
      <w:r w:rsidRPr="00EB6299">
        <w:rPr>
          <w:rFonts w:cstheme="minorHAnsi"/>
          <w:lang w:val="en-US"/>
        </w:rPr>
        <w:t>a</w:t>
      </w:r>
      <w:r w:rsidR="00B10313" w:rsidRPr="00EB6299">
        <w:rPr>
          <w:rFonts w:cstheme="minorHAnsi"/>
          <w:lang w:val="en-US"/>
        </w:rPr>
        <w:t xml:space="preserve"> summary of the breach</w:t>
      </w:r>
    </w:p>
    <w:p w14:paraId="7A508DB6" w14:textId="0B4669F9" w:rsidR="00B10313" w:rsidRPr="00EB6299" w:rsidRDefault="00EB6299" w:rsidP="00DF4058">
      <w:pPr>
        <w:pStyle w:val="ListParagraph"/>
        <w:numPr>
          <w:ilvl w:val="0"/>
          <w:numId w:val="33"/>
        </w:numPr>
        <w:spacing w:line="240" w:lineRule="auto"/>
        <w:rPr>
          <w:rFonts w:cstheme="minorHAnsi"/>
        </w:rPr>
      </w:pPr>
      <w:r>
        <w:rPr>
          <w:rFonts w:cstheme="minorHAnsi"/>
          <w:lang w:val="en-US"/>
        </w:rPr>
        <w:t>t</w:t>
      </w:r>
      <w:r w:rsidR="00B10313" w:rsidRPr="00EB6299">
        <w:rPr>
          <w:rFonts w:cstheme="minorHAnsi"/>
          <w:lang w:val="en-US"/>
        </w:rPr>
        <w:t>he people involved in the breach, (such as staff members, students, contractors, external clients)</w:t>
      </w:r>
    </w:p>
    <w:p w14:paraId="7F598310" w14:textId="3A1E07A5" w:rsidR="00B10313" w:rsidRPr="00EB6299" w:rsidRDefault="00EB6299" w:rsidP="00DF4058">
      <w:pPr>
        <w:pStyle w:val="ListParagraph"/>
        <w:numPr>
          <w:ilvl w:val="0"/>
          <w:numId w:val="33"/>
        </w:numPr>
        <w:spacing w:line="240" w:lineRule="auto"/>
        <w:rPr>
          <w:rFonts w:cstheme="minorHAnsi"/>
        </w:rPr>
      </w:pPr>
      <w:r>
        <w:rPr>
          <w:rFonts w:cstheme="minorHAnsi"/>
          <w:lang w:val="en-US"/>
        </w:rPr>
        <w:t>d</w:t>
      </w:r>
      <w:r w:rsidR="00B10313" w:rsidRPr="00EB6299">
        <w:rPr>
          <w:rFonts w:cstheme="minorHAnsi"/>
          <w:lang w:val="en-US"/>
        </w:rPr>
        <w:t>etails of the information, IT systems, equipment or devices involved in the breach and any information lost or compromised as a result of the incident</w:t>
      </w:r>
    </w:p>
    <w:p w14:paraId="2805F812" w14:textId="73AF477A" w:rsidR="00B10313" w:rsidRPr="00EB6299" w:rsidRDefault="00EB6299" w:rsidP="00DF4058">
      <w:pPr>
        <w:pStyle w:val="ListParagraph"/>
        <w:numPr>
          <w:ilvl w:val="0"/>
          <w:numId w:val="33"/>
        </w:numPr>
        <w:spacing w:line="240" w:lineRule="auto"/>
        <w:rPr>
          <w:rFonts w:cstheme="minorHAnsi"/>
        </w:rPr>
      </w:pPr>
      <w:r>
        <w:rPr>
          <w:rFonts w:cstheme="minorHAnsi"/>
          <w:lang w:val="en-US"/>
        </w:rPr>
        <w:t>h</w:t>
      </w:r>
      <w:r w:rsidR="00B10313" w:rsidRPr="00EB6299">
        <w:rPr>
          <w:rFonts w:cstheme="minorHAnsi"/>
          <w:lang w:val="en-US"/>
        </w:rPr>
        <w:t>ow the breach occurred</w:t>
      </w:r>
    </w:p>
    <w:p w14:paraId="080A9CBD" w14:textId="1ADEDFCE" w:rsidR="00B10313" w:rsidRPr="00EB6299" w:rsidRDefault="00EB6299" w:rsidP="00DF4058">
      <w:pPr>
        <w:pStyle w:val="ListParagraph"/>
        <w:numPr>
          <w:ilvl w:val="0"/>
          <w:numId w:val="33"/>
        </w:numPr>
        <w:spacing w:line="240" w:lineRule="auto"/>
        <w:rPr>
          <w:rFonts w:cstheme="minorHAnsi"/>
        </w:rPr>
      </w:pPr>
      <w:r>
        <w:rPr>
          <w:rFonts w:cstheme="minorHAnsi"/>
          <w:lang w:val="en-US"/>
        </w:rPr>
        <w:t>a</w:t>
      </w:r>
      <w:r w:rsidR="00B10313" w:rsidRPr="00EB6299">
        <w:rPr>
          <w:rFonts w:cstheme="minorHAnsi"/>
          <w:lang w:val="en-US"/>
        </w:rPr>
        <w:t>cti</w:t>
      </w:r>
      <w:r>
        <w:rPr>
          <w:rFonts w:cstheme="minorHAnsi"/>
          <w:lang w:val="en-US"/>
        </w:rPr>
        <w:t>ons taken to resolve the breach</w:t>
      </w:r>
    </w:p>
    <w:p w14:paraId="1A2BBC1B" w14:textId="3BD5F009" w:rsidR="00B10313" w:rsidRPr="00EB6299" w:rsidRDefault="00EB6299" w:rsidP="00DF4058">
      <w:pPr>
        <w:pStyle w:val="ListParagraph"/>
        <w:numPr>
          <w:ilvl w:val="0"/>
          <w:numId w:val="33"/>
        </w:numPr>
        <w:spacing w:line="240" w:lineRule="auto"/>
        <w:rPr>
          <w:rFonts w:cstheme="minorHAnsi"/>
        </w:rPr>
      </w:pPr>
      <w:r>
        <w:rPr>
          <w:rFonts w:cstheme="minorHAnsi"/>
          <w:lang w:val="en-US"/>
        </w:rPr>
        <w:t>i</w:t>
      </w:r>
      <w:r w:rsidR="00B10313" w:rsidRPr="00EB6299">
        <w:rPr>
          <w:rFonts w:cstheme="minorHAnsi"/>
          <w:lang w:val="en-US"/>
        </w:rPr>
        <w:t>mpact of the breach</w:t>
      </w:r>
    </w:p>
    <w:p w14:paraId="1ADC0930" w14:textId="232E624C" w:rsidR="00B10313" w:rsidRPr="00EB6299" w:rsidRDefault="00EB6299" w:rsidP="00DF4058">
      <w:pPr>
        <w:pStyle w:val="ListParagraph"/>
        <w:numPr>
          <w:ilvl w:val="0"/>
          <w:numId w:val="33"/>
        </w:numPr>
        <w:spacing w:line="240" w:lineRule="auto"/>
        <w:rPr>
          <w:rFonts w:cstheme="minorHAnsi"/>
        </w:rPr>
      </w:pPr>
      <w:r>
        <w:rPr>
          <w:rFonts w:cstheme="minorHAnsi"/>
          <w:lang w:val="en-AU"/>
        </w:rPr>
        <w:t>u</w:t>
      </w:r>
      <w:r w:rsidR="00B10313" w:rsidRPr="00EB6299">
        <w:rPr>
          <w:rFonts w:cstheme="minorHAnsi"/>
          <w:lang w:val="en-AU"/>
        </w:rPr>
        <w:t>nrealised</w:t>
      </w:r>
      <w:r w:rsidR="00B10313" w:rsidRPr="00EB6299">
        <w:rPr>
          <w:rFonts w:cstheme="minorHAnsi"/>
          <w:lang w:val="en-US"/>
        </w:rPr>
        <w:t xml:space="preserve">, potential consequences of the </w:t>
      </w:r>
      <w:r w:rsidR="0069763F">
        <w:rPr>
          <w:rFonts w:cstheme="minorHAnsi"/>
          <w:lang w:val="en-US"/>
        </w:rPr>
        <w:t>b</w:t>
      </w:r>
      <w:r w:rsidR="00B10313" w:rsidRPr="00EB6299">
        <w:rPr>
          <w:rFonts w:cstheme="minorHAnsi"/>
          <w:lang w:val="en-US"/>
        </w:rPr>
        <w:t>reach</w:t>
      </w:r>
    </w:p>
    <w:p w14:paraId="065944D1" w14:textId="65AD3F02" w:rsidR="00B10313" w:rsidRPr="00EB6299" w:rsidRDefault="00EB6299" w:rsidP="00DF4058">
      <w:pPr>
        <w:pStyle w:val="ListParagraph"/>
        <w:numPr>
          <w:ilvl w:val="0"/>
          <w:numId w:val="33"/>
        </w:numPr>
        <w:spacing w:line="240" w:lineRule="auto"/>
        <w:rPr>
          <w:rFonts w:cstheme="minorHAnsi"/>
        </w:rPr>
      </w:pPr>
      <w:r>
        <w:rPr>
          <w:rFonts w:cstheme="minorHAnsi"/>
          <w:lang w:val="en-US"/>
        </w:rPr>
        <w:t>p</w:t>
      </w:r>
      <w:r w:rsidR="00B10313" w:rsidRPr="00EB6299">
        <w:rPr>
          <w:rFonts w:cstheme="minorHAnsi"/>
          <w:lang w:val="en-US"/>
        </w:rPr>
        <w:t>ossible courses of action to prevent a repetition of the breach</w:t>
      </w:r>
    </w:p>
    <w:p w14:paraId="29B1B941" w14:textId="52224750" w:rsidR="00B10313" w:rsidRPr="00EB6299" w:rsidRDefault="00EB6299" w:rsidP="00DF4058">
      <w:pPr>
        <w:pStyle w:val="ListParagraph"/>
        <w:numPr>
          <w:ilvl w:val="0"/>
          <w:numId w:val="33"/>
        </w:numPr>
        <w:spacing w:line="240" w:lineRule="auto"/>
        <w:rPr>
          <w:rFonts w:cstheme="minorHAnsi"/>
        </w:rPr>
      </w:pPr>
      <w:r>
        <w:rPr>
          <w:rFonts w:cstheme="minorHAnsi"/>
          <w:lang w:val="en-US"/>
        </w:rPr>
        <w:t>si</w:t>
      </w:r>
      <w:r w:rsidR="00B10313" w:rsidRPr="00EB6299">
        <w:rPr>
          <w:rFonts w:cstheme="minorHAnsi"/>
          <w:lang w:val="en-US"/>
        </w:rPr>
        <w:t xml:space="preserve">de effects, if </w:t>
      </w:r>
      <w:r>
        <w:rPr>
          <w:rFonts w:cstheme="minorHAnsi"/>
          <w:lang w:val="en-US"/>
        </w:rPr>
        <w:t>any, of those courses of action</w:t>
      </w:r>
    </w:p>
    <w:p w14:paraId="221CB65A" w14:textId="2BEA0930" w:rsidR="00B10313" w:rsidRPr="00F04B2D" w:rsidRDefault="00EB6299" w:rsidP="00DF4058">
      <w:pPr>
        <w:pStyle w:val="ListParagraph"/>
        <w:numPr>
          <w:ilvl w:val="0"/>
          <w:numId w:val="33"/>
        </w:numPr>
        <w:spacing w:line="240" w:lineRule="auto"/>
        <w:rPr>
          <w:rFonts w:cstheme="minorHAnsi"/>
        </w:rPr>
      </w:pPr>
      <w:r>
        <w:rPr>
          <w:rFonts w:cstheme="minorHAnsi"/>
          <w:lang w:val="en-US"/>
        </w:rPr>
        <w:lastRenderedPageBreak/>
        <w:t>r</w:t>
      </w:r>
      <w:r w:rsidR="009C3195">
        <w:rPr>
          <w:rFonts w:cstheme="minorHAnsi"/>
          <w:lang w:val="en-US"/>
        </w:rPr>
        <w:t>ecommendations for</w:t>
      </w:r>
      <w:r w:rsidR="00B10313" w:rsidRPr="00EB6299">
        <w:rPr>
          <w:rFonts w:cstheme="minorHAnsi"/>
          <w:lang w:val="en-US"/>
        </w:rPr>
        <w:t xml:space="preserve"> future actions</w:t>
      </w:r>
      <w:r w:rsidR="009C3195">
        <w:rPr>
          <w:rFonts w:cstheme="minorHAnsi"/>
          <w:lang w:val="en-US"/>
        </w:rPr>
        <w:t xml:space="preserve"> and improvements in data protection as relevant to the incident</w:t>
      </w:r>
    </w:p>
    <w:p w14:paraId="428C55F7" w14:textId="77777777" w:rsidR="00770040" w:rsidRPr="009D7B9B" w:rsidRDefault="00770040" w:rsidP="00DF4058">
      <w:pPr>
        <w:pStyle w:val="ListParagraph"/>
        <w:spacing w:line="240" w:lineRule="auto"/>
        <w:rPr>
          <w:rFonts w:cstheme="minorHAnsi"/>
        </w:rPr>
      </w:pPr>
    </w:p>
    <w:p w14:paraId="1CCAB235" w14:textId="6764E387" w:rsidR="005F1181" w:rsidRDefault="00770040" w:rsidP="00DF4058">
      <w:pPr>
        <w:pStyle w:val="ListParagraph"/>
        <w:spacing w:line="240" w:lineRule="auto"/>
        <w:ind w:left="0"/>
        <w:rPr>
          <w:rFonts w:cstheme="minorHAnsi"/>
        </w:rPr>
      </w:pPr>
      <w:r>
        <w:rPr>
          <w:rFonts w:cstheme="minorHAnsi"/>
        </w:rPr>
        <w:t xml:space="preserve">The incident report </w:t>
      </w:r>
      <w:r w:rsidR="00E614BD">
        <w:rPr>
          <w:rFonts w:cstheme="minorHAnsi"/>
        </w:rPr>
        <w:t xml:space="preserve">will </w:t>
      </w:r>
      <w:r>
        <w:rPr>
          <w:rFonts w:cstheme="minorHAnsi"/>
        </w:rPr>
        <w:t>then be furnished t</w:t>
      </w:r>
      <w:bookmarkStart w:id="32" w:name="_GoBack"/>
      <w:bookmarkEnd w:id="32"/>
      <w:r>
        <w:rPr>
          <w:rFonts w:cstheme="minorHAnsi"/>
        </w:rPr>
        <w:t xml:space="preserve">o </w:t>
      </w:r>
      <w:r w:rsidR="00506277">
        <w:rPr>
          <w:rFonts w:cstheme="minorHAnsi"/>
        </w:rPr>
        <w:t xml:space="preserve">the </w:t>
      </w:r>
      <w:r w:rsidR="00105A9C">
        <w:rPr>
          <w:rFonts w:cstheme="minorHAnsi"/>
        </w:rPr>
        <w:t>Corporate Secretary</w:t>
      </w:r>
      <w:r w:rsidR="000A0917">
        <w:t>/Deputy Corporate Secretary</w:t>
      </w:r>
      <w:r w:rsidR="00506277">
        <w:rPr>
          <w:rFonts w:cstheme="minorHAnsi"/>
        </w:rPr>
        <w:t xml:space="preserve"> and </w:t>
      </w:r>
      <w:r>
        <w:rPr>
          <w:rFonts w:cstheme="minorHAnsi"/>
        </w:rPr>
        <w:t xml:space="preserve">the Head of </w:t>
      </w:r>
      <w:r w:rsidR="003943C4">
        <w:rPr>
          <w:rFonts w:cstheme="minorHAnsi"/>
        </w:rPr>
        <w:t>Department/</w:t>
      </w:r>
      <w:r w:rsidR="00B41569">
        <w:rPr>
          <w:rFonts w:cstheme="minorHAnsi"/>
        </w:rPr>
        <w:t xml:space="preserve">Line Manager </w:t>
      </w:r>
      <w:r w:rsidR="009C3195">
        <w:rPr>
          <w:rFonts w:cstheme="minorHAnsi"/>
        </w:rPr>
        <w:t>(as appropriate)</w:t>
      </w:r>
      <w:r>
        <w:rPr>
          <w:rFonts w:cstheme="minorHAnsi"/>
        </w:rPr>
        <w:t xml:space="preserve"> affected by the breach.</w:t>
      </w:r>
      <w:r w:rsidR="009C3195">
        <w:rPr>
          <w:rFonts w:cstheme="minorHAnsi"/>
        </w:rPr>
        <w:t xml:space="preserve"> </w:t>
      </w:r>
      <w:r w:rsidR="00B41569">
        <w:rPr>
          <w:rFonts w:cstheme="minorHAnsi"/>
        </w:rPr>
        <w:t xml:space="preserve">The </w:t>
      </w:r>
      <w:r w:rsidR="009C3195">
        <w:rPr>
          <w:rFonts w:cstheme="minorHAnsi"/>
        </w:rPr>
        <w:t xml:space="preserve">Head of </w:t>
      </w:r>
      <w:r w:rsidR="00337F68">
        <w:rPr>
          <w:rFonts w:cstheme="minorHAnsi"/>
        </w:rPr>
        <w:t>Department</w:t>
      </w:r>
      <w:r w:rsidR="009C3195">
        <w:rPr>
          <w:rFonts w:cstheme="minorHAnsi"/>
        </w:rPr>
        <w:t>/</w:t>
      </w:r>
      <w:r w:rsidR="00B41569">
        <w:rPr>
          <w:rFonts w:cstheme="minorHAnsi"/>
        </w:rPr>
        <w:t xml:space="preserve">Line Manager </w:t>
      </w:r>
      <w:r w:rsidR="009C3195">
        <w:rPr>
          <w:rFonts w:cstheme="minorHAnsi"/>
        </w:rPr>
        <w:t xml:space="preserve">will request relevant staff to update the risk registers at </w:t>
      </w:r>
      <w:r w:rsidR="003943C4">
        <w:rPr>
          <w:rFonts w:cstheme="minorHAnsi"/>
        </w:rPr>
        <w:t>the appropriate</w:t>
      </w:r>
      <w:r w:rsidR="009C3195" w:rsidRPr="008E587D">
        <w:rPr>
          <w:rFonts w:cstheme="minorHAnsi"/>
        </w:rPr>
        <w:t xml:space="preserve"> levels </w:t>
      </w:r>
      <w:r w:rsidR="009C3195">
        <w:rPr>
          <w:rFonts w:cstheme="minorHAnsi"/>
        </w:rPr>
        <w:t>where</w:t>
      </w:r>
      <w:r w:rsidR="009C3195" w:rsidRPr="008E587D">
        <w:rPr>
          <w:rFonts w:cstheme="minorHAnsi"/>
        </w:rPr>
        <w:t xml:space="preserve"> </w:t>
      </w:r>
      <w:r w:rsidR="003943C4">
        <w:rPr>
          <w:rFonts w:cstheme="minorHAnsi"/>
        </w:rPr>
        <w:t>necessary</w:t>
      </w:r>
      <w:r w:rsidR="00A3639D">
        <w:rPr>
          <w:rFonts w:cstheme="minorHAnsi"/>
        </w:rPr>
        <w:t xml:space="preserve">.  </w:t>
      </w:r>
      <w:r w:rsidR="009C3195">
        <w:rPr>
          <w:rFonts w:cstheme="minorHAnsi"/>
        </w:rPr>
        <w:t xml:space="preserve">Any </w:t>
      </w:r>
      <w:r w:rsidR="009C3195" w:rsidRPr="008E587D">
        <w:rPr>
          <w:rFonts w:cstheme="minorHAnsi"/>
        </w:rPr>
        <w:t xml:space="preserve">significant risks </w:t>
      </w:r>
      <w:r w:rsidR="009C3195">
        <w:rPr>
          <w:rFonts w:cstheme="minorHAnsi"/>
        </w:rPr>
        <w:t>will</w:t>
      </w:r>
      <w:r w:rsidR="009C3195" w:rsidRPr="008E587D">
        <w:rPr>
          <w:rFonts w:cstheme="minorHAnsi"/>
        </w:rPr>
        <w:t xml:space="preserve"> be reported to the Risk Management Committee and addressed though the University's Risk Management Policy and Emergency Plan.</w:t>
      </w:r>
    </w:p>
    <w:p w14:paraId="27236E0D" w14:textId="77777777" w:rsidR="00105A9C" w:rsidRDefault="00105A9C" w:rsidP="00105A9C">
      <w:pPr>
        <w:pStyle w:val="Heading1"/>
        <w:spacing w:after="100" w:afterAutospacing="1"/>
      </w:pPr>
      <w:bookmarkStart w:id="33" w:name="_Toc178685563"/>
      <w:r>
        <w:t>Step 4: Notification</w:t>
      </w:r>
      <w:bookmarkEnd w:id="33"/>
    </w:p>
    <w:p w14:paraId="1541B78D" w14:textId="77777777" w:rsidR="00B10313" w:rsidRPr="0067490C" w:rsidRDefault="00B10313" w:rsidP="00DF4058">
      <w:pPr>
        <w:autoSpaceDE w:val="0"/>
        <w:autoSpaceDN w:val="0"/>
        <w:adjustRightInd w:val="0"/>
        <w:spacing w:line="240" w:lineRule="auto"/>
        <w:rPr>
          <w:rFonts w:cstheme="minorHAnsi"/>
          <w:color w:val="000000"/>
        </w:rPr>
      </w:pPr>
      <w:r w:rsidRPr="008A211D">
        <w:rPr>
          <w:rFonts w:cstheme="minorHAnsi"/>
          <w:color w:val="000000"/>
        </w:rPr>
        <w:t>On the basis of th</w:t>
      </w:r>
      <w:r w:rsidR="00AB1485">
        <w:rPr>
          <w:rFonts w:cstheme="minorHAnsi"/>
          <w:color w:val="000000"/>
        </w:rPr>
        <w:t>e</w:t>
      </w:r>
      <w:r w:rsidRPr="008A211D">
        <w:rPr>
          <w:rFonts w:cstheme="minorHAnsi"/>
          <w:color w:val="000000"/>
        </w:rPr>
        <w:t xml:space="preserve"> evaluation of risks and consequences, </w:t>
      </w:r>
      <w:r w:rsidR="001B20C6">
        <w:rPr>
          <w:rFonts w:cstheme="minorHAnsi"/>
          <w:color w:val="000000"/>
        </w:rPr>
        <w:t xml:space="preserve">the Information Compliance </w:t>
      </w:r>
      <w:r w:rsidR="00A87AC8">
        <w:rPr>
          <w:rFonts w:cstheme="minorHAnsi"/>
          <w:color w:val="000000"/>
        </w:rPr>
        <w:t xml:space="preserve">Manager </w:t>
      </w:r>
      <w:r w:rsidR="001B20C6">
        <w:rPr>
          <w:rFonts w:cstheme="minorHAnsi"/>
          <w:color w:val="000000"/>
        </w:rPr>
        <w:t xml:space="preserve">and </w:t>
      </w:r>
      <w:r w:rsidR="009D7B9B" w:rsidRPr="009D7B9B">
        <w:rPr>
          <w:rFonts w:cstheme="minorHAnsi"/>
          <w:color w:val="000000"/>
        </w:rPr>
        <w:t>others involved in the incident as appropriate,</w:t>
      </w:r>
      <w:r w:rsidRPr="008A211D">
        <w:rPr>
          <w:rFonts w:cstheme="minorHAnsi"/>
          <w:color w:val="000000"/>
        </w:rPr>
        <w:t xml:space="preserve"> will determine whether it is necessary to notify the breach to others </w:t>
      </w:r>
      <w:r w:rsidR="00506277">
        <w:rPr>
          <w:rFonts w:cstheme="minorHAnsi"/>
          <w:color w:val="000000"/>
        </w:rPr>
        <w:t>outside the University</w:t>
      </w:r>
      <w:r w:rsidR="008E587D">
        <w:rPr>
          <w:rFonts w:cstheme="minorHAnsi"/>
          <w:color w:val="000000"/>
        </w:rPr>
        <w:t>.</w:t>
      </w:r>
      <w:r w:rsidRPr="008A211D">
        <w:rPr>
          <w:rFonts w:cstheme="minorHAnsi"/>
          <w:color w:val="000000"/>
        </w:rPr>
        <w:t xml:space="preserve"> </w:t>
      </w:r>
      <w:r w:rsidR="005F1181" w:rsidRPr="0067490C">
        <w:rPr>
          <w:rFonts w:cstheme="minorHAnsi"/>
          <w:color w:val="000000"/>
        </w:rPr>
        <w:t>For example:</w:t>
      </w:r>
    </w:p>
    <w:p w14:paraId="152B5300" w14:textId="7D71E1CB" w:rsidR="005F1181" w:rsidRPr="0067490C" w:rsidRDefault="00B10313" w:rsidP="00DF4058">
      <w:pPr>
        <w:pStyle w:val="ListParagraph"/>
        <w:numPr>
          <w:ilvl w:val="0"/>
          <w:numId w:val="34"/>
        </w:numPr>
        <w:autoSpaceDE w:val="0"/>
        <w:autoSpaceDN w:val="0"/>
        <w:adjustRightInd w:val="0"/>
        <w:spacing w:line="240" w:lineRule="auto"/>
        <w:rPr>
          <w:rFonts w:cstheme="minorHAnsi"/>
          <w:color w:val="000000"/>
        </w:rPr>
      </w:pPr>
      <w:r w:rsidRPr="0067490C">
        <w:rPr>
          <w:rFonts w:cstheme="minorHAnsi"/>
          <w:color w:val="000000"/>
        </w:rPr>
        <w:t>individuals</w:t>
      </w:r>
      <w:r w:rsidR="00272BBA" w:rsidRPr="0067490C">
        <w:rPr>
          <w:rFonts w:cstheme="minorHAnsi"/>
          <w:color w:val="000000"/>
        </w:rPr>
        <w:t xml:space="preserve"> (data subjects)</w:t>
      </w:r>
      <w:r w:rsidRPr="0067490C">
        <w:rPr>
          <w:rFonts w:cstheme="minorHAnsi"/>
          <w:color w:val="000000"/>
        </w:rPr>
        <w:t xml:space="preserve"> </w:t>
      </w:r>
      <w:r w:rsidR="00BE457C">
        <w:rPr>
          <w:rFonts w:cstheme="minorHAnsi"/>
          <w:color w:val="000000"/>
        </w:rPr>
        <w:t>affected by the breach</w:t>
      </w:r>
    </w:p>
    <w:p w14:paraId="3A1BD202" w14:textId="00481309" w:rsidR="00B10313" w:rsidRDefault="0067490C" w:rsidP="00DF4058">
      <w:pPr>
        <w:pStyle w:val="ListParagraph"/>
        <w:numPr>
          <w:ilvl w:val="0"/>
          <w:numId w:val="34"/>
        </w:numPr>
        <w:autoSpaceDE w:val="0"/>
        <w:autoSpaceDN w:val="0"/>
        <w:adjustRightInd w:val="0"/>
        <w:spacing w:line="240" w:lineRule="auto"/>
        <w:rPr>
          <w:rFonts w:cstheme="minorHAnsi"/>
          <w:color w:val="000000"/>
        </w:rPr>
      </w:pPr>
      <w:r w:rsidRPr="0067490C">
        <w:rPr>
          <w:rFonts w:cstheme="minorHAnsi"/>
          <w:color w:val="000000"/>
        </w:rPr>
        <w:t>t</w:t>
      </w:r>
      <w:r w:rsidR="00B10313" w:rsidRPr="0067490C">
        <w:rPr>
          <w:rFonts w:cstheme="minorHAnsi"/>
          <w:color w:val="000000"/>
        </w:rPr>
        <w:t xml:space="preserve">he </w:t>
      </w:r>
      <w:r w:rsidR="008E587D" w:rsidRPr="0067490C">
        <w:rPr>
          <w:rFonts w:cstheme="minorHAnsi"/>
          <w:color w:val="000000"/>
        </w:rPr>
        <w:t>Data Protection</w:t>
      </w:r>
      <w:r w:rsidR="00B10313" w:rsidRPr="0067490C">
        <w:rPr>
          <w:rFonts w:cstheme="minorHAnsi"/>
          <w:color w:val="000000"/>
        </w:rPr>
        <w:t xml:space="preserve"> Commission</w:t>
      </w:r>
    </w:p>
    <w:p w14:paraId="58547A9B" w14:textId="7DEA5363" w:rsidR="00361349" w:rsidRPr="0067490C" w:rsidRDefault="00361349" w:rsidP="00361349">
      <w:pPr>
        <w:pStyle w:val="ListParagraph"/>
        <w:numPr>
          <w:ilvl w:val="0"/>
          <w:numId w:val="34"/>
        </w:numPr>
        <w:autoSpaceDE w:val="0"/>
        <w:autoSpaceDN w:val="0"/>
        <w:adjustRightInd w:val="0"/>
        <w:spacing w:line="240" w:lineRule="auto"/>
        <w:rPr>
          <w:rFonts w:cstheme="minorHAnsi"/>
          <w:color w:val="000000"/>
        </w:rPr>
      </w:pPr>
      <w:r w:rsidRPr="0067490C">
        <w:rPr>
          <w:rFonts w:cstheme="minorHAnsi"/>
          <w:color w:val="000000"/>
        </w:rPr>
        <w:t xml:space="preserve">the Gardaí </w:t>
      </w:r>
    </w:p>
    <w:p w14:paraId="3BF06B05" w14:textId="5F81273F" w:rsidR="00B10313" w:rsidRPr="0067490C" w:rsidRDefault="0067490C" w:rsidP="00DF4058">
      <w:pPr>
        <w:pStyle w:val="ListParagraph"/>
        <w:numPr>
          <w:ilvl w:val="0"/>
          <w:numId w:val="35"/>
        </w:numPr>
        <w:autoSpaceDE w:val="0"/>
        <w:autoSpaceDN w:val="0"/>
        <w:adjustRightInd w:val="0"/>
        <w:spacing w:line="240" w:lineRule="auto"/>
        <w:rPr>
          <w:rFonts w:cstheme="minorHAnsi"/>
          <w:color w:val="000000"/>
        </w:rPr>
      </w:pPr>
      <w:r w:rsidRPr="0067490C">
        <w:rPr>
          <w:rFonts w:cstheme="minorHAnsi"/>
          <w:color w:val="000000"/>
        </w:rPr>
        <w:t>o</w:t>
      </w:r>
      <w:r w:rsidR="00B10313" w:rsidRPr="0067490C">
        <w:rPr>
          <w:rFonts w:cstheme="minorHAnsi"/>
          <w:color w:val="000000"/>
        </w:rPr>
        <w:t>ther bod</w:t>
      </w:r>
      <w:r w:rsidR="005F1181" w:rsidRPr="0067490C">
        <w:rPr>
          <w:rFonts w:cstheme="minorHAnsi"/>
          <w:color w:val="000000"/>
        </w:rPr>
        <w:t>ies such as</w:t>
      </w:r>
      <w:r w:rsidR="00B10313" w:rsidRPr="0067490C">
        <w:rPr>
          <w:rFonts w:cstheme="minorHAnsi"/>
          <w:color w:val="000000"/>
        </w:rPr>
        <w:t xml:space="preserve"> regulatory bod</w:t>
      </w:r>
      <w:r w:rsidR="005F1181" w:rsidRPr="0067490C">
        <w:rPr>
          <w:rFonts w:cstheme="minorHAnsi"/>
          <w:color w:val="000000"/>
        </w:rPr>
        <w:t>ies</w:t>
      </w:r>
      <w:r w:rsidR="00B10313" w:rsidRPr="0067490C">
        <w:rPr>
          <w:rFonts w:cstheme="minorHAnsi"/>
          <w:color w:val="000000"/>
        </w:rPr>
        <w:t>, grant funder</w:t>
      </w:r>
      <w:r w:rsidR="005F1181" w:rsidRPr="0067490C">
        <w:rPr>
          <w:rFonts w:cstheme="minorHAnsi"/>
          <w:color w:val="000000"/>
        </w:rPr>
        <w:t>s</w:t>
      </w:r>
    </w:p>
    <w:p w14:paraId="11466913" w14:textId="4958EF4B" w:rsidR="007845B0" w:rsidRPr="0067490C" w:rsidRDefault="0067490C" w:rsidP="00DF4058">
      <w:pPr>
        <w:pStyle w:val="ListParagraph"/>
        <w:numPr>
          <w:ilvl w:val="0"/>
          <w:numId w:val="35"/>
        </w:numPr>
        <w:autoSpaceDE w:val="0"/>
        <w:autoSpaceDN w:val="0"/>
        <w:adjustRightInd w:val="0"/>
        <w:spacing w:line="240" w:lineRule="auto"/>
        <w:rPr>
          <w:rFonts w:cstheme="minorHAnsi"/>
          <w:color w:val="000000"/>
        </w:rPr>
      </w:pPr>
      <w:r w:rsidRPr="0067490C">
        <w:rPr>
          <w:rFonts w:cstheme="minorHAnsi"/>
          <w:color w:val="000000"/>
        </w:rPr>
        <w:t>t</w:t>
      </w:r>
      <w:r w:rsidR="007845B0" w:rsidRPr="0067490C">
        <w:rPr>
          <w:rFonts w:cstheme="minorHAnsi"/>
          <w:color w:val="000000"/>
        </w:rPr>
        <w:t>he press/media</w:t>
      </w:r>
    </w:p>
    <w:p w14:paraId="5539B19A" w14:textId="10C3A4F8" w:rsidR="0067490C" w:rsidRPr="0067490C" w:rsidRDefault="0067490C" w:rsidP="00DF4058">
      <w:pPr>
        <w:pStyle w:val="ListParagraph"/>
        <w:numPr>
          <w:ilvl w:val="0"/>
          <w:numId w:val="35"/>
        </w:numPr>
        <w:autoSpaceDE w:val="0"/>
        <w:autoSpaceDN w:val="0"/>
        <w:adjustRightInd w:val="0"/>
        <w:spacing w:line="240" w:lineRule="auto"/>
        <w:rPr>
          <w:rFonts w:cstheme="minorHAnsi"/>
          <w:color w:val="000000"/>
        </w:rPr>
      </w:pPr>
      <w:r w:rsidRPr="0067490C">
        <w:rPr>
          <w:rFonts w:cstheme="minorHAnsi"/>
          <w:color w:val="000000"/>
        </w:rPr>
        <w:t>the University’s insurers</w:t>
      </w:r>
    </w:p>
    <w:p w14:paraId="215F4786" w14:textId="0D0B3BA5" w:rsidR="0067490C" w:rsidRPr="0067490C" w:rsidRDefault="0067490C" w:rsidP="00DF4058">
      <w:pPr>
        <w:pStyle w:val="ListParagraph"/>
        <w:numPr>
          <w:ilvl w:val="0"/>
          <w:numId w:val="35"/>
        </w:numPr>
        <w:autoSpaceDE w:val="0"/>
        <w:autoSpaceDN w:val="0"/>
        <w:adjustRightInd w:val="0"/>
        <w:spacing w:line="240" w:lineRule="auto"/>
        <w:rPr>
          <w:rFonts w:cstheme="minorHAnsi"/>
          <w:color w:val="000000"/>
        </w:rPr>
      </w:pPr>
      <w:r w:rsidRPr="0067490C">
        <w:rPr>
          <w:rFonts w:cstheme="minorHAnsi"/>
          <w:color w:val="000000"/>
        </w:rPr>
        <w:t>bank or credit card companies</w:t>
      </w:r>
    </w:p>
    <w:p w14:paraId="5F47ACB4" w14:textId="5733A475" w:rsidR="0067490C" w:rsidRPr="0067490C" w:rsidRDefault="0067490C" w:rsidP="00DF4058">
      <w:pPr>
        <w:pStyle w:val="ListParagraph"/>
        <w:numPr>
          <w:ilvl w:val="0"/>
          <w:numId w:val="35"/>
        </w:numPr>
        <w:autoSpaceDE w:val="0"/>
        <w:autoSpaceDN w:val="0"/>
        <w:adjustRightInd w:val="0"/>
        <w:spacing w:line="240" w:lineRule="auto"/>
        <w:rPr>
          <w:rFonts w:cstheme="minorHAnsi"/>
          <w:color w:val="000000"/>
        </w:rPr>
      </w:pPr>
      <w:r w:rsidRPr="0067490C">
        <w:rPr>
          <w:rFonts w:cstheme="minorHAnsi"/>
          <w:color w:val="000000"/>
        </w:rPr>
        <w:t>trade unions</w:t>
      </w:r>
    </w:p>
    <w:p w14:paraId="5BB96B1A" w14:textId="4486ADE1" w:rsidR="00302FA0" w:rsidRDefault="0067490C" w:rsidP="00DF4058">
      <w:pPr>
        <w:pStyle w:val="ListParagraph"/>
        <w:numPr>
          <w:ilvl w:val="0"/>
          <w:numId w:val="35"/>
        </w:numPr>
        <w:autoSpaceDE w:val="0"/>
        <w:autoSpaceDN w:val="0"/>
        <w:adjustRightInd w:val="0"/>
        <w:spacing w:line="240" w:lineRule="auto"/>
        <w:rPr>
          <w:rFonts w:cstheme="minorHAnsi"/>
          <w:color w:val="000000"/>
        </w:rPr>
      </w:pPr>
      <w:r w:rsidRPr="0067490C">
        <w:rPr>
          <w:rFonts w:cstheme="minorHAnsi"/>
          <w:color w:val="000000"/>
        </w:rPr>
        <w:t>e</w:t>
      </w:r>
      <w:r w:rsidR="007845B0" w:rsidRPr="0067490C">
        <w:rPr>
          <w:rFonts w:cstheme="minorHAnsi"/>
          <w:color w:val="000000"/>
        </w:rPr>
        <w:t>xternal legal advisers</w:t>
      </w:r>
    </w:p>
    <w:p w14:paraId="2C293087" w14:textId="0EEB4F97" w:rsidR="004E3330" w:rsidRPr="00055983" w:rsidRDefault="00146A12" w:rsidP="00055983">
      <w:pPr>
        <w:pStyle w:val="ListParagraph"/>
        <w:numPr>
          <w:ilvl w:val="0"/>
          <w:numId w:val="35"/>
        </w:numPr>
        <w:rPr>
          <w:rFonts w:cstheme="minorHAnsi"/>
          <w:color w:val="000000"/>
        </w:rPr>
      </w:pPr>
      <w:r>
        <w:rPr>
          <w:rFonts w:cstheme="minorHAnsi"/>
          <w:color w:val="000000"/>
        </w:rPr>
        <w:t>i</w:t>
      </w:r>
      <w:r w:rsidR="00336085" w:rsidRPr="00336085">
        <w:rPr>
          <w:rFonts w:cstheme="minorHAnsi"/>
          <w:color w:val="000000"/>
        </w:rPr>
        <w:t>f the breach involves</w:t>
      </w:r>
      <w:r>
        <w:rPr>
          <w:rFonts w:cstheme="minorHAnsi"/>
          <w:color w:val="000000"/>
        </w:rPr>
        <w:t xml:space="preserve"> clinical</w:t>
      </w:r>
      <w:r w:rsidR="00336085" w:rsidRPr="00336085">
        <w:rPr>
          <w:rFonts w:cstheme="minorHAnsi"/>
          <w:color w:val="000000"/>
        </w:rPr>
        <w:t xml:space="preserve"> research data, the CRRO </w:t>
      </w:r>
      <w:r w:rsidR="00336085">
        <w:rPr>
          <w:rFonts w:cstheme="minorHAnsi"/>
          <w:color w:val="000000"/>
        </w:rPr>
        <w:t>will</w:t>
      </w:r>
      <w:r w:rsidR="00336085" w:rsidRPr="00336085">
        <w:rPr>
          <w:rFonts w:cstheme="minorHAnsi"/>
          <w:color w:val="000000"/>
        </w:rPr>
        <w:t xml:space="preserve"> need to consider if there has been a serious breach of Good Clinical Practice (GCP) which will need to be reported to the Health Products Regulatory Authority (HPRA) and National Research Ethics Committee (NREC) who have approved the study</w:t>
      </w:r>
      <w:r>
        <w:rPr>
          <w:rFonts w:cstheme="minorHAnsi"/>
          <w:color w:val="000000"/>
        </w:rPr>
        <w:t xml:space="preserve"> and</w:t>
      </w:r>
      <w:r w:rsidR="00497A5D">
        <w:rPr>
          <w:rFonts w:cstheme="minorHAnsi"/>
          <w:color w:val="000000"/>
        </w:rPr>
        <w:t xml:space="preserve"> /or</w:t>
      </w:r>
      <w:r>
        <w:rPr>
          <w:rFonts w:cstheme="minorHAnsi"/>
          <w:color w:val="000000"/>
        </w:rPr>
        <w:t xml:space="preserve"> other</w:t>
      </w:r>
      <w:r w:rsidR="00497A5D">
        <w:rPr>
          <w:rFonts w:cstheme="minorHAnsi"/>
          <w:color w:val="000000"/>
        </w:rPr>
        <w:t xml:space="preserve"> </w:t>
      </w:r>
      <w:r>
        <w:rPr>
          <w:rFonts w:cstheme="minorHAnsi"/>
          <w:color w:val="000000"/>
        </w:rPr>
        <w:t>regulatory / supervisory authorities</w:t>
      </w:r>
      <w:r w:rsidR="00497A5D">
        <w:rPr>
          <w:rFonts w:cstheme="minorHAnsi"/>
          <w:color w:val="000000"/>
        </w:rPr>
        <w:t xml:space="preserve"> connected with the clinical research study</w:t>
      </w:r>
      <w:r w:rsidR="00336085">
        <w:rPr>
          <w:rFonts w:cstheme="minorHAnsi"/>
          <w:color w:val="000000"/>
        </w:rPr>
        <w:t xml:space="preserve"> </w:t>
      </w:r>
    </w:p>
    <w:p w14:paraId="43376B42" w14:textId="77777777" w:rsidR="001B20C6" w:rsidRDefault="00302FA0" w:rsidP="005971B8">
      <w:pPr>
        <w:pStyle w:val="Heading2"/>
      </w:pPr>
      <w:bookmarkStart w:id="34" w:name="_Toc178685564"/>
      <w:r>
        <w:t>Notifying the Data Protection Commission:</w:t>
      </w:r>
      <w:bookmarkEnd w:id="34"/>
      <w:r>
        <w:t xml:space="preserve"> </w:t>
      </w:r>
    </w:p>
    <w:p w14:paraId="401A9001" w14:textId="77777777" w:rsidR="00302FA0" w:rsidRDefault="00302FA0" w:rsidP="00DF4058">
      <w:pPr>
        <w:autoSpaceDE w:val="0"/>
        <w:autoSpaceDN w:val="0"/>
        <w:adjustRightInd w:val="0"/>
        <w:spacing w:after="0" w:line="240" w:lineRule="auto"/>
        <w:rPr>
          <w:rFonts w:cstheme="minorHAnsi"/>
          <w:color w:val="000000"/>
        </w:rPr>
      </w:pPr>
    </w:p>
    <w:p w14:paraId="561345B6" w14:textId="4125D0BF" w:rsidR="00025ACF" w:rsidRDefault="00361349" w:rsidP="0067490C">
      <w:pPr>
        <w:autoSpaceDE w:val="0"/>
        <w:autoSpaceDN w:val="0"/>
        <w:adjustRightInd w:val="0"/>
        <w:spacing w:line="240" w:lineRule="auto"/>
        <w:rPr>
          <w:rFonts w:cstheme="minorHAnsi"/>
          <w:b/>
          <w:color w:val="000000"/>
        </w:rPr>
      </w:pPr>
      <w:r w:rsidRPr="005971B8">
        <w:rPr>
          <w:rFonts w:cstheme="minorHAnsi"/>
          <w:b/>
          <w:color w:val="000000"/>
        </w:rPr>
        <w:t xml:space="preserve">Under GDPR, the University must report all </w:t>
      </w:r>
      <w:r w:rsidR="009F505F">
        <w:rPr>
          <w:rFonts w:cstheme="minorHAnsi"/>
          <w:b/>
          <w:color w:val="000000"/>
        </w:rPr>
        <w:t xml:space="preserve">personal </w:t>
      </w:r>
      <w:r w:rsidRPr="005971B8">
        <w:rPr>
          <w:rFonts w:cstheme="minorHAnsi"/>
          <w:b/>
          <w:color w:val="000000"/>
        </w:rPr>
        <w:t>data breaches to the Data Protection Commission</w:t>
      </w:r>
      <w:r w:rsidR="00025ACF">
        <w:rPr>
          <w:rFonts w:cstheme="minorHAnsi"/>
          <w:b/>
          <w:color w:val="000000"/>
        </w:rPr>
        <w:t xml:space="preserve">, </w:t>
      </w:r>
      <w:r w:rsidR="00025ACF" w:rsidRPr="00025ACF">
        <w:rPr>
          <w:rFonts w:cstheme="minorHAnsi"/>
          <w:color w:val="000000"/>
        </w:rPr>
        <w:t>unless the breach “is unlikely to result in a risk to the rights and freedoms of data subjects”</w:t>
      </w:r>
      <w:r w:rsidR="00025ACF">
        <w:rPr>
          <w:rFonts w:cstheme="minorHAnsi"/>
          <w:b/>
          <w:color w:val="000000"/>
        </w:rPr>
        <w:t xml:space="preserve"> </w:t>
      </w:r>
    </w:p>
    <w:p w14:paraId="3C663EAB" w14:textId="62C5F692" w:rsidR="00361349" w:rsidRDefault="00025ACF" w:rsidP="0067490C">
      <w:pPr>
        <w:autoSpaceDE w:val="0"/>
        <w:autoSpaceDN w:val="0"/>
        <w:adjustRightInd w:val="0"/>
        <w:spacing w:line="240" w:lineRule="auto"/>
        <w:rPr>
          <w:rFonts w:cstheme="minorHAnsi"/>
          <w:color w:val="000000"/>
        </w:rPr>
      </w:pPr>
      <w:r>
        <w:rPr>
          <w:rFonts w:cstheme="minorHAnsi"/>
          <w:b/>
          <w:color w:val="000000"/>
        </w:rPr>
        <w:t>Reporting of breaches to the DPC must be made</w:t>
      </w:r>
      <w:r w:rsidR="00361349" w:rsidRPr="005971B8">
        <w:rPr>
          <w:rFonts w:cstheme="minorHAnsi"/>
          <w:b/>
          <w:color w:val="000000"/>
        </w:rPr>
        <w:t xml:space="preserve"> without undue delay and, where feasible, within 72 hours of becoming aware of the breach.</w:t>
      </w:r>
      <w:r w:rsidR="00361349">
        <w:rPr>
          <w:rFonts w:cstheme="minorHAnsi"/>
          <w:color w:val="000000"/>
        </w:rPr>
        <w:t xml:space="preserve"> Where the University does not notify the Commission within 72 hours, the University must include in the notification the reason for not doing so. </w:t>
      </w:r>
    </w:p>
    <w:p w14:paraId="397F0103" w14:textId="2363F978" w:rsidR="00302FA0" w:rsidRDefault="00302FA0" w:rsidP="00302FA0">
      <w:pPr>
        <w:adjustRightInd w:val="0"/>
        <w:spacing w:after="0" w:line="240" w:lineRule="auto"/>
        <w:rPr>
          <w:rFonts w:eastAsia="Times New Roman" w:cstheme="minorHAnsi"/>
          <w:color w:val="000000"/>
          <w:lang w:eastAsia="en-IE"/>
        </w:rPr>
      </w:pPr>
      <w:r>
        <w:rPr>
          <w:rFonts w:eastAsia="Times New Roman" w:cstheme="minorHAnsi"/>
          <w:color w:val="000000"/>
          <w:lang w:eastAsia="en-IE"/>
        </w:rPr>
        <w:t>Any contact with the Commission should be made through the Information Compliance Manager</w:t>
      </w:r>
      <w:r w:rsidR="00FA07BC">
        <w:rPr>
          <w:rFonts w:eastAsia="Times New Roman" w:cstheme="minorHAnsi"/>
          <w:color w:val="000000"/>
          <w:lang w:eastAsia="en-IE"/>
        </w:rPr>
        <w:t>, the Deputy Corporate Secretary</w:t>
      </w:r>
      <w:r>
        <w:rPr>
          <w:rFonts w:eastAsia="Times New Roman" w:cstheme="minorHAnsi"/>
          <w:color w:val="000000"/>
          <w:lang w:eastAsia="en-IE"/>
        </w:rPr>
        <w:t xml:space="preserve"> or </w:t>
      </w:r>
      <w:r w:rsidR="00FA07BC">
        <w:rPr>
          <w:rFonts w:eastAsia="Times New Roman" w:cstheme="minorHAnsi"/>
          <w:color w:val="000000"/>
          <w:lang w:eastAsia="en-IE"/>
        </w:rPr>
        <w:t xml:space="preserve">the </w:t>
      </w:r>
      <w:r>
        <w:rPr>
          <w:rFonts w:eastAsia="Times New Roman" w:cstheme="minorHAnsi"/>
          <w:color w:val="000000"/>
          <w:lang w:eastAsia="en-IE"/>
        </w:rPr>
        <w:t>Corporate Secretary. I</w:t>
      </w:r>
      <w:r w:rsidRPr="007D4BF4">
        <w:rPr>
          <w:rFonts w:eastAsia="Times New Roman" w:cstheme="minorHAnsi"/>
          <w:color w:val="000000"/>
          <w:lang w:eastAsia="en-IE"/>
        </w:rPr>
        <w:t xml:space="preserve">nitial contact with the </w:t>
      </w:r>
      <w:r>
        <w:rPr>
          <w:rFonts w:eastAsia="Times New Roman" w:cstheme="minorHAnsi"/>
          <w:color w:val="000000"/>
          <w:lang w:eastAsia="en-IE"/>
        </w:rPr>
        <w:t xml:space="preserve">Commission should be made by the Information Compliance Manager </w:t>
      </w:r>
      <w:r w:rsidRPr="007D4BF4">
        <w:rPr>
          <w:rFonts w:eastAsia="Times New Roman" w:cstheme="minorHAnsi"/>
          <w:color w:val="000000"/>
          <w:lang w:eastAsia="en-IE"/>
        </w:rPr>
        <w:t xml:space="preserve">within </w:t>
      </w:r>
      <w:r w:rsidRPr="005971B8">
        <w:rPr>
          <w:rFonts w:eastAsia="Times New Roman" w:cstheme="minorHAnsi"/>
          <w:color w:val="000000"/>
          <w:lang w:eastAsia="en-IE"/>
        </w:rPr>
        <w:t>72 hours</w:t>
      </w:r>
      <w:r w:rsidRPr="007D4BF4">
        <w:rPr>
          <w:rFonts w:eastAsia="Times New Roman" w:cstheme="minorHAnsi"/>
          <w:color w:val="000000"/>
          <w:lang w:eastAsia="en-IE"/>
        </w:rPr>
        <w:t xml:space="preserve"> of becoming aware of the </w:t>
      </w:r>
      <w:r>
        <w:rPr>
          <w:rFonts w:eastAsia="Times New Roman" w:cstheme="minorHAnsi"/>
          <w:color w:val="000000"/>
          <w:lang w:eastAsia="en-IE"/>
        </w:rPr>
        <w:t>breach</w:t>
      </w:r>
      <w:r w:rsidRPr="007D4BF4">
        <w:rPr>
          <w:rFonts w:eastAsia="Times New Roman" w:cstheme="minorHAnsi"/>
          <w:color w:val="000000"/>
          <w:lang w:eastAsia="en-IE"/>
        </w:rPr>
        <w:t xml:space="preserve">, outlining the circumstances surrounding the incident.  This initial contact </w:t>
      </w:r>
      <w:r w:rsidR="003E5E29">
        <w:rPr>
          <w:rFonts w:eastAsia="Times New Roman" w:cstheme="minorHAnsi"/>
          <w:color w:val="000000"/>
          <w:lang w:eastAsia="en-IE"/>
        </w:rPr>
        <w:t xml:space="preserve">involves the completion of an online breach notification form </w:t>
      </w:r>
      <w:r w:rsidRPr="007D4BF4">
        <w:rPr>
          <w:rFonts w:eastAsia="Times New Roman" w:cstheme="minorHAnsi"/>
          <w:color w:val="000000"/>
          <w:lang w:eastAsia="en-IE"/>
        </w:rPr>
        <w:t xml:space="preserve">and must not involve the communication of personal data. </w:t>
      </w:r>
      <w:r w:rsidR="003E5E29">
        <w:rPr>
          <w:rFonts w:eastAsia="Times New Roman" w:cstheme="minorHAnsi"/>
          <w:color w:val="000000"/>
          <w:lang w:eastAsia="en-IE"/>
        </w:rPr>
        <w:t>Subsequent information may be provided by way of update via a</w:t>
      </w:r>
      <w:r w:rsidR="00B4684A">
        <w:rPr>
          <w:rFonts w:eastAsia="Times New Roman" w:cstheme="minorHAnsi"/>
          <w:color w:val="000000"/>
          <w:lang w:eastAsia="en-IE"/>
        </w:rPr>
        <w:t xml:space="preserve"> supplementar</w:t>
      </w:r>
      <w:r w:rsidR="003E5E29">
        <w:rPr>
          <w:rFonts w:eastAsia="Times New Roman" w:cstheme="minorHAnsi"/>
          <w:color w:val="000000"/>
          <w:lang w:eastAsia="en-IE"/>
        </w:rPr>
        <w:t xml:space="preserve">y online form quoting the reference number </w:t>
      </w:r>
      <w:r w:rsidR="00B4684A">
        <w:rPr>
          <w:rFonts w:eastAsia="Times New Roman" w:cstheme="minorHAnsi"/>
          <w:color w:val="000000"/>
          <w:lang w:eastAsia="en-IE"/>
        </w:rPr>
        <w:t>given by the Commission in relation to</w:t>
      </w:r>
      <w:r w:rsidR="003E5E29">
        <w:rPr>
          <w:rFonts w:eastAsia="Times New Roman" w:cstheme="minorHAnsi"/>
          <w:color w:val="000000"/>
          <w:lang w:eastAsia="en-IE"/>
        </w:rPr>
        <w:t xml:space="preserve"> the initial</w:t>
      </w:r>
      <w:r w:rsidR="00B4684A">
        <w:rPr>
          <w:rFonts w:eastAsia="Times New Roman" w:cstheme="minorHAnsi"/>
          <w:color w:val="000000"/>
          <w:lang w:eastAsia="en-IE"/>
        </w:rPr>
        <w:t xml:space="preserve"> notification.</w:t>
      </w:r>
      <w:r w:rsidR="003E5E29">
        <w:rPr>
          <w:rFonts w:eastAsia="Times New Roman" w:cstheme="minorHAnsi"/>
          <w:color w:val="000000"/>
          <w:lang w:eastAsia="en-IE"/>
        </w:rPr>
        <w:t xml:space="preserve"> </w:t>
      </w:r>
      <w:r w:rsidRPr="007D4BF4">
        <w:rPr>
          <w:rFonts w:eastAsia="Times New Roman" w:cstheme="minorHAnsi"/>
          <w:color w:val="000000"/>
          <w:lang w:eastAsia="en-IE"/>
        </w:rPr>
        <w:t xml:space="preserve">The </w:t>
      </w:r>
      <w:r>
        <w:rPr>
          <w:rFonts w:eastAsia="Times New Roman" w:cstheme="minorHAnsi"/>
          <w:color w:val="000000"/>
          <w:lang w:eastAsia="en-IE"/>
        </w:rPr>
        <w:t xml:space="preserve">Commission </w:t>
      </w:r>
      <w:r w:rsidRPr="007D4BF4">
        <w:rPr>
          <w:rFonts w:eastAsia="Times New Roman" w:cstheme="minorHAnsi"/>
          <w:color w:val="000000"/>
          <w:lang w:eastAsia="en-IE"/>
        </w:rPr>
        <w:t xml:space="preserve">will make a determination regarding the need for a detailed report and/or subsequent investigation based on the nature of the incident and the presence or otherwise of appropriate physical or technological security measures to protect the data.  </w:t>
      </w:r>
      <w:r>
        <w:rPr>
          <w:rFonts w:eastAsia="Times New Roman" w:cstheme="minorHAnsi"/>
          <w:color w:val="000000"/>
          <w:lang w:eastAsia="en-IE"/>
        </w:rPr>
        <w:t>In cases where the decision is made by the Information Compliance Manager and Corporate Secretary</w:t>
      </w:r>
      <w:r w:rsidR="000A0917">
        <w:t xml:space="preserve">/Deputy Corporate Secretary, </w:t>
      </w:r>
      <w:r>
        <w:rPr>
          <w:rFonts w:eastAsia="Times New Roman" w:cstheme="minorHAnsi"/>
          <w:color w:val="000000"/>
          <w:lang w:eastAsia="en-IE"/>
        </w:rPr>
        <w:t xml:space="preserve"> </w:t>
      </w:r>
      <w:r w:rsidRPr="005971B8">
        <w:rPr>
          <w:rFonts w:eastAsia="Times New Roman" w:cstheme="minorHAnsi"/>
          <w:b/>
          <w:i/>
          <w:color w:val="000000"/>
          <w:lang w:eastAsia="en-IE"/>
        </w:rPr>
        <w:t>not</w:t>
      </w:r>
      <w:r>
        <w:rPr>
          <w:rFonts w:eastAsia="Times New Roman" w:cstheme="minorHAnsi"/>
          <w:color w:val="000000"/>
          <w:lang w:eastAsia="en-IE"/>
        </w:rPr>
        <w:t xml:space="preserve"> to report a breach, an explanation of the basis for not informing the Data Protection Commission will be </w:t>
      </w:r>
      <w:r>
        <w:rPr>
          <w:rFonts w:eastAsia="Times New Roman" w:cstheme="minorHAnsi"/>
          <w:color w:val="000000"/>
          <w:lang w:eastAsia="en-IE"/>
        </w:rPr>
        <w:lastRenderedPageBreak/>
        <w:t>re</w:t>
      </w:r>
      <w:r w:rsidR="0010250A">
        <w:rPr>
          <w:rFonts w:eastAsia="Times New Roman" w:cstheme="minorHAnsi"/>
          <w:color w:val="000000"/>
          <w:lang w:eastAsia="en-IE"/>
        </w:rPr>
        <w:t>corded</w:t>
      </w:r>
      <w:r w:rsidR="00811CED">
        <w:rPr>
          <w:rFonts w:eastAsia="Times New Roman" w:cstheme="minorHAnsi"/>
          <w:color w:val="000000"/>
          <w:lang w:eastAsia="en-IE"/>
        </w:rPr>
        <w:t xml:space="preserve"> </w:t>
      </w:r>
      <w:r w:rsidR="0010250A">
        <w:rPr>
          <w:rFonts w:eastAsia="Times New Roman" w:cstheme="minorHAnsi"/>
          <w:color w:val="000000"/>
          <w:lang w:eastAsia="en-IE"/>
        </w:rPr>
        <w:t xml:space="preserve">in Section 3 of the University Personal Data Breach Report form </w:t>
      </w:r>
      <w:r>
        <w:rPr>
          <w:rFonts w:eastAsia="Times New Roman" w:cstheme="minorHAnsi"/>
          <w:color w:val="000000"/>
          <w:lang w:eastAsia="en-IE"/>
        </w:rPr>
        <w:t>by the Information Compliance Manager.</w:t>
      </w:r>
    </w:p>
    <w:p w14:paraId="5856903A" w14:textId="77777777" w:rsidR="00302FA0" w:rsidRDefault="00302FA0" w:rsidP="0067490C">
      <w:pPr>
        <w:autoSpaceDE w:val="0"/>
        <w:autoSpaceDN w:val="0"/>
        <w:adjustRightInd w:val="0"/>
        <w:spacing w:line="240" w:lineRule="auto"/>
        <w:rPr>
          <w:rFonts w:cstheme="minorHAnsi"/>
          <w:color w:val="000000"/>
        </w:rPr>
      </w:pPr>
    </w:p>
    <w:p w14:paraId="0BE7ED7F" w14:textId="77777777" w:rsidR="00AA15DD" w:rsidRPr="008F258B" w:rsidRDefault="00AA15DD" w:rsidP="005971B8">
      <w:pPr>
        <w:pStyle w:val="Heading2"/>
      </w:pPr>
      <w:bookmarkStart w:id="35" w:name="_Toc178685565"/>
      <w:r>
        <w:t>Notifying the Data Subjects:</w:t>
      </w:r>
      <w:bookmarkEnd w:id="35"/>
      <w:r w:rsidR="008F258B">
        <w:br/>
      </w:r>
    </w:p>
    <w:p w14:paraId="5B8ECE3E" w14:textId="77777777" w:rsidR="00DB4632" w:rsidRDefault="00DB4632" w:rsidP="00DB4632">
      <w:pPr>
        <w:autoSpaceDE w:val="0"/>
        <w:autoSpaceDN w:val="0"/>
        <w:adjustRightInd w:val="0"/>
        <w:spacing w:line="240" w:lineRule="auto"/>
        <w:rPr>
          <w:rFonts w:cstheme="minorHAnsi"/>
          <w:color w:val="000000"/>
        </w:rPr>
      </w:pPr>
      <w:r>
        <w:t xml:space="preserve">In certain cases, as well as notifying the Data Protection Commission, the University is also required to communicate a breach to the affected individuals. Article 34(1) of the GDPR states: </w:t>
      </w:r>
      <w:r w:rsidRPr="004C2985">
        <w:rPr>
          <w:i/>
        </w:rPr>
        <w:t xml:space="preserve">“When the personal data breach is likely to result in a </w:t>
      </w:r>
      <w:r w:rsidRPr="00BB2273">
        <w:rPr>
          <w:b/>
          <w:i/>
        </w:rPr>
        <w:t>high risk</w:t>
      </w:r>
      <w:r w:rsidRPr="004C2985">
        <w:rPr>
          <w:i/>
        </w:rPr>
        <w:t xml:space="preserve"> to the rights and freedoms of natural persons, the controller shall communicate the personal data breach to the data subject without undue delay.”</w:t>
      </w:r>
      <w:r>
        <w:t xml:space="preserve"> The threshold for communicating a breach to individuals is</w:t>
      </w:r>
      <w:r w:rsidR="009E57DF">
        <w:t>,</w:t>
      </w:r>
      <w:r>
        <w:t xml:space="preserve"> therefore</w:t>
      </w:r>
      <w:r w:rsidR="009E57DF">
        <w:t>,</w:t>
      </w:r>
      <w:r>
        <w:t xml:space="preserve"> higher than for notifying supervisory authorities and not all breaches will</w:t>
      </w:r>
      <w:r w:rsidR="009E57DF">
        <w:t>,</w:t>
      </w:r>
      <w:r>
        <w:t xml:space="preserve"> therefore</w:t>
      </w:r>
      <w:r w:rsidR="009E57DF">
        <w:t>,</w:t>
      </w:r>
      <w:r>
        <w:t xml:space="preserve"> be required to be communicated to individuals, </w:t>
      </w:r>
      <w:r w:rsidRPr="0010250A">
        <w:t>thus protecting them from unnecessary notification fatigue. The GDPR states that communication of a</w:t>
      </w:r>
      <w:r>
        <w:t xml:space="preserve"> breach to individuals should be made “</w:t>
      </w:r>
      <w:r w:rsidRPr="004C2985">
        <w:rPr>
          <w:i/>
        </w:rPr>
        <w:t>without undue delay,”</w:t>
      </w:r>
      <w:r>
        <w:t xml:space="preserve"> which means as soon as possible. The main objective of notification to individuals is to provide specific information about steps they should take to protect themselves. Depending on the nature of the breach and the risk posed, timely communication will help individuals to take steps to protect themselves from any negative consequences of the breach.</w:t>
      </w:r>
    </w:p>
    <w:p w14:paraId="108B07B4" w14:textId="6E7CFB63" w:rsidR="008D42CB" w:rsidRDefault="008D42CB" w:rsidP="0067490C">
      <w:pPr>
        <w:autoSpaceDE w:val="0"/>
        <w:autoSpaceDN w:val="0"/>
        <w:adjustRightInd w:val="0"/>
        <w:spacing w:line="240" w:lineRule="auto"/>
        <w:rPr>
          <w:rFonts w:cstheme="minorHAnsi"/>
          <w:color w:val="000000"/>
        </w:rPr>
      </w:pPr>
      <w:r>
        <w:rPr>
          <w:rFonts w:cstheme="minorHAnsi"/>
          <w:color w:val="000000"/>
        </w:rPr>
        <w:t xml:space="preserve">As well as deciding </w:t>
      </w:r>
      <w:r w:rsidRPr="008D42CB">
        <w:rPr>
          <w:rFonts w:cstheme="minorHAnsi"/>
          <w:b/>
          <w:color w:val="000000"/>
        </w:rPr>
        <w:t>who</w:t>
      </w:r>
      <w:r>
        <w:rPr>
          <w:rFonts w:cstheme="minorHAnsi"/>
          <w:color w:val="000000"/>
        </w:rPr>
        <w:t xml:space="preserve"> to notify, the </w:t>
      </w:r>
      <w:r w:rsidR="00A87AC8">
        <w:rPr>
          <w:rFonts w:cstheme="minorHAnsi"/>
          <w:color w:val="000000"/>
        </w:rPr>
        <w:t>Information Compliance Manager and Corporate Secretary</w:t>
      </w:r>
      <w:r w:rsidR="000A0917">
        <w:rPr>
          <w:rFonts w:cstheme="minorHAnsi"/>
          <w:color w:val="000000"/>
        </w:rPr>
        <w:t>/</w:t>
      </w:r>
      <w:r w:rsidR="000A0917" w:rsidRPr="000A0917">
        <w:t xml:space="preserve"> </w:t>
      </w:r>
      <w:r w:rsidR="000A0917">
        <w:t xml:space="preserve">Deputy Corporate Secretary, </w:t>
      </w:r>
      <w:r>
        <w:rPr>
          <w:rFonts w:cstheme="minorHAnsi"/>
          <w:color w:val="000000"/>
        </w:rPr>
        <w:t>must consider</w:t>
      </w:r>
      <w:r w:rsidR="00A87AC8">
        <w:rPr>
          <w:rFonts w:cstheme="minorHAnsi"/>
          <w:color w:val="000000"/>
        </w:rPr>
        <w:t xml:space="preserve"> the following</w:t>
      </w:r>
      <w:r>
        <w:rPr>
          <w:rFonts w:cstheme="minorHAnsi"/>
          <w:color w:val="000000"/>
        </w:rPr>
        <w:t>:</w:t>
      </w:r>
    </w:p>
    <w:p w14:paraId="40B33C70" w14:textId="77777777" w:rsidR="008D42CB" w:rsidRDefault="008D42CB" w:rsidP="0067490C">
      <w:pPr>
        <w:pStyle w:val="ListParagraph"/>
        <w:numPr>
          <w:ilvl w:val="0"/>
          <w:numId w:val="58"/>
        </w:numPr>
        <w:autoSpaceDE w:val="0"/>
        <w:autoSpaceDN w:val="0"/>
        <w:adjustRightInd w:val="0"/>
        <w:spacing w:line="240" w:lineRule="auto"/>
        <w:ind w:left="709" w:hanging="425"/>
        <w:rPr>
          <w:rFonts w:cstheme="minorHAnsi"/>
          <w:color w:val="000000"/>
        </w:rPr>
      </w:pPr>
      <w:r w:rsidRPr="008D42CB">
        <w:rPr>
          <w:rFonts w:cstheme="minorHAnsi"/>
          <w:b/>
          <w:color w:val="000000"/>
        </w:rPr>
        <w:t>What</w:t>
      </w:r>
      <w:r w:rsidRPr="008D42CB">
        <w:rPr>
          <w:rFonts w:cstheme="minorHAnsi"/>
          <w:color w:val="000000"/>
        </w:rPr>
        <w:t xml:space="preserve"> is the message that needs to be put across?</w:t>
      </w:r>
    </w:p>
    <w:p w14:paraId="3722696F" w14:textId="77777777" w:rsidR="006A69CF" w:rsidRDefault="006A69CF" w:rsidP="006A69CF">
      <w:pPr>
        <w:pStyle w:val="ListParagraph"/>
        <w:autoSpaceDE w:val="0"/>
        <w:autoSpaceDN w:val="0"/>
        <w:adjustRightInd w:val="0"/>
        <w:spacing w:after="0" w:line="240" w:lineRule="auto"/>
        <w:ind w:left="709"/>
        <w:rPr>
          <w:rFonts w:cstheme="minorHAnsi"/>
          <w:b/>
          <w:color w:val="000000"/>
        </w:rPr>
      </w:pPr>
    </w:p>
    <w:p w14:paraId="3E338B82" w14:textId="77777777" w:rsidR="006A69CF" w:rsidRPr="008A211D" w:rsidRDefault="006A69CF" w:rsidP="006A69CF">
      <w:pPr>
        <w:autoSpaceDE w:val="0"/>
        <w:autoSpaceDN w:val="0"/>
        <w:adjustRightInd w:val="0"/>
        <w:spacing w:line="240" w:lineRule="auto"/>
        <w:ind w:firstLine="709"/>
        <w:rPr>
          <w:rFonts w:cstheme="minorHAnsi"/>
          <w:color w:val="000000"/>
        </w:rPr>
      </w:pPr>
      <w:r w:rsidRPr="008A211D">
        <w:rPr>
          <w:rFonts w:cstheme="minorHAnsi"/>
          <w:color w:val="000000"/>
        </w:rPr>
        <w:t>In each case</w:t>
      </w:r>
      <w:r>
        <w:rPr>
          <w:rFonts w:cstheme="minorHAnsi"/>
          <w:color w:val="000000"/>
        </w:rPr>
        <w:t>,</w:t>
      </w:r>
      <w:r w:rsidRPr="008A211D">
        <w:rPr>
          <w:rFonts w:cstheme="minorHAnsi"/>
          <w:color w:val="000000"/>
        </w:rPr>
        <w:t xml:space="preserve"> the notification should include as a minimum</w:t>
      </w:r>
      <w:r>
        <w:rPr>
          <w:rFonts w:cstheme="minorHAnsi"/>
          <w:color w:val="000000"/>
        </w:rPr>
        <w:t>:</w:t>
      </w:r>
      <w:r w:rsidRPr="008A211D">
        <w:rPr>
          <w:rFonts w:cstheme="minorHAnsi"/>
          <w:color w:val="000000"/>
        </w:rPr>
        <w:t xml:space="preserve"> </w:t>
      </w:r>
    </w:p>
    <w:p w14:paraId="5A7BDF4E" w14:textId="3F1932DA" w:rsidR="00DB4632" w:rsidRDefault="006A69CF" w:rsidP="006A69CF">
      <w:pPr>
        <w:numPr>
          <w:ilvl w:val="0"/>
          <w:numId w:val="20"/>
        </w:numPr>
        <w:autoSpaceDE w:val="0"/>
        <w:autoSpaceDN w:val="0"/>
        <w:adjustRightInd w:val="0"/>
        <w:spacing w:after="0" w:line="240" w:lineRule="auto"/>
        <w:rPr>
          <w:rFonts w:cstheme="minorHAnsi"/>
          <w:color w:val="000000"/>
        </w:rPr>
      </w:pPr>
      <w:r w:rsidRPr="008A211D">
        <w:rPr>
          <w:rFonts w:cstheme="minorHAnsi"/>
          <w:color w:val="000000"/>
        </w:rPr>
        <w:t xml:space="preserve">a description of </w:t>
      </w:r>
      <w:r w:rsidR="00DB4632">
        <w:rPr>
          <w:rFonts w:cstheme="minorHAnsi"/>
          <w:color w:val="000000"/>
        </w:rPr>
        <w:t>the nature of the breach</w:t>
      </w:r>
    </w:p>
    <w:p w14:paraId="5D328E73" w14:textId="6AA34548" w:rsidR="00DB4632" w:rsidRDefault="00DB4632" w:rsidP="006A69CF">
      <w:pPr>
        <w:numPr>
          <w:ilvl w:val="0"/>
          <w:numId w:val="20"/>
        </w:numPr>
        <w:autoSpaceDE w:val="0"/>
        <w:autoSpaceDN w:val="0"/>
        <w:adjustRightInd w:val="0"/>
        <w:spacing w:after="0" w:line="240" w:lineRule="auto"/>
        <w:rPr>
          <w:rFonts w:cstheme="minorHAnsi"/>
          <w:color w:val="000000"/>
        </w:rPr>
      </w:pPr>
      <w:r>
        <w:rPr>
          <w:rFonts w:cstheme="minorHAnsi"/>
          <w:color w:val="000000"/>
        </w:rPr>
        <w:t>a description of the likely consequences of the breach</w:t>
      </w:r>
    </w:p>
    <w:p w14:paraId="778FA6D1" w14:textId="3E811D83" w:rsidR="006A69CF" w:rsidRPr="008A211D" w:rsidRDefault="006A69CF" w:rsidP="006A69CF">
      <w:pPr>
        <w:numPr>
          <w:ilvl w:val="0"/>
          <w:numId w:val="20"/>
        </w:numPr>
        <w:autoSpaceDE w:val="0"/>
        <w:autoSpaceDN w:val="0"/>
        <w:adjustRightInd w:val="0"/>
        <w:spacing w:after="0" w:line="240" w:lineRule="auto"/>
        <w:rPr>
          <w:rFonts w:cstheme="minorHAnsi"/>
          <w:color w:val="000000"/>
        </w:rPr>
      </w:pPr>
      <w:r w:rsidRPr="008A211D">
        <w:rPr>
          <w:rFonts w:cstheme="minorHAnsi"/>
          <w:color w:val="000000"/>
        </w:rPr>
        <w:t xml:space="preserve">how and when the breach occurred </w:t>
      </w:r>
    </w:p>
    <w:p w14:paraId="5CFFA659" w14:textId="1EDCA0F9" w:rsidR="006A69CF" w:rsidRPr="008A211D" w:rsidRDefault="006A69CF" w:rsidP="006A69CF">
      <w:pPr>
        <w:numPr>
          <w:ilvl w:val="0"/>
          <w:numId w:val="20"/>
        </w:numPr>
        <w:autoSpaceDE w:val="0"/>
        <w:autoSpaceDN w:val="0"/>
        <w:adjustRightInd w:val="0"/>
        <w:spacing w:after="0" w:line="240" w:lineRule="auto"/>
        <w:rPr>
          <w:rFonts w:cstheme="minorHAnsi"/>
          <w:color w:val="000000"/>
        </w:rPr>
      </w:pPr>
      <w:r w:rsidRPr="008A211D">
        <w:rPr>
          <w:rFonts w:cstheme="minorHAnsi"/>
          <w:color w:val="000000"/>
        </w:rPr>
        <w:t xml:space="preserve">what </w:t>
      </w:r>
      <w:r>
        <w:rPr>
          <w:rFonts w:cstheme="minorHAnsi"/>
          <w:color w:val="000000"/>
        </w:rPr>
        <w:t>data</w:t>
      </w:r>
      <w:r w:rsidRPr="008A211D">
        <w:rPr>
          <w:rFonts w:cstheme="minorHAnsi"/>
          <w:color w:val="000000"/>
        </w:rPr>
        <w:t xml:space="preserve"> was involved</w:t>
      </w:r>
    </w:p>
    <w:p w14:paraId="569D7913" w14:textId="45194B62" w:rsidR="006A69CF" w:rsidRDefault="00DB4632" w:rsidP="006A69CF">
      <w:pPr>
        <w:numPr>
          <w:ilvl w:val="0"/>
          <w:numId w:val="20"/>
        </w:numPr>
        <w:autoSpaceDE w:val="0"/>
        <w:autoSpaceDN w:val="0"/>
        <w:adjustRightInd w:val="0"/>
        <w:spacing w:after="0" w:line="240" w:lineRule="auto"/>
        <w:rPr>
          <w:rFonts w:cstheme="minorHAnsi"/>
          <w:color w:val="000000"/>
        </w:rPr>
      </w:pPr>
      <w:r>
        <w:rPr>
          <w:rFonts w:cstheme="minorHAnsi"/>
          <w:color w:val="000000"/>
        </w:rPr>
        <w:t>a description of the measures taken or proposed to be taken by the University to address the breach</w:t>
      </w:r>
    </w:p>
    <w:p w14:paraId="723AB873" w14:textId="458C4DD9" w:rsidR="00DB4632" w:rsidRPr="008A211D" w:rsidRDefault="00DB4632" w:rsidP="006A69CF">
      <w:pPr>
        <w:numPr>
          <w:ilvl w:val="0"/>
          <w:numId w:val="20"/>
        </w:numPr>
        <w:autoSpaceDE w:val="0"/>
        <w:autoSpaceDN w:val="0"/>
        <w:adjustRightInd w:val="0"/>
        <w:spacing w:after="0" w:line="240" w:lineRule="auto"/>
        <w:rPr>
          <w:rFonts w:cstheme="minorHAnsi"/>
          <w:color w:val="000000"/>
        </w:rPr>
      </w:pPr>
      <w:r>
        <w:rPr>
          <w:rFonts w:cstheme="minorHAnsi"/>
          <w:color w:val="000000"/>
        </w:rPr>
        <w:t>the name and contact details of the Information Compliance Manager and other contact points</w:t>
      </w:r>
    </w:p>
    <w:p w14:paraId="51C2F8DB" w14:textId="77777777" w:rsidR="006A69CF" w:rsidRDefault="006A69CF" w:rsidP="006A69CF">
      <w:pPr>
        <w:pStyle w:val="ListParagraph"/>
        <w:autoSpaceDE w:val="0"/>
        <w:autoSpaceDN w:val="0"/>
        <w:adjustRightInd w:val="0"/>
        <w:spacing w:line="240" w:lineRule="auto"/>
        <w:ind w:left="709"/>
        <w:rPr>
          <w:rFonts w:cstheme="minorHAnsi"/>
          <w:color w:val="000000"/>
        </w:rPr>
      </w:pPr>
    </w:p>
    <w:p w14:paraId="3FD1C4BF" w14:textId="77777777" w:rsidR="00E92B62" w:rsidRDefault="00E92B62" w:rsidP="00DB4632">
      <w:pPr>
        <w:pStyle w:val="ListParagraph"/>
        <w:autoSpaceDE w:val="0"/>
        <w:autoSpaceDN w:val="0"/>
        <w:adjustRightInd w:val="0"/>
        <w:spacing w:line="240" w:lineRule="auto"/>
        <w:ind w:left="709"/>
        <w:rPr>
          <w:rFonts w:cstheme="minorHAnsi"/>
          <w:color w:val="000000"/>
        </w:rPr>
      </w:pPr>
      <w:r>
        <w:rPr>
          <w:rFonts w:cstheme="minorHAnsi"/>
          <w:color w:val="000000"/>
        </w:rPr>
        <w:t xml:space="preserve">When notifying individuals, the </w:t>
      </w:r>
      <w:r w:rsidR="00A87AC8">
        <w:rPr>
          <w:rFonts w:cstheme="minorHAnsi"/>
          <w:color w:val="000000"/>
        </w:rPr>
        <w:t>University</w:t>
      </w:r>
      <w:r>
        <w:rPr>
          <w:rFonts w:cstheme="minorHAnsi"/>
          <w:color w:val="000000"/>
        </w:rPr>
        <w:t xml:space="preserve"> should give specific and clear advice on what steps they can take to protect themselves</w:t>
      </w:r>
      <w:r w:rsidR="00DB4632">
        <w:rPr>
          <w:rFonts w:cstheme="minorHAnsi"/>
          <w:color w:val="000000"/>
        </w:rPr>
        <w:t xml:space="preserve"> from possible consequences of the breach (such as re-setting passwords)</w:t>
      </w:r>
      <w:r>
        <w:rPr>
          <w:rFonts w:cstheme="minorHAnsi"/>
          <w:color w:val="000000"/>
        </w:rPr>
        <w:t>, what the University is willing to do to assist them and should provide details of how they can contact the University for further information (e.g. helpline, website).</w:t>
      </w:r>
    </w:p>
    <w:p w14:paraId="6D75AF65" w14:textId="77777777" w:rsidR="00DB4632" w:rsidRPr="00DB4632" w:rsidRDefault="00DB4632" w:rsidP="00DB4632">
      <w:pPr>
        <w:pStyle w:val="ListParagraph"/>
        <w:autoSpaceDE w:val="0"/>
        <w:autoSpaceDN w:val="0"/>
        <w:adjustRightInd w:val="0"/>
        <w:spacing w:line="240" w:lineRule="auto"/>
        <w:ind w:left="709"/>
        <w:rPr>
          <w:rFonts w:cstheme="minorHAnsi"/>
          <w:color w:val="000000"/>
        </w:rPr>
      </w:pPr>
    </w:p>
    <w:p w14:paraId="56D6B7FE" w14:textId="77777777" w:rsidR="008D42CB" w:rsidRDefault="008D42CB" w:rsidP="0067490C">
      <w:pPr>
        <w:pStyle w:val="ListParagraph"/>
        <w:numPr>
          <w:ilvl w:val="0"/>
          <w:numId w:val="58"/>
        </w:numPr>
        <w:autoSpaceDE w:val="0"/>
        <w:autoSpaceDN w:val="0"/>
        <w:adjustRightInd w:val="0"/>
        <w:spacing w:line="240" w:lineRule="auto"/>
        <w:ind w:left="709" w:hanging="425"/>
        <w:rPr>
          <w:rFonts w:cstheme="minorHAnsi"/>
          <w:color w:val="000000"/>
        </w:rPr>
      </w:pPr>
      <w:r w:rsidRPr="008D42CB">
        <w:rPr>
          <w:rFonts w:cstheme="minorHAnsi"/>
          <w:b/>
          <w:color w:val="000000"/>
        </w:rPr>
        <w:t>How</w:t>
      </w:r>
      <w:r w:rsidRPr="008D42CB">
        <w:rPr>
          <w:rFonts w:cstheme="minorHAnsi"/>
          <w:color w:val="000000"/>
        </w:rPr>
        <w:t xml:space="preserve"> to communicate the message?</w:t>
      </w:r>
    </w:p>
    <w:p w14:paraId="065D6052" w14:textId="77777777" w:rsidR="008D42CB" w:rsidRDefault="008D42CB" w:rsidP="008D42CB">
      <w:pPr>
        <w:pStyle w:val="ListParagraph"/>
        <w:autoSpaceDE w:val="0"/>
        <w:autoSpaceDN w:val="0"/>
        <w:adjustRightInd w:val="0"/>
        <w:spacing w:line="240" w:lineRule="auto"/>
        <w:ind w:left="709"/>
        <w:rPr>
          <w:rFonts w:cstheme="minorHAnsi"/>
          <w:b/>
          <w:color w:val="000000"/>
        </w:rPr>
      </w:pPr>
    </w:p>
    <w:p w14:paraId="4744E37C" w14:textId="2AB3C50D" w:rsidR="008D42CB" w:rsidRDefault="00BA0855" w:rsidP="008D42CB">
      <w:pPr>
        <w:pStyle w:val="ListParagraph"/>
        <w:autoSpaceDE w:val="0"/>
        <w:autoSpaceDN w:val="0"/>
        <w:adjustRightInd w:val="0"/>
        <w:spacing w:line="240" w:lineRule="auto"/>
        <w:ind w:left="709"/>
        <w:rPr>
          <w:rFonts w:cstheme="minorHAnsi"/>
          <w:color w:val="000000"/>
        </w:rPr>
      </w:pPr>
      <w:r>
        <w:rPr>
          <w:rFonts w:cstheme="minorHAnsi"/>
          <w:color w:val="000000"/>
        </w:rPr>
        <w:t>The University must consider what</w:t>
      </w:r>
      <w:r w:rsidR="008D42CB" w:rsidRPr="00605FFE">
        <w:rPr>
          <w:rFonts w:cstheme="minorHAnsi"/>
          <w:color w:val="000000"/>
        </w:rPr>
        <w:t xml:space="preserve"> the most appropriate method of notification </w:t>
      </w:r>
      <w:r>
        <w:rPr>
          <w:rFonts w:cstheme="minorHAnsi"/>
          <w:color w:val="000000"/>
        </w:rPr>
        <w:t xml:space="preserve">is </w:t>
      </w:r>
      <w:r w:rsidR="008D42CB" w:rsidRPr="00605FFE">
        <w:rPr>
          <w:rFonts w:cstheme="minorHAnsi"/>
          <w:color w:val="000000"/>
        </w:rPr>
        <w:t xml:space="preserve">(e.g. are there large numbers of people involved? Does the breach involve sensitive data? </w:t>
      </w:r>
      <w:r w:rsidR="00E92B62">
        <w:rPr>
          <w:rFonts w:cstheme="minorHAnsi"/>
          <w:color w:val="000000"/>
        </w:rPr>
        <w:t xml:space="preserve">Is it necessary to write to each individual affected? Is it necessary to seek legal advice on the wording of the communication?). </w:t>
      </w:r>
    </w:p>
    <w:p w14:paraId="38D7E0A4" w14:textId="77777777" w:rsidR="00605FFE" w:rsidRPr="00605FFE" w:rsidRDefault="00605FFE" w:rsidP="008D42CB">
      <w:pPr>
        <w:pStyle w:val="ListParagraph"/>
        <w:autoSpaceDE w:val="0"/>
        <w:autoSpaceDN w:val="0"/>
        <w:adjustRightInd w:val="0"/>
        <w:spacing w:line="240" w:lineRule="auto"/>
        <w:ind w:left="709"/>
        <w:rPr>
          <w:rFonts w:cstheme="minorHAnsi"/>
          <w:color w:val="000000"/>
        </w:rPr>
      </w:pPr>
    </w:p>
    <w:p w14:paraId="4CD1D030" w14:textId="77777777" w:rsidR="008D42CB" w:rsidRPr="00605FFE" w:rsidRDefault="008D42CB" w:rsidP="0067490C">
      <w:pPr>
        <w:pStyle w:val="ListParagraph"/>
        <w:numPr>
          <w:ilvl w:val="0"/>
          <w:numId w:val="58"/>
        </w:numPr>
        <w:autoSpaceDE w:val="0"/>
        <w:autoSpaceDN w:val="0"/>
        <w:adjustRightInd w:val="0"/>
        <w:spacing w:line="240" w:lineRule="auto"/>
        <w:ind w:left="709" w:hanging="425"/>
        <w:rPr>
          <w:rFonts w:cstheme="minorHAnsi"/>
          <w:color w:val="000000"/>
        </w:rPr>
      </w:pPr>
      <w:r>
        <w:rPr>
          <w:rFonts w:cstheme="minorHAnsi"/>
          <w:b/>
          <w:color w:val="000000"/>
        </w:rPr>
        <w:t xml:space="preserve">Why </w:t>
      </w:r>
      <w:r w:rsidR="00605FFE" w:rsidRPr="00605FFE">
        <w:rPr>
          <w:rFonts w:cstheme="minorHAnsi"/>
          <w:color w:val="000000"/>
        </w:rPr>
        <w:t>are we</w:t>
      </w:r>
      <w:r w:rsidRPr="00605FFE">
        <w:rPr>
          <w:rFonts w:cstheme="minorHAnsi"/>
          <w:color w:val="000000"/>
        </w:rPr>
        <w:t xml:space="preserve"> notify</w:t>
      </w:r>
      <w:r w:rsidR="00605FFE" w:rsidRPr="00605FFE">
        <w:rPr>
          <w:rFonts w:cstheme="minorHAnsi"/>
          <w:color w:val="000000"/>
        </w:rPr>
        <w:t>ing</w:t>
      </w:r>
      <w:r w:rsidRPr="00605FFE">
        <w:rPr>
          <w:rFonts w:cstheme="minorHAnsi"/>
          <w:color w:val="000000"/>
        </w:rPr>
        <w:t xml:space="preserve">? </w:t>
      </w:r>
    </w:p>
    <w:p w14:paraId="282CAEC2" w14:textId="77777777" w:rsidR="0067490C" w:rsidRDefault="008D42CB" w:rsidP="005971B8">
      <w:pPr>
        <w:autoSpaceDE w:val="0"/>
        <w:autoSpaceDN w:val="0"/>
        <w:adjustRightInd w:val="0"/>
        <w:spacing w:line="240" w:lineRule="auto"/>
        <w:ind w:left="709"/>
        <w:rPr>
          <w:rFonts w:cstheme="minorHAnsi"/>
          <w:color w:val="000000"/>
        </w:rPr>
      </w:pPr>
      <w:r>
        <w:rPr>
          <w:rFonts w:cstheme="minorHAnsi"/>
          <w:color w:val="000000"/>
        </w:rPr>
        <w:t>Notification should have a clear purpose, e.g. to enable individuals who may have been affected to take steps to protect themselves (e.g. by cancelling a credit card or changing a password), to allow regulatory bodies to perform their functions, provide advice and deal with complaints, etc.</w:t>
      </w:r>
    </w:p>
    <w:p w14:paraId="553922D7" w14:textId="77777777" w:rsidR="00F32764" w:rsidRDefault="00F32764" w:rsidP="00BF12F0">
      <w:pPr>
        <w:adjustRightInd w:val="0"/>
        <w:spacing w:after="0" w:line="240" w:lineRule="auto"/>
        <w:rPr>
          <w:rFonts w:eastAsia="Times New Roman" w:cstheme="minorHAnsi"/>
          <w:color w:val="000000"/>
          <w:lang w:eastAsia="en-IE"/>
        </w:rPr>
      </w:pPr>
    </w:p>
    <w:p w14:paraId="0BFA6E32" w14:textId="574B0991" w:rsidR="00F32764" w:rsidRPr="00F32764" w:rsidRDefault="00F32764" w:rsidP="00BF12F0">
      <w:pPr>
        <w:adjustRightInd w:val="0"/>
        <w:spacing w:after="0" w:line="240" w:lineRule="auto"/>
        <w:rPr>
          <w:rFonts w:eastAsia="Times New Roman" w:cstheme="minorHAnsi"/>
          <w:b/>
          <w:lang w:eastAsia="en-IE"/>
        </w:rPr>
      </w:pPr>
      <w:r w:rsidRPr="00F32764">
        <w:rPr>
          <w:rFonts w:eastAsia="Times New Roman" w:cstheme="minorHAnsi"/>
          <w:b/>
          <w:color w:val="000000"/>
          <w:lang w:eastAsia="en-IE"/>
        </w:rPr>
        <w:t xml:space="preserve">NOTE: It is advisable that the </w:t>
      </w:r>
      <w:r w:rsidRPr="00FA07BC">
        <w:rPr>
          <w:rFonts w:eastAsia="Times New Roman" w:cstheme="minorHAnsi"/>
          <w:b/>
          <w:color w:val="000000"/>
          <w:lang w:eastAsia="en-IE"/>
        </w:rPr>
        <w:t>Office</w:t>
      </w:r>
      <w:r w:rsidR="00BA0855" w:rsidRPr="00FA07BC">
        <w:rPr>
          <w:b/>
        </w:rPr>
        <w:t xml:space="preserve"> of Media and Communications</w:t>
      </w:r>
      <w:r w:rsidRPr="00FA07BC">
        <w:rPr>
          <w:rFonts w:eastAsia="Times New Roman" w:cstheme="minorHAnsi"/>
          <w:b/>
          <w:color w:val="000000"/>
          <w:lang w:eastAsia="en-IE"/>
        </w:rPr>
        <w:t xml:space="preserve"> </w:t>
      </w:r>
      <w:r w:rsidRPr="00F32764">
        <w:rPr>
          <w:rFonts w:eastAsia="Times New Roman" w:cstheme="minorHAnsi"/>
          <w:b/>
          <w:color w:val="000000"/>
          <w:lang w:eastAsia="en-IE"/>
        </w:rPr>
        <w:t xml:space="preserve">are consulted prior to any notification </w:t>
      </w:r>
      <w:r w:rsidR="00FA5A9F">
        <w:rPr>
          <w:rFonts w:eastAsia="Times New Roman" w:cstheme="minorHAnsi"/>
          <w:b/>
          <w:color w:val="000000"/>
          <w:lang w:eastAsia="en-IE"/>
        </w:rPr>
        <w:t xml:space="preserve">to data subjects </w:t>
      </w:r>
      <w:r w:rsidRPr="00F32764">
        <w:rPr>
          <w:rFonts w:eastAsia="Times New Roman" w:cstheme="minorHAnsi"/>
          <w:b/>
          <w:color w:val="000000"/>
          <w:lang w:eastAsia="en-IE"/>
        </w:rPr>
        <w:t>being made.</w:t>
      </w:r>
    </w:p>
    <w:p w14:paraId="216230B5" w14:textId="77777777" w:rsidR="00BF12F0" w:rsidRDefault="00BF12F0" w:rsidP="00BF12F0">
      <w:pPr>
        <w:pStyle w:val="Heading1"/>
        <w:spacing w:after="100" w:afterAutospacing="1"/>
      </w:pPr>
      <w:bookmarkStart w:id="36" w:name="_Toc178685566"/>
      <w:r>
        <w:t>Step 5: Evaluation and Response</w:t>
      </w:r>
      <w:bookmarkEnd w:id="36"/>
    </w:p>
    <w:p w14:paraId="4EF3609A" w14:textId="74BAF277" w:rsidR="00191DDF" w:rsidRDefault="00191DDF" w:rsidP="00DF4058">
      <w:pPr>
        <w:tabs>
          <w:tab w:val="left" w:pos="7575"/>
        </w:tabs>
        <w:spacing w:after="0" w:line="240" w:lineRule="auto"/>
        <w:rPr>
          <w:rFonts w:cstheme="minorHAnsi"/>
        </w:rPr>
      </w:pPr>
      <w:r>
        <w:rPr>
          <w:rFonts w:cstheme="minorHAnsi"/>
        </w:rPr>
        <w:t xml:space="preserve">Subsequent to a </w:t>
      </w:r>
      <w:r w:rsidR="009E57DF">
        <w:rPr>
          <w:rFonts w:cstheme="minorHAnsi"/>
        </w:rPr>
        <w:t xml:space="preserve">personal </w:t>
      </w:r>
      <w:r>
        <w:rPr>
          <w:rFonts w:cstheme="minorHAnsi"/>
        </w:rPr>
        <w:t xml:space="preserve">data breach, a review of the incident by the Information Compliance </w:t>
      </w:r>
      <w:r w:rsidR="00AA15DD">
        <w:rPr>
          <w:rFonts w:cstheme="minorHAnsi"/>
        </w:rPr>
        <w:t>Manager</w:t>
      </w:r>
      <w:r w:rsidR="009E57DF">
        <w:rPr>
          <w:rFonts w:cstheme="minorHAnsi"/>
        </w:rPr>
        <w:t>,</w:t>
      </w:r>
      <w:r w:rsidR="00AA15DD">
        <w:rPr>
          <w:rFonts w:cstheme="minorHAnsi"/>
        </w:rPr>
        <w:t xml:space="preserve"> </w:t>
      </w:r>
      <w:r>
        <w:rPr>
          <w:rFonts w:cstheme="minorHAnsi"/>
        </w:rPr>
        <w:t>in consultation with the relevant stakeholders in the University</w:t>
      </w:r>
      <w:r w:rsidR="009E57DF">
        <w:rPr>
          <w:rFonts w:cstheme="minorHAnsi"/>
        </w:rPr>
        <w:t>,</w:t>
      </w:r>
      <w:r>
        <w:rPr>
          <w:rFonts w:cstheme="minorHAnsi"/>
        </w:rPr>
        <w:t xml:space="preserve"> will take place to ensure that the steps taken during the incident were appropriate and to identify areas that may need to be improved.</w:t>
      </w:r>
    </w:p>
    <w:p w14:paraId="69CDCD68" w14:textId="77777777" w:rsidR="00AA15DD" w:rsidRDefault="00AA15DD" w:rsidP="00DF4058">
      <w:pPr>
        <w:tabs>
          <w:tab w:val="left" w:pos="7575"/>
        </w:tabs>
        <w:spacing w:after="0" w:line="240" w:lineRule="auto"/>
        <w:rPr>
          <w:rFonts w:cstheme="minorHAnsi"/>
        </w:rPr>
      </w:pPr>
    </w:p>
    <w:p w14:paraId="174E0A57" w14:textId="0C0906E2" w:rsidR="00AA15DD" w:rsidRPr="00EE4E5F" w:rsidRDefault="00AA15DD" w:rsidP="00AA15DD">
      <w:pPr>
        <w:tabs>
          <w:tab w:val="left" w:pos="7575"/>
        </w:tabs>
        <w:spacing w:line="240" w:lineRule="auto"/>
        <w:rPr>
          <w:rFonts w:cstheme="minorHAnsi"/>
        </w:rPr>
      </w:pPr>
      <w:r w:rsidRPr="00844409">
        <w:rPr>
          <w:rFonts w:cstheme="minorHAnsi"/>
        </w:rPr>
        <w:t xml:space="preserve">For each </w:t>
      </w:r>
      <w:r w:rsidRPr="00844409">
        <w:rPr>
          <w:rFonts w:cstheme="minorHAnsi"/>
          <w:b/>
        </w:rPr>
        <w:t>serious</w:t>
      </w:r>
      <w:r w:rsidRPr="00844409">
        <w:rPr>
          <w:rFonts w:cstheme="minorHAnsi"/>
        </w:rPr>
        <w:t xml:space="preserve"> incident</w:t>
      </w:r>
      <w:r>
        <w:rPr>
          <w:rFonts w:cstheme="minorHAnsi"/>
        </w:rPr>
        <w:t>,</w:t>
      </w:r>
      <w:r w:rsidRPr="00844409">
        <w:rPr>
          <w:rFonts w:cstheme="minorHAnsi"/>
        </w:rPr>
        <w:t xml:space="preserve"> the </w:t>
      </w:r>
      <w:r>
        <w:rPr>
          <w:rFonts w:cstheme="minorHAnsi"/>
        </w:rPr>
        <w:t>Information Compliance Manager and Corporate Secretary</w:t>
      </w:r>
      <w:r w:rsidR="000A0917">
        <w:t xml:space="preserve">/Deputy Corporate Secretary, </w:t>
      </w:r>
      <w:r w:rsidRPr="00844409">
        <w:rPr>
          <w:rFonts w:cstheme="minorHAnsi"/>
        </w:rPr>
        <w:t xml:space="preserve">will </w:t>
      </w:r>
      <w:r>
        <w:rPr>
          <w:rFonts w:cstheme="minorHAnsi"/>
        </w:rPr>
        <w:t>conduct</w:t>
      </w:r>
      <w:r w:rsidRPr="00844409">
        <w:rPr>
          <w:rFonts w:cstheme="minorHAnsi"/>
        </w:rPr>
        <w:t xml:space="preserve"> a review to consider </w:t>
      </w:r>
      <w:r>
        <w:rPr>
          <w:rFonts w:cstheme="minorHAnsi"/>
        </w:rPr>
        <w:t xml:space="preserve">the </w:t>
      </w:r>
      <w:r w:rsidRPr="00844409">
        <w:rPr>
          <w:rFonts w:cstheme="minorHAnsi"/>
        </w:rPr>
        <w:t>following:</w:t>
      </w:r>
    </w:p>
    <w:p w14:paraId="27EF733D" w14:textId="77777777" w:rsidR="00AA15DD" w:rsidRPr="00EE4E5F" w:rsidRDefault="00AA15DD" w:rsidP="00AA15DD">
      <w:pPr>
        <w:numPr>
          <w:ilvl w:val="0"/>
          <w:numId w:val="21"/>
        </w:numPr>
        <w:tabs>
          <w:tab w:val="left" w:pos="7575"/>
        </w:tabs>
        <w:spacing w:after="0" w:line="240" w:lineRule="auto"/>
        <w:rPr>
          <w:rFonts w:cstheme="minorHAnsi"/>
        </w:rPr>
      </w:pPr>
      <w:r w:rsidRPr="00844409">
        <w:rPr>
          <w:rFonts w:cstheme="minorHAnsi"/>
        </w:rPr>
        <w:t>What action needs to be taken to reduce the risk of future breaches and minimise their impact?</w:t>
      </w:r>
    </w:p>
    <w:p w14:paraId="2824B784" w14:textId="77777777" w:rsidR="00AA15DD" w:rsidRPr="00EE4E5F" w:rsidRDefault="00AA15DD" w:rsidP="00AA15DD">
      <w:pPr>
        <w:numPr>
          <w:ilvl w:val="0"/>
          <w:numId w:val="21"/>
        </w:numPr>
        <w:tabs>
          <w:tab w:val="left" w:pos="7575"/>
        </w:tabs>
        <w:spacing w:after="0" w:line="240" w:lineRule="auto"/>
        <w:rPr>
          <w:rFonts w:cstheme="minorHAnsi"/>
        </w:rPr>
      </w:pPr>
      <w:r w:rsidRPr="00844409">
        <w:rPr>
          <w:rFonts w:cstheme="minorHAnsi"/>
        </w:rPr>
        <w:t>Whether policies</w:t>
      </w:r>
      <w:r w:rsidR="0054577D">
        <w:rPr>
          <w:rFonts w:cstheme="minorHAnsi"/>
        </w:rPr>
        <w:t>,</w:t>
      </w:r>
      <w:r w:rsidRPr="00844409">
        <w:rPr>
          <w:rFonts w:cstheme="minorHAnsi"/>
        </w:rPr>
        <w:t xml:space="preserve"> procedures or reporting lines need to be improved to increase the effectiveness of the response to the breach? </w:t>
      </w:r>
    </w:p>
    <w:p w14:paraId="23A0F9F4" w14:textId="77777777" w:rsidR="00AA15DD" w:rsidRPr="00EE4E5F" w:rsidRDefault="00AA15DD" w:rsidP="00AA15DD">
      <w:pPr>
        <w:numPr>
          <w:ilvl w:val="0"/>
          <w:numId w:val="21"/>
        </w:numPr>
        <w:tabs>
          <w:tab w:val="left" w:pos="7575"/>
        </w:tabs>
        <w:spacing w:after="0" w:line="240" w:lineRule="auto"/>
        <w:rPr>
          <w:rFonts w:cstheme="minorHAnsi"/>
        </w:rPr>
      </w:pPr>
      <w:r w:rsidRPr="00844409">
        <w:rPr>
          <w:rFonts w:cstheme="minorHAnsi"/>
        </w:rPr>
        <w:t>Are there weak points in security controls that need to be strengthened?</w:t>
      </w:r>
    </w:p>
    <w:p w14:paraId="71A1C58D" w14:textId="77777777" w:rsidR="00AA15DD" w:rsidRPr="00EE4E5F" w:rsidRDefault="00AA15DD" w:rsidP="00AA15DD">
      <w:pPr>
        <w:numPr>
          <w:ilvl w:val="0"/>
          <w:numId w:val="21"/>
        </w:numPr>
        <w:tabs>
          <w:tab w:val="left" w:pos="7575"/>
        </w:tabs>
        <w:spacing w:after="0" w:line="240" w:lineRule="auto"/>
        <w:rPr>
          <w:rFonts w:cstheme="minorHAnsi"/>
        </w:rPr>
      </w:pPr>
      <w:r w:rsidRPr="00844409">
        <w:rPr>
          <w:rFonts w:cstheme="minorHAnsi"/>
        </w:rPr>
        <w:t>Are staff and users of services aware of their responsibilities for information security and adequately trained?</w:t>
      </w:r>
    </w:p>
    <w:p w14:paraId="6624B01A" w14:textId="77777777" w:rsidR="00AA15DD" w:rsidRPr="00B20577" w:rsidRDefault="00AA15DD" w:rsidP="00AA15DD">
      <w:pPr>
        <w:numPr>
          <w:ilvl w:val="0"/>
          <w:numId w:val="21"/>
        </w:numPr>
        <w:tabs>
          <w:tab w:val="left" w:pos="7575"/>
        </w:tabs>
        <w:spacing w:after="0" w:line="240" w:lineRule="auto"/>
        <w:rPr>
          <w:rFonts w:cstheme="minorHAnsi"/>
        </w:rPr>
      </w:pPr>
      <w:r w:rsidRPr="00844409">
        <w:rPr>
          <w:rFonts w:cstheme="minorHAnsi"/>
        </w:rPr>
        <w:t>Is additional investment required to reduce exposure and if so what are the resource implications?</w:t>
      </w:r>
    </w:p>
    <w:p w14:paraId="2884B548" w14:textId="77777777" w:rsidR="00191DDF" w:rsidRDefault="00191DDF" w:rsidP="00DF4058">
      <w:pPr>
        <w:tabs>
          <w:tab w:val="left" w:pos="7575"/>
        </w:tabs>
        <w:spacing w:after="0" w:line="240" w:lineRule="auto"/>
        <w:rPr>
          <w:rFonts w:cstheme="minorHAnsi"/>
        </w:rPr>
      </w:pPr>
    </w:p>
    <w:p w14:paraId="45E32971" w14:textId="6E3BE5D5" w:rsidR="004E3330" w:rsidRDefault="00B10313" w:rsidP="00055983">
      <w:pPr>
        <w:tabs>
          <w:tab w:val="left" w:pos="7575"/>
        </w:tabs>
        <w:spacing w:after="0" w:line="240" w:lineRule="auto"/>
        <w:rPr>
          <w:rFonts w:cstheme="minorHAnsi"/>
        </w:rPr>
      </w:pPr>
      <w:r w:rsidRPr="008A211D">
        <w:rPr>
          <w:rFonts w:cstheme="minorHAnsi"/>
        </w:rPr>
        <w:t xml:space="preserve">The </w:t>
      </w:r>
      <w:r w:rsidR="00A326A3">
        <w:rPr>
          <w:rFonts w:cstheme="minorHAnsi"/>
        </w:rPr>
        <w:t xml:space="preserve">Information Compliance </w:t>
      </w:r>
      <w:r w:rsidR="00AA15DD">
        <w:rPr>
          <w:rFonts w:cstheme="minorHAnsi"/>
        </w:rPr>
        <w:t>Manager</w:t>
      </w:r>
      <w:r w:rsidR="00AA15DD" w:rsidRPr="008A211D">
        <w:rPr>
          <w:rFonts w:cstheme="minorHAnsi"/>
        </w:rPr>
        <w:t xml:space="preserve"> </w:t>
      </w:r>
      <w:r w:rsidR="00A326A3">
        <w:rPr>
          <w:rFonts w:cstheme="minorHAnsi"/>
        </w:rPr>
        <w:t>will</w:t>
      </w:r>
      <w:r w:rsidRPr="008A211D">
        <w:rPr>
          <w:rFonts w:cstheme="minorHAnsi"/>
        </w:rPr>
        <w:t xml:space="preserve"> compile </w:t>
      </w:r>
      <w:r w:rsidR="00844409" w:rsidRPr="00BF12F0">
        <w:rPr>
          <w:rFonts w:cstheme="minorHAnsi"/>
        </w:rPr>
        <w:t xml:space="preserve">a central record of </w:t>
      </w:r>
      <w:r w:rsidR="00AA15DD">
        <w:rPr>
          <w:rFonts w:cstheme="minorHAnsi"/>
        </w:rPr>
        <w:t>all personal data breaches and will repor</w:t>
      </w:r>
      <w:r w:rsidR="00844409" w:rsidRPr="00844409">
        <w:rPr>
          <w:rFonts w:cstheme="minorHAnsi"/>
        </w:rPr>
        <w:t xml:space="preserve">t on </w:t>
      </w:r>
      <w:r w:rsidR="00A326A3">
        <w:rPr>
          <w:rFonts w:cstheme="minorHAnsi"/>
        </w:rPr>
        <w:t>incidents to the</w:t>
      </w:r>
      <w:r w:rsidR="00B20577">
        <w:rPr>
          <w:rFonts w:cstheme="minorHAnsi"/>
        </w:rPr>
        <w:t xml:space="preserve"> Corporate Secretary</w:t>
      </w:r>
      <w:r w:rsidR="000A0917">
        <w:t xml:space="preserve">/Deputy Corporate Secretary, </w:t>
      </w:r>
      <w:r w:rsidR="00844409" w:rsidRPr="00844409">
        <w:rPr>
          <w:rFonts w:cstheme="minorHAnsi"/>
        </w:rPr>
        <w:t>at least on a quarterly basis in order to identify lessons to be learned, patterns of incidents and evidence of weakness and exposures that need to be addressed.</w:t>
      </w:r>
    </w:p>
    <w:p w14:paraId="36B9C040" w14:textId="77777777" w:rsidR="00B10313" w:rsidRDefault="00B10313" w:rsidP="00B20577">
      <w:pPr>
        <w:pStyle w:val="Heading1"/>
        <w:numPr>
          <w:ilvl w:val="0"/>
          <w:numId w:val="1"/>
        </w:numPr>
        <w:spacing w:after="100" w:afterAutospacing="1" w:line="240" w:lineRule="auto"/>
        <w:ind w:left="425" w:hanging="425"/>
      </w:pPr>
      <w:bookmarkStart w:id="37" w:name="_Toc526172831"/>
      <w:bookmarkStart w:id="38" w:name="_Toc526172832"/>
      <w:bookmarkStart w:id="39" w:name="_Toc526172833"/>
      <w:bookmarkStart w:id="40" w:name="_Toc526172834"/>
      <w:bookmarkStart w:id="41" w:name="_Toc526172835"/>
      <w:bookmarkStart w:id="42" w:name="_Toc526172836"/>
      <w:bookmarkStart w:id="43" w:name="_Toc178685567"/>
      <w:bookmarkEnd w:id="37"/>
      <w:bookmarkEnd w:id="38"/>
      <w:bookmarkEnd w:id="39"/>
      <w:bookmarkEnd w:id="40"/>
      <w:bookmarkEnd w:id="41"/>
      <w:bookmarkEnd w:id="42"/>
      <w:r>
        <w:t>RELATED POLICIES AND PROCEDURES</w:t>
      </w:r>
      <w:bookmarkEnd w:id="43"/>
    </w:p>
    <w:p w14:paraId="0F1115D2" w14:textId="77777777" w:rsidR="00C00AD9" w:rsidRDefault="007231E3" w:rsidP="00DF4058">
      <w:pPr>
        <w:pStyle w:val="NormalWeb"/>
        <w:spacing w:before="0" w:beforeAutospacing="0" w:after="0" w:afterAutospacing="0"/>
        <w:rPr>
          <w:rFonts w:asciiTheme="minorHAnsi" w:hAnsiTheme="minorHAnsi" w:cstheme="minorHAnsi"/>
          <w:sz w:val="22"/>
          <w:szCs w:val="22"/>
        </w:rPr>
      </w:pPr>
      <w:r w:rsidRPr="00C75743">
        <w:rPr>
          <w:rFonts w:asciiTheme="minorHAnsi" w:hAnsiTheme="minorHAnsi" w:cstheme="minorHAnsi"/>
          <w:sz w:val="22"/>
          <w:szCs w:val="22"/>
        </w:rPr>
        <w:t>Th</w:t>
      </w:r>
      <w:r w:rsidR="00272BBA">
        <w:rPr>
          <w:rFonts w:asciiTheme="minorHAnsi" w:hAnsiTheme="minorHAnsi" w:cstheme="minorHAnsi"/>
          <w:sz w:val="22"/>
          <w:szCs w:val="22"/>
        </w:rPr>
        <w:t>ese procedures</w:t>
      </w:r>
      <w:r w:rsidRPr="00C75743">
        <w:rPr>
          <w:rFonts w:asciiTheme="minorHAnsi" w:hAnsiTheme="minorHAnsi" w:cstheme="minorHAnsi"/>
          <w:sz w:val="22"/>
          <w:szCs w:val="22"/>
        </w:rPr>
        <w:t xml:space="preserve"> </w:t>
      </w:r>
      <w:r w:rsidR="00C00AD9">
        <w:rPr>
          <w:rFonts w:asciiTheme="minorHAnsi" w:hAnsiTheme="minorHAnsi" w:cstheme="minorHAnsi"/>
          <w:sz w:val="22"/>
          <w:szCs w:val="22"/>
        </w:rPr>
        <w:t>underpin</w:t>
      </w:r>
      <w:r>
        <w:rPr>
          <w:rFonts w:asciiTheme="minorHAnsi" w:hAnsiTheme="minorHAnsi" w:cstheme="minorHAnsi"/>
          <w:sz w:val="22"/>
          <w:szCs w:val="22"/>
        </w:rPr>
        <w:t xml:space="preserve"> the </w:t>
      </w:r>
      <w:r w:rsidR="00C00AD9">
        <w:rPr>
          <w:rFonts w:asciiTheme="minorHAnsi" w:hAnsiTheme="minorHAnsi" w:cstheme="minorHAnsi"/>
          <w:sz w:val="22"/>
          <w:szCs w:val="22"/>
        </w:rPr>
        <w:t>following University policies and procedures:</w:t>
      </w:r>
    </w:p>
    <w:p w14:paraId="1D7EC01B" w14:textId="77777777" w:rsidR="00C00AD9" w:rsidRDefault="00C00AD9" w:rsidP="00DF4058">
      <w:pPr>
        <w:pStyle w:val="NormalWeb"/>
        <w:spacing w:before="0" w:beforeAutospacing="0" w:after="0" w:afterAutospacing="0"/>
        <w:rPr>
          <w:rFonts w:asciiTheme="minorHAnsi" w:hAnsiTheme="minorHAnsi" w:cstheme="minorHAnsi"/>
          <w:sz w:val="22"/>
          <w:szCs w:val="22"/>
        </w:rPr>
      </w:pPr>
    </w:p>
    <w:p w14:paraId="229C82BC" w14:textId="0FF1731F" w:rsidR="00C00AD9" w:rsidRDefault="00C00AD9" w:rsidP="00665584">
      <w:pPr>
        <w:pStyle w:val="NormalWeb"/>
        <w:numPr>
          <w:ilvl w:val="0"/>
          <w:numId w:val="3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Data Protection Policy </w:t>
      </w:r>
      <w:r w:rsidR="00665584" w:rsidRPr="00665584">
        <w:rPr>
          <w:rFonts w:asciiTheme="minorHAnsi" w:hAnsiTheme="minorHAnsi" w:cstheme="minorHAnsi"/>
          <w:sz w:val="22"/>
          <w:szCs w:val="22"/>
        </w:rPr>
        <w:t>https://www.ucc.ie/en/ocla/comp/data/dataprotection/</w:t>
      </w:r>
    </w:p>
    <w:p w14:paraId="69501F3D" w14:textId="2E90C234" w:rsidR="00C00AD9" w:rsidRDefault="008A3D4C" w:rsidP="00AA15DD">
      <w:pPr>
        <w:pStyle w:val="NormalWeb"/>
        <w:numPr>
          <w:ilvl w:val="0"/>
          <w:numId w:val="3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Acceptable Use Policy </w:t>
      </w:r>
      <w:hyperlink r:id="rId14" w:history="1">
        <w:r w:rsidR="00AA15DD" w:rsidRPr="000536F4">
          <w:rPr>
            <w:rStyle w:val="Hyperlink"/>
            <w:rFonts w:asciiTheme="minorHAnsi" w:hAnsiTheme="minorHAnsi" w:cstheme="minorHAnsi"/>
            <w:sz w:val="22"/>
            <w:szCs w:val="22"/>
          </w:rPr>
          <w:t>https://www.ucc.ie/en/it-policies/policies/au-pol/</w:t>
        </w:r>
      </w:hyperlink>
    </w:p>
    <w:p w14:paraId="41CB6929" w14:textId="7A628F3A" w:rsidR="00C00AD9" w:rsidRDefault="008A3D4C" w:rsidP="004305FC">
      <w:pPr>
        <w:pStyle w:val="NormalWeb"/>
        <w:numPr>
          <w:ilvl w:val="0"/>
          <w:numId w:val="3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IT Security Policy  </w:t>
      </w:r>
      <w:r w:rsidR="004305FC" w:rsidRPr="004305FC">
        <w:rPr>
          <w:rFonts w:asciiTheme="minorHAnsi" w:hAnsiTheme="minorHAnsi" w:cstheme="minorHAnsi"/>
          <w:sz w:val="22"/>
          <w:szCs w:val="22"/>
        </w:rPr>
        <w:t>https://uccireland.sharepoint.com/sites/UCCITPolicies/SitePages/IT-Security-Policy.aspx</w:t>
      </w:r>
    </w:p>
    <w:p w14:paraId="338E295B" w14:textId="2DA18796" w:rsidR="00C00AD9" w:rsidRDefault="00C00AD9" w:rsidP="00665584">
      <w:pPr>
        <w:pStyle w:val="ListParagraph"/>
        <w:numPr>
          <w:ilvl w:val="0"/>
          <w:numId w:val="4"/>
        </w:numPr>
        <w:spacing w:after="0" w:line="240" w:lineRule="auto"/>
        <w:ind w:right="480"/>
      </w:pPr>
      <w:r>
        <w:t xml:space="preserve">Records Management Policy </w:t>
      </w:r>
      <w:r w:rsidR="00665584" w:rsidRPr="00665584">
        <w:t xml:space="preserve"> </w:t>
      </w:r>
      <w:hyperlink r:id="rId15" w:history="1">
        <w:r w:rsidR="00665584" w:rsidRPr="005D175A">
          <w:rPr>
            <w:rStyle w:val="Hyperlink"/>
          </w:rPr>
          <w:t>https://www.ucc.ie/en/ocla/archives-and-records/records-management/policy/</w:t>
        </w:r>
      </w:hyperlink>
    </w:p>
    <w:p w14:paraId="7BB2E466" w14:textId="77777777" w:rsidR="00665584" w:rsidRPr="00B37DB9" w:rsidRDefault="00665584" w:rsidP="00665584">
      <w:pPr>
        <w:spacing w:after="0" w:line="240" w:lineRule="auto"/>
        <w:ind w:left="360" w:right="480"/>
      </w:pPr>
    </w:p>
    <w:p w14:paraId="6FD54B44" w14:textId="77777777" w:rsidR="007231E3" w:rsidRPr="00A3639D" w:rsidRDefault="007231E3" w:rsidP="00A3639D">
      <w:pPr>
        <w:pStyle w:val="NormalWeb"/>
        <w:spacing w:before="0" w:beforeAutospacing="0" w:after="0" w:afterAutospacing="0"/>
        <w:rPr>
          <w:rFonts w:asciiTheme="minorHAnsi" w:hAnsiTheme="minorHAnsi" w:cstheme="minorHAnsi"/>
          <w:sz w:val="16"/>
          <w:szCs w:val="16"/>
        </w:rPr>
      </w:pPr>
    </w:p>
    <w:p w14:paraId="64B56D48" w14:textId="77777777" w:rsidR="007231E3" w:rsidRDefault="007231E3" w:rsidP="00DF4058">
      <w:pPr>
        <w:spacing w:after="0" w:line="240" w:lineRule="auto"/>
      </w:pPr>
      <w:r>
        <w:t>UCC staff should ensure compliance with the</w:t>
      </w:r>
      <w:r w:rsidR="008A24FB">
        <w:t xml:space="preserve"> above </w:t>
      </w:r>
      <w:r>
        <w:t>policies and procedures in addition t</w:t>
      </w:r>
      <w:bookmarkStart w:id="44" w:name="_Toc327439072"/>
      <w:r w:rsidR="00C00AD9">
        <w:t xml:space="preserve">o these </w:t>
      </w:r>
      <w:r w:rsidR="0054577D">
        <w:t xml:space="preserve">Personal </w:t>
      </w:r>
      <w:r w:rsidR="00C00AD9">
        <w:t>Data Breach Management Procedures.</w:t>
      </w:r>
    </w:p>
    <w:bookmarkEnd w:id="44"/>
    <w:p w14:paraId="1F2E4D7B" w14:textId="03BF3BB4" w:rsidR="00662F1D" w:rsidRDefault="00662F1D" w:rsidP="00DF4058">
      <w:pPr>
        <w:spacing w:line="240" w:lineRule="auto"/>
      </w:pPr>
    </w:p>
    <w:p w14:paraId="5A620DB4" w14:textId="7BB7ED6D" w:rsidR="00A402E0" w:rsidRDefault="00A402E0" w:rsidP="00DF4058">
      <w:pPr>
        <w:spacing w:line="240" w:lineRule="auto"/>
      </w:pPr>
    </w:p>
    <w:p w14:paraId="5A1C6402" w14:textId="0BF5C039" w:rsidR="00A402E0" w:rsidRDefault="00A402E0" w:rsidP="00DF4058">
      <w:pPr>
        <w:spacing w:line="240" w:lineRule="auto"/>
      </w:pPr>
    </w:p>
    <w:p w14:paraId="6DDBFD22" w14:textId="1E8C0F96" w:rsidR="00A402E0" w:rsidRDefault="00A402E0" w:rsidP="00DF4058">
      <w:pPr>
        <w:spacing w:line="240" w:lineRule="auto"/>
      </w:pPr>
    </w:p>
    <w:p w14:paraId="7E3EA097" w14:textId="486D6E04" w:rsidR="00A402E0" w:rsidRDefault="00A402E0" w:rsidP="00DF4058">
      <w:pPr>
        <w:spacing w:line="240" w:lineRule="auto"/>
      </w:pPr>
    </w:p>
    <w:p w14:paraId="29225AFC" w14:textId="77777777" w:rsidR="00A402E0" w:rsidRDefault="00A402E0" w:rsidP="00DF4058">
      <w:pPr>
        <w:spacing w:line="240" w:lineRule="auto"/>
      </w:pPr>
    </w:p>
    <w:p w14:paraId="4E5F37DB" w14:textId="77777777" w:rsidR="007231E3" w:rsidRDefault="007231E3" w:rsidP="00DF4058">
      <w:pPr>
        <w:pStyle w:val="Heading1"/>
        <w:numPr>
          <w:ilvl w:val="0"/>
          <w:numId w:val="1"/>
        </w:numPr>
        <w:spacing w:before="0" w:line="240" w:lineRule="auto"/>
        <w:ind w:left="426" w:hanging="426"/>
      </w:pPr>
      <w:bookmarkStart w:id="45" w:name="_Toc178685568"/>
      <w:r>
        <w:t>FURTHER HELP AND ADVICE</w:t>
      </w:r>
      <w:bookmarkEnd w:id="45"/>
    </w:p>
    <w:p w14:paraId="35EEB409" w14:textId="77777777" w:rsidR="007231E3" w:rsidRDefault="007231E3" w:rsidP="00DF4058">
      <w:pPr>
        <w:spacing w:after="0" w:line="240" w:lineRule="auto"/>
        <w:ind w:right="480"/>
      </w:pPr>
    </w:p>
    <w:p w14:paraId="217D9131" w14:textId="77777777" w:rsidR="007231E3" w:rsidRDefault="007231E3" w:rsidP="00DF4058">
      <w:pPr>
        <w:spacing w:after="0" w:line="240" w:lineRule="auto"/>
        <w:ind w:right="480"/>
      </w:pPr>
      <w:r>
        <w:t xml:space="preserve">For further information and advice about </w:t>
      </w:r>
      <w:r w:rsidRPr="00BC4DEB">
        <w:t xml:space="preserve">this </w:t>
      </w:r>
      <w:r>
        <w:t xml:space="preserve">procedure and </w:t>
      </w:r>
      <w:r w:rsidR="00B24707">
        <w:t>about data protection matters,</w:t>
      </w:r>
      <w:r w:rsidRPr="00BC4DEB">
        <w:t xml:space="preserve"> please contact:</w:t>
      </w:r>
    </w:p>
    <w:p w14:paraId="6937C90F" w14:textId="77777777" w:rsidR="00DE0430" w:rsidRDefault="00DE0430" w:rsidP="00DE0430">
      <w:pPr>
        <w:spacing w:after="0" w:line="240" w:lineRule="auto"/>
        <w:ind w:right="480"/>
      </w:pPr>
    </w:p>
    <w:p w14:paraId="1C293080" w14:textId="77777777" w:rsidR="00DE0430" w:rsidRPr="00BB2273" w:rsidRDefault="00DE0430" w:rsidP="00DE0430">
      <w:pPr>
        <w:spacing w:after="0" w:line="240" w:lineRule="auto"/>
        <w:ind w:right="480"/>
        <w:rPr>
          <w:b/>
        </w:rPr>
      </w:pPr>
      <w:r w:rsidRPr="00BB2273">
        <w:rPr>
          <w:b/>
        </w:rPr>
        <w:t>Catriona O’Sullivan</w:t>
      </w:r>
    </w:p>
    <w:p w14:paraId="73364F20" w14:textId="77777777" w:rsidR="00DE0430" w:rsidRPr="00BB2273" w:rsidRDefault="00DE0430" w:rsidP="00DE0430">
      <w:pPr>
        <w:spacing w:after="0" w:line="240" w:lineRule="auto"/>
        <w:ind w:right="480"/>
        <w:rPr>
          <w:i/>
        </w:rPr>
      </w:pPr>
      <w:r w:rsidRPr="00BB2273">
        <w:rPr>
          <w:i/>
        </w:rPr>
        <w:t xml:space="preserve">Information Compliance </w:t>
      </w:r>
      <w:r w:rsidR="00AA15DD" w:rsidRPr="00BB2273">
        <w:rPr>
          <w:i/>
        </w:rPr>
        <w:t>Manager</w:t>
      </w:r>
    </w:p>
    <w:p w14:paraId="05867A69" w14:textId="77777777" w:rsidR="008869E7" w:rsidRDefault="008869E7" w:rsidP="00DE0430">
      <w:pPr>
        <w:spacing w:after="0" w:line="240" w:lineRule="auto"/>
        <w:ind w:right="480"/>
      </w:pPr>
    </w:p>
    <w:p w14:paraId="1312C452" w14:textId="77777777" w:rsidR="0054577D" w:rsidRDefault="0054577D" w:rsidP="00DE0430">
      <w:pPr>
        <w:spacing w:after="0" w:line="240" w:lineRule="auto"/>
        <w:ind w:right="480"/>
      </w:pPr>
      <w:r>
        <w:t>Office of Corporate &amp; Legal Affairs</w:t>
      </w:r>
    </w:p>
    <w:p w14:paraId="52023DC7" w14:textId="77777777" w:rsidR="009970F0" w:rsidRDefault="009970F0" w:rsidP="00DE0430">
      <w:pPr>
        <w:spacing w:after="0" w:line="240" w:lineRule="auto"/>
        <w:ind w:right="480"/>
      </w:pPr>
      <w:r>
        <w:t>University College Cork</w:t>
      </w:r>
    </w:p>
    <w:p w14:paraId="5D978301" w14:textId="52A03B0D" w:rsidR="001B3699" w:rsidRDefault="00B1538B" w:rsidP="00DE0430">
      <w:pPr>
        <w:spacing w:after="0" w:line="240" w:lineRule="auto"/>
        <w:ind w:right="480"/>
      </w:pPr>
      <w:r>
        <w:t>4 Carrigside</w:t>
      </w:r>
      <w:r w:rsidR="0074484E">
        <w:t xml:space="preserve">, </w:t>
      </w:r>
      <w:r w:rsidR="009970F0">
        <w:t>College Road</w:t>
      </w:r>
    </w:p>
    <w:p w14:paraId="1889A3CB" w14:textId="77777777" w:rsidR="00DE0430" w:rsidRDefault="006C695D" w:rsidP="00DE0430">
      <w:pPr>
        <w:spacing w:after="0" w:line="240" w:lineRule="auto"/>
        <w:ind w:right="480"/>
      </w:pPr>
      <w:r>
        <w:t>Cork</w:t>
      </w:r>
    </w:p>
    <w:p w14:paraId="735D61D5" w14:textId="77777777" w:rsidR="001B3699" w:rsidRDefault="001B3699" w:rsidP="00DE0430">
      <w:pPr>
        <w:spacing w:after="0" w:line="240" w:lineRule="auto"/>
        <w:ind w:right="480"/>
      </w:pPr>
    </w:p>
    <w:p w14:paraId="08EE71C2" w14:textId="637AC1B7" w:rsidR="007231E3" w:rsidRDefault="00DE0430" w:rsidP="00DE0430">
      <w:pPr>
        <w:spacing w:after="0" w:line="240" w:lineRule="auto"/>
        <w:ind w:right="480"/>
      </w:pPr>
      <w:r>
        <w:t xml:space="preserve">Email: </w:t>
      </w:r>
      <w:hyperlink r:id="rId16" w:history="1">
        <w:r w:rsidR="0054577D" w:rsidRPr="00A62120">
          <w:rPr>
            <w:rStyle w:val="Hyperlink"/>
          </w:rPr>
          <w:t>gdpr@ucc.ie</w:t>
        </w:r>
      </w:hyperlink>
      <w:r w:rsidR="0054577D">
        <w:t xml:space="preserve"> </w:t>
      </w:r>
    </w:p>
    <w:p w14:paraId="3E8EE203" w14:textId="77777777" w:rsidR="0054577D" w:rsidRDefault="0054577D" w:rsidP="0054577D">
      <w:pPr>
        <w:spacing w:after="0" w:line="240" w:lineRule="auto"/>
        <w:ind w:right="480"/>
      </w:pPr>
      <w:r>
        <w:t>Phone: (021) 4903949</w:t>
      </w:r>
    </w:p>
    <w:p w14:paraId="0A817252" w14:textId="77777777" w:rsidR="008A3D4C" w:rsidRDefault="008A3D4C" w:rsidP="00DE0430">
      <w:pPr>
        <w:spacing w:after="0" w:line="240" w:lineRule="auto"/>
        <w:ind w:right="480"/>
      </w:pPr>
    </w:p>
    <w:p w14:paraId="230B767A" w14:textId="77777777" w:rsidR="00D37FFA" w:rsidRDefault="00D37FFA" w:rsidP="008A3D4C">
      <w:pPr>
        <w:pStyle w:val="Heading1"/>
        <w:numPr>
          <w:ilvl w:val="0"/>
          <w:numId w:val="1"/>
        </w:numPr>
        <w:spacing w:before="240" w:after="100" w:afterAutospacing="1" w:line="240" w:lineRule="auto"/>
        <w:ind w:left="425" w:hanging="425"/>
      </w:pPr>
      <w:bookmarkStart w:id="46" w:name="_Toc341177826"/>
      <w:bookmarkStart w:id="47" w:name="_Toc178685569"/>
      <w:r>
        <w:t>DISCLAIMER</w:t>
      </w:r>
      <w:bookmarkEnd w:id="46"/>
      <w:bookmarkEnd w:id="47"/>
    </w:p>
    <w:p w14:paraId="09CCF320" w14:textId="77777777" w:rsidR="00B10313" w:rsidRPr="00990E32" w:rsidRDefault="00D37FFA" w:rsidP="00DF4058">
      <w:pPr>
        <w:spacing w:after="0" w:line="240" w:lineRule="auto"/>
        <w:ind w:right="480"/>
      </w:pPr>
      <w:r>
        <w:t>The University reserves the right to amend or revoke these procedures at any time without notice and in any manner in which the University sees fit at the absolute discretion of the University or the President of the University. </w:t>
      </w:r>
    </w:p>
    <w:p w14:paraId="1697CD12" w14:textId="77777777" w:rsidR="00C00AD9" w:rsidRDefault="00C00AD9" w:rsidP="00DF4058">
      <w:pPr>
        <w:spacing w:line="240" w:lineRule="auto"/>
        <w:rPr>
          <w:rFonts w:ascii="Arial" w:hAnsi="Arial" w:cs="Arial"/>
          <w:b/>
          <w:bCs/>
        </w:rPr>
      </w:pPr>
      <w:r>
        <w:rPr>
          <w:rFonts w:ascii="Arial" w:hAnsi="Arial" w:cs="Arial"/>
          <w:b/>
          <w:bCs/>
        </w:rPr>
        <w:br w:type="page"/>
      </w:r>
    </w:p>
    <w:p w14:paraId="58A2F917" w14:textId="77777777" w:rsidR="00092A54" w:rsidRDefault="00092A54" w:rsidP="00DF4058">
      <w:pPr>
        <w:spacing w:after="0" w:line="240" w:lineRule="auto"/>
        <w:ind w:right="480"/>
      </w:pPr>
    </w:p>
    <w:p w14:paraId="7F3AC11E" w14:textId="2BFD717E" w:rsidR="00092A54" w:rsidRDefault="00092A54" w:rsidP="00DF4058">
      <w:pPr>
        <w:pStyle w:val="Heading1"/>
        <w:spacing w:before="0" w:line="240" w:lineRule="auto"/>
      </w:pPr>
      <w:bookmarkStart w:id="48" w:name="_Toc178685570"/>
      <w:r>
        <w:t xml:space="preserve">APPENDIX 1 – </w:t>
      </w:r>
      <w:r w:rsidR="006C695D">
        <w:t xml:space="preserve">PERSONAL </w:t>
      </w:r>
      <w:r>
        <w:t>DATA BREACH REPORT</w:t>
      </w:r>
      <w:r w:rsidR="001A3A43">
        <w:t xml:space="preserve"> FORM</w:t>
      </w:r>
      <w:bookmarkEnd w:id="48"/>
    </w:p>
    <w:p w14:paraId="3737D107" w14:textId="5BE03F0B" w:rsidR="00876ED4" w:rsidRDefault="00876ED4" w:rsidP="00BB2273"/>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857"/>
      </w:tblGrid>
      <w:tr w:rsidR="00876ED4" w:rsidRPr="00876ED4" w14:paraId="0718EFF3" w14:textId="77777777" w:rsidTr="00876ED4">
        <w:tc>
          <w:tcPr>
            <w:tcW w:w="9218" w:type="dxa"/>
            <w:gridSpan w:val="2"/>
            <w:shd w:val="clear" w:color="auto" w:fill="B8CCE4"/>
          </w:tcPr>
          <w:p w14:paraId="458911A5" w14:textId="77777777" w:rsidR="00876ED4" w:rsidRPr="00876ED4" w:rsidRDefault="00876ED4" w:rsidP="00876ED4">
            <w:pPr>
              <w:keepNext/>
              <w:keepLines/>
              <w:spacing w:after="0" w:line="240" w:lineRule="auto"/>
              <w:ind w:right="-1090"/>
              <w:jc w:val="center"/>
              <w:outlineLvl w:val="0"/>
              <w:rPr>
                <w:rFonts w:ascii="Calibri" w:eastAsia="Times New Roman" w:hAnsi="Calibri" w:cs="Times New Roman"/>
                <w:b/>
                <w:bCs/>
                <w:sz w:val="32"/>
                <w:szCs w:val="32"/>
              </w:rPr>
            </w:pPr>
            <w:bookmarkStart w:id="49" w:name="_Toc178685571"/>
            <w:r w:rsidRPr="00876ED4">
              <w:rPr>
                <w:rFonts w:ascii="Cambria" w:eastAsia="Times New Roman" w:hAnsi="Cambria" w:cs="Times New Roman"/>
                <w:b/>
                <w:bCs/>
                <w:noProof/>
                <w:color w:val="365F91"/>
                <w:sz w:val="28"/>
                <w:szCs w:val="28"/>
                <w:lang w:val="en-IE" w:eastAsia="en-IE"/>
              </w:rPr>
              <w:drawing>
                <wp:anchor distT="0" distB="0" distL="114300" distR="114300" simplePos="0" relativeHeight="251665408" behindDoc="0" locked="0" layoutInCell="1" allowOverlap="1" wp14:anchorId="3F6A9E4C" wp14:editId="7847AE76">
                  <wp:simplePos x="0" y="0"/>
                  <wp:positionH relativeFrom="margin">
                    <wp:posOffset>4237355</wp:posOffset>
                  </wp:positionH>
                  <wp:positionV relativeFrom="margin">
                    <wp:posOffset>0</wp:posOffset>
                  </wp:positionV>
                  <wp:extent cx="1527175" cy="651510"/>
                  <wp:effectExtent l="0" t="0" r="0" b="0"/>
                  <wp:wrapSquare wrapText="bothSides"/>
                  <wp:docPr id="72" name="Picture 72" descr="C:\Users\catrionamartin\Downloads\UCC Logo RGB_NEW.jpg"/>
                  <wp:cNvGraphicFramePr/>
                  <a:graphic xmlns:a="http://schemas.openxmlformats.org/drawingml/2006/main">
                    <a:graphicData uri="http://schemas.openxmlformats.org/drawingml/2006/picture">
                      <pic:pic xmlns:pic="http://schemas.openxmlformats.org/drawingml/2006/picture">
                        <pic:nvPicPr>
                          <pic:cNvPr id="1" name="Picture 1" descr="C:\Users\catrionamartin\Downloads\UCC Logo RGB_NEW.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7175"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ED4">
              <w:rPr>
                <w:rFonts w:ascii="Calibri" w:eastAsia="Times New Roman" w:hAnsi="Calibri" w:cs="Times New Roman"/>
                <w:b/>
                <w:bCs/>
                <w:sz w:val="20"/>
                <w:szCs w:val="20"/>
              </w:rPr>
              <w:br/>
            </w:r>
            <w:r w:rsidRPr="00876ED4">
              <w:rPr>
                <w:rFonts w:ascii="Calibri" w:eastAsia="Times New Roman" w:hAnsi="Calibri" w:cs="Times New Roman"/>
                <w:b/>
                <w:bCs/>
                <w:sz w:val="32"/>
                <w:szCs w:val="32"/>
              </w:rPr>
              <w:t xml:space="preserve">           PERSONAL DATA BREACH REPORT FORM</w:t>
            </w:r>
            <w:bookmarkEnd w:id="49"/>
            <w:r w:rsidRPr="00876ED4">
              <w:rPr>
                <w:rFonts w:ascii="Calibri" w:eastAsia="Times New Roman" w:hAnsi="Calibri" w:cs="Times New Roman"/>
                <w:b/>
                <w:bCs/>
                <w:sz w:val="32"/>
                <w:szCs w:val="32"/>
              </w:rPr>
              <w:t xml:space="preserve"> </w:t>
            </w:r>
          </w:p>
          <w:p w14:paraId="3676D011" w14:textId="77777777" w:rsidR="00876ED4" w:rsidRPr="00876ED4" w:rsidRDefault="00876ED4" w:rsidP="00876ED4">
            <w:pPr>
              <w:spacing w:line="240" w:lineRule="auto"/>
              <w:jc w:val="center"/>
              <w:rPr>
                <w:rFonts w:ascii="Calibri" w:eastAsia="Times New Roman" w:hAnsi="Calibri" w:cs="Calibri"/>
                <w:b/>
                <w:sz w:val="16"/>
                <w:szCs w:val="16"/>
              </w:rPr>
            </w:pPr>
          </w:p>
        </w:tc>
      </w:tr>
      <w:tr w:rsidR="00876ED4" w:rsidRPr="00876ED4" w14:paraId="167F7B4A" w14:textId="77777777" w:rsidTr="00876ED4">
        <w:tc>
          <w:tcPr>
            <w:tcW w:w="9218" w:type="dxa"/>
            <w:gridSpan w:val="2"/>
            <w:shd w:val="clear" w:color="auto" w:fill="F2F2F2"/>
          </w:tcPr>
          <w:p w14:paraId="62B9F399" w14:textId="77777777" w:rsidR="00876ED4" w:rsidRPr="00876ED4" w:rsidRDefault="00876ED4" w:rsidP="00876ED4">
            <w:pPr>
              <w:numPr>
                <w:ilvl w:val="0"/>
                <w:numId w:val="62"/>
              </w:numPr>
              <w:spacing w:line="240" w:lineRule="auto"/>
              <w:contextualSpacing/>
              <w:rPr>
                <w:rFonts w:ascii="Calibri" w:eastAsia="Times New Roman" w:hAnsi="Calibri" w:cs="Calibri"/>
                <w:b/>
                <w:szCs w:val="24"/>
              </w:rPr>
            </w:pPr>
            <w:r w:rsidRPr="00876ED4">
              <w:rPr>
                <w:rFonts w:ascii="Calibri" w:eastAsia="Times New Roman" w:hAnsi="Calibri" w:cs="Calibri"/>
                <w:b/>
                <w:szCs w:val="24"/>
              </w:rPr>
              <w:t>Use this form to report any suspected or actual breach of personal data.</w:t>
            </w:r>
          </w:p>
          <w:p w14:paraId="12C328E0" w14:textId="77777777" w:rsidR="00876ED4" w:rsidRPr="00876ED4" w:rsidRDefault="00876ED4" w:rsidP="00876ED4">
            <w:pPr>
              <w:numPr>
                <w:ilvl w:val="0"/>
                <w:numId w:val="62"/>
              </w:numPr>
              <w:spacing w:line="240" w:lineRule="auto"/>
              <w:contextualSpacing/>
              <w:rPr>
                <w:rFonts w:ascii="Calibri" w:eastAsia="Times New Roman" w:hAnsi="Calibri" w:cs="Calibri"/>
                <w:b/>
                <w:szCs w:val="24"/>
              </w:rPr>
            </w:pPr>
            <w:r w:rsidRPr="00876ED4">
              <w:rPr>
                <w:rFonts w:ascii="Calibri" w:eastAsia="Times New Roman" w:hAnsi="Calibri" w:cs="Calibri"/>
                <w:b/>
                <w:szCs w:val="24"/>
              </w:rPr>
              <w:t xml:space="preserve">If you discover a data security breach involving personal data, notify your Head of School/Unit </w:t>
            </w:r>
            <w:r w:rsidRPr="00876ED4">
              <w:rPr>
                <w:rFonts w:ascii="Calibri" w:eastAsia="Times New Roman" w:hAnsi="Calibri" w:cs="Calibri"/>
                <w:b/>
                <w:szCs w:val="24"/>
                <w:u w:val="single"/>
              </w:rPr>
              <w:t>immediately</w:t>
            </w:r>
            <w:r w:rsidRPr="00876ED4">
              <w:rPr>
                <w:rFonts w:ascii="Calibri" w:eastAsia="Times New Roman" w:hAnsi="Calibri" w:cs="Calibri"/>
                <w:b/>
                <w:szCs w:val="24"/>
              </w:rPr>
              <w:t>.</w:t>
            </w:r>
          </w:p>
          <w:p w14:paraId="6403C941" w14:textId="77777777" w:rsidR="00876ED4" w:rsidRPr="00876ED4" w:rsidRDefault="00876ED4" w:rsidP="00876ED4">
            <w:pPr>
              <w:numPr>
                <w:ilvl w:val="0"/>
                <w:numId w:val="62"/>
              </w:numPr>
              <w:spacing w:line="240" w:lineRule="auto"/>
              <w:contextualSpacing/>
              <w:rPr>
                <w:rFonts w:ascii="Calibri" w:eastAsia="Times New Roman" w:hAnsi="Calibri" w:cs="Calibri"/>
                <w:b/>
                <w:szCs w:val="24"/>
              </w:rPr>
            </w:pPr>
            <w:r w:rsidRPr="00876ED4">
              <w:rPr>
                <w:rFonts w:ascii="Calibri" w:eastAsia="Times New Roman" w:hAnsi="Calibri" w:cs="Calibri"/>
                <w:b/>
                <w:szCs w:val="24"/>
              </w:rPr>
              <w:t xml:space="preserve">Complete Section 1 of this form in conjunction with your Head of School/Unit and email it to </w:t>
            </w:r>
            <w:hyperlink r:id="rId18" w:history="1">
              <w:r w:rsidRPr="00876ED4">
                <w:rPr>
                  <w:rFonts w:ascii="Calibri" w:eastAsia="Times New Roman" w:hAnsi="Calibri" w:cs="Calibri"/>
                  <w:b/>
                  <w:color w:val="0000FF"/>
                  <w:szCs w:val="24"/>
                  <w:u w:val="single"/>
                </w:rPr>
                <w:t>gdpr@ucc.ie</w:t>
              </w:r>
            </w:hyperlink>
            <w:r w:rsidRPr="00876ED4">
              <w:rPr>
                <w:rFonts w:ascii="Calibri" w:eastAsia="Times New Roman" w:hAnsi="Calibri" w:cs="Calibri"/>
                <w:b/>
                <w:szCs w:val="24"/>
              </w:rPr>
              <w:t xml:space="preserve"> without delay. </w:t>
            </w:r>
          </w:p>
          <w:p w14:paraId="004C9F14" w14:textId="77777777" w:rsidR="00876ED4" w:rsidRPr="00876ED4" w:rsidRDefault="00876ED4" w:rsidP="00876ED4">
            <w:pPr>
              <w:numPr>
                <w:ilvl w:val="0"/>
                <w:numId w:val="62"/>
              </w:numPr>
              <w:spacing w:line="240" w:lineRule="auto"/>
              <w:contextualSpacing/>
              <w:rPr>
                <w:rFonts w:ascii="Calibri" w:eastAsia="Times New Roman" w:hAnsi="Calibri" w:cs="Calibri"/>
                <w:szCs w:val="24"/>
              </w:rPr>
            </w:pPr>
            <w:r w:rsidRPr="00876ED4">
              <w:rPr>
                <w:rFonts w:ascii="Calibri" w:eastAsia="Times New Roman" w:hAnsi="Calibri" w:cs="Calibri"/>
                <w:b/>
                <w:szCs w:val="24"/>
              </w:rPr>
              <w:t xml:space="preserve">PLEASE NOTE: The University must report data breaches to the Data Protection Commission within 72 hours of discovering the breach so prompt action is essential. </w:t>
            </w:r>
          </w:p>
        </w:tc>
      </w:tr>
      <w:tr w:rsidR="00876ED4" w:rsidRPr="00876ED4" w14:paraId="44775689" w14:textId="77777777" w:rsidTr="00876ED4">
        <w:tc>
          <w:tcPr>
            <w:tcW w:w="4361" w:type="dxa"/>
            <w:shd w:val="clear" w:color="auto" w:fill="B8CCE4"/>
          </w:tcPr>
          <w:p w14:paraId="33A98221" w14:textId="77777777" w:rsidR="00876ED4" w:rsidRPr="00876ED4" w:rsidRDefault="00876ED4" w:rsidP="00876ED4">
            <w:pPr>
              <w:spacing w:line="240" w:lineRule="auto"/>
              <w:jc w:val="center"/>
              <w:rPr>
                <w:rFonts w:ascii="Calibri" w:eastAsia="Times New Roman" w:hAnsi="Calibri" w:cs="Calibri"/>
                <w:b/>
              </w:rPr>
            </w:pPr>
            <w:r w:rsidRPr="00876ED4">
              <w:rPr>
                <w:rFonts w:ascii="Calibri" w:eastAsia="Times New Roman" w:hAnsi="Calibri" w:cs="Calibri"/>
                <w:b/>
              </w:rPr>
              <w:t xml:space="preserve">SECTION 1: </w:t>
            </w:r>
            <w:r w:rsidRPr="00876ED4">
              <w:rPr>
                <w:rFonts w:ascii="Calibri" w:eastAsia="Times New Roman" w:hAnsi="Calibri" w:cs="Calibri"/>
                <w:b/>
              </w:rPr>
              <w:br/>
              <w:t>NOTIFICATION OF DATA BREACH</w:t>
            </w:r>
          </w:p>
        </w:tc>
        <w:tc>
          <w:tcPr>
            <w:tcW w:w="4857" w:type="dxa"/>
            <w:shd w:val="clear" w:color="auto" w:fill="B8CCE4"/>
          </w:tcPr>
          <w:p w14:paraId="08F1EF55" w14:textId="77777777" w:rsidR="00876ED4" w:rsidRPr="00876ED4" w:rsidRDefault="00876ED4" w:rsidP="00876ED4">
            <w:pPr>
              <w:spacing w:line="240" w:lineRule="auto"/>
              <w:jc w:val="center"/>
              <w:rPr>
                <w:rFonts w:ascii="Calibri" w:eastAsia="Times New Roman" w:hAnsi="Calibri" w:cs="Calibri"/>
                <w:b/>
              </w:rPr>
            </w:pPr>
            <w:r w:rsidRPr="00876ED4">
              <w:rPr>
                <w:rFonts w:ascii="Calibri" w:eastAsia="Times New Roman" w:hAnsi="Calibri" w:cs="Calibri"/>
                <w:b/>
              </w:rPr>
              <w:t>TO BE COMPLETED BY HEAD OF SCHOOL/UNIT OR PERSON REPORTING INCIDENT</w:t>
            </w:r>
          </w:p>
        </w:tc>
      </w:tr>
      <w:tr w:rsidR="00876ED4" w:rsidRPr="00876ED4" w14:paraId="6D71D849" w14:textId="77777777" w:rsidTr="0060483B">
        <w:tc>
          <w:tcPr>
            <w:tcW w:w="4361" w:type="dxa"/>
            <w:shd w:val="clear" w:color="auto" w:fill="auto"/>
          </w:tcPr>
          <w:p w14:paraId="313FAAA0"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Name and job title of person reporting incident:</w:t>
            </w:r>
          </w:p>
        </w:tc>
        <w:tc>
          <w:tcPr>
            <w:tcW w:w="4857" w:type="dxa"/>
            <w:shd w:val="clear" w:color="auto" w:fill="auto"/>
          </w:tcPr>
          <w:p w14:paraId="72818254" w14:textId="77777777" w:rsidR="00876ED4" w:rsidRPr="00876ED4" w:rsidRDefault="00876ED4" w:rsidP="00876ED4">
            <w:pPr>
              <w:spacing w:line="240" w:lineRule="auto"/>
              <w:rPr>
                <w:rFonts w:ascii="Calibri" w:eastAsia="Times New Roman" w:hAnsi="Calibri" w:cs="Calibri"/>
              </w:rPr>
            </w:pPr>
          </w:p>
        </w:tc>
      </w:tr>
      <w:tr w:rsidR="00876ED4" w:rsidRPr="00876ED4" w14:paraId="593C938B" w14:textId="77777777" w:rsidTr="0060483B">
        <w:tc>
          <w:tcPr>
            <w:tcW w:w="4361" w:type="dxa"/>
            <w:shd w:val="clear" w:color="auto" w:fill="auto"/>
          </w:tcPr>
          <w:p w14:paraId="43834774"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School/Unit:</w:t>
            </w:r>
          </w:p>
        </w:tc>
        <w:tc>
          <w:tcPr>
            <w:tcW w:w="4857" w:type="dxa"/>
            <w:shd w:val="clear" w:color="auto" w:fill="auto"/>
          </w:tcPr>
          <w:p w14:paraId="1E590C60" w14:textId="77777777" w:rsidR="00876ED4" w:rsidRPr="00876ED4" w:rsidRDefault="00876ED4" w:rsidP="00876ED4">
            <w:pPr>
              <w:spacing w:line="240" w:lineRule="auto"/>
              <w:rPr>
                <w:rFonts w:ascii="Calibri" w:eastAsia="Times New Roman" w:hAnsi="Calibri" w:cs="Calibri"/>
              </w:rPr>
            </w:pPr>
          </w:p>
        </w:tc>
      </w:tr>
      <w:tr w:rsidR="00876ED4" w:rsidRPr="00876ED4" w14:paraId="2D4490B7" w14:textId="77777777" w:rsidTr="0060483B">
        <w:tc>
          <w:tcPr>
            <w:tcW w:w="4361" w:type="dxa"/>
            <w:shd w:val="clear" w:color="auto" w:fill="auto"/>
          </w:tcPr>
          <w:p w14:paraId="03F51F14"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Contact details of person reporting incident (email address, telephone number):</w:t>
            </w:r>
          </w:p>
          <w:p w14:paraId="6DB60519" w14:textId="77777777" w:rsidR="00876ED4" w:rsidRPr="00876ED4" w:rsidRDefault="00876ED4" w:rsidP="00876ED4">
            <w:pPr>
              <w:spacing w:line="240" w:lineRule="auto"/>
              <w:rPr>
                <w:rFonts w:ascii="Calibri" w:eastAsia="Times New Roman" w:hAnsi="Calibri" w:cs="Calibri"/>
                <w:b/>
              </w:rPr>
            </w:pPr>
          </w:p>
        </w:tc>
        <w:tc>
          <w:tcPr>
            <w:tcW w:w="4857" w:type="dxa"/>
            <w:shd w:val="clear" w:color="auto" w:fill="auto"/>
          </w:tcPr>
          <w:p w14:paraId="7AEE912E" w14:textId="77777777" w:rsidR="00876ED4" w:rsidRPr="00876ED4" w:rsidRDefault="00876ED4" w:rsidP="00876ED4">
            <w:pPr>
              <w:spacing w:line="240" w:lineRule="auto"/>
              <w:rPr>
                <w:rFonts w:ascii="Calibri" w:eastAsia="Times New Roman" w:hAnsi="Calibri" w:cs="Calibri"/>
              </w:rPr>
            </w:pPr>
          </w:p>
        </w:tc>
      </w:tr>
      <w:tr w:rsidR="00876ED4" w:rsidRPr="00876ED4" w14:paraId="38478B81" w14:textId="77777777" w:rsidTr="0060483B">
        <w:tc>
          <w:tcPr>
            <w:tcW w:w="4361" w:type="dxa"/>
            <w:shd w:val="clear" w:color="auto" w:fill="auto"/>
          </w:tcPr>
          <w:p w14:paraId="3A7091D3"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Head of School/Unit (if different from above):</w:t>
            </w:r>
          </w:p>
          <w:p w14:paraId="0B972139" w14:textId="77777777" w:rsidR="00876ED4" w:rsidRPr="00876ED4" w:rsidRDefault="00876ED4" w:rsidP="00876ED4">
            <w:pPr>
              <w:spacing w:line="240" w:lineRule="auto"/>
              <w:rPr>
                <w:rFonts w:ascii="Calibri" w:eastAsia="Times New Roman" w:hAnsi="Calibri" w:cs="Calibri"/>
                <w:b/>
                <w:i/>
              </w:rPr>
            </w:pPr>
            <w:r w:rsidRPr="00876ED4">
              <w:rPr>
                <w:rFonts w:ascii="Calibri" w:eastAsia="Times New Roman" w:hAnsi="Calibri" w:cs="Calibri"/>
                <w:b/>
                <w:i/>
              </w:rPr>
              <w:t>NOTE: Please ensure that your Head of School/Unit is fully informed of this incident</w:t>
            </w:r>
          </w:p>
        </w:tc>
        <w:tc>
          <w:tcPr>
            <w:tcW w:w="4857" w:type="dxa"/>
            <w:shd w:val="clear" w:color="auto" w:fill="auto"/>
          </w:tcPr>
          <w:p w14:paraId="3FE24BD1" w14:textId="77777777" w:rsidR="00876ED4" w:rsidRPr="00876ED4" w:rsidRDefault="00876ED4" w:rsidP="00876ED4">
            <w:pPr>
              <w:spacing w:line="240" w:lineRule="auto"/>
              <w:rPr>
                <w:rFonts w:ascii="Calibri" w:eastAsia="Times New Roman" w:hAnsi="Calibri" w:cs="Calibri"/>
              </w:rPr>
            </w:pPr>
          </w:p>
          <w:p w14:paraId="67836F09" w14:textId="77777777" w:rsidR="00876ED4" w:rsidRPr="00876ED4" w:rsidRDefault="00876ED4" w:rsidP="00876ED4">
            <w:pPr>
              <w:jc w:val="center"/>
              <w:rPr>
                <w:rFonts w:ascii="Calibri" w:eastAsia="Times New Roman" w:hAnsi="Calibri" w:cs="Calibri"/>
              </w:rPr>
            </w:pPr>
          </w:p>
        </w:tc>
      </w:tr>
      <w:tr w:rsidR="00876ED4" w:rsidRPr="00876ED4" w14:paraId="1DDA7E31" w14:textId="77777777" w:rsidTr="0060483B">
        <w:tc>
          <w:tcPr>
            <w:tcW w:w="4361" w:type="dxa"/>
            <w:shd w:val="clear" w:color="auto" w:fill="auto"/>
          </w:tcPr>
          <w:p w14:paraId="2BBFA889"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When did the breach initially occur?</w:t>
            </w:r>
          </w:p>
        </w:tc>
        <w:tc>
          <w:tcPr>
            <w:tcW w:w="4857" w:type="dxa"/>
            <w:shd w:val="clear" w:color="auto" w:fill="auto"/>
          </w:tcPr>
          <w:p w14:paraId="72B14CFC"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Date:   </w:t>
            </w:r>
            <w:sdt>
              <w:sdtPr>
                <w:rPr>
                  <w:rFonts w:ascii="Calibri" w:eastAsia="Times New Roman" w:hAnsi="Calibri" w:cs="Calibri"/>
                </w:rPr>
                <w:id w:val="-1280173384"/>
                <w:placeholder>
                  <w:docPart w:val="6744EEA6F2EA47DABA11910E2E04590C"/>
                </w:placeholder>
                <w:showingPlcHdr/>
                <w:date>
                  <w:dateFormat w:val="dd/MM/yyyy"/>
                  <w:lid w:val="en-IE"/>
                  <w:storeMappedDataAs w:val="dateTime"/>
                  <w:calendar w:val="gregorian"/>
                </w:date>
              </w:sdtPr>
              <w:sdtEndPr/>
              <w:sdtContent>
                <w:r w:rsidRPr="00876ED4">
                  <w:rPr>
                    <w:rFonts w:ascii="Calibri" w:eastAsia="Times New Roman" w:hAnsi="Calibri" w:cs="Times New Roman"/>
                    <w:color w:val="808080"/>
                  </w:rPr>
                  <w:t>Click or tap to enter a date.</w:t>
                </w:r>
              </w:sdtContent>
            </w:sdt>
          </w:p>
          <w:p w14:paraId="16E348C0"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Time:   </w:t>
            </w:r>
          </w:p>
          <w:p w14:paraId="286AA220"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Is this an estimated time?  Yes </w:t>
            </w:r>
            <w:sdt>
              <w:sdtPr>
                <w:rPr>
                  <w:rFonts w:ascii="Calibri" w:eastAsia="Times New Roman" w:hAnsi="Calibri" w:cs="Calibri"/>
                </w:rPr>
                <w:id w:val="1647787877"/>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534846719"/>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tc>
      </w:tr>
      <w:tr w:rsidR="00876ED4" w:rsidRPr="00876ED4" w14:paraId="7E2C683D" w14:textId="77777777" w:rsidTr="0060483B">
        <w:tc>
          <w:tcPr>
            <w:tcW w:w="4361" w:type="dxa"/>
            <w:shd w:val="clear" w:color="auto" w:fill="auto"/>
          </w:tcPr>
          <w:p w14:paraId="6227EC19"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Is the breach ongoing?</w:t>
            </w:r>
          </w:p>
        </w:tc>
        <w:tc>
          <w:tcPr>
            <w:tcW w:w="4857" w:type="dxa"/>
            <w:shd w:val="clear" w:color="auto" w:fill="auto"/>
          </w:tcPr>
          <w:p w14:paraId="3099742B"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811148128"/>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448117270"/>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0A0A5D7B"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If you selected “No”, when did the breach end? </w:t>
            </w:r>
            <w:sdt>
              <w:sdtPr>
                <w:rPr>
                  <w:rFonts w:ascii="Calibri" w:eastAsia="Times New Roman" w:hAnsi="Calibri" w:cs="Calibri"/>
                </w:rPr>
                <w:id w:val="-1631547666"/>
                <w:placeholder>
                  <w:docPart w:val="FD9A3EE9231F4DB7BE5BF398669C6C38"/>
                </w:placeholder>
                <w:showingPlcHdr/>
                <w:date>
                  <w:dateFormat w:val="dd/MM/yyyy"/>
                  <w:lid w:val="en-IE"/>
                  <w:storeMappedDataAs w:val="dateTime"/>
                  <w:calendar w:val="gregorian"/>
                </w:date>
              </w:sdtPr>
              <w:sdtEndPr/>
              <w:sdtContent>
                <w:r w:rsidRPr="00876ED4">
                  <w:rPr>
                    <w:rFonts w:ascii="Calibri" w:eastAsia="Times New Roman" w:hAnsi="Calibri" w:cs="Times New Roman"/>
                    <w:color w:val="808080"/>
                  </w:rPr>
                  <w:t>Click or tap to enter a date.</w:t>
                </w:r>
              </w:sdtContent>
            </w:sdt>
            <w:r w:rsidRPr="00876ED4" w:rsidDel="00E10983">
              <w:rPr>
                <w:rFonts w:ascii="Calibri" w:eastAsia="Times New Roman" w:hAnsi="Calibri" w:cs="Calibri"/>
              </w:rPr>
              <w:t xml:space="preserve"> </w:t>
            </w:r>
          </w:p>
          <w:p w14:paraId="4AB0F294"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Comments: </w:t>
            </w:r>
          </w:p>
          <w:p w14:paraId="0156E8C4" w14:textId="77777777" w:rsidR="00876ED4" w:rsidRPr="00876ED4" w:rsidRDefault="00876ED4" w:rsidP="00876ED4">
            <w:pPr>
              <w:spacing w:line="240" w:lineRule="auto"/>
              <w:rPr>
                <w:rFonts w:ascii="Calibri" w:eastAsia="Times New Roman" w:hAnsi="Calibri" w:cs="Calibri"/>
              </w:rPr>
            </w:pPr>
          </w:p>
        </w:tc>
      </w:tr>
      <w:tr w:rsidR="00876ED4" w:rsidRPr="00876ED4" w14:paraId="2FFF31A8" w14:textId="77777777" w:rsidTr="0060483B">
        <w:tc>
          <w:tcPr>
            <w:tcW w:w="4361" w:type="dxa"/>
            <w:shd w:val="clear" w:color="auto" w:fill="auto"/>
          </w:tcPr>
          <w:p w14:paraId="08A7DF7B"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Times New Roman"/>
                <w:b/>
              </w:rPr>
              <w:t xml:space="preserve">Have you secured/retrieved/restored the breached data? </w:t>
            </w:r>
          </w:p>
        </w:tc>
        <w:tc>
          <w:tcPr>
            <w:tcW w:w="4857" w:type="dxa"/>
            <w:shd w:val="clear" w:color="auto" w:fill="auto"/>
          </w:tcPr>
          <w:p w14:paraId="2B351F51"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Times New Roman"/>
              </w:rPr>
              <w:t xml:space="preserve">Yes </w:t>
            </w:r>
            <w:r w:rsidRPr="00876ED4">
              <w:rPr>
                <w:rFonts w:ascii="Segoe UI Symbol" w:eastAsia="Times New Roman" w:hAnsi="Segoe UI Symbol" w:cs="Segoe UI Symbol"/>
              </w:rPr>
              <w:t>☐</w:t>
            </w:r>
            <w:r w:rsidRPr="00876ED4">
              <w:rPr>
                <w:rFonts w:ascii="Calibri" w:eastAsia="Times New Roman" w:hAnsi="Calibri" w:cs="Times New Roman"/>
              </w:rPr>
              <w:t xml:space="preserve">    No  </w:t>
            </w:r>
            <w:r w:rsidRPr="00876ED4">
              <w:rPr>
                <w:rFonts w:ascii="Segoe UI Symbol" w:eastAsia="Times New Roman" w:hAnsi="Segoe UI Symbol" w:cs="Segoe UI Symbol"/>
              </w:rPr>
              <w:t>☐</w:t>
            </w:r>
          </w:p>
        </w:tc>
      </w:tr>
      <w:tr w:rsidR="00876ED4" w:rsidRPr="00876ED4" w14:paraId="5549858A" w14:textId="77777777" w:rsidTr="0060483B">
        <w:tc>
          <w:tcPr>
            <w:tcW w:w="4361" w:type="dxa"/>
            <w:shd w:val="clear" w:color="auto" w:fill="auto"/>
          </w:tcPr>
          <w:p w14:paraId="6C20BB97" w14:textId="77777777" w:rsidR="00876ED4" w:rsidRPr="00876ED4" w:rsidRDefault="00876ED4" w:rsidP="00876ED4">
            <w:pPr>
              <w:spacing w:line="240" w:lineRule="auto"/>
              <w:rPr>
                <w:rFonts w:ascii="Calibri" w:eastAsia="Times New Roman" w:hAnsi="Calibri" w:cs="Times New Roman"/>
                <w:b/>
              </w:rPr>
            </w:pPr>
            <w:r w:rsidRPr="00876ED4">
              <w:rPr>
                <w:rFonts w:ascii="Calibri" w:eastAsia="Times New Roman" w:hAnsi="Calibri" w:cs="Times New Roman"/>
                <w:b/>
              </w:rPr>
              <w:t>If data was lost, do you have a backup copy?</w:t>
            </w:r>
          </w:p>
        </w:tc>
        <w:tc>
          <w:tcPr>
            <w:tcW w:w="4857" w:type="dxa"/>
            <w:shd w:val="clear" w:color="auto" w:fill="auto"/>
          </w:tcPr>
          <w:p w14:paraId="3EC98D96" w14:textId="77777777" w:rsidR="00876ED4" w:rsidRPr="00876ED4" w:rsidRDefault="00876ED4" w:rsidP="00876ED4">
            <w:pPr>
              <w:spacing w:line="240" w:lineRule="auto"/>
              <w:rPr>
                <w:rFonts w:ascii="Calibri" w:eastAsia="Times New Roman" w:hAnsi="Calibri" w:cs="Times New Roman"/>
              </w:rPr>
            </w:pPr>
            <w:r w:rsidRPr="00876ED4">
              <w:rPr>
                <w:rFonts w:ascii="Calibri" w:eastAsia="Times New Roman" w:hAnsi="Calibri" w:cs="Times New Roman"/>
              </w:rPr>
              <w:t xml:space="preserve">Yes </w:t>
            </w:r>
            <w:r w:rsidRPr="00876ED4">
              <w:rPr>
                <w:rFonts w:ascii="Segoe UI Symbol" w:eastAsia="Times New Roman" w:hAnsi="Segoe UI Symbol" w:cs="Segoe UI Symbol"/>
              </w:rPr>
              <w:t>☐</w:t>
            </w:r>
            <w:r w:rsidRPr="00876ED4">
              <w:rPr>
                <w:rFonts w:ascii="Calibri" w:eastAsia="Times New Roman" w:hAnsi="Calibri" w:cs="Times New Roman"/>
              </w:rPr>
              <w:t xml:space="preserve">    No  </w:t>
            </w:r>
            <w:r w:rsidRPr="00876ED4">
              <w:rPr>
                <w:rFonts w:ascii="Segoe UI Symbol" w:eastAsia="Times New Roman" w:hAnsi="Segoe UI Symbol" w:cs="Segoe UI Symbol"/>
              </w:rPr>
              <w:t>☐</w:t>
            </w:r>
            <w:r w:rsidRPr="00876ED4">
              <w:rPr>
                <w:rFonts w:ascii="Calibri" w:eastAsia="Times New Roman" w:hAnsi="Calibri" w:cs="Times New Roman"/>
              </w:rPr>
              <w:t xml:space="preserve">   Not applicable  </w:t>
            </w:r>
            <w:r w:rsidRPr="00876ED4">
              <w:rPr>
                <w:rFonts w:ascii="Segoe UI Symbol" w:eastAsia="Times New Roman" w:hAnsi="Segoe UI Symbol" w:cs="Segoe UI Symbol"/>
              </w:rPr>
              <w:t>☐</w:t>
            </w:r>
          </w:p>
        </w:tc>
      </w:tr>
      <w:tr w:rsidR="00876ED4" w:rsidRPr="00876ED4" w14:paraId="7506712E" w14:textId="77777777" w:rsidTr="0060483B">
        <w:tc>
          <w:tcPr>
            <w:tcW w:w="4361" w:type="dxa"/>
            <w:shd w:val="clear" w:color="auto" w:fill="auto"/>
          </w:tcPr>
          <w:p w14:paraId="0094D501"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 xml:space="preserve">When did you become aware of the breach? </w:t>
            </w:r>
          </w:p>
        </w:tc>
        <w:tc>
          <w:tcPr>
            <w:tcW w:w="4857" w:type="dxa"/>
            <w:shd w:val="clear" w:color="auto" w:fill="auto"/>
          </w:tcPr>
          <w:p w14:paraId="68BC40FB"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Date:   </w:t>
            </w:r>
            <w:sdt>
              <w:sdtPr>
                <w:rPr>
                  <w:rFonts w:ascii="Calibri" w:eastAsia="Times New Roman" w:hAnsi="Calibri" w:cs="Calibri"/>
                </w:rPr>
                <w:id w:val="-1798450099"/>
                <w:placeholder>
                  <w:docPart w:val="AF6AEF51D3FB46C6A489B9D272B5FEC0"/>
                </w:placeholder>
                <w:showingPlcHdr/>
                <w:date>
                  <w:dateFormat w:val="dd/MM/yyyy"/>
                  <w:lid w:val="en-IE"/>
                  <w:storeMappedDataAs w:val="dateTime"/>
                  <w:calendar w:val="gregorian"/>
                </w:date>
              </w:sdtPr>
              <w:sdtEndPr/>
              <w:sdtContent>
                <w:r w:rsidRPr="00876ED4">
                  <w:rPr>
                    <w:rFonts w:ascii="Calibri" w:eastAsia="Times New Roman" w:hAnsi="Calibri" w:cs="Times New Roman"/>
                    <w:color w:val="808080"/>
                  </w:rPr>
                  <w:t>Click or tap to enter a date.</w:t>
                </w:r>
              </w:sdtContent>
            </w:sdt>
          </w:p>
          <w:p w14:paraId="1915D12D"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lastRenderedPageBreak/>
              <w:t xml:space="preserve">Time:   </w:t>
            </w:r>
          </w:p>
        </w:tc>
      </w:tr>
      <w:tr w:rsidR="00876ED4" w:rsidRPr="00876ED4" w14:paraId="4D568F45" w14:textId="77777777" w:rsidTr="0060483B">
        <w:tc>
          <w:tcPr>
            <w:tcW w:w="4361" w:type="dxa"/>
            <w:shd w:val="clear" w:color="auto" w:fill="auto"/>
          </w:tcPr>
          <w:p w14:paraId="1330D6A4"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lastRenderedPageBreak/>
              <w:t>If you became aware of the breach more than 72 hours ago, please give reasons for the delay in reporting the incident:</w:t>
            </w:r>
          </w:p>
        </w:tc>
        <w:tc>
          <w:tcPr>
            <w:tcW w:w="4857" w:type="dxa"/>
            <w:shd w:val="clear" w:color="auto" w:fill="auto"/>
          </w:tcPr>
          <w:p w14:paraId="53A71ED4" w14:textId="77777777" w:rsidR="00876ED4" w:rsidRPr="00876ED4" w:rsidRDefault="00876ED4" w:rsidP="00876ED4">
            <w:pPr>
              <w:spacing w:line="240" w:lineRule="auto"/>
              <w:rPr>
                <w:rFonts w:ascii="Calibri" w:eastAsia="Times New Roman" w:hAnsi="Calibri" w:cs="Calibri"/>
              </w:rPr>
            </w:pPr>
          </w:p>
        </w:tc>
      </w:tr>
      <w:tr w:rsidR="00876ED4" w:rsidRPr="00876ED4" w14:paraId="7F99780F" w14:textId="77777777" w:rsidTr="0060483B">
        <w:tc>
          <w:tcPr>
            <w:tcW w:w="4361" w:type="dxa"/>
            <w:shd w:val="clear" w:color="auto" w:fill="auto"/>
          </w:tcPr>
          <w:p w14:paraId="0CC32542"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How were you made aware of the breach? (e.g. notified by an affected individual, staff member realised that the breach had occurred, etc.)</w:t>
            </w:r>
          </w:p>
        </w:tc>
        <w:tc>
          <w:tcPr>
            <w:tcW w:w="4857" w:type="dxa"/>
            <w:shd w:val="clear" w:color="auto" w:fill="auto"/>
          </w:tcPr>
          <w:p w14:paraId="35790AA0" w14:textId="77777777" w:rsidR="00876ED4" w:rsidRPr="00876ED4" w:rsidRDefault="00876ED4" w:rsidP="00876ED4">
            <w:pPr>
              <w:spacing w:line="240" w:lineRule="auto"/>
              <w:rPr>
                <w:rFonts w:ascii="Calibri" w:eastAsia="Times New Roman" w:hAnsi="Calibri" w:cs="Calibri"/>
              </w:rPr>
            </w:pPr>
          </w:p>
        </w:tc>
      </w:tr>
      <w:tr w:rsidR="00876ED4" w:rsidRPr="00876ED4" w14:paraId="7281F06D" w14:textId="77777777" w:rsidTr="0060483B">
        <w:tc>
          <w:tcPr>
            <w:tcW w:w="4361" w:type="dxa"/>
            <w:shd w:val="clear" w:color="auto" w:fill="auto"/>
          </w:tcPr>
          <w:p w14:paraId="3D9FD2C8" w14:textId="77777777" w:rsidR="00876ED4" w:rsidRPr="00876ED4" w:rsidRDefault="00876ED4" w:rsidP="00876ED4">
            <w:pPr>
              <w:spacing w:line="240" w:lineRule="auto"/>
              <w:rPr>
                <w:rFonts w:ascii="Calibri" w:eastAsia="Times New Roman" w:hAnsi="Calibri" w:cs="Calibri"/>
                <w:b/>
              </w:rPr>
            </w:pPr>
            <w:r w:rsidRPr="00C91F18">
              <w:rPr>
                <w:rFonts w:ascii="Calibri" w:eastAsia="Times New Roman" w:hAnsi="Calibri" w:cs="Calibri"/>
                <w:b/>
                <w:bCs/>
              </w:rPr>
              <w:t>Does the breach involve a data processor/s? (i.e. a third party acting on behalf of UCC)</w:t>
            </w:r>
          </w:p>
        </w:tc>
        <w:tc>
          <w:tcPr>
            <w:tcW w:w="4857" w:type="dxa"/>
            <w:shd w:val="clear" w:color="auto" w:fill="auto"/>
          </w:tcPr>
          <w:p w14:paraId="37661BE6"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635604875"/>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831950330"/>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634906D7"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If you selected “Yes”, please insert name/s and address/es of data processor/s:</w:t>
            </w:r>
          </w:p>
          <w:p w14:paraId="03986078" w14:textId="77777777" w:rsidR="00876ED4" w:rsidRPr="00876ED4" w:rsidRDefault="00876ED4" w:rsidP="00876ED4">
            <w:pPr>
              <w:spacing w:line="240" w:lineRule="auto"/>
              <w:rPr>
                <w:rFonts w:ascii="Calibri" w:eastAsia="Times New Roman" w:hAnsi="Calibri" w:cs="Calibri"/>
              </w:rPr>
            </w:pPr>
          </w:p>
          <w:p w14:paraId="07B98076" w14:textId="77777777" w:rsidR="00876ED4" w:rsidRPr="00876ED4" w:rsidRDefault="00876ED4" w:rsidP="00876ED4">
            <w:pPr>
              <w:spacing w:line="240" w:lineRule="auto"/>
              <w:rPr>
                <w:rFonts w:ascii="Calibri" w:eastAsia="Times New Roman" w:hAnsi="Calibri" w:cs="Calibri"/>
              </w:rPr>
            </w:pPr>
          </w:p>
        </w:tc>
      </w:tr>
      <w:tr w:rsidR="00876ED4" w:rsidRPr="00876ED4" w14:paraId="26240D42" w14:textId="77777777" w:rsidTr="0060483B">
        <w:tc>
          <w:tcPr>
            <w:tcW w:w="4361" w:type="dxa"/>
            <w:shd w:val="clear" w:color="auto" w:fill="auto"/>
          </w:tcPr>
          <w:p w14:paraId="7DF18353"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What is the nature of this breach?  Please tick all applicable box(es):</w:t>
            </w:r>
          </w:p>
        </w:tc>
        <w:tc>
          <w:tcPr>
            <w:tcW w:w="4857" w:type="dxa"/>
            <w:shd w:val="clear" w:color="auto" w:fill="auto"/>
          </w:tcPr>
          <w:p w14:paraId="70AD8BFB" w14:textId="30155202" w:rsidR="00AE03F8" w:rsidRDefault="00602075" w:rsidP="009318BC">
            <w:pPr>
              <w:spacing w:after="0" w:line="240" w:lineRule="auto"/>
              <w:rPr>
                <w:rFonts w:ascii="Calibri" w:eastAsia="Times New Roman" w:hAnsi="Calibri" w:cs="Calibri"/>
              </w:rPr>
            </w:pPr>
            <w:sdt>
              <w:sdtPr>
                <w:rPr>
                  <w:rFonts w:ascii="Calibri" w:eastAsia="Times New Roman" w:hAnsi="Calibri" w:cs="Calibri"/>
                </w:rPr>
                <w:id w:val="-343479484"/>
                <w14:checkbox>
                  <w14:checked w14:val="0"/>
                  <w14:checkedState w14:val="2612" w14:font="MS Gothic"/>
                  <w14:uncheckedState w14:val="2610" w14:font="MS Gothic"/>
                </w14:checkbox>
              </w:sdtPr>
              <w:sdtEndPr/>
              <w:sdtContent>
                <w:r w:rsidR="009318BC">
                  <w:rPr>
                    <w:rFonts w:ascii="MS Gothic" w:eastAsia="MS Gothic" w:hAnsi="MS Gothic" w:cs="Calibri" w:hint="eastAsia"/>
                  </w:rPr>
                  <w:t>☐</w:t>
                </w:r>
              </w:sdtContent>
            </w:sdt>
            <w:r w:rsidR="00876ED4" w:rsidRPr="00876ED4">
              <w:rPr>
                <w:rFonts w:ascii="Calibri" w:eastAsia="Times New Roman" w:hAnsi="Calibri" w:cs="Calibri"/>
              </w:rPr>
              <w:t xml:space="preserve"> loss of device/equipment</w:t>
            </w:r>
            <w:r w:rsidR="00AE03F8">
              <w:rPr>
                <w:rFonts w:ascii="Calibri" w:eastAsia="Times New Roman" w:hAnsi="Calibri" w:cs="Calibri"/>
              </w:rPr>
              <w:t xml:space="preserve"> (encrypted)</w:t>
            </w:r>
          </w:p>
          <w:p w14:paraId="5C2E9729" w14:textId="7D88622C" w:rsidR="00AE03F8" w:rsidRDefault="00AE03F8" w:rsidP="009318BC">
            <w:pPr>
              <w:spacing w:after="0" w:line="240" w:lineRule="auto"/>
              <w:rPr>
                <w:rFonts w:ascii="Calibri" w:eastAsia="Times New Roman" w:hAnsi="Calibri" w:cs="Calibri"/>
              </w:rPr>
            </w:pPr>
            <w:r>
              <w:rPr>
                <w:rFonts w:ascii="Calibri" w:eastAsia="Times New Roman" w:hAnsi="Calibri" w:cs="Calibri"/>
              </w:rPr>
              <w:t xml:space="preserve"> </w:t>
            </w:r>
            <w:sdt>
              <w:sdtPr>
                <w:rPr>
                  <w:rFonts w:ascii="Calibri" w:eastAsia="Times New Roman" w:hAnsi="Calibri" w:cs="Calibri"/>
                </w:rPr>
                <w:id w:val="-1744167136"/>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loss of device/equipment</w:t>
            </w:r>
            <w:r>
              <w:rPr>
                <w:rFonts w:ascii="Calibri" w:eastAsia="Times New Roman" w:hAnsi="Calibri" w:cs="Calibri"/>
              </w:rPr>
              <w:t xml:space="preserve"> (unencrypted)</w:t>
            </w:r>
            <w:r w:rsidR="00876ED4" w:rsidRPr="00876ED4">
              <w:rPr>
                <w:rFonts w:ascii="Calibri" w:eastAsia="Times New Roman" w:hAnsi="Calibri" w:cs="Calibri"/>
              </w:rPr>
              <w:br/>
            </w:r>
            <w:sdt>
              <w:sdtPr>
                <w:rPr>
                  <w:rFonts w:ascii="Calibri" w:eastAsia="Times New Roman" w:hAnsi="Calibri" w:cs="Calibri"/>
                </w:rPr>
                <w:id w:val="-202330029"/>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theft of device/equipment</w:t>
            </w:r>
            <w:r>
              <w:rPr>
                <w:rFonts w:ascii="Calibri" w:eastAsia="Times New Roman" w:hAnsi="Calibri" w:cs="Calibri"/>
              </w:rPr>
              <w:t xml:space="preserve"> (encrypted)</w:t>
            </w:r>
          </w:p>
          <w:p w14:paraId="44AF4EAD" w14:textId="39712D6A" w:rsidR="00AE03F8" w:rsidRDefault="00602075" w:rsidP="009318BC">
            <w:pPr>
              <w:spacing w:after="0" w:line="240" w:lineRule="auto"/>
              <w:rPr>
                <w:rFonts w:ascii="Calibri" w:eastAsia="Times New Roman" w:hAnsi="Calibri" w:cs="Calibri"/>
              </w:rPr>
            </w:pPr>
            <w:sdt>
              <w:sdtPr>
                <w:rPr>
                  <w:rFonts w:ascii="Calibri" w:eastAsia="Times New Roman" w:hAnsi="Calibri" w:cs="Calibri"/>
                </w:rPr>
                <w:id w:val="905490960"/>
                <w14:checkbox>
                  <w14:checked w14:val="0"/>
                  <w14:checkedState w14:val="2612" w14:font="MS Gothic"/>
                  <w14:uncheckedState w14:val="2610" w14:font="MS Gothic"/>
                </w14:checkbox>
              </w:sdtPr>
              <w:sdtEndPr/>
              <w:sdtContent>
                <w:r w:rsidR="00AE03F8" w:rsidRPr="00876ED4">
                  <w:rPr>
                    <w:rFonts w:ascii="Segoe UI Symbol" w:eastAsia="Times New Roman" w:hAnsi="Segoe UI Symbol" w:cs="Segoe UI Symbol"/>
                  </w:rPr>
                  <w:t>☐</w:t>
                </w:r>
              </w:sdtContent>
            </w:sdt>
            <w:r w:rsidR="00AE03F8" w:rsidRPr="00876ED4">
              <w:rPr>
                <w:rFonts w:ascii="Calibri" w:eastAsia="Times New Roman" w:hAnsi="Calibri" w:cs="Calibri"/>
              </w:rPr>
              <w:t xml:space="preserve"> theft of device/equipment</w:t>
            </w:r>
            <w:r w:rsidR="00AE03F8">
              <w:rPr>
                <w:rFonts w:ascii="Calibri" w:eastAsia="Times New Roman" w:hAnsi="Calibri" w:cs="Calibri"/>
              </w:rPr>
              <w:t xml:space="preserve"> (encrypted)</w:t>
            </w:r>
          </w:p>
          <w:p w14:paraId="7D9503B0" w14:textId="5FD9AC80" w:rsidR="00AE03F8" w:rsidRDefault="00602075" w:rsidP="009318BC">
            <w:pPr>
              <w:spacing w:after="0" w:line="240" w:lineRule="auto"/>
              <w:rPr>
                <w:rFonts w:ascii="Calibri" w:eastAsia="Times New Roman" w:hAnsi="Calibri" w:cs="Calibri"/>
              </w:rPr>
            </w:pPr>
            <w:sdt>
              <w:sdtPr>
                <w:rPr>
                  <w:rFonts w:ascii="Calibri" w:eastAsia="Times New Roman" w:hAnsi="Calibri" w:cs="Calibri"/>
                </w:rPr>
                <w:id w:val="233134363"/>
                <w14:checkbox>
                  <w14:checked w14:val="0"/>
                  <w14:checkedState w14:val="2612" w14:font="MS Gothic"/>
                  <w14:uncheckedState w14:val="2610" w14:font="MS Gothic"/>
                </w14:checkbox>
              </w:sdtPr>
              <w:sdtEndPr/>
              <w:sdtContent>
                <w:r w:rsidR="009318BC" w:rsidRPr="00876ED4">
                  <w:rPr>
                    <w:rFonts w:ascii="Segoe UI Symbol" w:eastAsia="Times New Roman" w:hAnsi="Segoe UI Symbol" w:cs="Segoe UI Symbol"/>
                  </w:rPr>
                  <w:t>☐</w:t>
                </w:r>
              </w:sdtContent>
            </w:sdt>
            <w:r w:rsidR="009318BC">
              <w:rPr>
                <w:rFonts w:cstheme="minorHAnsi"/>
                <w:bCs/>
              </w:rPr>
              <w:t xml:space="preserve"> </w:t>
            </w:r>
            <w:r w:rsidR="00AE03F8">
              <w:rPr>
                <w:rFonts w:cstheme="minorHAnsi"/>
                <w:bCs/>
              </w:rPr>
              <w:t xml:space="preserve">Loss or destruction of personal data (accidental) </w:t>
            </w:r>
            <w:sdt>
              <w:sdtPr>
                <w:rPr>
                  <w:rFonts w:ascii="Calibri" w:eastAsia="Times New Roman" w:hAnsi="Calibri" w:cs="Calibri"/>
                </w:rPr>
                <w:id w:val="1270270342"/>
                <w14:checkbox>
                  <w14:checked w14:val="0"/>
                  <w14:checkedState w14:val="2612" w14:font="MS Gothic"/>
                  <w14:uncheckedState w14:val="2610" w14:font="MS Gothic"/>
                </w14:checkbox>
              </w:sdtPr>
              <w:sdtEndPr/>
              <w:sdtContent>
                <w:r w:rsidR="009318BC" w:rsidRPr="00876ED4">
                  <w:rPr>
                    <w:rFonts w:ascii="Segoe UI Symbol" w:eastAsia="Times New Roman" w:hAnsi="Segoe UI Symbol" w:cs="Segoe UI Symbol"/>
                  </w:rPr>
                  <w:t>☐</w:t>
                </w:r>
              </w:sdtContent>
            </w:sdt>
            <w:r w:rsidR="009318BC">
              <w:rPr>
                <w:rFonts w:cstheme="minorHAnsi"/>
                <w:bCs/>
              </w:rPr>
              <w:t xml:space="preserve"> </w:t>
            </w:r>
            <w:r w:rsidR="00AE03F8">
              <w:rPr>
                <w:rFonts w:cstheme="minorHAnsi"/>
                <w:bCs/>
              </w:rPr>
              <w:t>Loss or destruction of personal data (deliberate)</w:t>
            </w:r>
            <w:r w:rsidR="00876ED4" w:rsidRPr="00876ED4">
              <w:rPr>
                <w:rFonts w:ascii="Calibri" w:eastAsia="Times New Roman" w:hAnsi="Calibri" w:cs="Calibri"/>
              </w:rPr>
              <w:br/>
            </w:r>
            <w:sdt>
              <w:sdtPr>
                <w:rPr>
                  <w:rFonts w:ascii="Calibri" w:eastAsia="Times New Roman" w:hAnsi="Calibri" w:cs="Calibri"/>
                </w:rPr>
                <w:id w:val="-795668021"/>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loss of paper records</w:t>
            </w:r>
            <w:r w:rsidR="00876ED4" w:rsidRPr="00876ED4">
              <w:rPr>
                <w:rFonts w:ascii="Calibri" w:eastAsia="Times New Roman" w:hAnsi="Calibri" w:cs="Calibri"/>
              </w:rPr>
              <w:br/>
            </w:r>
            <w:sdt>
              <w:sdtPr>
                <w:rPr>
                  <w:rFonts w:ascii="Calibri" w:eastAsia="Times New Roman" w:hAnsi="Calibri" w:cs="Calibri"/>
                </w:rPr>
                <w:id w:val="-153300470"/>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theft of paper records</w:t>
            </w:r>
            <w:r w:rsidR="00876ED4" w:rsidRPr="00876ED4">
              <w:rPr>
                <w:rFonts w:ascii="Calibri" w:eastAsia="Times New Roman" w:hAnsi="Calibri" w:cs="Calibri"/>
              </w:rPr>
              <w:br/>
            </w:r>
            <w:sdt>
              <w:sdtPr>
                <w:rPr>
                  <w:rFonts w:ascii="Calibri" w:eastAsia="Times New Roman" w:hAnsi="Calibri" w:cs="Calibri"/>
                </w:rPr>
                <w:id w:val="771371579"/>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breach of physical security (e.g. break-in to room or cabinet containing personal data)</w:t>
            </w:r>
            <w:r w:rsidR="00876ED4" w:rsidRPr="00876ED4">
              <w:rPr>
                <w:rFonts w:ascii="Calibri" w:eastAsia="Times New Roman" w:hAnsi="Calibri" w:cs="Calibri"/>
              </w:rPr>
              <w:br/>
            </w:r>
            <w:sdt>
              <w:sdtPr>
                <w:rPr>
                  <w:rFonts w:ascii="Calibri" w:eastAsia="Times New Roman" w:hAnsi="Calibri" w:cs="Calibri"/>
                </w:rPr>
                <w:id w:val="1510716122"/>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hacking incident</w:t>
            </w:r>
            <w:r w:rsidR="00876ED4" w:rsidRPr="00876ED4">
              <w:rPr>
                <w:rFonts w:ascii="Calibri" w:eastAsia="Times New Roman" w:hAnsi="Calibri" w:cs="Calibri"/>
              </w:rPr>
              <w:br/>
            </w:r>
            <w:sdt>
              <w:sdtPr>
                <w:rPr>
                  <w:rFonts w:ascii="Calibri" w:eastAsia="Times New Roman" w:hAnsi="Calibri" w:cs="Calibri"/>
                </w:rPr>
                <w:id w:val="-909312494"/>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social engineering attack (e.g. phishing, vishing, smishing incident)</w:t>
            </w:r>
            <w:r w:rsidR="00876ED4" w:rsidRPr="00876ED4">
              <w:rPr>
                <w:rFonts w:ascii="Calibri" w:eastAsia="Times New Roman" w:hAnsi="Calibri" w:cs="Calibri"/>
              </w:rPr>
              <w:br/>
            </w:r>
            <w:sdt>
              <w:sdtPr>
                <w:rPr>
                  <w:rFonts w:ascii="Calibri" w:eastAsia="Times New Roman" w:hAnsi="Calibri" w:cs="Calibri"/>
                </w:rPr>
                <w:id w:val="1491980748"/>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virus, ransomware, denial-of-service or other attack on IT systems or network</w:t>
            </w:r>
            <w:r w:rsidR="00876ED4" w:rsidRPr="00876ED4">
              <w:rPr>
                <w:rFonts w:ascii="Calibri" w:eastAsia="Times New Roman" w:hAnsi="Calibri" w:cs="Calibri"/>
              </w:rPr>
              <w:br/>
            </w:r>
            <w:sdt>
              <w:sdtPr>
                <w:rPr>
                  <w:rFonts w:ascii="Calibri" w:eastAsia="Times New Roman" w:hAnsi="Calibri" w:cs="Calibri"/>
                </w:rPr>
                <w:id w:val="-350408760"/>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unauthorised access to data/inappropriate access controls</w:t>
            </w:r>
            <w:r w:rsidR="00876ED4" w:rsidRPr="00876ED4">
              <w:rPr>
                <w:rFonts w:ascii="Calibri" w:eastAsia="Times New Roman" w:hAnsi="Calibri" w:cs="Calibri"/>
              </w:rPr>
              <w:br/>
            </w:r>
            <w:sdt>
              <w:sdtPr>
                <w:rPr>
                  <w:rFonts w:ascii="Calibri" w:eastAsia="Times New Roman" w:hAnsi="Calibri" w:cs="Calibri"/>
                </w:rPr>
                <w:id w:val="1740599294"/>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email and/or attachments sent to incorrect recipient(s)</w:t>
            </w:r>
            <w:r w:rsidR="00876ED4" w:rsidRPr="00876ED4">
              <w:rPr>
                <w:rFonts w:ascii="Calibri" w:eastAsia="Times New Roman" w:hAnsi="Calibri" w:cs="Calibri"/>
              </w:rPr>
              <w:br/>
            </w:r>
            <w:sdt>
              <w:sdtPr>
                <w:rPr>
                  <w:rFonts w:ascii="Calibri" w:eastAsia="Times New Roman" w:hAnsi="Calibri" w:cs="Calibri"/>
                </w:rPr>
                <w:id w:val="-1217202141"/>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email sent to mailing list without using BCC function</w:t>
            </w:r>
          </w:p>
          <w:p w14:paraId="2CB3924A" w14:textId="6A5D8365" w:rsidR="00AE03F8" w:rsidRDefault="00602075" w:rsidP="009318BC">
            <w:pPr>
              <w:spacing w:after="0" w:line="240" w:lineRule="auto"/>
              <w:rPr>
                <w:rFonts w:ascii="Calibri" w:eastAsia="Times New Roman" w:hAnsi="Calibri" w:cs="Calibri"/>
              </w:rPr>
            </w:pPr>
            <w:sdt>
              <w:sdtPr>
                <w:rPr>
                  <w:rFonts w:ascii="Calibri" w:eastAsia="Times New Roman" w:hAnsi="Calibri" w:cs="Calibri"/>
                </w:rPr>
                <w:id w:val="-1906604018"/>
                <w14:checkbox>
                  <w14:checked w14:val="0"/>
                  <w14:checkedState w14:val="2612" w14:font="MS Gothic"/>
                  <w14:uncheckedState w14:val="2610" w14:font="MS Gothic"/>
                </w14:checkbox>
              </w:sdtPr>
              <w:sdtEndPr/>
              <w:sdtContent>
                <w:r w:rsidR="009318BC">
                  <w:rPr>
                    <w:rFonts w:ascii="MS Gothic" w:eastAsia="MS Gothic" w:hAnsi="MS Gothic" w:cs="Calibri" w:hint="eastAsia"/>
                  </w:rPr>
                  <w:t>☐</w:t>
                </w:r>
              </w:sdtContent>
            </w:sdt>
            <w:r w:rsidR="009318BC">
              <w:rPr>
                <w:rFonts w:cstheme="minorHAnsi"/>
              </w:rPr>
              <w:t xml:space="preserve"> </w:t>
            </w:r>
            <w:r w:rsidR="00AE03F8">
              <w:rPr>
                <w:rFonts w:cstheme="minorHAnsi"/>
              </w:rPr>
              <w:t>Processing error</w:t>
            </w:r>
          </w:p>
          <w:p w14:paraId="5AA29E15" w14:textId="5FED000F" w:rsidR="00AE03F8" w:rsidRPr="009318BC" w:rsidRDefault="00602075" w:rsidP="009318BC">
            <w:pPr>
              <w:spacing w:after="0" w:line="240" w:lineRule="auto"/>
              <w:rPr>
                <w:rFonts w:ascii="Calibri" w:eastAsia="Times New Roman" w:hAnsi="Calibri" w:cs="Calibri"/>
              </w:rPr>
            </w:pPr>
            <w:sdt>
              <w:sdtPr>
                <w:rPr>
                  <w:rFonts w:ascii="Calibri" w:eastAsia="Times New Roman" w:hAnsi="Calibri" w:cs="Calibri"/>
                </w:rPr>
                <w:id w:val="-1704397222"/>
                <w14:checkbox>
                  <w14:checked w14:val="0"/>
                  <w14:checkedState w14:val="2612" w14:font="MS Gothic"/>
                  <w14:uncheckedState w14:val="2610" w14:font="MS Gothic"/>
                </w14:checkbox>
              </w:sdtPr>
              <w:sdtEndPr/>
              <w:sdtContent>
                <w:r w:rsidR="009318BC" w:rsidRPr="00876ED4">
                  <w:rPr>
                    <w:rFonts w:ascii="Segoe UI Symbol" w:eastAsia="Times New Roman" w:hAnsi="Segoe UI Symbol" w:cs="Segoe UI Symbol"/>
                  </w:rPr>
                  <w:t>☐</w:t>
                </w:r>
              </w:sdtContent>
            </w:sdt>
            <w:r w:rsidR="009318BC" w:rsidRPr="007B6509">
              <w:rPr>
                <w:rFonts w:eastAsia="Times New Roman" w:cstheme="minorHAnsi"/>
                <w:color w:val="111111"/>
              </w:rPr>
              <w:t xml:space="preserve"> </w:t>
            </w:r>
            <w:r w:rsidR="00AE03F8" w:rsidRPr="007B6509">
              <w:rPr>
                <w:rFonts w:eastAsia="Times New Roman" w:cstheme="minorHAnsi"/>
                <w:color w:val="111111"/>
              </w:rPr>
              <w:t>System maintenance - end of life, software development, system configuration </w:t>
            </w:r>
          </w:p>
          <w:p w14:paraId="2B97755B" w14:textId="71892CF0" w:rsidR="00AE03F8" w:rsidRDefault="00602075" w:rsidP="009318BC">
            <w:pPr>
              <w:spacing w:after="0" w:line="240" w:lineRule="auto"/>
              <w:rPr>
                <w:rFonts w:eastAsia="Times New Roman" w:cstheme="minorHAnsi"/>
                <w:color w:val="111111"/>
              </w:rPr>
            </w:pPr>
            <w:sdt>
              <w:sdtPr>
                <w:rPr>
                  <w:rFonts w:ascii="Calibri" w:eastAsia="Times New Roman" w:hAnsi="Calibri" w:cs="Calibri"/>
                </w:rPr>
                <w:id w:val="-466196172"/>
                <w14:checkbox>
                  <w14:checked w14:val="0"/>
                  <w14:checkedState w14:val="2612" w14:font="MS Gothic"/>
                  <w14:uncheckedState w14:val="2610" w14:font="MS Gothic"/>
                </w14:checkbox>
              </w:sdtPr>
              <w:sdtEndPr/>
              <w:sdtContent>
                <w:r w:rsidR="009318BC" w:rsidRPr="00876ED4">
                  <w:rPr>
                    <w:rFonts w:ascii="Segoe UI Symbol" w:eastAsia="Times New Roman" w:hAnsi="Segoe UI Symbol" w:cs="Segoe UI Symbol"/>
                  </w:rPr>
                  <w:t>☐</w:t>
                </w:r>
              </w:sdtContent>
            </w:sdt>
            <w:r w:rsidR="009318BC" w:rsidRPr="007B6509">
              <w:rPr>
                <w:rFonts w:eastAsia="Times New Roman" w:cstheme="minorHAnsi"/>
                <w:color w:val="111111"/>
              </w:rPr>
              <w:t xml:space="preserve"> </w:t>
            </w:r>
            <w:r w:rsidR="00AE03F8" w:rsidRPr="007B6509">
              <w:rPr>
                <w:rFonts w:eastAsia="Times New Roman" w:cstheme="minorHAnsi"/>
                <w:color w:val="111111"/>
              </w:rPr>
              <w:t>Inappropriate disposal of equipment/assets </w:t>
            </w:r>
          </w:p>
          <w:p w14:paraId="3547FF90" w14:textId="36639939" w:rsidR="00876ED4" w:rsidRPr="009318BC" w:rsidRDefault="00602075" w:rsidP="009318BC">
            <w:pPr>
              <w:spacing w:after="0" w:line="240" w:lineRule="auto"/>
              <w:rPr>
                <w:rFonts w:cstheme="minorHAnsi"/>
                <w:bCs/>
              </w:rPr>
            </w:pPr>
            <w:sdt>
              <w:sdtPr>
                <w:rPr>
                  <w:rFonts w:ascii="Calibri" w:eastAsia="Times New Roman" w:hAnsi="Calibri" w:cs="Calibri"/>
                </w:rPr>
                <w:id w:val="-1514999233"/>
                <w14:checkbox>
                  <w14:checked w14:val="0"/>
                  <w14:checkedState w14:val="2612" w14:font="MS Gothic"/>
                  <w14:uncheckedState w14:val="2610" w14:font="MS Gothic"/>
                </w14:checkbox>
              </w:sdtPr>
              <w:sdtEndPr/>
              <w:sdtContent>
                <w:r w:rsidR="009318BC" w:rsidRPr="00876ED4">
                  <w:rPr>
                    <w:rFonts w:ascii="Segoe UI Symbol" w:eastAsia="Times New Roman" w:hAnsi="Segoe UI Symbol" w:cs="Segoe UI Symbol"/>
                  </w:rPr>
                  <w:t>☐</w:t>
                </w:r>
              </w:sdtContent>
            </w:sdt>
            <w:r w:rsidR="00AE03F8" w:rsidRPr="007B6509">
              <w:rPr>
                <w:rFonts w:eastAsia="Times New Roman" w:cstheme="minorHAnsi"/>
                <w:color w:val="111111"/>
              </w:rPr>
              <w:t>Inappropria</w:t>
            </w:r>
            <w:r w:rsidR="00AE03F8">
              <w:rPr>
                <w:rFonts w:eastAsia="Times New Roman" w:cstheme="minorHAnsi"/>
                <w:color w:val="111111"/>
              </w:rPr>
              <w:t>te disposal of paper</w:t>
            </w:r>
            <w:r w:rsidR="00876ED4" w:rsidRPr="00876ED4">
              <w:rPr>
                <w:rFonts w:ascii="Calibri" w:eastAsia="Times New Roman" w:hAnsi="Calibri" w:cs="Calibri"/>
              </w:rPr>
              <w:br/>
            </w:r>
            <w:sdt>
              <w:sdtPr>
                <w:rPr>
                  <w:rFonts w:ascii="Calibri" w:eastAsia="Times New Roman" w:hAnsi="Calibri" w:cs="Calibri"/>
                </w:rPr>
                <w:id w:val="-786194803"/>
                <w14:checkbox>
                  <w14:checked w14:val="0"/>
                  <w14:checkedState w14:val="2612" w14:font="MS Gothic"/>
                  <w14:uncheckedState w14:val="2610" w14:font="MS Gothic"/>
                </w14:checkbox>
              </w:sdtPr>
              <w:sdtEndPr/>
              <w:sdtContent>
                <w:r w:rsidR="009318BC">
                  <w:rPr>
                    <w:rFonts w:ascii="MS Gothic" w:eastAsia="MS Gothic" w:hAnsi="MS Gothic" w:cs="Calibri" w:hint="eastAsia"/>
                  </w:rPr>
                  <w:t>☐</w:t>
                </w:r>
              </w:sdtContent>
            </w:sdt>
            <w:r w:rsidR="00876ED4" w:rsidRPr="00876ED4">
              <w:rPr>
                <w:rFonts w:ascii="Calibri" w:eastAsia="Times New Roman" w:hAnsi="Calibri" w:cs="Calibri"/>
              </w:rPr>
              <w:t xml:space="preserve"> other – not listed above, please elaborate below:</w:t>
            </w:r>
            <w:r w:rsidR="00876ED4" w:rsidRPr="00876ED4">
              <w:rPr>
                <w:rFonts w:ascii="Calibri" w:eastAsia="Times New Roman" w:hAnsi="Calibri" w:cs="Calibri"/>
              </w:rPr>
              <w:br/>
            </w:r>
            <w:r w:rsidR="00876ED4" w:rsidRPr="00876ED4">
              <w:rPr>
                <w:rFonts w:ascii="Calibri" w:eastAsia="Times New Roman" w:hAnsi="Calibri" w:cs="Calibri"/>
              </w:rPr>
              <w:br/>
            </w:r>
          </w:p>
        </w:tc>
      </w:tr>
      <w:tr w:rsidR="00876ED4" w:rsidRPr="00876ED4" w14:paraId="4E614159" w14:textId="77777777" w:rsidTr="0060483B">
        <w:tc>
          <w:tcPr>
            <w:tcW w:w="4361" w:type="dxa"/>
            <w:shd w:val="clear" w:color="auto" w:fill="auto"/>
          </w:tcPr>
          <w:p w14:paraId="501D5D90"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Description of incident (please provide full details of what happened):</w:t>
            </w:r>
          </w:p>
          <w:p w14:paraId="119B4D2F" w14:textId="77777777" w:rsidR="00876ED4" w:rsidRPr="00876ED4" w:rsidRDefault="00876ED4" w:rsidP="00876ED4">
            <w:pPr>
              <w:spacing w:line="240" w:lineRule="auto"/>
              <w:rPr>
                <w:rFonts w:ascii="Calibri" w:eastAsia="Times New Roman" w:hAnsi="Calibri" w:cs="Calibri"/>
                <w:b/>
              </w:rPr>
            </w:pPr>
          </w:p>
        </w:tc>
        <w:tc>
          <w:tcPr>
            <w:tcW w:w="4857" w:type="dxa"/>
            <w:shd w:val="clear" w:color="auto" w:fill="auto"/>
          </w:tcPr>
          <w:p w14:paraId="0DECBED2" w14:textId="77777777" w:rsidR="00876ED4" w:rsidRPr="00876ED4" w:rsidRDefault="00876ED4" w:rsidP="00876ED4">
            <w:pPr>
              <w:spacing w:line="240" w:lineRule="auto"/>
              <w:rPr>
                <w:rFonts w:ascii="Calibri" w:eastAsia="Times New Roman" w:hAnsi="Calibri" w:cs="Calibri"/>
              </w:rPr>
            </w:pPr>
          </w:p>
        </w:tc>
      </w:tr>
      <w:tr w:rsidR="00876ED4" w:rsidRPr="00876ED4" w14:paraId="2F817E9B" w14:textId="77777777" w:rsidTr="0060483B">
        <w:tc>
          <w:tcPr>
            <w:tcW w:w="4361" w:type="dxa"/>
            <w:shd w:val="clear" w:color="auto" w:fill="auto"/>
          </w:tcPr>
          <w:p w14:paraId="0414E2FB"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 xml:space="preserve">What was the cause of the breach? i.e. How did the incident occur? (e.g. employee error or omission, intentional unauthorised access) </w:t>
            </w:r>
            <w:r w:rsidRPr="00876ED4">
              <w:rPr>
                <w:rFonts w:ascii="Calibri" w:eastAsia="Times New Roman" w:hAnsi="Calibri" w:cs="Calibri"/>
                <w:b/>
              </w:rPr>
              <w:br/>
            </w:r>
          </w:p>
        </w:tc>
        <w:tc>
          <w:tcPr>
            <w:tcW w:w="4857" w:type="dxa"/>
            <w:shd w:val="clear" w:color="auto" w:fill="auto"/>
          </w:tcPr>
          <w:p w14:paraId="30545D06" w14:textId="77777777" w:rsidR="00876ED4" w:rsidRPr="00876ED4" w:rsidRDefault="00876ED4" w:rsidP="00876ED4">
            <w:pPr>
              <w:spacing w:line="240" w:lineRule="auto"/>
              <w:rPr>
                <w:rFonts w:ascii="Calibri" w:eastAsia="Times New Roman" w:hAnsi="Calibri" w:cs="Calibri"/>
              </w:rPr>
            </w:pPr>
          </w:p>
        </w:tc>
      </w:tr>
      <w:tr w:rsidR="00876ED4" w:rsidRPr="00876ED4" w14:paraId="57704483" w14:textId="77777777" w:rsidTr="0060483B">
        <w:tc>
          <w:tcPr>
            <w:tcW w:w="4361" w:type="dxa"/>
            <w:shd w:val="clear" w:color="auto" w:fill="auto"/>
          </w:tcPr>
          <w:p w14:paraId="15E2C878"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How many individuals (data subjects) are affected, if known?</w:t>
            </w:r>
          </w:p>
        </w:tc>
        <w:tc>
          <w:tcPr>
            <w:tcW w:w="4857" w:type="dxa"/>
            <w:shd w:val="clear" w:color="auto" w:fill="auto"/>
          </w:tcPr>
          <w:p w14:paraId="38315400" w14:textId="77777777" w:rsidR="00876ED4" w:rsidRPr="00876ED4" w:rsidRDefault="00876ED4" w:rsidP="00876ED4">
            <w:pPr>
              <w:spacing w:line="240" w:lineRule="auto"/>
              <w:rPr>
                <w:rFonts w:ascii="Calibri" w:eastAsia="Times New Roman" w:hAnsi="Calibri" w:cs="Calibri"/>
              </w:rPr>
            </w:pPr>
          </w:p>
        </w:tc>
      </w:tr>
      <w:tr w:rsidR="00876ED4" w:rsidRPr="00876ED4" w14:paraId="66222443" w14:textId="77777777" w:rsidTr="0060483B">
        <w:tc>
          <w:tcPr>
            <w:tcW w:w="4361" w:type="dxa"/>
            <w:shd w:val="clear" w:color="auto" w:fill="auto"/>
          </w:tcPr>
          <w:p w14:paraId="09013E7E"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How many records were affected, if known?</w:t>
            </w:r>
          </w:p>
        </w:tc>
        <w:tc>
          <w:tcPr>
            <w:tcW w:w="4857" w:type="dxa"/>
            <w:shd w:val="clear" w:color="auto" w:fill="auto"/>
          </w:tcPr>
          <w:p w14:paraId="0FC726A4" w14:textId="77777777" w:rsidR="00876ED4" w:rsidRPr="00876ED4" w:rsidRDefault="00876ED4" w:rsidP="00876ED4">
            <w:pPr>
              <w:spacing w:line="240" w:lineRule="auto"/>
              <w:rPr>
                <w:rFonts w:ascii="Calibri" w:eastAsia="Times New Roman" w:hAnsi="Calibri" w:cs="Calibri"/>
              </w:rPr>
            </w:pPr>
          </w:p>
        </w:tc>
      </w:tr>
      <w:tr w:rsidR="00876ED4" w:rsidRPr="00876ED4" w14:paraId="15582E0A" w14:textId="77777777" w:rsidTr="0060483B">
        <w:tc>
          <w:tcPr>
            <w:tcW w:w="4361" w:type="dxa"/>
            <w:shd w:val="clear" w:color="auto" w:fill="auto"/>
          </w:tcPr>
          <w:p w14:paraId="46D61181"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What identifying details relating to individuals were disclosed (e.g. names, dates of birth, contact details, PPS numbers, exam results, etc.)?</w:t>
            </w:r>
          </w:p>
        </w:tc>
        <w:tc>
          <w:tcPr>
            <w:tcW w:w="4857" w:type="dxa"/>
            <w:shd w:val="clear" w:color="auto" w:fill="auto"/>
          </w:tcPr>
          <w:p w14:paraId="1D6A62AC" w14:textId="77777777" w:rsidR="00876ED4" w:rsidRPr="00876ED4" w:rsidRDefault="00876ED4" w:rsidP="00876ED4">
            <w:pPr>
              <w:spacing w:line="240" w:lineRule="auto"/>
              <w:rPr>
                <w:rFonts w:ascii="Calibri" w:eastAsia="Times New Roman" w:hAnsi="Calibri" w:cs="Calibri"/>
              </w:rPr>
            </w:pPr>
          </w:p>
        </w:tc>
      </w:tr>
      <w:tr w:rsidR="00876ED4" w:rsidRPr="00876ED4" w14:paraId="2F0C7515" w14:textId="77777777" w:rsidTr="0060483B">
        <w:tc>
          <w:tcPr>
            <w:tcW w:w="4361" w:type="dxa"/>
            <w:shd w:val="clear" w:color="auto" w:fill="auto"/>
          </w:tcPr>
          <w:p w14:paraId="72EAE908" w14:textId="77777777" w:rsidR="00876ED4" w:rsidRPr="00876ED4" w:rsidRDefault="00876ED4" w:rsidP="00876ED4">
            <w:pPr>
              <w:spacing w:line="240" w:lineRule="auto"/>
              <w:rPr>
                <w:rFonts w:ascii="Calibri" w:eastAsia="Calibri" w:hAnsi="Calibri" w:cs="Calibri"/>
                <w:color w:val="231F20"/>
                <w:lang w:val="en-IE" w:eastAsia="en-US"/>
              </w:rPr>
            </w:pPr>
            <w:r w:rsidRPr="00876ED4">
              <w:rPr>
                <w:rFonts w:ascii="Calibri" w:eastAsia="Times New Roman" w:hAnsi="Calibri" w:cs="Calibri"/>
                <w:b/>
              </w:rPr>
              <w:t>Were any of the following special categories of personal data disclosed?</w:t>
            </w:r>
          </w:p>
          <w:p w14:paraId="38FAC8F9" w14:textId="77777777" w:rsidR="00876ED4" w:rsidRPr="00876ED4" w:rsidRDefault="00876ED4" w:rsidP="00876ED4">
            <w:pPr>
              <w:spacing w:line="240" w:lineRule="auto"/>
              <w:rPr>
                <w:rFonts w:ascii="Calibri" w:eastAsia="Times New Roman" w:hAnsi="Calibri" w:cs="Calibri"/>
                <w:b/>
              </w:rPr>
            </w:pPr>
          </w:p>
        </w:tc>
        <w:tc>
          <w:tcPr>
            <w:tcW w:w="4857" w:type="dxa"/>
            <w:shd w:val="clear" w:color="auto" w:fill="auto"/>
          </w:tcPr>
          <w:p w14:paraId="07FCD60C" w14:textId="77777777" w:rsidR="00876ED4" w:rsidRPr="00876ED4" w:rsidRDefault="00602075" w:rsidP="00876ED4">
            <w:pPr>
              <w:spacing w:line="240" w:lineRule="auto"/>
              <w:rPr>
                <w:rFonts w:ascii="Calibri" w:eastAsia="Times New Roman" w:hAnsi="Calibri" w:cs="Calibri"/>
              </w:rPr>
            </w:pPr>
            <w:sdt>
              <w:sdtPr>
                <w:rPr>
                  <w:rFonts w:ascii="Calibri" w:eastAsia="Times New Roman" w:hAnsi="Calibri" w:cs="Calibri"/>
                </w:rPr>
                <w:id w:val="-580833531"/>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racial or ethnic origin</w:t>
            </w:r>
            <w:r w:rsidR="00876ED4" w:rsidRPr="00876ED4">
              <w:rPr>
                <w:rFonts w:ascii="Calibri" w:eastAsia="Times New Roman" w:hAnsi="Calibri" w:cs="Calibri"/>
              </w:rPr>
              <w:br/>
            </w:r>
            <w:sdt>
              <w:sdtPr>
                <w:rPr>
                  <w:rFonts w:ascii="Calibri" w:eastAsia="Times New Roman" w:hAnsi="Calibri" w:cs="Calibri"/>
                </w:rPr>
                <w:id w:val="289872841"/>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political opinions</w:t>
            </w:r>
            <w:r w:rsidR="00876ED4" w:rsidRPr="00876ED4">
              <w:rPr>
                <w:rFonts w:ascii="Calibri" w:eastAsia="Times New Roman" w:hAnsi="Calibri" w:cs="Calibri"/>
              </w:rPr>
              <w:br/>
            </w:r>
            <w:sdt>
              <w:sdtPr>
                <w:rPr>
                  <w:rFonts w:ascii="Calibri" w:eastAsia="Times New Roman" w:hAnsi="Calibri" w:cs="Calibri"/>
                </w:rPr>
                <w:id w:val="706306242"/>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religious or philosophical beliefs</w:t>
            </w:r>
            <w:r w:rsidR="00876ED4" w:rsidRPr="00876ED4">
              <w:rPr>
                <w:rFonts w:ascii="Calibri" w:eastAsia="Times New Roman" w:hAnsi="Calibri" w:cs="Calibri"/>
              </w:rPr>
              <w:br/>
            </w:r>
            <w:sdt>
              <w:sdtPr>
                <w:rPr>
                  <w:rFonts w:ascii="Calibri" w:eastAsia="Times New Roman" w:hAnsi="Calibri" w:cs="Calibri"/>
                </w:rPr>
                <w:id w:val="1055592043"/>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trade union membership</w:t>
            </w:r>
            <w:r w:rsidR="00876ED4" w:rsidRPr="00876ED4">
              <w:rPr>
                <w:rFonts w:ascii="Calibri" w:eastAsia="Times New Roman" w:hAnsi="Calibri" w:cs="Calibri"/>
              </w:rPr>
              <w:br/>
            </w:r>
            <w:sdt>
              <w:sdtPr>
                <w:rPr>
                  <w:rFonts w:ascii="Calibri" w:eastAsia="Times New Roman" w:hAnsi="Calibri" w:cs="Calibri"/>
                </w:rPr>
                <w:id w:val="1777132466"/>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data concerning health</w:t>
            </w:r>
            <w:r w:rsidR="00876ED4" w:rsidRPr="00876ED4">
              <w:rPr>
                <w:rFonts w:ascii="Calibri" w:eastAsia="Times New Roman" w:hAnsi="Calibri" w:cs="Calibri"/>
              </w:rPr>
              <w:br/>
            </w:r>
            <w:sdt>
              <w:sdtPr>
                <w:rPr>
                  <w:rFonts w:ascii="Calibri" w:eastAsia="Times New Roman" w:hAnsi="Calibri" w:cs="Calibri"/>
                </w:rPr>
                <w:id w:val="-1640499245"/>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data concerning a person’s sex life or sexual orientation</w:t>
            </w:r>
            <w:r w:rsidR="00876ED4" w:rsidRPr="00876ED4">
              <w:rPr>
                <w:rFonts w:ascii="Calibri" w:eastAsia="Times New Roman" w:hAnsi="Calibri" w:cs="Calibri"/>
              </w:rPr>
              <w:br/>
            </w:r>
            <w:sdt>
              <w:sdtPr>
                <w:rPr>
                  <w:rFonts w:ascii="Calibri" w:eastAsia="Times New Roman" w:hAnsi="Calibri" w:cs="Calibri"/>
                </w:rPr>
                <w:id w:val="-742717682"/>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genetic data</w:t>
            </w:r>
            <w:r w:rsidR="00876ED4" w:rsidRPr="00876ED4">
              <w:rPr>
                <w:rFonts w:ascii="Calibri" w:eastAsia="Times New Roman" w:hAnsi="Calibri" w:cs="Calibri"/>
              </w:rPr>
              <w:br/>
            </w:r>
            <w:sdt>
              <w:sdtPr>
                <w:rPr>
                  <w:rFonts w:ascii="Calibri" w:eastAsia="Times New Roman" w:hAnsi="Calibri" w:cs="Calibri"/>
                </w:rPr>
                <w:id w:val="-258208676"/>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biometric data</w:t>
            </w:r>
            <w:r w:rsidR="00876ED4" w:rsidRPr="00876ED4">
              <w:rPr>
                <w:rFonts w:ascii="Calibri" w:eastAsia="Times New Roman" w:hAnsi="Calibri" w:cs="Calibri"/>
              </w:rPr>
              <w:br/>
            </w:r>
            <w:sdt>
              <w:sdtPr>
                <w:rPr>
                  <w:rFonts w:ascii="Calibri" w:eastAsia="Times New Roman" w:hAnsi="Calibri" w:cs="Calibri"/>
                </w:rPr>
                <w:id w:val="1620410864"/>
                <w14:checkbox>
                  <w14:checked w14:val="0"/>
                  <w14:checkedState w14:val="2612" w14:font="MS Gothic"/>
                  <w14:uncheckedState w14:val="2610" w14:font="MS Gothic"/>
                </w14:checkbox>
              </w:sdtPr>
              <w:sdtEndPr/>
              <w:sdtContent>
                <w:r w:rsidR="00876ED4" w:rsidRPr="00876ED4">
                  <w:rPr>
                    <w:rFonts w:ascii="Segoe UI Symbol" w:eastAsia="Times New Roman" w:hAnsi="Segoe UI Symbol" w:cs="Segoe UI Symbol"/>
                  </w:rPr>
                  <w:t>☐</w:t>
                </w:r>
              </w:sdtContent>
            </w:sdt>
            <w:r w:rsidR="00876ED4" w:rsidRPr="00876ED4">
              <w:rPr>
                <w:rFonts w:ascii="Calibri" w:eastAsia="Times New Roman" w:hAnsi="Calibri" w:cs="Calibri"/>
              </w:rPr>
              <w:t xml:space="preserve"> other – not listed above, please elaborate here:</w:t>
            </w:r>
            <w:r w:rsidR="00876ED4" w:rsidRPr="00876ED4">
              <w:rPr>
                <w:rFonts w:ascii="Calibri" w:eastAsia="Times New Roman" w:hAnsi="Calibri" w:cs="Calibri"/>
              </w:rPr>
              <w:br/>
            </w:r>
          </w:p>
          <w:p w14:paraId="09AC38D2"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br/>
            </w:r>
            <w:sdt>
              <w:sdtPr>
                <w:rPr>
                  <w:rFonts w:ascii="Calibri" w:eastAsia="Times New Roman" w:hAnsi="Calibri" w:cs="Calibri"/>
                </w:rPr>
                <w:id w:val="-1437674847"/>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special categories of personal data were disclosed</w:t>
            </w:r>
          </w:p>
        </w:tc>
      </w:tr>
      <w:tr w:rsidR="00876ED4" w:rsidRPr="00876ED4" w14:paraId="580C081D" w14:textId="77777777" w:rsidTr="0060483B">
        <w:tc>
          <w:tcPr>
            <w:tcW w:w="4361" w:type="dxa"/>
            <w:shd w:val="clear" w:color="auto" w:fill="auto"/>
          </w:tcPr>
          <w:p w14:paraId="0BF4613A"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Were vulnerable individuals affected (e.g. patients, children, people with disabilities)?</w:t>
            </w:r>
          </w:p>
          <w:p w14:paraId="3942A332" w14:textId="77777777" w:rsidR="00876ED4" w:rsidRPr="00876ED4" w:rsidRDefault="00876ED4" w:rsidP="00876ED4">
            <w:pPr>
              <w:spacing w:line="240" w:lineRule="auto"/>
              <w:rPr>
                <w:rFonts w:ascii="Calibri" w:eastAsia="Times New Roman" w:hAnsi="Calibri" w:cs="Calibri"/>
                <w:b/>
              </w:rPr>
            </w:pPr>
          </w:p>
        </w:tc>
        <w:tc>
          <w:tcPr>
            <w:tcW w:w="4857" w:type="dxa"/>
            <w:shd w:val="clear" w:color="auto" w:fill="auto"/>
          </w:tcPr>
          <w:p w14:paraId="4C7B86B0" w14:textId="77777777" w:rsidR="00876ED4" w:rsidRPr="00876ED4" w:rsidRDefault="00876ED4" w:rsidP="00876ED4">
            <w:pPr>
              <w:tabs>
                <w:tab w:val="left" w:pos="3195"/>
              </w:tabs>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1134832981"/>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656496374"/>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ab/>
            </w:r>
          </w:p>
          <w:p w14:paraId="39EAD964" w14:textId="77777777" w:rsidR="00876ED4" w:rsidRPr="00876ED4" w:rsidRDefault="00876ED4" w:rsidP="00876ED4">
            <w:pPr>
              <w:tabs>
                <w:tab w:val="left" w:pos="3195"/>
              </w:tabs>
              <w:spacing w:line="240" w:lineRule="auto"/>
              <w:rPr>
                <w:rFonts w:ascii="Calibri" w:eastAsia="Times New Roman" w:hAnsi="Calibri" w:cs="Calibri"/>
              </w:rPr>
            </w:pPr>
            <w:r w:rsidRPr="00876ED4">
              <w:rPr>
                <w:rFonts w:ascii="Calibri" w:eastAsia="Times New Roman" w:hAnsi="Calibri" w:cs="Calibri"/>
              </w:rPr>
              <w:t>If yes, please provide details:</w:t>
            </w:r>
          </w:p>
          <w:p w14:paraId="01A2A7CD" w14:textId="77777777" w:rsidR="00876ED4" w:rsidRPr="00876ED4" w:rsidRDefault="00876ED4" w:rsidP="00876ED4">
            <w:pPr>
              <w:tabs>
                <w:tab w:val="left" w:pos="3195"/>
              </w:tabs>
              <w:spacing w:line="240" w:lineRule="auto"/>
              <w:rPr>
                <w:rFonts w:ascii="Calibri" w:eastAsia="Times New Roman" w:hAnsi="Calibri" w:cs="Calibri"/>
              </w:rPr>
            </w:pPr>
          </w:p>
        </w:tc>
      </w:tr>
      <w:tr w:rsidR="00876ED4" w:rsidRPr="00876ED4" w14:paraId="46FD865F" w14:textId="77777777" w:rsidTr="0060483B">
        <w:tc>
          <w:tcPr>
            <w:tcW w:w="4361" w:type="dxa"/>
            <w:shd w:val="clear" w:color="auto" w:fill="auto"/>
          </w:tcPr>
          <w:p w14:paraId="60A0138E"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 xml:space="preserve">Were any details relating to criminal convictions or offences disclosed? </w:t>
            </w:r>
          </w:p>
        </w:tc>
        <w:tc>
          <w:tcPr>
            <w:tcW w:w="4857" w:type="dxa"/>
            <w:shd w:val="clear" w:color="auto" w:fill="auto"/>
          </w:tcPr>
          <w:p w14:paraId="781B1DC7"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1182278825"/>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340136955"/>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43524A69" w14:textId="77777777" w:rsidR="00876ED4" w:rsidRPr="00876ED4" w:rsidRDefault="00876ED4" w:rsidP="00876ED4">
            <w:pPr>
              <w:rPr>
                <w:rFonts w:ascii="Calibri" w:eastAsia="Times New Roman" w:hAnsi="Calibri" w:cs="Calibri"/>
              </w:rPr>
            </w:pPr>
            <w:r w:rsidRPr="00876ED4">
              <w:rPr>
                <w:rFonts w:ascii="Calibri" w:eastAsia="Times New Roman" w:hAnsi="Calibri" w:cs="Calibri"/>
              </w:rPr>
              <w:t>If yes, please provide details:</w:t>
            </w:r>
            <w:r w:rsidRPr="00876ED4">
              <w:rPr>
                <w:rFonts w:ascii="Calibri" w:eastAsia="Times New Roman" w:hAnsi="Calibri" w:cs="Calibri"/>
              </w:rPr>
              <w:br/>
            </w:r>
          </w:p>
        </w:tc>
      </w:tr>
      <w:tr w:rsidR="00876ED4" w:rsidRPr="00876ED4" w14:paraId="018F7D63" w14:textId="77777777" w:rsidTr="0060483B">
        <w:tc>
          <w:tcPr>
            <w:tcW w:w="4361" w:type="dxa"/>
            <w:shd w:val="clear" w:color="auto" w:fill="auto"/>
          </w:tcPr>
          <w:p w14:paraId="0718B764"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Is the data bound by any contractual security arrangements e.g. to research sponsors?</w:t>
            </w:r>
          </w:p>
          <w:p w14:paraId="5A4038BD" w14:textId="77777777" w:rsidR="00876ED4" w:rsidRPr="00876ED4" w:rsidRDefault="00876ED4" w:rsidP="00876ED4">
            <w:pPr>
              <w:spacing w:line="240" w:lineRule="auto"/>
              <w:rPr>
                <w:rFonts w:ascii="Calibri" w:eastAsia="Times New Roman" w:hAnsi="Calibri" w:cs="Calibri"/>
                <w:b/>
              </w:rPr>
            </w:pPr>
          </w:p>
        </w:tc>
        <w:tc>
          <w:tcPr>
            <w:tcW w:w="4857" w:type="dxa"/>
            <w:shd w:val="clear" w:color="auto" w:fill="auto"/>
          </w:tcPr>
          <w:p w14:paraId="6CCD9A73"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1043602477"/>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500315908"/>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26AB2E48" w14:textId="77777777" w:rsidR="00876ED4" w:rsidRPr="00876ED4" w:rsidRDefault="00876ED4" w:rsidP="00876ED4">
            <w:pPr>
              <w:rPr>
                <w:rFonts w:ascii="Calibri" w:eastAsia="Times New Roman" w:hAnsi="Calibri" w:cs="Calibri"/>
              </w:rPr>
            </w:pPr>
            <w:r w:rsidRPr="00876ED4">
              <w:rPr>
                <w:rFonts w:ascii="Calibri" w:eastAsia="Times New Roman" w:hAnsi="Calibri" w:cs="Calibri"/>
              </w:rPr>
              <w:t>If yes, please provide details:</w:t>
            </w:r>
          </w:p>
          <w:p w14:paraId="101B476B" w14:textId="77777777" w:rsidR="00876ED4" w:rsidRPr="00876ED4" w:rsidRDefault="00876ED4" w:rsidP="00876ED4">
            <w:pPr>
              <w:rPr>
                <w:rFonts w:ascii="Calibri" w:eastAsia="Times New Roman" w:hAnsi="Calibri" w:cs="Calibri"/>
              </w:rPr>
            </w:pPr>
          </w:p>
        </w:tc>
      </w:tr>
      <w:tr w:rsidR="00876ED4" w:rsidRPr="00876ED4" w14:paraId="075D6EE1" w14:textId="77777777" w:rsidTr="0060483B">
        <w:tc>
          <w:tcPr>
            <w:tcW w:w="4361" w:type="dxa"/>
            <w:shd w:val="clear" w:color="auto" w:fill="auto"/>
          </w:tcPr>
          <w:p w14:paraId="78C9E433"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bCs/>
              </w:rPr>
              <w:t xml:space="preserve">Does the breach involve cross-border processing of personal data? </w:t>
            </w:r>
            <w:r w:rsidRPr="00876ED4">
              <w:rPr>
                <w:rFonts w:ascii="Calibri" w:eastAsia="Times New Roman" w:hAnsi="Calibri" w:cs="Calibri"/>
                <w:b/>
              </w:rPr>
              <w:t xml:space="preserve">Are individuals </w:t>
            </w:r>
            <w:r w:rsidRPr="00876ED4">
              <w:rPr>
                <w:rFonts w:ascii="Calibri" w:eastAsia="Times New Roman" w:hAnsi="Calibri" w:cs="Calibri"/>
                <w:b/>
              </w:rPr>
              <w:lastRenderedPageBreak/>
              <w:t>(data subjects) in another country likely to be affected?</w:t>
            </w:r>
          </w:p>
        </w:tc>
        <w:tc>
          <w:tcPr>
            <w:tcW w:w="4857" w:type="dxa"/>
            <w:shd w:val="clear" w:color="auto" w:fill="auto"/>
          </w:tcPr>
          <w:p w14:paraId="7444834B"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lastRenderedPageBreak/>
              <w:t xml:space="preserve">Yes </w:t>
            </w:r>
            <w:sdt>
              <w:sdtPr>
                <w:rPr>
                  <w:rFonts w:ascii="Calibri" w:eastAsia="Times New Roman" w:hAnsi="Calibri" w:cs="Calibri"/>
                </w:rPr>
                <w:id w:val="793631353"/>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323506146"/>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036DC8EA"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If yes please provide details:</w:t>
            </w:r>
          </w:p>
          <w:p w14:paraId="25C16571" w14:textId="77777777" w:rsidR="00876ED4" w:rsidRPr="00876ED4" w:rsidRDefault="00876ED4" w:rsidP="00876ED4">
            <w:pPr>
              <w:spacing w:line="240" w:lineRule="auto"/>
              <w:rPr>
                <w:rFonts w:ascii="Calibri" w:eastAsia="Times New Roman" w:hAnsi="Calibri" w:cs="Calibri"/>
              </w:rPr>
            </w:pPr>
          </w:p>
        </w:tc>
      </w:tr>
      <w:tr w:rsidR="00876ED4" w:rsidRPr="00876ED4" w14:paraId="7FD3E298" w14:textId="77777777" w:rsidTr="0060483B">
        <w:tc>
          <w:tcPr>
            <w:tcW w:w="4361" w:type="dxa"/>
            <w:shd w:val="clear" w:color="auto" w:fill="auto"/>
          </w:tcPr>
          <w:p w14:paraId="26736483"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lastRenderedPageBreak/>
              <w:t>Describe the action(s) taken to respond to the breach at the time it was discovered:</w:t>
            </w:r>
          </w:p>
          <w:p w14:paraId="33E3C6F7" w14:textId="77777777" w:rsidR="00876ED4" w:rsidRPr="00876ED4" w:rsidRDefault="00876ED4" w:rsidP="00876ED4">
            <w:pPr>
              <w:spacing w:line="240" w:lineRule="auto"/>
              <w:rPr>
                <w:rFonts w:ascii="Calibri" w:eastAsia="Times New Roman" w:hAnsi="Calibri" w:cs="Calibri"/>
                <w:b/>
              </w:rPr>
            </w:pPr>
          </w:p>
        </w:tc>
        <w:tc>
          <w:tcPr>
            <w:tcW w:w="4857" w:type="dxa"/>
            <w:shd w:val="clear" w:color="auto" w:fill="auto"/>
          </w:tcPr>
          <w:p w14:paraId="4454AF3F" w14:textId="77777777" w:rsidR="00876ED4" w:rsidRPr="00876ED4" w:rsidRDefault="00876ED4" w:rsidP="00876ED4">
            <w:pPr>
              <w:spacing w:line="240" w:lineRule="auto"/>
              <w:rPr>
                <w:rFonts w:ascii="Calibri" w:eastAsia="Times New Roman" w:hAnsi="Calibri" w:cs="Calibri"/>
              </w:rPr>
            </w:pPr>
          </w:p>
        </w:tc>
      </w:tr>
      <w:tr w:rsidR="00876ED4" w:rsidRPr="00876ED4" w14:paraId="293B1D5C" w14:textId="77777777" w:rsidTr="0060483B">
        <w:tc>
          <w:tcPr>
            <w:tcW w:w="4361" w:type="dxa"/>
            <w:shd w:val="clear" w:color="auto" w:fill="auto"/>
          </w:tcPr>
          <w:p w14:paraId="7EA8D1D5"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 xml:space="preserve">What technical or organisational measures were in place </w:t>
            </w:r>
            <w:r w:rsidRPr="00876ED4">
              <w:rPr>
                <w:rFonts w:ascii="Calibri" w:eastAsia="Times New Roman" w:hAnsi="Calibri" w:cs="Calibri"/>
                <w:b/>
                <w:u w:val="single"/>
              </w:rPr>
              <w:t>before</w:t>
            </w:r>
            <w:r w:rsidRPr="00876ED4">
              <w:rPr>
                <w:rFonts w:ascii="Calibri" w:eastAsia="Times New Roman" w:hAnsi="Calibri" w:cs="Calibri"/>
                <w:b/>
              </w:rPr>
              <w:t xml:space="preserve"> the breach to prevent such an incident (e.g. staff training, access controls, encrypted laptop/device, other technical measures, etc.)?</w:t>
            </w:r>
          </w:p>
        </w:tc>
        <w:tc>
          <w:tcPr>
            <w:tcW w:w="4857" w:type="dxa"/>
            <w:shd w:val="clear" w:color="auto" w:fill="auto"/>
          </w:tcPr>
          <w:p w14:paraId="2D86D8E2" w14:textId="77777777" w:rsidR="00876ED4" w:rsidRPr="00876ED4" w:rsidRDefault="00876ED4" w:rsidP="00876ED4">
            <w:pPr>
              <w:spacing w:line="240" w:lineRule="auto"/>
              <w:rPr>
                <w:rFonts w:ascii="Calibri" w:eastAsia="Times New Roman" w:hAnsi="Calibri" w:cs="Calibri"/>
              </w:rPr>
            </w:pPr>
          </w:p>
        </w:tc>
      </w:tr>
      <w:tr w:rsidR="00876ED4" w:rsidRPr="00876ED4" w14:paraId="7F7EC104" w14:textId="77777777" w:rsidTr="0060483B">
        <w:tc>
          <w:tcPr>
            <w:tcW w:w="4361" w:type="dxa"/>
            <w:shd w:val="clear" w:color="auto" w:fill="auto"/>
          </w:tcPr>
          <w:p w14:paraId="5BE2224B"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What deficiencies in these technical or organisational measures have you identified as a result of this breach?</w:t>
            </w:r>
          </w:p>
        </w:tc>
        <w:tc>
          <w:tcPr>
            <w:tcW w:w="4857" w:type="dxa"/>
            <w:shd w:val="clear" w:color="auto" w:fill="auto"/>
          </w:tcPr>
          <w:p w14:paraId="0D4A8937" w14:textId="77777777" w:rsidR="00876ED4" w:rsidRPr="00876ED4" w:rsidRDefault="00876ED4" w:rsidP="00876ED4">
            <w:pPr>
              <w:spacing w:line="240" w:lineRule="auto"/>
              <w:rPr>
                <w:rFonts w:ascii="Calibri" w:eastAsia="Times New Roman" w:hAnsi="Calibri" w:cs="Calibri"/>
              </w:rPr>
            </w:pPr>
          </w:p>
        </w:tc>
      </w:tr>
      <w:tr w:rsidR="00876ED4" w:rsidRPr="00876ED4" w14:paraId="01AC405A" w14:textId="77777777" w:rsidTr="0060483B">
        <w:tc>
          <w:tcPr>
            <w:tcW w:w="4361" w:type="dxa"/>
            <w:shd w:val="clear" w:color="auto" w:fill="auto"/>
          </w:tcPr>
          <w:p w14:paraId="3CBFC5F1"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 xml:space="preserve">In your view, what are the potential </w:t>
            </w:r>
            <w:r w:rsidRPr="00876ED4">
              <w:rPr>
                <w:rFonts w:ascii="Calibri" w:eastAsia="Times New Roman" w:hAnsi="Calibri" w:cs="Calibri"/>
                <w:b/>
                <w:u w:val="single"/>
              </w:rPr>
              <w:t>consequences</w:t>
            </w:r>
            <w:r w:rsidRPr="00876ED4">
              <w:rPr>
                <w:rFonts w:ascii="Calibri" w:eastAsia="Times New Roman" w:hAnsi="Calibri" w:cs="Calibri"/>
                <w:b/>
              </w:rPr>
              <w:t xml:space="preserve"> for the individual(s) as a result of this data breach? (e.g. loss of privacy, reputational damage)</w:t>
            </w:r>
          </w:p>
        </w:tc>
        <w:tc>
          <w:tcPr>
            <w:tcW w:w="4857" w:type="dxa"/>
            <w:shd w:val="clear" w:color="auto" w:fill="auto"/>
          </w:tcPr>
          <w:p w14:paraId="24198266" w14:textId="77777777" w:rsidR="00876ED4" w:rsidRPr="00876ED4" w:rsidRDefault="00876ED4" w:rsidP="00876ED4">
            <w:pPr>
              <w:spacing w:line="240" w:lineRule="auto"/>
              <w:rPr>
                <w:rFonts w:ascii="Calibri" w:eastAsia="Times New Roman" w:hAnsi="Calibri" w:cs="Calibri"/>
              </w:rPr>
            </w:pPr>
          </w:p>
        </w:tc>
      </w:tr>
    </w:tbl>
    <w:p w14:paraId="5F81F2BA" w14:textId="77777777" w:rsidR="00C37930" w:rsidRDefault="00C37930">
      <w: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073"/>
        <w:gridCol w:w="2548"/>
        <w:gridCol w:w="34"/>
      </w:tblGrid>
      <w:tr w:rsidR="00876ED4" w:rsidRPr="00876ED4" w14:paraId="0FCDF556" w14:textId="77777777" w:rsidTr="00C24452">
        <w:tc>
          <w:tcPr>
            <w:tcW w:w="9016" w:type="dxa"/>
            <w:gridSpan w:val="4"/>
            <w:tcBorders>
              <w:top w:val="thinThickSmallGap" w:sz="24" w:space="0" w:color="auto"/>
            </w:tcBorders>
            <w:shd w:val="clear" w:color="auto" w:fill="B8CCE4" w:themeFill="accent1" w:themeFillTint="66"/>
          </w:tcPr>
          <w:p w14:paraId="482D6023" w14:textId="0906A8AF" w:rsidR="00876ED4" w:rsidRPr="00876ED4" w:rsidRDefault="00876ED4" w:rsidP="00876ED4">
            <w:pPr>
              <w:spacing w:line="240" w:lineRule="auto"/>
              <w:rPr>
                <w:rFonts w:ascii="Calibri" w:eastAsia="Times New Roman" w:hAnsi="Calibri" w:cs="Calibri"/>
                <w:highlight w:val="magenta"/>
              </w:rPr>
            </w:pPr>
            <w:r w:rsidRPr="00876ED4">
              <w:rPr>
                <w:rFonts w:ascii="Calibri" w:eastAsia="Times New Roman" w:hAnsi="Calibri" w:cs="Calibri"/>
                <w:b/>
              </w:rPr>
              <w:lastRenderedPageBreak/>
              <w:t>For University use:</w:t>
            </w:r>
          </w:p>
        </w:tc>
      </w:tr>
      <w:tr w:rsidR="00876ED4" w:rsidRPr="00876ED4" w14:paraId="450B8A2A" w14:textId="77777777" w:rsidTr="00C24452">
        <w:tc>
          <w:tcPr>
            <w:tcW w:w="4361" w:type="dxa"/>
            <w:shd w:val="clear" w:color="auto" w:fill="D9D9D9"/>
          </w:tcPr>
          <w:p w14:paraId="6B49ADD2" w14:textId="77777777" w:rsidR="00876ED4" w:rsidRPr="00876ED4" w:rsidRDefault="00876ED4" w:rsidP="00876ED4">
            <w:pPr>
              <w:spacing w:line="240" w:lineRule="auto"/>
              <w:rPr>
                <w:rFonts w:ascii="Calibri" w:eastAsia="Times New Roman" w:hAnsi="Calibri" w:cs="Calibri"/>
                <w:b/>
                <w:highlight w:val="magenta"/>
              </w:rPr>
            </w:pPr>
            <w:r w:rsidRPr="00876ED4">
              <w:rPr>
                <w:rFonts w:ascii="Calibri" w:eastAsia="Times New Roman" w:hAnsi="Calibri" w:cs="Calibri"/>
                <w:b/>
              </w:rPr>
              <w:t xml:space="preserve">Report received by Information Compliance Manager on (date &amp; time): </w:t>
            </w:r>
          </w:p>
        </w:tc>
        <w:tc>
          <w:tcPr>
            <w:tcW w:w="4655" w:type="dxa"/>
            <w:gridSpan w:val="3"/>
            <w:shd w:val="clear" w:color="auto" w:fill="D9D9D9"/>
          </w:tcPr>
          <w:p w14:paraId="049E395E" w14:textId="77777777" w:rsidR="00876ED4" w:rsidRPr="00876ED4" w:rsidRDefault="00876ED4" w:rsidP="00876ED4">
            <w:pPr>
              <w:spacing w:line="240" w:lineRule="auto"/>
              <w:rPr>
                <w:rFonts w:ascii="Calibri" w:eastAsia="Times New Roman" w:hAnsi="Calibri" w:cs="Calibri"/>
                <w:highlight w:val="magenta"/>
              </w:rPr>
            </w:pPr>
          </w:p>
        </w:tc>
      </w:tr>
      <w:tr w:rsidR="00876ED4" w:rsidRPr="00876ED4" w14:paraId="041BF3F5" w14:textId="77777777" w:rsidTr="00C24452">
        <w:tc>
          <w:tcPr>
            <w:tcW w:w="4361" w:type="dxa"/>
            <w:shd w:val="clear" w:color="auto" w:fill="D9D9D9"/>
          </w:tcPr>
          <w:p w14:paraId="66C03DE1" w14:textId="77777777" w:rsidR="00876ED4" w:rsidRPr="00876ED4" w:rsidRDefault="00876ED4" w:rsidP="00876ED4">
            <w:pPr>
              <w:spacing w:line="240" w:lineRule="auto"/>
              <w:rPr>
                <w:rFonts w:ascii="Calibri" w:eastAsia="Times New Roman" w:hAnsi="Calibri" w:cs="Calibri"/>
                <w:b/>
              </w:rPr>
            </w:pPr>
            <w:r w:rsidRPr="00876ED4">
              <w:rPr>
                <w:rFonts w:ascii="Calibri" w:eastAsia="Times New Roman" w:hAnsi="Calibri" w:cs="Calibri"/>
                <w:b/>
              </w:rPr>
              <w:t>Reference Number:</w:t>
            </w:r>
          </w:p>
        </w:tc>
        <w:tc>
          <w:tcPr>
            <w:tcW w:w="4655" w:type="dxa"/>
            <w:gridSpan w:val="3"/>
            <w:shd w:val="clear" w:color="auto" w:fill="D9D9D9"/>
          </w:tcPr>
          <w:p w14:paraId="7812CBA8" w14:textId="49E6AE0F" w:rsidR="00876ED4" w:rsidRPr="00876ED4" w:rsidRDefault="00876ED4" w:rsidP="00C91F18">
            <w:pPr>
              <w:spacing w:line="240" w:lineRule="auto"/>
              <w:rPr>
                <w:rFonts w:ascii="Calibri" w:eastAsia="Times New Roman" w:hAnsi="Calibri" w:cs="Calibri"/>
                <w:b/>
              </w:rPr>
            </w:pPr>
            <w:r w:rsidRPr="00876ED4">
              <w:rPr>
                <w:rFonts w:ascii="Calibri" w:eastAsia="Times New Roman" w:hAnsi="Calibri" w:cs="Calibri"/>
                <w:b/>
              </w:rPr>
              <w:t>DSB/year/000 | ABC</w:t>
            </w:r>
            <w:r w:rsidR="00C91F18">
              <w:rPr>
                <w:rFonts w:ascii="Calibri" w:eastAsia="Times New Roman" w:hAnsi="Calibri" w:cs="Calibri"/>
                <w:b/>
              </w:rPr>
              <w:t>DX</w:t>
            </w:r>
            <w:r w:rsidRPr="00876ED4">
              <w:rPr>
                <w:rFonts w:ascii="Calibri" w:eastAsia="Times New Roman" w:hAnsi="Calibri" w:cs="Calibri"/>
                <w:b/>
              </w:rPr>
              <w:t>XX.XX</w:t>
            </w:r>
          </w:p>
        </w:tc>
      </w:tr>
      <w:tr w:rsidR="00876ED4" w:rsidRPr="00F05D0E" w14:paraId="7DDD5F39" w14:textId="77777777" w:rsidTr="00C24452">
        <w:tblPrEx>
          <w:tblLook w:val="04A0" w:firstRow="1" w:lastRow="0" w:firstColumn="1" w:lastColumn="0" w:noHBand="0" w:noVBand="1"/>
        </w:tblPrEx>
        <w:tc>
          <w:tcPr>
            <w:tcW w:w="4361" w:type="dxa"/>
            <w:shd w:val="clear" w:color="auto" w:fill="B8CCE4" w:themeFill="accent1" w:themeFillTint="66"/>
          </w:tcPr>
          <w:p w14:paraId="492C0C79" w14:textId="77777777" w:rsidR="00876ED4" w:rsidRPr="00BD22AF" w:rsidRDefault="00876ED4" w:rsidP="0060483B">
            <w:pPr>
              <w:spacing w:before="120" w:after="120" w:line="240" w:lineRule="auto"/>
              <w:jc w:val="center"/>
              <w:rPr>
                <w:rFonts w:cstheme="minorHAnsi"/>
                <w:b/>
              </w:rPr>
            </w:pPr>
            <w:r>
              <w:rPr>
                <w:rFonts w:cstheme="minorHAnsi"/>
                <w:b/>
              </w:rPr>
              <w:t>SECTION</w:t>
            </w:r>
            <w:r w:rsidRPr="00BD22AF">
              <w:rPr>
                <w:rFonts w:cstheme="minorHAnsi"/>
                <w:b/>
              </w:rPr>
              <w:t xml:space="preserve"> 2: </w:t>
            </w:r>
            <w:r>
              <w:rPr>
                <w:rFonts w:cstheme="minorHAnsi"/>
                <w:b/>
              </w:rPr>
              <w:br/>
              <w:t>RISK ASSESSMENT</w:t>
            </w:r>
          </w:p>
        </w:tc>
        <w:tc>
          <w:tcPr>
            <w:tcW w:w="4655" w:type="dxa"/>
            <w:gridSpan w:val="3"/>
            <w:shd w:val="clear" w:color="auto" w:fill="B8CCE4" w:themeFill="accent1" w:themeFillTint="66"/>
          </w:tcPr>
          <w:p w14:paraId="39E76A14" w14:textId="77777777" w:rsidR="00876ED4" w:rsidRPr="00BD22AF" w:rsidRDefault="00876ED4" w:rsidP="0060483B">
            <w:pPr>
              <w:spacing w:before="120" w:after="120" w:line="240" w:lineRule="auto"/>
              <w:jc w:val="center"/>
              <w:rPr>
                <w:rFonts w:cstheme="minorHAnsi"/>
                <w:b/>
              </w:rPr>
            </w:pPr>
            <w:r w:rsidRPr="005747AB">
              <w:rPr>
                <w:rFonts w:cstheme="minorHAnsi"/>
                <w:b/>
              </w:rPr>
              <w:t xml:space="preserve">TO BE COMPLETED </w:t>
            </w:r>
            <w:r>
              <w:rPr>
                <w:rFonts w:cstheme="minorHAnsi"/>
                <w:b/>
              </w:rPr>
              <w:t xml:space="preserve">BY </w:t>
            </w:r>
            <w:r w:rsidRPr="005747AB">
              <w:rPr>
                <w:rFonts w:cstheme="minorHAnsi"/>
                <w:b/>
              </w:rPr>
              <w:t>INFORMATION COMPLIANCE MANAGER IN CONSULTATION WITH HEAD OF SCHOOL/UNIT</w:t>
            </w:r>
          </w:p>
        </w:tc>
      </w:tr>
      <w:tr w:rsidR="00876ED4" w:rsidRPr="0009013D" w14:paraId="45683BED" w14:textId="77777777" w:rsidTr="00C24452">
        <w:tblPrEx>
          <w:tblLook w:val="04A0" w:firstRow="1" w:lastRow="0" w:firstColumn="1" w:lastColumn="0" w:noHBand="0" w:noVBand="1"/>
        </w:tblPrEx>
        <w:tc>
          <w:tcPr>
            <w:tcW w:w="4361" w:type="dxa"/>
            <w:shd w:val="clear" w:color="auto" w:fill="D9D9D9" w:themeFill="background1" w:themeFillShade="D9"/>
          </w:tcPr>
          <w:p w14:paraId="309B055E" w14:textId="77777777" w:rsidR="00876ED4" w:rsidRPr="00151639" w:rsidRDefault="00876ED4" w:rsidP="0060483B">
            <w:pPr>
              <w:spacing w:before="120" w:after="120" w:line="240" w:lineRule="auto"/>
              <w:rPr>
                <w:rFonts w:cstheme="minorHAnsi"/>
                <w:b/>
              </w:rPr>
            </w:pPr>
            <w:r>
              <w:rPr>
                <w:rFonts w:cstheme="minorHAnsi"/>
                <w:b/>
              </w:rPr>
              <w:t>SCALE OF DATA BREACH:</w:t>
            </w:r>
          </w:p>
        </w:tc>
        <w:tc>
          <w:tcPr>
            <w:tcW w:w="2073" w:type="dxa"/>
            <w:shd w:val="clear" w:color="auto" w:fill="D9D9D9" w:themeFill="background1" w:themeFillShade="D9"/>
          </w:tcPr>
          <w:p w14:paraId="4629C422" w14:textId="77777777" w:rsidR="00876ED4" w:rsidRPr="00151639" w:rsidRDefault="00876ED4" w:rsidP="0060483B">
            <w:pPr>
              <w:spacing w:before="120" w:after="120" w:line="240" w:lineRule="auto"/>
              <w:rPr>
                <w:rFonts w:cstheme="minorHAnsi"/>
              </w:rPr>
            </w:pPr>
          </w:p>
        </w:tc>
        <w:tc>
          <w:tcPr>
            <w:tcW w:w="2582" w:type="dxa"/>
            <w:gridSpan w:val="2"/>
            <w:shd w:val="clear" w:color="auto" w:fill="D9D9D9" w:themeFill="background1" w:themeFillShade="D9"/>
          </w:tcPr>
          <w:p w14:paraId="4B563626" w14:textId="77777777" w:rsidR="00876ED4" w:rsidRDefault="00876ED4" w:rsidP="0060483B">
            <w:pPr>
              <w:spacing w:before="120" w:after="120" w:line="240" w:lineRule="auto"/>
              <w:rPr>
                <w:rFonts w:cstheme="minorHAnsi"/>
              </w:rPr>
            </w:pPr>
          </w:p>
        </w:tc>
      </w:tr>
      <w:tr w:rsidR="00876ED4" w:rsidRPr="0009013D" w14:paraId="413F4C4F" w14:textId="77777777" w:rsidTr="00C24452">
        <w:tblPrEx>
          <w:tblLook w:val="04A0" w:firstRow="1" w:lastRow="0" w:firstColumn="1" w:lastColumn="0" w:noHBand="0" w:noVBand="1"/>
        </w:tblPrEx>
        <w:tc>
          <w:tcPr>
            <w:tcW w:w="4361" w:type="dxa"/>
            <w:shd w:val="clear" w:color="auto" w:fill="auto"/>
          </w:tcPr>
          <w:p w14:paraId="4ACFD10F" w14:textId="77777777" w:rsidR="00876ED4" w:rsidRPr="00151639" w:rsidRDefault="00876ED4" w:rsidP="0060483B">
            <w:pPr>
              <w:spacing w:before="120" w:after="120" w:line="240" w:lineRule="auto"/>
              <w:rPr>
                <w:rFonts w:cstheme="minorHAnsi"/>
                <w:b/>
              </w:rPr>
            </w:pPr>
            <w:r w:rsidRPr="00151639">
              <w:rPr>
                <w:rFonts w:cstheme="minorHAnsi"/>
                <w:b/>
              </w:rPr>
              <w:t>Assessment of SCALE of data lost/disclosed:</w:t>
            </w:r>
          </w:p>
          <w:p w14:paraId="2193FDC0" w14:textId="77777777" w:rsidR="00876ED4" w:rsidRPr="00151639" w:rsidRDefault="00876ED4" w:rsidP="0060483B">
            <w:pPr>
              <w:spacing w:before="120" w:after="120" w:line="240" w:lineRule="auto"/>
              <w:rPr>
                <w:rFonts w:cstheme="minorHAnsi"/>
                <w:b/>
              </w:rPr>
            </w:pPr>
            <w:r>
              <w:rPr>
                <w:rFonts w:cstheme="minorHAnsi"/>
              </w:rPr>
              <w:t>(based on h</w:t>
            </w:r>
            <w:r w:rsidRPr="00151639">
              <w:rPr>
                <w:rFonts w:cstheme="minorHAnsi"/>
              </w:rPr>
              <w:t>ow much data has been lost</w:t>
            </w:r>
            <w:r>
              <w:rPr>
                <w:rFonts w:cstheme="minorHAnsi"/>
              </w:rPr>
              <w:t>/disclosed, h</w:t>
            </w:r>
            <w:r w:rsidRPr="00151639">
              <w:rPr>
                <w:rFonts w:cstheme="minorHAnsi"/>
              </w:rPr>
              <w:t>ow many people</w:t>
            </w:r>
            <w:r>
              <w:rPr>
                <w:rFonts w:cstheme="minorHAnsi"/>
              </w:rPr>
              <w:t xml:space="preserve"> were</w:t>
            </w:r>
            <w:r w:rsidRPr="00151639">
              <w:rPr>
                <w:rFonts w:cstheme="minorHAnsi"/>
              </w:rPr>
              <w:t xml:space="preserve"> affected</w:t>
            </w:r>
            <w:r>
              <w:rPr>
                <w:rFonts w:cstheme="minorHAnsi"/>
              </w:rPr>
              <w:t>, h</w:t>
            </w:r>
            <w:r w:rsidRPr="00151639">
              <w:rPr>
                <w:rFonts w:cstheme="minorHAnsi"/>
              </w:rPr>
              <w:t xml:space="preserve">ow many records </w:t>
            </w:r>
            <w:r>
              <w:rPr>
                <w:rFonts w:cstheme="minorHAnsi"/>
              </w:rPr>
              <w:t>were lost/disclosed)?</w:t>
            </w:r>
          </w:p>
        </w:tc>
        <w:tc>
          <w:tcPr>
            <w:tcW w:w="2073" w:type="dxa"/>
            <w:shd w:val="clear" w:color="auto" w:fill="auto"/>
          </w:tcPr>
          <w:p w14:paraId="457A654C" w14:textId="77777777" w:rsidR="00876ED4" w:rsidRPr="00151639" w:rsidRDefault="00876ED4" w:rsidP="0060483B">
            <w:pPr>
              <w:spacing w:before="120" w:after="120" w:line="240" w:lineRule="auto"/>
              <w:rPr>
                <w:rFonts w:cstheme="minorHAnsi"/>
              </w:rPr>
            </w:pPr>
            <w:r w:rsidRPr="00151639">
              <w:rPr>
                <w:rFonts w:cstheme="minorHAnsi"/>
              </w:rPr>
              <w:t>Risk Assessment:</w:t>
            </w:r>
          </w:p>
          <w:p w14:paraId="038CF772" w14:textId="77777777" w:rsidR="00876ED4" w:rsidRPr="00151639" w:rsidRDefault="00876ED4" w:rsidP="0060483B">
            <w:pPr>
              <w:spacing w:before="120" w:after="120" w:line="240" w:lineRule="auto"/>
              <w:rPr>
                <w:rFonts w:cstheme="minorHAnsi"/>
              </w:rPr>
            </w:pPr>
            <w:r w:rsidRPr="00151639">
              <w:rPr>
                <w:rFonts w:cstheme="minorHAnsi"/>
              </w:rPr>
              <w:t>1. VERY LOW</w:t>
            </w:r>
            <w:r>
              <w:rPr>
                <w:rFonts w:cstheme="minorHAnsi"/>
              </w:rPr>
              <w:t xml:space="preserve">  </w:t>
            </w:r>
            <w:sdt>
              <w:sdtPr>
                <w:rPr>
                  <w:rFonts w:cstheme="minorHAnsi"/>
                </w:rPr>
                <w:id w:val="28754900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1FD73EE" w14:textId="77777777" w:rsidR="00876ED4" w:rsidRPr="00151639" w:rsidRDefault="00876ED4" w:rsidP="0060483B">
            <w:pPr>
              <w:spacing w:before="120" w:after="120" w:line="240" w:lineRule="auto"/>
              <w:rPr>
                <w:rFonts w:cstheme="minorHAnsi"/>
              </w:rPr>
            </w:pPr>
            <w:r w:rsidRPr="00151639">
              <w:rPr>
                <w:rFonts w:cstheme="minorHAnsi"/>
              </w:rPr>
              <w:t>2. LOW</w:t>
            </w:r>
            <w:r>
              <w:rPr>
                <w:rFonts w:cstheme="minorHAnsi"/>
              </w:rPr>
              <w:t xml:space="preserve">            </w:t>
            </w:r>
            <w:sdt>
              <w:sdtPr>
                <w:rPr>
                  <w:rFonts w:cstheme="minorHAnsi"/>
                </w:rPr>
                <w:id w:val="-137406670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3554F0D" w14:textId="77777777" w:rsidR="00876ED4" w:rsidRPr="00151639" w:rsidRDefault="00876ED4" w:rsidP="0060483B">
            <w:pPr>
              <w:spacing w:before="120" w:after="120" w:line="240" w:lineRule="auto"/>
              <w:rPr>
                <w:rFonts w:cstheme="minorHAnsi"/>
              </w:rPr>
            </w:pPr>
            <w:r w:rsidRPr="00151639">
              <w:rPr>
                <w:rFonts w:cstheme="minorHAnsi"/>
              </w:rPr>
              <w:t xml:space="preserve">3. MEDIUM </w:t>
            </w:r>
            <w:r>
              <w:rPr>
                <w:rFonts w:cstheme="minorHAnsi"/>
              </w:rPr>
              <w:t xml:space="preserve">   </w:t>
            </w:r>
            <w:sdt>
              <w:sdtPr>
                <w:rPr>
                  <w:rFonts w:cstheme="minorHAnsi"/>
                </w:rPr>
                <w:id w:val="37882466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AC6542D" w14:textId="77777777" w:rsidR="00876ED4" w:rsidRPr="00151639" w:rsidRDefault="00876ED4" w:rsidP="0060483B">
            <w:pPr>
              <w:spacing w:before="120" w:after="120" w:line="240" w:lineRule="auto"/>
              <w:rPr>
                <w:rFonts w:cstheme="minorHAnsi"/>
              </w:rPr>
            </w:pPr>
            <w:r w:rsidRPr="00151639">
              <w:rPr>
                <w:rFonts w:cstheme="minorHAnsi"/>
              </w:rPr>
              <w:t>4. HIGH</w:t>
            </w:r>
            <w:r>
              <w:rPr>
                <w:rFonts w:cstheme="minorHAnsi"/>
              </w:rPr>
              <w:t xml:space="preserve">           </w:t>
            </w:r>
            <w:sdt>
              <w:sdtPr>
                <w:rPr>
                  <w:rFonts w:cstheme="minorHAnsi"/>
                </w:rPr>
                <w:id w:val="-3720077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59833DE" w14:textId="77777777" w:rsidR="00876ED4" w:rsidRPr="00151639" w:rsidDel="00B40F35" w:rsidRDefault="00876ED4" w:rsidP="0060483B">
            <w:pPr>
              <w:spacing w:before="120" w:after="120" w:line="240" w:lineRule="auto"/>
              <w:rPr>
                <w:rFonts w:cstheme="minorHAnsi"/>
              </w:rPr>
            </w:pPr>
            <w:r w:rsidRPr="00151639">
              <w:rPr>
                <w:rFonts w:cstheme="minorHAnsi"/>
              </w:rPr>
              <w:t>5. VERY HIGH</w:t>
            </w:r>
            <w:r>
              <w:rPr>
                <w:rFonts w:cstheme="minorHAnsi"/>
              </w:rPr>
              <w:t xml:space="preserve"> </w:t>
            </w:r>
            <w:sdt>
              <w:sdtPr>
                <w:rPr>
                  <w:rFonts w:cstheme="minorHAnsi"/>
                </w:rPr>
                <w:id w:val="-19037569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582" w:type="dxa"/>
            <w:gridSpan w:val="2"/>
            <w:shd w:val="clear" w:color="auto" w:fill="auto"/>
          </w:tcPr>
          <w:p w14:paraId="5B0A9D3E" w14:textId="77777777" w:rsidR="00876ED4" w:rsidRPr="00151639" w:rsidRDefault="00876ED4" w:rsidP="0060483B">
            <w:pPr>
              <w:spacing w:before="120" w:after="120" w:line="240" w:lineRule="auto"/>
              <w:rPr>
                <w:rFonts w:cstheme="minorHAnsi"/>
              </w:rPr>
            </w:pPr>
            <w:r>
              <w:rPr>
                <w:rFonts w:cstheme="minorHAnsi"/>
              </w:rPr>
              <w:t>Reason for score:</w:t>
            </w:r>
          </w:p>
        </w:tc>
      </w:tr>
      <w:tr w:rsidR="00876ED4" w:rsidRPr="0009013D" w14:paraId="13C43606" w14:textId="77777777" w:rsidTr="00C24452">
        <w:tblPrEx>
          <w:tblLook w:val="04A0" w:firstRow="1" w:lastRow="0" w:firstColumn="1" w:lastColumn="0" w:noHBand="0" w:noVBand="1"/>
        </w:tblPrEx>
        <w:tc>
          <w:tcPr>
            <w:tcW w:w="4361" w:type="dxa"/>
            <w:shd w:val="clear" w:color="auto" w:fill="D9D9D9" w:themeFill="background1" w:themeFillShade="D9"/>
          </w:tcPr>
          <w:p w14:paraId="345F450C" w14:textId="77777777" w:rsidR="00876ED4" w:rsidRPr="00151639" w:rsidRDefault="00876ED4" w:rsidP="0060483B">
            <w:pPr>
              <w:spacing w:before="120" w:after="120" w:line="240" w:lineRule="auto"/>
              <w:rPr>
                <w:rFonts w:cstheme="minorHAnsi"/>
                <w:b/>
              </w:rPr>
            </w:pPr>
            <w:r>
              <w:rPr>
                <w:rFonts w:cstheme="minorHAnsi"/>
                <w:b/>
              </w:rPr>
              <w:t>SENSITIVITY OF DATA BREACH:</w:t>
            </w:r>
          </w:p>
        </w:tc>
        <w:tc>
          <w:tcPr>
            <w:tcW w:w="2073" w:type="dxa"/>
            <w:shd w:val="clear" w:color="auto" w:fill="D9D9D9" w:themeFill="background1" w:themeFillShade="D9"/>
          </w:tcPr>
          <w:p w14:paraId="45E8A8BD" w14:textId="77777777" w:rsidR="00876ED4" w:rsidRPr="00151639" w:rsidRDefault="00876ED4" w:rsidP="0060483B">
            <w:pPr>
              <w:spacing w:before="120" w:after="120" w:line="240" w:lineRule="auto"/>
              <w:rPr>
                <w:rFonts w:cstheme="minorHAnsi"/>
              </w:rPr>
            </w:pPr>
          </w:p>
        </w:tc>
        <w:tc>
          <w:tcPr>
            <w:tcW w:w="2582" w:type="dxa"/>
            <w:gridSpan w:val="2"/>
            <w:shd w:val="clear" w:color="auto" w:fill="D9D9D9" w:themeFill="background1" w:themeFillShade="D9"/>
          </w:tcPr>
          <w:p w14:paraId="099E2A2A" w14:textId="77777777" w:rsidR="00876ED4" w:rsidRDefault="00876ED4" w:rsidP="0060483B">
            <w:pPr>
              <w:spacing w:before="120" w:after="120" w:line="240" w:lineRule="auto"/>
              <w:rPr>
                <w:rFonts w:cstheme="minorHAnsi"/>
              </w:rPr>
            </w:pPr>
          </w:p>
        </w:tc>
      </w:tr>
      <w:tr w:rsidR="00876ED4" w:rsidRPr="0009013D" w14:paraId="5EE89246" w14:textId="77777777" w:rsidTr="00C24452">
        <w:tblPrEx>
          <w:tblLook w:val="04A0" w:firstRow="1" w:lastRow="0" w:firstColumn="1" w:lastColumn="0" w:noHBand="0" w:noVBand="1"/>
        </w:tblPrEx>
        <w:tc>
          <w:tcPr>
            <w:tcW w:w="4361" w:type="dxa"/>
            <w:tcBorders>
              <w:top w:val="single" w:sz="4" w:space="0" w:color="auto"/>
              <w:left w:val="single" w:sz="4" w:space="0" w:color="auto"/>
              <w:bottom w:val="single" w:sz="4" w:space="0" w:color="auto"/>
              <w:right w:val="single" w:sz="4" w:space="0" w:color="auto"/>
            </w:tcBorders>
            <w:shd w:val="clear" w:color="auto" w:fill="auto"/>
          </w:tcPr>
          <w:p w14:paraId="69593076" w14:textId="77777777" w:rsidR="00876ED4" w:rsidRPr="00BD22AF" w:rsidRDefault="00876ED4" w:rsidP="0060483B">
            <w:pPr>
              <w:spacing w:before="120" w:after="120" w:line="240" w:lineRule="auto"/>
              <w:rPr>
                <w:rFonts w:cstheme="minorHAnsi"/>
                <w:b/>
              </w:rPr>
            </w:pPr>
            <w:r w:rsidRPr="00BD22AF">
              <w:rPr>
                <w:rFonts w:cstheme="minorHAnsi"/>
                <w:b/>
              </w:rPr>
              <w:t xml:space="preserve">Please provide details of any types of information that fall into any of the following </w:t>
            </w:r>
            <w:r>
              <w:rPr>
                <w:rFonts w:cstheme="minorHAnsi"/>
                <w:b/>
              </w:rPr>
              <w:t xml:space="preserve">high risk </w:t>
            </w:r>
            <w:r w:rsidRPr="00BD22AF">
              <w:rPr>
                <w:rFonts w:cstheme="minorHAnsi"/>
                <w:b/>
              </w:rPr>
              <w:t>categories:</w:t>
            </w:r>
          </w:p>
        </w:tc>
        <w:tc>
          <w:tcPr>
            <w:tcW w:w="4655" w:type="dxa"/>
            <w:gridSpan w:val="3"/>
            <w:tcBorders>
              <w:top w:val="single" w:sz="4" w:space="0" w:color="auto"/>
              <w:left w:val="single" w:sz="4" w:space="0" w:color="auto"/>
              <w:bottom w:val="single" w:sz="4" w:space="0" w:color="auto"/>
              <w:right w:val="single" w:sz="4" w:space="0" w:color="auto"/>
            </w:tcBorders>
            <w:shd w:val="clear" w:color="auto" w:fill="auto"/>
          </w:tcPr>
          <w:p w14:paraId="1DA5061F" w14:textId="77777777" w:rsidR="00876ED4" w:rsidRPr="00151639" w:rsidRDefault="00876ED4" w:rsidP="0060483B">
            <w:pPr>
              <w:spacing w:before="120" w:after="120" w:line="240" w:lineRule="auto"/>
              <w:rPr>
                <w:rFonts w:cstheme="minorHAnsi"/>
              </w:rPr>
            </w:pPr>
          </w:p>
        </w:tc>
      </w:tr>
      <w:tr w:rsidR="00876ED4" w:rsidRPr="0009013D" w14:paraId="1541E8D4" w14:textId="77777777" w:rsidTr="00C24452">
        <w:tblPrEx>
          <w:tblLook w:val="04A0" w:firstRow="1" w:lastRow="0" w:firstColumn="1" w:lastColumn="0" w:noHBand="0" w:noVBand="1"/>
        </w:tblPrEx>
        <w:tc>
          <w:tcPr>
            <w:tcW w:w="4361" w:type="dxa"/>
            <w:tcBorders>
              <w:top w:val="single" w:sz="4" w:space="0" w:color="auto"/>
              <w:left w:val="single" w:sz="4" w:space="0" w:color="auto"/>
              <w:bottom w:val="dashSmallGap" w:sz="4" w:space="0" w:color="auto"/>
              <w:right w:val="single" w:sz="4" w:space="0" w:color="auto"/>
            </w:tcBorders>
            <w:shd w:val="clear" w:color="auto" w:fill="auto"/>
          </w:tcPr>
          <w:p w14:paraId="1B407E6B" w14:textId="77777777" w:rsidR="00876ED4" w:rsidRPr="00C91F18" w:rsidRDefault="00876ED4" w:rsidP="00C91F18">
            <w:pPr>
              <w:autoSpaceDE w:val="0"/>
              <w:autoSpaceDN w:val="0"/>
              <w:adjustRightInd w:val="0"/>
              <w:spacing w:after="0" w:line="240" w:lineRule="auto"/>
              <w:rPr>
                <w:rFonts w:cstheme="minorHAnsi"/>
              </w:rPr>
            </w:pPr>
            <w:r w:rsidRPr="00C91F18">
              <w:rPr>
                <w:rFonts w:cstheme="minorHAnsi"/>
                <w:b/>
              </w:rPr>
              <w:t xml:space="preserve">Special category data </w:t>
            </w:r>
            <w:r w:rsidRPr="00C91F18">
              <w:rPr>
                <w:rFonts w:cstheme="minorHAnsi"/>
              </w:rPr>
              <w:t>(as defined in GDPR) relating to living, identifiable individuals:</w:t>
            </w:r>
          </w:p>
          <w:p w14:paraId="143E936F" w14:textId="77777777" w:rsidR="00876ED4" w:rsidRPr="00041662" w:rsidRDefault="00876ED4" w:rsidP="0060483B">
            <w:pPr>
              <w:pStyle w:val="ListParagraph"/>
              <w:autoSpaceDE w:val="0"/>
              <w:autoSpaceDN w:val="0"/>
              <w:adjustRightInd w:val="0"/>
              <w:spacing w:after="0" w:line="240" w:lineRule="auto"/>
              <w:rPr>
                <w:rFonts w:cstheme="minorHAnsi"/>
              </w:rPr>
            </w:pPr>
          </w:p>
        </w:tc>
        <w:tc>
          <w:tcPr>
            <w:tcW w:w="4655" w:type="dxa"/>
            <w:gridSpan w:val="3"/>
            <w:tcBorders>
              <w:top w:val="single" w:sz="4" w:space="0" w:color="auto"/>
              <w:left w:val="single" w:sz="4" w:space="0" w:color="auto"/>
              <w:bottom w:val="dashSmallGap" w:sz="4" w:space="0" w:color="auto"/>
              <w:right w:val="single" w:sz="4" w:space="0" w:color="auto"/>
            </w:tcBorders>
            <w:shd w:val="clear" w:color="auto" w:fill="auto"/>
          </w:tcPr>
          <w:p w14:paraId="3FAAC485" w14:textId="77777777" w:rsidR="00876ED4" w:rsidRPr="00151639" w:rsidRDefault="00602075" w:rsidP="0060483B">
            <w:pPr>
              <w:spacing w:line="240" w:lineRule="auto"/>
              <w:rPr>
                <w:rFonts w:cstheme="minorHAnsi"/>
              </w:rPr>
            </w:pPr>
            <w:sdt>
              <w:sdtPr>
                <w:rPr>
                  <w:rFonts w:cstheme="minorHAnsi"/>
                </w:rPr>
                <w:id w:val="885531495"/>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racial or ethnic origin</w:t>
            </w:r>
            <w:r w:rsidR="00876ED4">
              <w:rPr>
                <w:rFonts w:cstheme="minorHAnsi"/>
              </w:rPr>
              <w:br/>
            </w:r>
            <w:sdt>
              <w:sdtPr>
                <w:rPr>
                  <w:rFonts w:cstheme="minorHAnsi"/>
                </w:rPr>
                <w:id w:val="2038780217"/>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political opinions</w:t>
            </w:r>
            <w:r w:rsidR="00876ED4">
              <w:rPr>
                <w:rFonts w:cstheme="minorHAnsi"/>
              </w:rPr>
              <w:br/>
            </w:r>
            <w:sdt>
              <w:sdtPr>
                <w:rPr>
                  <w:rFonts w:cstheme="minorHAnsi"/>
                </w:rPr>
                <w:id w:val="1525208994"/>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religious or philosophical beliefs</w:t>
            </w:r>
            <w:r w:rsidR="00876ED4">
              <w:rPr>
                <w:rFonts w:cstheme="minorHAnsi"/>
              </w:rPr>
              <w:br/>
            </w:r>
            <w:sdt>
              <w:sdtPr>
                <w:rPr>
                  <w:rFonts w:cstheme="minorHAnsi"/>
                </w:rPr>
                <w:id w:val="-835759301"/>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trade union membership</w:t>
            </w:r>
            <w:r w:rsidR="00876ED4">
              <w:rPr>
                <w:rFonts w:cstheme="minorHAnsi"/>
              </w:rPr>
              <w:br/>
            </w:r>
            <w:sdt>
              <w:sdtPr>
                <w:rPr>
                  <w:rFonts w:cstheme="minorHAnsi"/>
                </w:rPr>
                <w:id w:val="1384673735"/>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data concerning health</w:t>
            </w:r>
            <w:r w:rsidR="00876ED4">
              <w:rPr>
                <w:rFonts w:cstheme="minorHAnsi"/>
              </w:rPr>
              <w:br/>
            </w:r>
            <w:sdt>
              <w:sdtPr>
                <w:rPr>
                  <w:rFonts w:cstheme="minorHAnsi"/>
                </w:rPr>
                <w:id w:val="890312606"/>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data concerning a person’s sex life or sexual orientation</w:t>
            </w:r>
            <w:r w:rsidR="00876ED4">
              <w:rPr>
                <w:rFonts w:cstheme="minorHAnsi"/>
              </w:rPr>
              <w:br/>
            </w:r>
            <w:sdt>
              <w:sdtPr>
                <w:rPr>
                  <w:rFonts w:cstheme="minorHAnsi"/>
                </w:rPr>
                <w:id w:val="1492989386"/>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genetic data</w:t>
            </w:r>
            <w:r w:rsidR="00876ED4">
              <w:rPr>
                <w:rFonts w:cstheme="minorHAnsi"/>
              </w:rPr>
              <w:br/>
            </w:r>
            <w:sdt>
              <w:sdtPr>
                <w:rPr>
                  <w:rFonts w:cstheme="minorHAnsi"/>
                </w:rPr>
                <w:id w:val="-385107700"/>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biometric data</w:t>
            </w:r>
            <w:r w:rsidR="00876ED4">
              <w:rPr>
                <w:rFonts w:cstheme="minorHAnsi"/>
              </w:rPr>
              <w:br/>
            </w:r>
            <w:sdt>
              <w:sdtPr>
                <w:rPr>
                  <w:rFonts w:cstheme="minorHAnsi"/>
                </w:rPr>
                <w:id w:val="1593280225"/>
                <w14:checkbox>
                  <w14:checked w14:val="0"/>
                  <w14:checkedState w14:val="2612" w14:font="MS Gothic"/>
                  <w14:uncheckedState w14:val="2610" w14:font="MS Gothic"/>
                </w14:checkbox>
              </w:sdtPr>
              <w:sdtEndPr/>
              <w:sdtContent>
                <w:r w:rsidR="00876ED4">
                  <w:rPr>
                    <w:rFonts w:ascii="MS Gothic" w:eastAsia="MS Gothic" w:hAnsi="MS Gothic" w:cstheme="minorHAnsi" w:hint="eastAsia"/>
                  </w:rPr>
                  <w:t>☐</w:t>
                </w:r>
              </w:sdtContent>
            </w:sdt>
            <w:r w:rsidR="00876ED4">
              <w:rPr>
                <w:rFonts w:cstheme="minorHAnsi"/>
              </w:rPr>
              <w:t xml:space="preserve"> other </w:t>
            </w:r>
            <w:r w:rsidR="00876ED4">
              <w:rPr>
                <w:rFonts w:cstheme="minorHAnsi"/>
              </w:rPr>
              <w:br/>
            </w:r>
            <w:r w:rsidR="00876ED4">
              <w:rPr>
                <w:rFonts w:cstheme="minorHAnsi"/>
              </w:rPr>
              <w:br/>
              <w:t>If you have ticked any of the above, please provide details of the type of data below:</w:t>
            </w:r>
            <w:r w:rsidR="00876ED4">
              <w:rPr>
                <w:rFonts w:cstheme="minorHAnsi"/>
              </w:rPr>
              <w:br/>
            </w:r>
            <w:r w:rsidR="00876ED4">
              <w:rPr>
                <w:rFonts w:cstheme="minorHAnsi"/>
              </w:rPr>
              <w:br/>
            </w:r>
          </w:p>
        </w:tc>
      </w:tr>
      <w:tr w:rsidR="00876ED4" w:rsidRPr="0009013D" w14:paraId="14C0582D" w14:textId="77777777" w:rsidTr="00C24452">
        <w:tblPrEx>
          <w:tblLook w:val="04A0" w:firstRow="1" w:lastRow="0" w:firstColumn="1" w:lastColumn="0" w:noHBand="0" w:noVBand="1"/>
        </w:tblPrEx>
        <w:tc>
          <w:tcPr>
            <w:tcW w:w="4361" w:type="dxa"/>
            <w:tcBorders>
              <w:top w:val="single" w:sz="4" w:space="0" w:color="auto"/>
              <w:left w:val="single" w:sz="4" w:space="0" w:color="auto"/>
              <w:bottom w:val="dashSmallGap" w:sz="4" w:space="0" w:color="auto"/>
              <w:right w:val="single" w:sz="4" w:space="0" w:color="auto"/>
            </w:tcBorders>
            <w:shd w:val="clear" w:color="auto" w:fill="auto"/>
          </w:tcPr>
          <w:p w14:paraId="1C8DBD92" w14:textId="77777777" w:rsidR="00876ED4" w:rsidRPr="00C91F18" w:rsidDel="00513D2F" w:rsidRDefault="00876ED4" w:rsidP="00C91F18">
            <w:pPr>
              <w:autoSpaceDE w:val="0"/>
              <w:autoSpaceDN w:val="0"/>
              <w:adjustRightInd w:val="0"/>
              <w:spacing w:after="0" w:line="240" w:lineRule="auto"/>
              <w:rPr>
                <w:rFonts w:cstheme="minorHAnsi"/>
              </w:rPr>
            </w:pPr>
            <w:r w:rsidRPr="00C91F18">
              <w:rPr>
                <w:rFonts w:cstheme="minorHAnsi"/>
              </w:rPr>
              <w:t>Data relating to criminal offences or convictions</w:t>
            </w:r>
          </w:p>
        </w:tc>
        <w:tc>
          <w:tcPr>
            <w:tcW w:w="4655" w:type="dxa"/>
            <w:gridSpan w:val="3"/>
            <w:tcBorders>
              <w:top w:val="single" w:sz="4" w:space="0" w:color="auto"/>
              <w:left w:val="single" w:sz="4" w:space="0" w:color="auto"/>
              <w:bottom w:val="dashSmallGap" w:sz="4" w:space="0" w:color="auto"/>
              <w:right w:val="single" w:sz="4" w:space="0" w:color="auto"/>
            </w:tcBorders>
            <w:shd w:val="clear" w:color="auto" w:fill="auto"/>
          </w:tcPr>
          <w:p w14:paraId="04AE587E" w14:textId="77777777" w:rsidR="00876ED4" w:rsidRDefault="00876ED4" w:rsidP="0060483B">
            <w:pPr>
              <w:spacing w:line="240" w:lineRule="auto"/>
              <w:rPr>
                <w:rFonts w:cstheme="minorHAnsi"/>
              </w:rPr>
            </w:pPr>
            <w:r w:rsidRPr="00E913BA">
              <w:rPr>
                <w:rFonts w:cstheme="minorHAnsi"/>
              </w:rPr>
              <w:t>Yes</w:t>
            </w:r>
            <w:r>
              <w:rPr>
                <w:rFonts w:cstheme="minorHAnsi"/>
              </w:rPr>
              <w:t xml:space="preserve"> </w:t>
            </w:r>
            <w:sdt>
              <w:sdtPr>
                <w:rPr>
                  <w:rFonts w:cstheme="minorHAnsi"/>
                </w:rPr>
                <w:id w:val="-7290756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211447701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F859412" w14:textId="77777777" w:rsidR="00876ED4" w:rsidRDefault="00876ED4" w:rsidP="0060483B">
            <w:pPr>
              <w:spacing w:line="240" w:lineRule="auto"/>
              <w:rPr>
                <w:rFonts w:cstheme="minorHAnsi"/>
              </w:rPr>
            </w:pPr>
            <w:r>
              <w:rPr>
                <w:rFonts w:cstheme="minorHAnsi"/>
              </w:rPr>
              <w:t>If yes, please provide details:</w:t>
            </w:r>
          </w:p>
          <w:p w14:paraId="328E3628" w14:textId="77777777" w:rsidR="00876ED4" w:rsidRPr="00151639" w:rsidRDefault="00876ED4" w:rsidP="0060483B">
            <w:pPr>
              <w:spacing w:line="240" w:lineRule="auto"/>
              <w:rPr>
                <w:rFonts w:cstheme="minorHAnsi"/>
              </w:rPr>
            </w:pPr>
          </w:p>
        </w:tc>
      </w:tr>
      <w:tr w:rsidR="00876ED4" w:rsidRPr="0009013D" w14:paraId="050DFBAA" w14:textId="77777777" w:rsidTr="00C24452">
        <w:tblPrEx>
          <w:tblLook w:val="04A0" w:firstRow="1" w:lastRow="0" w:firstColumn="1" w:lastColumn="0" w:noHBand="0" w:noVBand="1"/>
        </w:tblPrEx>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3203804E" w14:textId="77777777" w:rsidR="00876ED4" w:rsidRPr="00C91F18" w:rsidRDefault="00876ED4" w:rsidP="00C91F18">
            <w:pPr>
              <w:autoSpaceDE w:val="0"/>
              <w:autoSpaceDN w:val="0"/>
              <w:adjustRightInd w:val="0"/>
              <w:spacing w:after="0" w:line="240" w:lineRule="auto"/>
              <w:rPr>
                <w:rFonts w:cstheme="minorHAnsi"/>
              </w:rPr>
            </w:pPr>
            <w:r w:rsidRPr="00C91F18">
              <w:rPr>
                <w:rFonts w:cstheme="minorHAnsi"/>
              </w:rPr>
              <w:t xml:space="preserve">Information that could be used to commit identity fraud such as personal bank account and other financial information and national identifiers, such as Personal Public Service </w:t>
            </w:r>
            <w:r w:rsidRPr="00C91F18">
              <w:rPr>
                <w:rFonts w:cstheme="minorHAnsi"/>
              </w:rPr>
              <w:lastRenderedPageBreak/>
              <w:t>Numbers (PPSNs) and copies of passports and visas;</w:t>
            </w:r>
          </w:p>
        </w:tc>
        <w:tc>
          <w:tcPr>
            <w:tcW w:w="465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4B5DEE87" w14:textId="77777777" w:rsidR="00876ED4" w:rsidRDefault="00876ED4" w:rsidP="0060483B">
            <w:pPr>
              <w:spacing w:line="240" w:lineRule="auto"/>
              <w:rPr>
                <w:rFonts w:cstheme="minorHAnsi"/>
              </w:rPr>
            </w:pPr>
            <w:r w:rsidRPr="00E913BA">
              <w:rPr>
                <w:rFonts w:cstheme="minorHAnsi"/>
              </w:rPr>
              <w:lastRenderedPageBreak/>
              <w:t>Yes</w:t>
            </w:r>
            <w:r>
              <w:rPr>
                <w:rFonts w:cstheme="minorHAnsi"/>
              </w:rPr>
              <w:t xml:space="preserve"> </w:t>
            </w:r>
            <w:sdt>
              <w:sdtPr>
                <w:rPr>
                  <w:rFonts w:cstheme="minorHAnsi"/>
                </w:rPr>
                <w:id w:val="-47915309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109096695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D9481BD" w14:textId="77777777" w:rsidR="00876ED4" w:rsidRDefault="00876ED4" w:rsidP="0060483B">
            <w:pPr>
              <w:spacing w:line="240" w:lineRule="auto"/>
              <w:rPr>
                <w:rFonts w:cstheme="minorHAnsi"/>
              </w:rPr>
            </w:pPr>
            <w:r>
              <w:rPr>
                <w:rFonts w:cstheme="minorHAnsi"/>
              </w:rPr>
              <w:t>If yes please provide details:</w:t>
            </w:r>
          </w:p>
          <w:p w14:paraId="7542218C" w14:textId="77777777" w:rsidR="00876ED4" w:rsidRPr="00151639" w:rsidRDefault="00876ED4" w:rsidP="0060483B">
            <w:pPr>
              <w:spacing w:before="120" w:after="120" w:line="240" w:lineRule="auto"/>
              <w:rPr>
                <w:rFonts w:cstheme="minorHAnsi"/>
              </w:rPr>
            </w:pPr>
          </w:p>
        </w:tc>
      </w:tr>
      <w:tr w:rsidR="00876ED4" w:rsidRPr="0009013D" w14:paraId="1223BEB3" w14:textId="77777777" w:rsidTr="00C24452">
        <w:tblPrEx>
          <w:tblLook w:val="04A0" w:firstRow="1" w:lastRow="0" w:firstColumn="1" w:lastColumn="0" w:noHBand="0" w:noVBand="1"/>
        </w:tblPrEx>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047C495B" w14:textId="77777777" w:rsidR="00876ED4" w:rsidRPr="00C91F18" w:rsidRDefault="00876ED4" w:rsidP="00C91F18">
            <w:pPr>
              <w:autoSpaceDE w:val="0"/>
              <w:autoSpaceDN w:val="0"/>
              <w:adjustRightInd w:val="0"/>
              <w:spacing w:after="0" w:line="240" w:lineRule="auto"/>
              <w:rPr>
                <w:rFonts w:cstheme="minorHAnsi"/>
              </w:rPr>
            </w:pPr>
            <w:r w:rsidRPr="00C91F18">
              <w:rPr>
                <w:rFonts w:cstheme="minorHAnsi"/>
              </w:rPr>
              <w:lastRenderedPageBreak/>
              <w:t>Personal information relating to vulnerable adults and children;</w:t>
            </w:r>
          </w:p>
        </w:tc>
        <w:tc>
          <w:tcPr>
            <w:tcW w:w="465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2F16DC0F" w14:textId="77777777" w:rsidR="00876ED4" w:rsidRDefault="00876ED4" w:rsidP="0060483B">
            <w:pPr>
              <w:spacing w:line="240" w:lineRule="auto"/>
              <w:rPr>
                <w:rFonts w:cstheme="minorHAnsi"/>
              </w:rPr>
            </w:pPr>
            <w:r w:rsidRPr="00E913BA">
              <w:rPr>
                <w:rFonts w:cstheme="minorHAnsi"/>
              </w:rPr>
              <w:t>Yes</w:t>
            </w:r>
            <w:r>
              <w:rPr>
                <w:rFonts w:cstheme="minorHAnsi"/>
              </w:rPr>
              <w:t xml:space="preserve"> </w:t>
            </w:r>
            <w:sdt>
              <w:sdtPr>
                <w:rPr>
                  <w:rFonts w:cstheme="minorHAnsi"/>
                </w:rPr>
                <w:id w:val="-56247967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20844354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B05078A" w14:textId="77777777" w:rsidR="00876ED4" w:rsidRDefault="00876ED4" w:rsidP="0060483B">
            <w:pPr>
              <w:spacing w:line="240" w:lineRule="auto"/>
              <w:rPr>
                <w:rFonts w:cstheme="minorHAnsi"/>
              </w:rPr>
            </w:pPr>
            <w:r>
              <w:rPr>
                <w:rFonts w:cstheme="minorHAnsi"/>
              </w:rPr>
              <w:t>If yes please provide details:</w:t>
            </w:r>
          </w:p>
          <w:p w14:paraId="2AFEF5AD" w14:textId="77777777" w:rsidR="00876ED4" w:rsidRPr="00151639" w:rsidRDefault="00876ED4" w:rsidP="0060483B">
            <w:pPr>
              <w:spacing w:before="120" w:after="120" w:line="240" w:lineRule="auto"/>
              <w:rPr>
                <w:rFonts w:cstheme="minorHAnsi"/>
              </w:rPr>
            </w:pPr>
          </w:p>
        </w:tc>
      </w:tr>
      <w:tr w:rsidR="00876ED4" w:rsidRPr="0009013D" w14:paraId="0518C0C8" w14:textId="77777777" w:rsidTr="00C24452">
        <w:tblPrEx>
          <w:tblLook w:val="04A0" w:firstRow="1" w:lastRow="0" w:firstColumn="1" w:lastColumn="0" w:noHBand="0" w:noVBand="1"/>
        </w:tblPrEx>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00578C22" w14:textId="77777777" w:rsidR="00876ED4" w:rsidRPr="00C91F18" w:rsidRDefault="00876ED4" w:rsidP="00C91F18">
            <w:pPr>
              <w:autoSpaceDE w:val="0"/>
              <w:autoSpaceDN w:val="0"/>
              <w:adjustRightInd w:val="0"/>
              <w:spacing w:after="0" w:line="240" w:lineRule="auto"/>
              <w:rPr>
                <w:rFonts w:cstheme="minorHAnsi"/>
              </w:rPr>
            </w:pPr>
            <w:r w:rsidRPr="00C91F18">
              <w:rPr>
                <w:rFonts w:cstheme="minorHAnsi"/>
              </w:rPr>
              <w:t xml:space="preserve">Detailed profiles of individuals including information about work performance, salaries or personal life that would cause significant damage or distress to that person if disclosed; </w:t>
            </w:r>
          </w:p>
          <w:p w14:paraId="39A7A32F" w14:textId="77777777" w:rsidR="00876ED4" w:rsidRPr="00151639" w:rsidRDefault="00876ED4" w:rsidP="0060483B">
            <w:pPr>
              <w:pStyle w:val="ListParagraph"/>
              <w:autoSpaceDE w:val="0"/>
              <w:autoSpaceDN w:val="0"/>
              <w:adjustRightInd w:val="0"/>
              <w:spacing w:after="0" w:line="240" w:lineRule="auto"/>
              <w:ind w:left="284"/>
              <w:rPr>
                <w:rFonts w:cstheme="minorHAnsi"/>
              </w:rPr>
            </w:pPr>
          </w:p>
        </w:tc>
        <w:tc>
          <w:tcPr>
            <w:tcW w:w="465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6F2C09B4" w14:textId="77777777" w:rsidR="00876ED4" w:rsidRDefault="00876ED4" w:rsidP="0060483B">
            <w:pPr>
              <w:spacing w:line="240" w:lineRule="auto"/>
              <w:rPr>
                <w:rFonts w:cstheme="minorHAnsi"/>
              </w:rPr>
            </w:pPr>
            <w:r w:rsidRPr="00E913BA">
              <w:rPr>
                <w:rFonts w:cstheme="minorHAnsi"/>
              </w:rPr>
              <w:t>Yes</w:t>
            </w:r>
            <w:r>
              <w:rPr>
                <w:rFonts w:cstheme="minorHAnsi"/>
              </w:rPr>
              <w:t xml:space="preserve"> </w:t>
            </w:r>
            <w:sdt>
              <w:sdtPr>
                <w:rPr>
                  <w:rFonts w:cstheme="minorHAnsi"/>
                </w:rPr>
                <w:id w:val="8789100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5699701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77D3F7F" w14:textId="77777777" w:rsidR="00876ED4" w:rsidRDefault="00876ED4" w:rsidP="0060483B">
            <w:pPr>
              <w:spacing w:line="240" w:lineRule="auto"/>
              <w:rPr>
                <w:rFonts w:cstheme="minorHAnsi"/>
              </w:rPr>
            </w:pPr>
            <w:r>
              <w:rPr>
                <w:rFonts w:cstheme="minorHAnsi"/>
              </w:rPr>
              <w:t>If yes please provide details:</w:t>
            </w:r>
          </w:p>
          <w:p w14:paraId="6AF99D69" w14:textId="77777777" w:rsidR="00876ED4" w:rsidRPr="00151639" w:rsidRDefault="00876ED4" w:rsidP="0060483B">
            <w:pPr>
              <w:spacing w:before="120" w:after="120" w:line="240" w:lineRule="auto"/>
              <w:rPr>
                <w:rFonts w:cstheme="minorHAnsi"/>
              </w:rPr>
            </w:pPr>
          </w:p>
        </w:tc>
      </w:tr>
      <w:tr w:rsidR="00876ED4" w:rsidRPr="0009013D" w14:paraId="7BAE5A53" w14:textId="77777777" w:rsidTr="00C24452">
        <w:tblPrEx>
          <w:tblLook w:val="04A0" w:firstRow="1" w:lastRow="0" w:firstColumn="1" w:lastColumn="0" w:noHBand="0" w:noVBand="1"/>
        </w:tblPrEx>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21A8610B" w14:textId="77777777" w:rsidR="00876ED4" w:rsidRPr="00C91F18" w:rsidRDefault="00876ED4" w:rsidP="00C91F18">
            <w:pPr>
              <w:autoSpaceDE w:val="0"/>
              <w:autoSpaceDN w:val="0"/>
              <w:adjustRightInd w:val="0"/>
              <w:spacing w:after="0" w:line="240" w:lineRule="auto"/>
              <w:rPr>
                <w:rFonts w:cstheme="minorHAnsi"/>
              </w:rPr>
            </w:pPr>
            <w:r w:rsidRPr="00C91F18">
              <w:rPr>
                <w:rFonts w:cstheme="minorHAnsi"/>
              </w:rPr>
              <w:t>Spreadsheets of marks or grades obtained by students, information about individual cases of student discipline or sensitive negotiations which could adversely affect individuals.</w:t>
            </w:r>
          </w:p>
          <w:p w14:paraId="539FB92A" w14:textId="77777777" w:rsidR="00876ED4" w:rsidRPr="00151639" w:rsidRDefault="00876ED4" w:rsidP="0060483B">
            <w:pPr>
              <w:pStyle w:val="ListParagraph"/>
              <w:autoSpaceDE w:val="0"/>
              <w:autoSpaceDN w:val="0"/>
              <w:adjustRightInd w:val="0"/>
              <w:spacing w:after="0" w:line="240" w:lineRule="auto"/>
              <w:ind w:left="284"/>
              <w:rPr>
                <w:rFonts w:cstheme="minorHAnsi"/>
              </w:rPr>
            </w:pPr>
          </w:p>
        </w:tc>
        <w:tc>
          <w:tcPr>
            <w:tcW w:w="465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318F55C1" w14:textId="77777777" w:rsidR="00876ED4" w:rsidRDefault="00876ED4" w:rsidP="0060483B">
            <w:pPr>
              <w:spacing w:line="240" w:lineRule="auto"/>
              <w:rPr>
                <w:rFonts w:cstheme="minorHAnsi"/>
              </w:rPr>
            </w:pPr>
            <w:r w:rsidRPr="00E913BA">
              <w:rPr>
                <w:rFonts w:cstheme="minorHAnsi"/>
              </w:rPr>
              <w:t>Yes</w:t>
            </w:r>
            <w:r>
              <w:rPr>
                <w:rFonts w:cstheme="minorHAnsi"/>
              </w:rPr>
              <w:t xml:space="preserve"> </w:t>
            </w:r>
            <w:sdt>
              <w:sdtPr>
                <w:rPr>
                  <w:rFonts w:cstheme="minorHAnsi"/>
                </w:rPr>
                <w:id w:val="-203086890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3684625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2D98A41" w14:textId="77777777" w:rsidR="00876ED4" w:rsidRDefault="00876ED4" w:rsidP="0060483B">
            <w:pPr>
              <w:spacing w:line="240" w:lineRule="auto"/>
              <w:rPr>
                <w:rFonts w:cstheme="minorHAnsi"/>
              </w:rPr>
            </w:pPr>
            <w:r>
              <w:rPr>
                <w:rFonts w:cstheme="minorHAnsi"/>
              </w:rPr>
              <w:t>If yes, please provide details:</w:t>
            </w:r>
          </w:p>
          <w:p w14:paraId="4E99C1D8" w14:textId="77777777" w:rsidR="00876ED4" w:rsidRPr="00151639" w:rsidRDefault="00876ED4" w:rsidP="0060483B">
            <w:pPr>
              <w:spacing w:before="120" w:after="120" w:line="240" w:lineRule="auto"/>
              <w:rPr>
                <w:rFonts w:cstheme="minorHAnsi"/>
              </w:rPr>
            </w:pPr>
          </w:p>
        </w:tc>
      </w:tr>
      <w:tr w:rsidR="00876ED4" w:rsidRPr="0009013D" w14:paraId="536F2FF7" w14:textId="77777777" w:rsidTr="00C24452">
        <w:tblPrEx>
          <w:tblLook w:val="04A0" w:firstRow="1" w:lastRow="0" w:firstColumn="1" w:lastColumn="0" w:noHBand="0" w:noVBand="1"/>
        </w:tblPrEx>
        <w:tc>
          <w:tcPr>
            <w:tcW w:w="4361" w:type="dxa"/>
            <w:tcBorders>
              <w:top w:val="dashSmallGap" w:sz="4" w:space="0" w:color="auto"/>
              <w:left w:val="single" w:sz="4" w:space="0" w:color="auto"/>
              <w:bottom w:val="dashSmallGap" w:sz="4" w:space="0" w:color="auto"/>
              <w:right w:val="single" w:sz="4" w:space="0" w:color="auto"/>
            </w:tcBorders>
            <w:shd w:val="clear" w:color="auto" w:fill="auto"/>
          </w:tcPr>
          <w:p w14:paraId="6ACC20B4" w14:textId="77777777" w:rsidR="00876ED4" w:rsidRPr="00C91F18" w:rsidRDefault="00876ED4" w:rsidP="00C91F18">
            <w:pPr>
              <w:autoSpaceDE w:val="0"/>
              <w:autoSpaceDN w:val="0"/>
              <w:adjustRightInd w:val="0"/>
              <w:spacing w:after="0" w:line="240" w:lineRule="auto"/>
              <w:rPr>
                <w:rFonts w:cstheme="minorHAnsi"/>
              </w:rPr>
            </w:pPr>
            <w:r w:rsidRPr="00C91F18">
              <w:rPr>
                <w:rFonts w:cstheme="minorHAnsi"/>
              </w:rPr>
              <w:t>Security information that would compromise the safety of individuals if disclosed.</w:t>
            </w:r>
          </w:p>
        </w:tc>
        <w:tc>
          <w:tcPr>
            <w:tcW w:w="465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340F91A7" w14:textId="77777777" w:rsidR="00876ED4" w:rsidRDefault="00876ED4" w:rsidP="0060483B">
            <w:pPr>
              <w:spacing w:line="240" w:lineRule="auto"/>
              <w:rPr>
                <w:rFonts w:cstheme="minorHAnsi"/>
              </w:rPr>
            </w:pPr>
            <w:r w:rsidRPr="00E913BA">
              <w:rPr>
                <w:rFonts w:cstheme="minorHAnsi"/>
              </w:rPr>
              <w:t>Yes</w:t>
            </w:r>
            <w:r>
              <w:rPr>
                <w:rFonts w:cstheme="minorHAnsi"/>
              </w:rPr>
              <w:t xml:space="preserve"> </w:t>
            </w:r>
            <w:sdt>
              <w:sdtPr>
                <w:rPr>
                  <w:rFonts w:cstheme="minorHAnsi"/>
                </w:rPr>
                <w:id w:val="7836092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3051685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4537BAC" w14:textId="77777777" w:rsidR="00876ED4" w:rsidRDefault="00876ED4" w:rsidP="0060483B">
            <w:pPr>
              <w:spacing w:line="240" w:lineRule="auto"/>
              <w:rPr>
                <w:rFonts w:cstheme="minorHAnsi"/>
              </w:rPr>
            </w:pPr>
            <w:r>
              <w:rPr>
                <w:rFonts w:cstheme="minorHAnsi"/>
              </w:rPr>
              <w:t>If yes, please provide details:</w:t>
            </w:r>
          </w:p>
          <w:p w14:paraId="21BC64AE" w14:textId="77777777" w:rsidR="00876ED4" w:rsidRPr="00151639" w:rsidRDefault="00876ED4" w:rsidP="0060483B">
            <w:pPr>
              <w:spacing w:before="120" w:after="120" w:line="240" w:lineRule="auto"/>
              <w:rPr>
                <w:rFonts w:cstheme="minorHAnsi"/>
              </w:rPr>
            </w:pPr>
          </w:p>
        </w:tc>
      </w:tr>
      <w:tr w:rsidR="00876ED4" w:rsidRPr="0009013D" w14:paraId="02B18F10" w14:textId="77777777" w:rsidTr="00C24452">
        <w:tblPrEx>
          <w:tblLook w:val="04A0" w:firstRow="1" w:lastRow="0" w:firstColumn="1" w:lastColumn="0" w:noHBand="0" w:noVBand="1"/>
        </w:tblPrEx>
        <w:tc>
          <w:tcPr>
            <w:tcW w:w="4361" w:type="dxa"/>
            <w:shd w:val="clear" w:color="auto" w:fill="auto"/>
          </w:tcPr>
          <w:p w14:paraId="6B8FFEE1" w14:textId="77777777" w:rsidR="00876ED4" w:rsidRPr="00151639" w:rsidRDefault="00876ED4" w:rsidP="0060483B">
            <w:pPr>
              <w:spacing w:before="120" w:after="120" w:line="240" w:lineRule="auto"/>
              <w:rPr>
                <w:rFonts w:cstheme="minorHAnsi"/>
                <w:b/>
              </w:rPr>
            </w:pPr>
            <w:r w:rsidRPr="00151639">
              <w:rPr>
                <w:rFonts w:cstheme="minorHAnsi"/>
                <w:b/>
              </w:rPr>
              <w:t xml:space="preserve">Assessment of </w:t>
            </w:r>
            <w:r>
              <w:rPr>
                <w:rFonts w:cstheme="minorHAnsi"/>
                <w:b/>
              </w:rPr>
              <w:t>SENSITIVITY</w:t>
            </w:r>
            <w:r w:rsidRPr="00151639">
              <w:rPr>
                <w:rFonts w:cstheme="minorHAnsi"/>
                <w:b/>
              </w:rPr>
              <w:t xml:space="preserve"> of data lost/disclosed:</w:t>
            </w:r>
          </w:p>
          <w:p w14:paraId="0E31EA03" w14:textId="77777777" w:rsidR="00876ED4" w:rsidRPr="00151639" w:rsidRDefault="00876ED4" w:rsidP="0060483B">
            <w:pPr>
              <w:spacing w:before="120" w:after="120" w:line="240" w:lineRule="auto"/>
              <w:rPr>
                <w:rFonts w:cstheme="minorHAnsi"/>
                <w:b/>
              </w:rPr>
            </w:pPr>
          </w:p>
        </w:tc>
        <w:tc>
          <w:tcPr>
            <w:tcW w:w="2073" w:type="dxa"/>
            <w:shd w:val="clear" w:color="auto" w:fill="auto"/>
          </w:tcPr>
          <w:p w14:paraId="2BEB3AB3" w14:textId="77777777" w:rsidR="00876ED4" w:rsidRPr="00151639" w:rsidRDefault="00876ED4" w:rsidP="0060483B">
            <w:pPr>
              <w:spacing w:before="120" w:after="120" w:line="240" w:lineRule="auto"/>
              <w:rPr>
                <w:rFonts w:cstheme="minorHAnsi"/>
              </w:rPr>
            </w:pPr>
            <w:r w:rsidRPr="00151639">
              <w:rPr>
                <w:rFonts w:cstheme="minorHAnsi"/>
              </w:rPr>
              <w:t>Risk Assessment:</w:t>
            </w:r>
          </w:p>
          <w:p w14:paraId="7A37B50C" w14:textId="77777777" w:rsidR="00876ED4" w:rsidRPr="00151639" w:rsidRDefault="00876ED4" w:rsidP="0060483B">
            <w:pPr>
              <w:spacing w:before="120" w:after="120" w:line="240" w:lineRule="auto"/>
              <w:rPr>
                <w:rFonts w:cstheme="minorHAnsi"/>
              </w:rPr>
            </w:pPr>
            <w:r w:rsidRPr="00151639">
              <w:rPr>
                <w:rFonts w:cstheme="minorHAnsi"/>
              </w:rPr>
              <w:t>1. VERY LOW</w:t>
            </w:r>
            <w:r>
              <w:rPr>
                <w:rFonts w:cstheme="minorHAnsi"/>
              </w:rPr>
              <w:t xml:space="preserve">  </w:t>
            </w:r>
            <w:sdt>
              <w:sdtPr>
                <w:rPr>
                  <w:rFonts w:cstheme="minorHAnsi"/>
                </w:rPr>
                <w:id w:val="-203249039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6298D43" w14:textId="77777777" w:rsidR="00876ED4" w:rsidRPr="00151639" w:rsidRDefault="00876ED4" w:rsidP="0060483B">
            <w:pPr>
              <w:spacing w:before="120" w:after="120" w:line="240" w:lineRule="auto"/>
              <w:rPr>
                <w:rFonts w:cstheme="minorHAnsi"/>
              </w:rPr>
            </w:pPr>
            <w:r w:rsidRPr="00151639">
              <w:rPr>
                <w:rFonts w:cstheme="minorHAnsi"/>
              </w:rPr>
              <w:t>2. LOW</w:t>
            </w:r>
            <w:r>
              <w:rPr>
                <w:rFonts w:cstheme="minorHAnsi"/>
              </w:rPr>
              <w:t xml:space="preserve">            </w:t>
            </w:r>
            <w:sdt>
              <w:sdtPr>
                <w:rPr>
                  <w:rFonts w:cstheme="minorHAnsi"/>
                </w:rPr>
                <w:id w:val="21246445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31D1F94" w14:textId="77777777" w:rsidR="00876ED4" w:rsidRPr="00151639" w:rsidRDefault="00876ED4" w:rsidP="0060483B">
            <w:pPr>
              <w:spacing w:before="120" w:after="120" w:line="240" w:lineRule="auto"/>
              <w:rPr>
                <w:rFonts w:cstheme="minorHAnsi"/>
              </w:rPr>
            </w:pPr>
            <w:r w:rsidRPr="00151639">
              <w:rPr>
                <w:rFonts w:cstheme="minorHAnsi"/>
              </w:rPr>
              <w:t xml:space="preserve">3. MEDIUM </w:t>
            </w:r>
            <w:r>
              <w:rPr>
                <w:rFonts w:cstheme="minorHAnsi"/>
              </w:rPr>
              <w:t xml:space="preserve">   </w:t>
            </w:r>
            <w:sdt>
              <w:sdtPr>
                <w:rPr>
                  <w:rFonts w:cstheme="minorHAnsi"/>
                </w:rPr>
                <w:id w:val="-9014357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F513B3E" w14:textId="77777777" w:rsidR="00876ED4" w:rsidRPr="00151639" w:rsidRDefault="00876ED4" w:rsidP="0060483B">
            <w:pPr>
              <w:spacing w:before="120" w:after="120" w:line="240" w:lineRule="auto"/>
              <w:rPr>
                <w:rFonts w:cstheme="minorHAnsi"/>
              </w:rPr>
            </w:pPr>
            <w:r w:rsidRPr="00151639">
              <w:rPr>
                <w:rFonts w:cstheme="minorHAnsi"/>
              </w:rPr>
              <w:t>4. HIGH</w:t>
            </w:r>
            <w:r>
              <w:rPr>
                <w:rFonts w:cstheme="minorHAnsi"/>
              </w:rPr>
              <w:t xml:space="preserve">           </w:t>
            </w:r>
            <w:sdt>
              <w:sdtPr>
                <w:rPr>
                  <w:rFonts w:cstheme="minorHAnsi"/>
                </w:rPr>
                <w:id w:val="-11265357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A5AA87D" w14:textId="77777777" w:rsidR="00876ED4" w:rsidRPr="00151639" w:rsidDel="00B40F35" w:rsidRDefault="00876ED4" w:rsidP="0060483B">
            <w:pPr>
              <w:spacing w:before="120" w:after="120" w:line="240" w:lineRule="auto"/>
              <w:rPr>
                <w:rFonts w:cstheme="minorHAnsi"/>
              </w:rPr>
            </w:pPr>
            <w:r w:rsidRPr="00151639">
              <w:rPr>
                <w:rFonts w:cstheme="minorHAnsi"/>
              </w:rPr>
              <w:t>5. VERY HIGH</w:t>
            </w:r>
            <w:r>
              <w:rPr>
                <w:rFonts w:cstheme="minorHAnsi"/>
              </w:rPr>
              <w:t xml:space="preserve"> </w:t>
            </w:r>
            <w:sdt>
              <w:sdtPr>
                <w:rPr>
                  <w:rFonts w:cstheme="minorHAnsi"/>
                </w:rPr>
                <w:id w:val="-105416219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582" w:type="dxa"/>
            <w:gridSpan w:val="2"/>
            <w:shd w:val="clear" w:color="auto" w:fill="auto"/>
          </w:tcPr>
          <w:p w14:paraId="02FEC3FE" w14:textId="77777777" w:rsidR="00876ED4" w:rsidRPr="00151639" w:rsidRDefault="00876ED4" w:rsidP="0060483B">
            <w:pPr>
              <w:spacing w:before="120" w:after="120" w:line="240" w:lineRule="auto"/>
              <w:rPr>
                <w:rFonts w:cstheme="minorHAnsi"/>
              </w:rPr>
            </w:pPr>
            <w:r>
              <w:rPr>
                <w:rFonts w:cstheme="minorHAnsi"/>
              </w:rPr>
              <w:t>Reason for score:</w:t>
            </w:r>
          </w:p>
        </w:tc>
      </w:tr>
      <w:tr w:rsidR="00876ED4" w:rsidRPr="0009013D" w14:paraId="31BCAC29" w14:textId="77777777" w:rsidTr="00C24452">
        <w:tblPrEx>
          <w:tblLook w:val="04A0" w:firstRow="1" w:lastRow="0" w:firstColumn="1" w:lastColumn="0" w:noHBand="0" w:noVBand="1"/>
        </w:tblPrEx>
        <w:tc>
          <w:tcPr>
            <w:tcW w:w="4361" w:type="dxa"/>
            <w:shd w:val="clear" w:color="auto" w:fill="D9D9D9" w:themeFill="background1" w:themeFillShade="D9"/>
          </w:tcPr>
          <w:p w14:paraId="70CA1D99" w14:textId="77777777" w:rsidR="00876ED4" w:rsidRPr="00151639" w:rsidRDefault="00876ED4" w:rsidP="0060483B">
            <w:pPr>
              <w:spacing w:before="120" w:after="120" w:line="240" w:lineRule="auto"/>
              <w:rPr>
                <w:rFonts w:cstheme="minorHAnsi"/>
                <w:b/>
              </w:rPr>
            </w:pPr>
            <w:r>
              <w:rPr>
                <w:rFonts w:cstheme="minorHAnsi"/>
                <w:b/>
              </w:rPr>
              <w:t>CONSEQUENCES OF DATA BREACH:</w:t>
            </w:r>
          </w:p>
        </w:tc>
        <w:tc>
          <w:tcPr>
            <w:tcW w:w="4655" w:type="dxa"/>
            <w:gridSpan w:val="3"/>
            <w:shd w:val="clear" w:color="auto" w:fill="D9D9D9" w:themeFill="background1" w:themeFillShade="D9"/>
          </w:tcPr>
          <w:p w14:paraId="14DE5DAF" w14:textId="77777777" w:rsidR="00876ED4" w:rsidRPr="00151639" w:rsidRDefault="00876ED4" w:rsidP="0060483B">
            <w:pPr>
              <w:spacing w:before="120" w:after="120" w:line="240" w:lineRule="auto"/>
              <w:rPr>
                <w:rFonts w:cstheme="minorHAnsi"/>
              </w:rPr>
            </w:pPr>
          </w:p>
        </w:tc>
      </w:tr>
      <w:tr w:rsidR="00876ED4" w:rsidRPr="0009013D" w14:paraId="55394B20" w14:textId="77777777" w:rsidTr="00C24452">
        <w:tblPrEx>
          <w:tblLook w:val="04A0" w:firstRow="1" w:lastRow="0" w:firstColumn="1" w:lastColumn="0" w:noHBand="0" w:noVBand="1"/>
        </w:tblPrEx>
        <w:tc>
          <w:tcPr>
            <w:tcW w:w="4361" w:type="dxa"/>
            <w:shd w:val="clear" w:color="auto" w:fill="auto"/>
          </w:tcPr>
          <w:p w14:paraId="2E257378" w14:textId="77777777" w:rsidR="00876ED4" w:rsidRDefault="00876ED4" w:rsidP="0060483B">
            <w:pPr>
              <w:spacing w:before="120" w:after="120" w:line="240" w:lineRule="auto"/>
              <w:rPr>
                <w:rFonts w:cstheme="minorHAnsi"/>
                <w:b/>
              </w:rPr>
            </w:pPr>
            <w:r>
              <w:rPr>
                <w:rFonts w:cstheme="minorHAnsi"/>
                <w:b/>
              </w:rPr>
              <w:t>Could the breach have adverse consequences for the affected individuals? Will it adversely affect their rights and freedoms?</w:t>
            </w:r>
          </w:p>
          <w:p w14:paraId="6DCB7C83" w14:textId="77777777" w:rsidR="00876ED4" w:rsidRPr="00133E18" w:rsidDel="00B40F35" w:rsidRDefault="00876ED4" w:rsidP="0060483B">
            <w:pPr>
              <w:spacing w:before="120" w:after="120" w:line="240" w:lineRule="auto"/>
              <w:rPr>
                <w:rFonts w:cstheme="minorHAnsi"/>
                <w:b/>
              </w:rPr>
            </w:pPr>
          </w:p>
        </w:tc>
        <w:tc>
          <w:tcPr>
            <w:tcW w:w="4655" w:type="dxa"/>
            <w:gridSpan w:val="3"/>
            <w:shd w:val="clear" w:color="auto" w:fill="auto"/>
          </w:tcPr>
          <w:p w14:paraId="32749717" w14:textId="77777777" w:rsidR="00876ED4" w:rsidRDefault="00876ED4" w:rsidP="0060483B">
            <w:pPr>
              <w:spacing w:line="240" w:lineRule="auto"/>
              <w:rPr>
                <w:rFonts w:cstheme="minorHAnsi"/>
              </w:rPr>
            </w:pPr>
            <w:r w:rsidRPr="00E913BA">
              <w:rPr>
                <w:rFonts w:cstheme="minorHAnsi"/>
              </w:rPr>
              <w:t>Yes</w:t>
            </w:r>
            <w:r>
              <w:rPr>
                <w:rFonts w:cstheme="minorHAnsi"/>
              </w:rPr>
              <w:t xml:space="preserve"> </w:t>
            </w:r>
            <w:sdt>
              <w:sdtPr>
                <w:rPr>
                  <w:rFonts w:cstheme="minorHAnsi"/>
                </w:rPr>
                <w:id w:val="210838591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9031397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DD51D9B" w14:textId="77777777" w:rsidR="00876ED4" w:rsidRDefault="00876ED4" w:rsidP="0060483B">
            <w:pPr>
              <w:spacing w:line="240" w:lineRule="auto"/>
              <w:rPr>
                <w:rFonts w:cstheme="minorHAnsi"/>
              </w:rPr>
            </w:pPr>
            <w:r>
              <w:rPr>
                <w:rFonts w:cstheme="minorHAnsi"/>
              </w:rPr>
              <w:t>If yes, please explain:</w:t>
            </w:r>
          </w:p>
          <w:p w14:paraId="33DD8B64" w14:textId="77777777" w:rsidR="00876ED4" w:rsidRPr="00E913BA" w:rsidRDefault="00876ED4" w:rsidP="0060483B">
            <w:pPr>
              <w:spacing w:line="240" w:lineRule="auto"/>
              <w:rPr>
                <w:rFonts w:cstheme="minorHAnsi"/>
              </w:rPr>
            </w:pPr>
          </w:p>
        </w:tc>
      </w:tr>
      <w:tr w:rsidR="00876ED4" w:rsidRPr="0009013D" w14:paraId="7748538E" w14:textId="77777777" w:rsidTr="00C24452">
        <w:tblPrEx>
          <w:tblLook w:val="04A0" w:firstRow="1" w:lastRow="0" w:firstColumn="1" w:lastColumn="0" w:noHBand="0" w:noVBand="1"/>
        </w:tblPrEx>
        <w:tc>
          <w:tcPr>
            <w:tcW w:w="4361" w:type="dxa"/>
            <w:tcBorders>
              <w:bottom w:val="single" w:sz="4" w:space="0" w:color="auto"/>
            </w:tcBorders>
            <w:shd w:val="clear" w:color="auto" w:fill="auto"/>
          </w:tcPr>
          <w:p w14:paraId="46AE5C5A" w14:textId="77777777" w:rsidR="00876ED4" w:rsidRPr="00133E18" w:rsidRDefault="00876ED4" w:rsidP="0060483B">
            <w:pPr>
              <w:spacing w:before="120" w:after="120" w:line="240" w:lineRule="auto"/>
              <w:rPr>
                <w:rFonts w:cstheme="minorHAnsi"/>
                <w:b/>
              </w:rPr>
            </w:pPr>
            <w:r w:rsidRPr="00133E18">
              <w:rPr>
                <w:rFonts w:cstheme="minorHAnsi"/>
                <w:b/>
              </w:rPr>
              <w:t>Is the data bound by any contractual security arrangements e.g. to research sponsors?</w:t>
            </w:r>
          </w:p>
        </w:tc>
        <w:tc>
          <w:tcPr>
            <w:tcW w:w="4655" w:type="dxa"/>
            <w:gridSpan w:val="3"/>
            <w:tcBorders>
              <w:bottom w:val="single" w:sz="4" w:space="0" w:color="auto"/>
            </w:tcBorders>
            <w:shd w:val="clear" w:color="auto" w:fill="auto"/>
          </w:tcPr>
          <w:p w14:paraId="2A19B4C0" w14:textId="77777777" w:rsidR="00876ED4" w:rsidRDefault="00876ED4" w:rsidP="0060483B">
            <w:pPr>
              <w:spacing w:line="240" w:lineRule="auto"/>
              <w:rPr>
                <w:rFonts w:cstheme="minorHAnsi"/>
              </w:rPr>
            </w:pPr>
            <w:r w:rsidRPr="00E913BA">
              <w:rPr>
                <w:rFonts w:cstheme="minorHAnsi"/>
              </w:rPr>
              <w:t>Yes</w:t>
            </w:r>
            <w:r>
              <w:rPr>
                <w:rFonts w:cstheme="minorHAnsi"/>
              </w:rPr>
              <w:t xml:space="preserve"> </w:t>
            </w:r>
            <w:sdt>
              <w:sdtPr>
                <w:rPr>
                  <w:rFonts w:cstheme="minorHAnsi"/>
                </w:rPr>
                <w:id w:val="16050713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E913BA">
              <w:rPr>
                <w:rFonts w:cstheme="minorHAnsi"/>
              </w:rPr>
              <w:t>No</w:t>
            </w:r>
            <w:r>
              <w:rPr>
                <w:rFonts w:cstheme="minorHAnsi"/>
              </w:rPr>
              <w:t xml:space="preserve">  </w:t>
            </w:r>
            <w:sdt>
              <w:sdtPr>
                <w:rPr>
                  <w:rFonts w:cstheme="minorHAnsi"/>
                </w:rPr>
                <w:id w:val="-62276360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737EB3D" w14:textId="77777777" w:rsidR="00876ED4" w:rsidRPr="00151639" w:rsidRDefault="00876ED4" w:rsidP="0060483B">
            <w:pPr>
              <w:spacing w:before="120" w:after="120" w:line="240" w:lineRule="auto"/>
              <w:rPr>
                <w:rFonts w:cstheme="minorHAnsi"/>
              </w:rPr>
            </w:pPr>
            <w:r>
              <w:rPr>
                <w:rFonts w:cstheme="minorHAnsi"/>
              </w:rPr>
              <w:t>If yes, please give details:</w:t>
            </w:r>
          </w:p>
        </w:tc>
      </w:tr>
      <w:tr w:rsidR="00876ED4" w:rsidRPr="0009013D" w14:paraId="24C39D80" w14:textId="77777777" w:rsidTr="00C24452">
        <w:tblPrEx>
          <w:tblLook w:val="04A0" w:firstRow="1" w:lastRow="0" w:firstColumn="1" w:lastColumn="0" w:noHBand="0" w:noVBand="1"/>
        </w:tblPrEx>
        <w:tc>
          <w:tcPr>
            <w:tcW w:w="4361" w:type="dxa"/>
            <w:shd w:val="clear" w:color="auto" w:fill="auto"/>
          </w:tcPr>
          <w:p w14:paraId="2CBA6AF8" w14:textId="77777777" w:rsidR="00876ED4" w:rsidRPr="00151639" w:rsidRDefault="00876ED4" w:rsidP="0060483B">
            <w:pPr>
              <w:spacing w:before="120" w:after="120" w:line="240" w:lineRule="auto"/>
              <w:rPr>
                <w:rFonts w:cstheme="minorHAnsi"/>
                <w:b/>
              </w:rPr>
            </w:pPr>
            <w:r w:rsidRPr="00151639">
              <w:rPr>
                <w:rFonts w:cstheme="minorHAnsi"/>
                <w:b/>
              </w:rPr>
              <w:t xml:space="preserve">Assessment of </w:t>
            </w:r>
            <w:r>
              <w:rPr>
                <w:rFonts w:cstheme="minorHAnsi"/>
                <w:b/>
              </w:rPr>
              <w:t>CONSEQUENCES</w:t>
            </w:r>
            <w:r w:rsidRPr="00151639">
              <w:rPr>
                <w:rFonts w:cstheme="minorHAnsi"/>
                <w:b/>
              </w:rPr>
              <w:t xml:space="preserve"> of data lost/disclosed:</w:t>
            </w:r>
          </w:p>
          <w:p w14:paraId="06A673A7" w14:textId="77777777" w:rsidR="00876ED4" w:rsidRPr="00151639" w:rsidRDefault="00876ED4" w:rsidP="0060483B">
            <w:pPr>
              <w:spacing w:before="120" w:after="120" w:line="240" w:lineRule="auto"/>
              <w:rPr>
                <w:rFonts w:cstheme="minorHAnsi"/>
                <w:b/>
              </w:rPr>
            </w:pPr>
          </w:p>
        </w:tc>
        <w:tc>
          <w:tcPr>
            <w:tcW w:w="2073" w:type="dxa"/>
            <w:shd w:val="clear" w:color="auto" w:fill="auto"/>
          </w:tcPr>
          <w:p w14:paraId="3AAF930D" w14:textId="77777777" w:rsidR="00876ED4" w:rsidRPr="00151639" w:rsidRDefault="00876ED4" w:rsidP="0060483B">
            <w:pPr>
              <w:spacing w:before="120" w:after="120" w:line="240" w:lineRule="auto"/>
              <w:rPr>
                <w:rFonts w:cstheme="minorHAnsi"/>
              </w:rPr>
            </w:pPr>
            <w:r w:rsidRPr="00151639">
              <w:rPr>
                <w:rFonts w:cstheme="minorHAnsi"/>
              </w:rPr>
              <w:t>Risk Assessment:</w:t>
            </w:r>
          </w:p>
          <w:p w14:paraId="7CA93B33" w14:textId="77777777" w:rsidR="00876ED4" w:rsidRPr="00151639" w:rsidRDefault="00876ED4" w:rsidP="0060483B">
            <w:pPr>
              <w:spacing w:before="120" w:after="120" w:line="240" w:lineRule="auto"/>
              <w:rPr>
                <w:rFonts w:cstheme="minorHAnsi"/>
              </w:rPr>
            </w:pPr>
            <w:r w:rsidRPr="00151639">
              <w:rPr>
                <w:rFonts w:cstheme="minorHAnsi"/>
              </w:rPr>
              <w:t>1. VERY LOW</w:t>
            </w:r>
            <w:r>
              <w:rPr>
                <w:rFonts w:cstheme="minorHAnsi"/>
              </w:rPr>
              <w:t xml:space="preserve">  </w:t>
            </w:r>
            <w:sdt>
              <w:sdtPr>
                <w:rPr>
                  <w:rFonts w:cstheme="minorHAnsi"/>
                </w:rPr>
                <w:id w:val="-15491340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3511FCC" w14:textId="77777777" w:rsidR="00876ED4" w:rsidRPr="00151639" w:rsidRDefault="00876ED4" w:rsidP="0060483B">
            <w:pPr>
              <w:spacing w:before="120" w:after="120" w:line="240" w:lineRule="auto"/>
              <w:rPr>
                <w:rFonts w:cstheme="minorHAnsi"/>
              </w:rPr>
            </w:pPr>
            <w:r w:rsidRPr="00151639">
              <w:rPr>
                <w:rFonts w:cstheme="minorHAnsi"/>
              </w:rPr>
              <w:t>2. LOW</w:t>
            </w:r>
            <w:r>
              <w:rPr>
                <w:rFonts w:cstheme="minorHAnsi"/>
              </w:rPr>
              <w:t xml:space="preserve">            </w:t>
            </w:r>
            <w:sdt>
              <w:sdtPr>
                <w:rPr>
                  <w:rFonts w:cstheme="minorHAnsi"/>
                </w:rPr>
                <w:id w:val="4595349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A3D89C8" w14:textId="77777777" w:rsidR="00876ED4" w:rsidRPr="00151639" w:rsidRDefault="00876ED4" w:rsidP="0060483B">
            <w:pPr>
              <w:spacing w:before="120" w:after="120" w:line="240" w:lineRule="auto"/>
              <w:rPr>
                <w:rFonts w:cstheme="minorHAnsi"/>
              </w:rPr>
            </w:pPr>
            <w:r w:rsidRPr="00151639">
              <w:rPr>
                <w:rFonts w:cstheme="minorHAnsi"/>
              </w:rPr>
              <w:t xml:space="preserve">3. MEDIUM </w:t>
            </w:r>
            <w:r>
              <w:rPr>
                <w:rFonts w:cstheme="minorHAnsi"/>
              </w:rPr>
              <w:t xml:space="preserve">   </w:t>
            </w:r>
            <w:sdt>
              <w:sdtPr>
                <w:rPr>
                  <w:rFonts w:cstheme="minorHAnsi"/>
                </w:rPr>
                <w:id w:val="19197557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5DBB21A" w14:textId="77777777" w:rsidR="00876ED4" w:rsidRPr="00151639" w:rsidRDefault="00876ED4" w:rsidP="0060483B">
            <w:pPr>
              <w:spacing w:before="120" w:after="120" w:line="240" w:lineRule="auto"/>
              <w:rPr>
                <w:rFonts w:cstheme="minorHAnsi"/>
              </w:rPr>
            </w:pPr>
            <w:r w:rsidRPr="00151639">
              <w:rPr>
                <w:rFonts w:cstheme="minorHAnsi"/>
              </w:rPr>
              <w:t>4. HIGH</w:t>
            </w:r>
            <w:r>
              <w:rPr>
                <w:rFonts w:cstheme="minorHAnsi"/>
              </w:rPr>
              <w:t xml:space="preserve">           </w:t>
            </w:r>
            <w:sdt>
              <w:sdtPr>
                <w:rPr>
                  <w:rFonts w:cstheme="minorHAnsi"/>
                </w:rPr>
                <w:id w:val="4437300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84C3DE6" w14:textId="77777777" w:rsidR="00876ED4" w:rsidRPr="00151639" w:rsidDel="00B40F35" w:rsidRDefault="00876ED4" w:rsidP="0060483B">
            <w:pPr>
              <w:spacing w:before="120" w:after="120" w:line="240" w:lineRule="auto"/>
              <w:rPr>
                <w:rFonts w:cstheme="minorHAnsi"/>
              </w:rPr>
            </w:pPr>
            <w:r w:rsidRPr="00151639">
              <w:rPr>
                <w:rFonts w:cstheme="minorHAnsi"/>
              </w:rPr>
              <w:t>5. VERY HIGH</w:t>
            </w:r>
            <w:r>
              <w:rPr>
                <w:rFonts w:cstheme="minorHAnsi"/>
              </w:rPr>
              <w:t xml:space="preserve"> </w:t>
            </w:r>
            <w:sdt>
              <w:sdtPr>
                <w:rPr>
                  <w:rFonts w:cstheme="minorHAnsi"/>
                </w:rPr>
                <w:id w:val="382445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582" w:type="dxa"/>
            <w:gridSpan w:val="2"/>
            <w:shd w:val="clear" w:color="auto" w:fill="auto"/>
          </w:tcPr>
          <w:p w14:paraId="7FEF9211" w14:textId="77777777" w:rsidR="00876ED4" w:rsidRPr="00151639" w:rsidRDefault="00876ED4" w:rsidP="0060483B">
            <w:pPr>
              <w:spacing w:before="120" w:after="120" w:line="240" w:lineRule="auto"/>
              <w:rPr>
                <w:rFonts w:cstheme="minorHAnsi"/>
              </w:rPr>
            </w:pPr>
            <w:r>
              <w:rPr>
                <w:rFonts w:cstheme="minorHAnsi"/>
              </w:rPr>
              <w:t>Reason for score:</w:t>
            </w:r>
          </w:p>
        </w:tc>
      </w:tr>
      <w:tr w:rsidR="00876ED4" w:rsidRPr="0009013D" w14:paraId="33E38BD1" w14:textId="77777777" w:rsidTr="00C24452">
        <w:tblPrEx>
          <w:tblLook w:val="04A0" w:firstRow="1" w:lastRow="0" w:firstColumn="1" w:lastColumn="0" w:noHBand="0" w:noVBand="1"/>
        </w:tblPrEx>
        <w:tc>
          <w:tcPr>
            <w:tcW w:w="4361" w:type="dxa"/>
            <w:shd w:val="clear" w:color="auto" w:fill="D9D9D9" w:themeFill="background1" w:themeFillShade="D9"/>
          </w:tcPr>
          <w:p w14:paraId="7F7DECC5" w14:textId="77777777" w:rsidR="00876ED4" w:rsidRPr="00151639" w:rsidRDefault="00876ED4" w:rsidP="0060483B">
            <w:pPr>
              <w:spacing w:before="120" w:after="120" w:line="240" w:lineRule="auto"/>
              <w:rPr>
                <w:rFonts w:cstheme="minorHAnsi"/>
                <w:b/>
              </w:rPr>
            </w:pPr>
            <w:r>
              <w:rPr>
                <w:rFonts w:cstheme="minorHAnsi"/>
                <w:b/>
              </w:rPr>
              <w:lastRenderedPageBreak/>
              <w:t>OVERALL RISK ASSESSMENT</w:t>
            </w:r>
            <w:r w:rsidRPr="00151639">
              <w:rPr>
                <w:rFonts w:cstheme="minorHAnsi"/>
                <w:b/>
              </w:rPr>
              <w:t>:</w:t>
            </w:r>
          </w:p>
          <w:p w14:paraId="1CF14764" w14:textId="77777777" w:rsidR="00876ED4" w:rsidRPr="00151639" w:rsidRDefault="00876ED4" w:rsidP="0060483B">
            <w:pPr>
              <w:spacing w:before="120" w:after="120" w:line="240" w:lineRule="auto"/>
              <w:rPr>
                <w:rFonts w:cstheme="minorHAnsi"/>
                <w:b/>
              </w:rPr>
            </w:pPr>
          </w:p>
        </w:tc>
        <w:tc>
          <w:tcPr>
            <w:tcW w:w="2073" w:type="dxa"/>
            <w:shd w:val="clear" w:color="auto" w:fill="D9D9D9" w:themeFill="background1" w:themeFillShade="D9"/>
          </w:tcPr>
          <w:p w14:paraId="6F4C8AB0" w14:textId="77777777" w:rsidR="00876ED4" w:rsidRPr="00151639" w:rsidRDefault="00876ED4" w:rsidP="0060483B">
            <w:pPr>
              <w:spacing w:before="120" w:after="120" w:line="240" w:lineRule="auto"/>
              <w:rPr>
                <w:rFonts w:cstheme="minorHAnsi"/>
              </w:rPr>
            </w:pPr>
            <w:r w:rsidRPr="00151639">
              <w:rPr>
                <w:rFonts w:cstheme="minorHAnsi"/>
              </w:rPr>
              <w:t>Risk Assessment:</w:t>
            </w:r>
          </w:p>
          <w:p w14:paraId="66716717" w14:textId="77777777" w:rsidR="00876ED4" w:rsidRPr="00151639" w:rsidRDefault="00876ED4" w:rsidP="0060483B">
            <w:pPr>
              <w:spacing w:before="120" w:after="120" w:line="240" w:lineRule="auto"/>
              <w:rPr>
                <w:rFonts w:cstheme="minorHAnsi"/>
              </w:rPr>
            </w:pPr>
            <w:r w:rsidRPr="00151639">
              <w:rPr>
                <w:rFonts w:cstheme="minorHAnsi"/>
              </w:rPr>
              <w:t>1. VERY LOW</w:t>
            </w:r>
            <w:r>
              <w:rPr>
                <w:rFonts w:cstheme="minorHAnsi"/>
              </w:rPr>
              <w:t xml:space="preserve">  </w:t>
            </w:r>
            <w:sdt>
              <w:sdtPr>
                <w:rPr>
                  <w:rFonts w:cstheme="minorHAnsi"/>
                </w:rPr>
                <w:id w:val="-177092746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78CBF97" w14:textId="77777777" w:rsidR="00876ED4" w:rsidRPr="00151639" w:rsidRDefault="00876ED4" w:rsidP="0060483B">
            <w:pPr>
              <w:spacing w:before="120" w:after="120" w:line="240" w:lineRule="auto"/>
              <w:rPr>
                <w:rFonts w:cstheme="minorHAnsi"/>
              </w:rPr>
            </w:pPr>
            <w:r w:rsidRPr="00151639">
              <w:rPr>
                <w:rFonts w:cstheme="minorHAnsi"/>
              </w:rPr>
              <w:t>2. LOW</w:t>
            </w:r>
            <w:r>
              <w:rPr>
                <w:rFonts w:cstheme="minorHAnsi"/>
              </w:rPr>
              <w:t xml:space="preserve">            </w:t>
            </w:r>
            <w:sdt>
              <w:sdtPr>
                <w:rPr>
                  <w:rFonts w:cstheme="minorHAnsi"/>
                </w:rPr>
                <w:id w:val="-14080719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D9EBC5A" w14:textId="77777777" w:rsidR="00876ED4" w:rsidRPr="00151639" w:rsidRDefault="00876ED4" w:rsidP="0060483B">
            <w:pPr>
              <w:spacing w:before="120" w:after="120" w:line="240" w:lineRule="auto"/>
              <w:rPr>
                <w:rFonts w:cstheme="minorHAnsi"/>
              </w:rPr>
            </w:pPr>
            <w:r w:rsidRPr="00151639">
              <w:rPr>
                <w:rFonts w:cstheme="minorHAnsi"/>
              </w:rPr>
              <w:t xml:space="preserve">3. MEDIUM </w:t>
            </w:r>
            <w:r>
              <w:rPr>
                <w:rFonts w:cstheme="minorHAnsi"/>
              </w:rPr>
              <w:t xml:space="preserve">   </w:t>
            </w:r>
            <w:sdt>
              <w:sdtPr>
                <w:rPr>
                  <w:rFonts w:cstheme="minorHAnsi"/>
                </w:rPr>
                <w:id w:val="-18827723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DACA0E3" w14:textId="77777777" w:rsidR="00876ED4" w:rsidRPr="00151639" w:rsidRDefault="00876ED4" w:rsidP="0060483B">
            <w:pPr>
              <w:spacing w:before="120" w:after="120" w:line="240" w:lineRule="auto"/>
              <w:rPr>
                <w:rFonts w:cstheme="minorHAnsi"/>
              </w:rPr>
            </w:pPr>
            <w:r w:rsidRPr="00151639">
              <w:rPr>
                <w:rFonts w:cstheme="minorHAnsi"/>
              </w:rPr>
              <w:t>4. HIGH</w:t>
            </w:r>
            <w:r>
              <w:rPr>
                <w:rFonts w:cstheme="minorHAnsi"/>
              </w:rPr>
              <w:t xml:space="preserve">           </w:t>
            </w:r>
            <w:sdt>
              <w:sdtPr>
                <w:rPr>
                  <w:rFonts w:cstheme="minorHAnsi"/>
                </w:rPr>
                <w:id w:val="-16895127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2A4F649" w14:textId="77777777" w:rsidR="00876ED4" w:rsidRPr="00151639" w:rsidDel="00B40F35" w:rsidRDefault="00876ED4" w:rsidP="0060483B">
            <w:pPr>
              <w:spacing w:before="120" w:after="120" w:line="240" w:lineRule="auto"/>
              <w:rPr>
                <w:rFonts w:cstheme="minorHAnsi"/>
              </w:rPr>
            </w:pPr>
            <w:r w:rsidRPr="00151639">
              <w:rPr>
                <w:rFonts w:cstheme="minorHAnsi"/>
              </w:rPr>
              <w:t>5. VERY HIGH</w:t>
            </w:r>
            <w:r>
              <w:rPr>
                <w:rFonts w:cstheme="minorHAnsi"/>
              </w:rPr>
              <w:t xml:space="preserve"> </w:t>
            </w:r>
            <w:sdt>
              <w:sdtPr>
                <w:rPr>
                  <w:rFonts w:cstheme="minorHAnsi"/>
                </w:rPr>
                <w:id w:val="10578129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582" w:type="dxa"/>
            <w:gridSpan w:val="2"/>
            <w:shd w:val="clear" w:color="auto" w:fill="D9D9D9" w:themeFill="background1" w:themeFillShade="D9"/>
          </w:tcPr>
          <w:p w14:paraId="1D8935D9" w14:textId="77777777" w:rsidR="00876ED4" w:rsidRPr="00151639" w:rsidRDefault="00876ED4" w:rsidP="0060483B">
            <w:pPr>
              <w:spacing w:before="120" w:after="120" w:line="240" w:lineRule="auto"/>
              <w:rPr>
                <w:rFonts w:cstheme="minorHAnsi"/>
              </w:rPr>
            </w:pPr>
            <w:r>
              <w:rPr>
                <w:rFonts w:cstheme="minorHAnsi"/>
              </w:rPr>
              <w:t>Reason for score:</w:t>
            </w:r>
          </w:p>
        </w:tc>
      </w:tr>
      <w:tr w:rsidR="00876ED4" w:rsidRPr="0009013D" w14:paraId="7A3B13FC" w14:textId="77777777" w:rsidTr="00C24452">
        <w:tblPrEx>
          <w:tblLook w:val="04A0" w:firstRow="1" w:lastRow="0" w:firstColumn="1" w:lastColumn="0" w:noHBand="0" w:noVBand="1"/>
        </w:tblPrEx>
        <w:tc>
          <w:tcPr>
            <w:tcW w:w="4361" w:type="dxa"/>
            <w:tcBorders>
              <w:top w:val="single" w:sz="4" w:space="0" w:color="auto"/>
            </w:tcBorders>
            <w:shd w:val="clear" w:color="auto" w:fill="auto"/>
          </w:tcPr>
          <w:p w14:paraId="3B779D6E" w14:textId="77777777" w:rsidR="00876ED4" w:rsidRDefault="00876ED4" w:rsidP="0060483B">
            <w:pPr>
              <w:spacing w:before="120" w:after="120" w:line="240" w:lineRule="auto"/>
              <w:rPr>
                <w:rFonts w:cstheme="minorHAnsi"/>
                <w:b/>
              </w:rPr>
            </w:pPr>
            <w:r w:rsidRPr="00151639">
              <w:rPr>
                <w:rFonts w:cstheme="minorHAnsi"/>
                <w:b/>
              </w:rPr>
              <w:t>Category of incident (1, 2a, 2b or 3):</w:t>
            </w:r>
            <w:r>
              <w:rPr>
                <w:rFonts w:cstheme="minorHAnsi"/>
                <w:b/>
              </w:rPr>
              <w:t xml:space="preserve"> </w:t>
            </w:r>
          </w:p>
          <w:p w14:paraId="76DF49E4" w14:textId="77777777" w:rsidR="00876ED4" w:rsidRPr="00151639" w:rsidRDefault="00876ED4" w:rsidP="0060483B">
            <w:pPr>
              <w:spacing w:before="120" w:after="120" w:line="240" w:lineRule="auto"/>
              <w:rPr>
                <w:rFonts w:cstheme="minorHAnsi"/>
                <w:b/>
              </w:rPr>
            </w:pPr>
            <w:r>
              <w:rPr>
                <w:rFonts w:cstheme="minorHAnsi"/>
                <w:b/>
              </w:rPr>
              <w:t xml:space="preserve">(as defined in UCC’s </w:t>
            </w:r>
            <w:hyperlink r:id="rId19" w:history="1">
              <w:r w:rsidRPr="0072271B">
                <w:rPr>
                  <w:rStyle w:val="Hyperlink"/>
                  <w:rFonts w:cstheme="minorHAnsi"/>
                  <w:b/>
                </w:rPr>
                <w:t>Emergency Management &amp; Business Continuity Plan</w:t>
              </w:r>
            </w:hyperlink>
            <w:r>
              <w:rPr>
                <w:rFonts w:cstheme="minorHAnsi"/>
                <w:b/>
              </w:rPr>
              <w:t>)</w:t>
            </w:r>
          </w:p>
        </w:tc>
        <w:tc>
          <w:tcPr>
            <w:tcW w:w="4655" w:type="dxa"/>
            <w:gridSpan w:val="3"/>
            <w:tcBorders>
              <w:top w:val="single" w:sz="4" w:space="0" w:color="auto"/>
            </w:tcBorders>
            <w:shd w:val="clear" w:color="auto" w:fill="auto"/>
          </w:tcPr>
          <w:p w14:paraId="6F22B439" w14:textId="77777777" w:rsidR="00876ED4" w:rsidRDefault="00876ED4" w:rsidP="0060483B">
            <w:pPr>
              <w:spacing w:before="120" w:after="120" w:line="240" w:lineRule="auto"/>
              <w:rPr>
                <w:rFonts w:cstheme="minorHAnsi"/>
              </w:rPr>
            </w:pPr>
            <w:r>
              <w:rPr>
                <w:rFonts w:cstheme="minorHAnsi"/>
              </w:rPr>
              <w:t xml:space="preserve">1    </w:t>
            </w:r>
            <w:sdt>
              <w:sdtPr>
                <w:rPr>
                  <w:rFonts w:cstheme="minorHAnsi"/>
                </w:rPr>
                <w:id w:val="111302166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168ED6A" w14:textId="77777777" w:rsidR="00876ED4" w:rsidRDefault="00876ED4" w:rsidP="0060483B">
            <w:pPr>
              <w:spacing w:before="120" w:after="120" w:line="240" w:lineRule="auto"/>
              <w:rPr>
                <w:rFonts w:cstheme="minorHAnsi"/>
              </w:rPr>
            </w:pPr>
            <w:r>
              <w:rPr>
                <w:rFonts w:cstheme="minorHAnsi"/>
              </w:rPr>
              <w:t xml:space="preserve">2a  </w:t>
            </w:r>
            <w:sdt>
              <w:sdtPr>
                <w:rPr>
                  <w:rFonts w:cstheme="minorHAnsi"/>
                </w:rPr>
                <w:id w:val="10792452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168B4FA" w14:textId="77777777" w:rsidR="00876ED4" w:rsidRDefault="00876ED4" w:rsidP="0060483B">
            <w:pPr>
              <w:spacing w:before="120" w:after="120" w:line="240" w:lineRule="auto"/>
              <w:rPr>
                <w:rFonts w:cstheme="minorHAnsi"/>
              </w:rPr>
            </w:pPr>
            <w:r>
              <w:rPr>
                <w:rFonts w:cstheme="minorHAnsi"/>
              </w:rPr>
              <w:t xml:space="preserve">2b  </w:t>
            </w:r>
            <w:sdt>
              <w:sdtPr>
                <w:rPr>
                  <w:rFonts w:cstheme="minorHAnsi"/>
                </w:rPr>
                <w:id w:val="-83861686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8F3C0E0" w14:textId="77777777" w:rsidR="00876ED4" w:rsidRPr="00151639" w:rsidRDefault="00876ED4" w:rsidP="0060483B">
            <w:pPr>
              <w:spacing w:before="120" w:after="120" w:line="240" w:lineRule="auto"/>
              <w:rPr>
                <w:rFonts w:cstheme="minorHAnsi"/>
              </w:rPr>
            </w:pPr>
            <w:r>
              <w:rPr>
                <w:rFonts w:cstheme="minorHAnsi"/>
              </w:rPr>
              <w:t xml:space="preserve">3    </w:t>
            </w:r>
            <w:sdt>
              <w:sdtPr>
                <w:rPr>
                  <w:rFonts w:cstheme="minorHAnsi"/>
                </w:rPr>
                <w:id w:val="7276573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876ED4" w:rsidRPr="0009013D" w14:paraId="2703ECD2" w14:textId="77777777" w:rsidTr="00C24452">
        <w:tblPrEx>
          <w:tblLook w:val="04A0" w:firstRow="1" w:lastRow="0" w:firstColumn="1" w:lastColumn="0" w:noHBand="0" w:noVBand="1"/>
        </w:tblPrEx>
        <w:tc>
          <w:tcPr>
            <w:tcW w:w="4361" w:type="dxa"/>
            <w:tcBorders>
              <w:top w:val="single" w:sz="4" w:space="0" w:color="auto"/>
            </w:tcBorders>
            <w:shd w:val="clear" w:color="auto" w:fill="auto"/>
          </w:tcPr>
          <w:p w14:paraId="477A96BE" w14:textId="77777777" w:rsidR="00876ED4" w:rsidRPr="00A80F36" w:rsidRDefault="00876ED4" w:rsidP="0060483B">
            <w:pPr>
              <w:spacing w:before="120" w:after="120" w:line="240" w:lineRule="auto"/>
              <w:rPr>
                <w:rFonts w:cstheme="minorHAnsi"/>
                <w:b/>
              </w:rPr>
            </w:pPr>
            <w:r w:rsidRPr="00BD22AF">
              <w:rPr>
                <w:rFonts w:cstheme="minorHAnsi"/>
                <w:b/>
                <w:bCs/>
              </w:rPr>
              <w:t>If level 2b or level 3, date escalated to the University’s Emergency Management Team (EMT)</w:t>
            </w:r>
            <w:r>
              <w:rPr>
                <w:rFonts w:cstheme="minorHAnsi"/>
                <w:b/>
                <w:bCs/>
              </w:rPr>
              <w:t>?</w:t>
            </w:r>
          </w:p>
        </w:tc>
        <w:tc>
          <w:tcPr>
            <w:tcW w:w="4655" w:type="dxa"/>
            <w:gridSpan w:val="3"/>
            <w:tcBorders>
              <w:top w:val="single" w:sz="4" w:space="0" w:color="auto"/>
            </w:tcBorders>
            <w:shd w:val="clear" w:color="auto" w:fill="auto"/>
          </w:tcPr>
          <w:p w14:paraId="44F5DBF4" w14:textId="77777777" w:rsidR="00876ED4" w:rsidRPr="00151639" w:rsidRDefault="00876ED4" w:rsidP="0060483B">
            <w:pPr>
              <w:spacing w:before="120" w:after="120" w:line="240" w:lineRule="auto"/>
              <w:rPr>
                <w:rFonts w:cstheme="minorHAnsi"/>
              </w:rPr>
            </w:pPr>
          </w:p>
        </w:tc>
      </w:tr>
      <w:tr w:rsidR="00876ED4" w:rsidRPr="00876ED4" w14:paraId="049FB2E5" w14:textId="77777777" w:rsidTr="00C24452">
        <w:trPr>
          <w:gridAfter w:val="1"/>
          <w:wAfter w:w="34" w:type="dxa"/>
        </w:trPr>
        <w:tc>
          <w:tcPr>
            <w:tcW w:w="4361" w:type="dxa"/>
            <w:shd w:val="clear" w:color="auto" w:fill="B8CCE4"/>
          </w:tcPr>
          <w:p w14:paraId="103F0335" w14:textId="77777777" w:rsidR="00876ED4" w:rsidRPr="00876ED4" w:rsidRDefault="00876ED4" w:rsidP="00876ED4">
            <w:pPr>
              <w:spacing w:before="120" w:after="120" w:line="240" w:lineRule="auto"/>
              <w:jc w:val="center"/>
              <w:rPr>
                <w:rFonts w:ascii="Calibri" w:eastAsia="Times New Roman" w:hAnsi="Calibri" w:cs="Calibri"/>
                <w:b/>
              </w:rPr>
            </w:pPr>
            <w:r w:rsidRPr="00876ED4">
              <w:rPr>
                <w:rFonts w:ascii="Calibri" w:eastAsia="Times New Roman" w:hAnsi="Calibri" w:cs="Calibri"/>
                <w:b/>
              </w:rPr>
              <w:t xml:space="preserve">SECTION 3: </w:t>
            </w:r>
            <w:r w:rsidRPr="00876ED4">
              <w:rPr>
                <w:rFonts w:ascii="Calibri" w:eastAsia="Times New Roman" w:hAnsi="Calibri" w:cs="Calibri"/>
                <w:b/>
              </w:rPr>
              <w:br/>
              <w:t>ACTION TAKEN / NOTIFICATION</w:t>
            </w:r>
          </w:p>
        </w:tc>
        <w:tc>
          <w:tcPr>
            <w:tcW w:w="4621" w:type="dxa"/>
            <w:gridSpan w:val="2"/>
            <w:shd w:val="clear" w:color="auto" w:fill="B8CCE4"/>
          </w:tcPr>
          <w:p w14:paraId="5C6AB49C" w14:textId="77777777" w:rsidR="00876ED4" w:rsidRPr="00876ED4" w:rsidRDefault="00876ED4" w:rsidP="00876ED4">
            <w:pPr>
              <w:spacing w:before="120" w:after="120" w:line="240" w:lineRule="auto"/>
              <w:jc w:val="center"/>
              <w:rPr>
                <w:rFonts w:ascii="Calibri" w:eastAsia="Times New Roman" w:hAnsi="Calibri" w:cs="Calibri"/>
                <w:b/>
              </w:rPr>
            </w:pPr>
            <w:r w:rsidRPr="00876ED4">
              <w:rPr>
                <w:rFonts w:ascii="Calibri" w:eastAsia="Times New Roman" w:hAnsi="Calibri" w:cs="Calibri"/>
                <w:b/>
              </w:rPr>
              <w:t>TO BE COMPLETED BY INFORMATION COMPLIANCE MANAGER</w:t>
            </w:r>
          </w:p>
        </w:tc>
      </w:tr>
      <w:tr w:rsidR="00876ED4" w:rsidRPr="00876ED4" w14:paraId="27D168BB" w14:textId="77777777" w:rsidTr="00C24452">
        <w:trPr>
          <w:gridAfter w:val="1"/>
          <w:wAfter w:w="34" w:type="dxa"/>
        </w:trPr>
        <w:tc>
          <w:tcPr>
            <w:tcW w:w="4361" w:type="dxa"/>
            <w:shd w:val="clear" w:color="auto" w:fill="auto"/>
          </w:tcPr>
          <w:p w14:paraId="7D9EB615" w14:textId="77777777" w:rsidR="00876ED4" w:rsidRPr="00876ED4" w:rsidRDefault="00876ED4" w:rsidP="00876ED4">
            <w:pPr>
              <w:autoSpaceDE w:val="0"/>
              <w:autoSpaceDN w:val="0"/>
              <w:adjustRightInd w:val="0"/>
              <w:spacing w:after="0" w:line="240" w:lineRule="auto"/>
              <w:rPr>
                <w:rFonts w:ascii="Calibri" w:eastAsia="Times New Roman" w:hAnsi="Calibri" w:cs="Calibri"/>
                <w:b/>
              </w:rPr>
            </w:pPr>
          </w:p>
          <w:p w14:paraId="4CBC3AFD" w14:textId="77777777" w:rsidR="00876ED4" w:rsidRPr="00876ED4" w:rsidRDefault="00876ED4" w:rsidP="00876ED4">
            <w:pPr>
              <w:autoSpaceDE w:val="0"/>
              <w:autoSpaceDN w:val="0"/>
              <w:adjustRightInd w:val="0"/>
              <w:spacing w:after="0" w:line="240" w:lineRule="auto"/>
              <w:rPr>
                <w:rFonts w:ascii="Calibri" w:eastAsia="Times New Roman" w:hAnsi="Calibri" w:cs="Calibri"/>
                <w:bCs/>
              </w:rPr>
            </w:pPr>
            <w:r w:rsidRPr="00876ED4">
              <w:rPr>
                <w:rFonts w:ascii="Calibri" w:eastAsia="Times New Roman" w:hAnsi="Calibri" w:cs="Calibri"/>
                <w:bCs/>
              </w:rPr>
              <w:t xml:space="preserve">Please </w:t>
            </w:r>
            <w:r w:rsidRPr="00876ED4">
              <w:rPr>
                <w:rFonts w:ascii="Calibri" w:eastAsia="Times New Roman" w:hAnsi="Calibri" w:cs="Calibri"/>
                <w:b/>
                <w:bCs/>
              </w:rPr>
              <w:t>provide details of any measures you have put in place</w:t>
            </w:r>
            <w:r w:rsidRPr="00876ED4">
              <w:rPr>
                <w:rFonts w:ascii="Calibri" w:eastAsia="Times New Roman" w:hAnsi="Calibri" w:cs="Calibri"/>
                <w:bCs/>
              </w:rPr>
              <w:t xml:space="preserve"> in order to mitigate the impact of this personal data breach on the rights and freedoms of affected data subjects</w:t>
            </w:r>
          </w:p>
          <w:p w14:paraId="6C2FE362" w14:textId="77777777" w:rsidR="00876ED4" w:rsidRPr="00876ED4" w:rsidRDefault="00876ED4" w:rsidP="00876ED4">
            <w:pPr>
              <w:autoSpaceDE w:val="0"/>
              <w:autoSpaceDN w:val="0"/>
              <w:adjustRightInd w:val="0"/>
              <w:spacing w:after="0" w:line="240" w:lineRule="auto"/>
              <w:rPr>
                <w:rFonts w:ascii="Calibri" w:eastAsia="Times New Roman" w:hAnsi="Calibri" w:cs="Calibri"/>
                <w:bCs/>
              </w:rPr>
            </w:pPr>
          </w:p>
          <w:p w14:paraId="043320E3" w14:textId="77777777" w:rsidR="00876ED4" w:rsidRPr="00876ED4" w:rsidRDefault="00876ED4" w:rsidP="00876ED4">
            <w:pPr>
              <w:autoSpaceDE w:val="0"/>
              <w:autoSpaceDN w:val="0"/>
              <w:adjustRightInd w:val="0"/>
              <w:spacing w:after="0" w:line="240" w:lineRule="auto"/>
              <w:rPr>
                <w:rFonts w:ascii="Calibri" w:eastAsia="Times New Roman" w:hAnsi="Calibri" w:cs="Calibri"/>
                <w:b/>
              </w:rPr>
            </w:pPr>
          </w:p>
        </w:tc>
        <w:tc>
          <w:tcPr>
            <w:tcW w:w="4621" w:type="dxa"/>
            <w:gridSpan w:val="2"/>
            <w:shd w:val="clear" w:color="auto" w:fill="auto"/>
          </w:tcPr>
          <w:p w14:paraId="388168BA" w14:textId="77777777" w:rsidR="00876ED4" w:rsidRPr="00876ED4" w:rsidRDefault="00876ED4" w:rsidP="00876ED4">
            <w:pPr>
              <w:spacing w:before="120" w:after="120" w:line="240" w:lineRule="auto"/>
              <w:rPr>
                <w:rFonts w:ascii="Calibri" w:eastAsia="Times New Roman" w:hAnsi="Calibri" w:cs="Calibri"/>
                <w:b/>
              </w:rPr>
            </w:pPr>
          </w:p>
          <w:p w14:paraId="579B6D41" w14:textId="77777777" w:rsidR="00876ED4" w:rsidRPr="00876ED4" w:rsidRDefault="00876ED4" w:rsidP="00876ED4">
            <w:pPr>
              <w:spacing w:before="120" w:after="120" w:line="240" w:lineRule="auto"/>
              <w:rPr>
                <w:rFonts w:ascii="Calibri" w:eastAsia="Times New Roman" w:hAnsi="Calibri" w:cs="Calibri"/>
                <w:b/>
              </w:rPr>
            </w:pPr>
          </w:p>
          <w:p w14:paraId="00BB2D9C" w14:textId="77777777" w:rsidR="00876ED4" w:rsidRPr="00876ED4" w:rsidRDefault="00876ED4" w:rsidP="00876ED4">
            <w:pPr>
              <w:spacing w:before="120" w:after="120" w:line="240" w:lineRule="auto"/>
              <w:rPr>
                <w:rFonts w:ascii="Calibri" w:eastAsia="Times New Roman" w:hAnsi="Calibri" w:cs="Calibri"/>
                <w:b/>
              </w:rPr>
            </w:pPr>
          </w:p>
        </w:tc>
      </w:tr>
      <w:tr w:rsidR="00876ED4" w:rsidRPr="00876ED4" w14:paraId="451F9048" w14:textId="77777777" w:rsidTr="00C24452">
        <w:trPr>
          <w:gridAfter w:val="1"/>
          <w:wAfter w:w="34" w:type="dxa"/>
        </w:trPr>
        <w:tc>
          <w:tcPr>
            <w:tcW w:w="4361" w:type="dxa"/>
            <w:shd w:val="clear" w:color="auto" w:fill="auto"/>
          </w:tcPr>
          <w:p w14:paraId="79F7F1A9" w14:textId="7B885973" w:rsidR="00876ED4" w:rsidRPr="00876ED4" w:rsidRDefault="00876ED4" w:rsidP="00C24452">
            <w:pPr>
              <w:autoSpaceDE w:val="0"/>
              <w:autoSpaceDN w:val="0"/>
              <w:adjustRightInd w:val="0"/>
              <w:spacing w:after="0" w:line="240" w:lineRule="auto"/>
              <w:rPr>
                <w:rFonts w:ascii="Calibri" w:eastAsia="Times New Roman" w:hAnsi="Calibri" w:cs="Calibri"/>
                <w:b/>
              </w:rPr>
            </w:pPr>
            <w:r w:rsidRPr="00876ED4">
              <w:rPr>
                <w:rFonts w:ascii="Calibri" w:eastAsia="Times New Roman" w:hAnsi="Calibri" w:cs="Calibri"/>
                <w:bCs/>
              </w:rPr>
              <w:t xml:space="preserve">Please provide </w:t>
            </w:r>
            <w:r w:rsidRPr="00876ED4">
              <w:rPr>
                <w:rFonts w:ascii="Calibri" w:eastAsia="Times New Roman" w:hAnsi="Calibri" w:cs="Calibri"/>
                <w:b/>
                <w:bCs/>
              </w:rPr>
              <w:t>details of any measures which will be put in place</w:t>
            </w:r>
            <w:r w:rsidRPr="00876ED4">
              <w:rPr>
                <w:rFonts w:ascii="Calibri" w:eastAsia="Times New Roman" w:hAnsi="Calibri" w:cs="Calibri"/>
                <w:bCs/>
              </w:rPr>
              <w:t xml:space="preserve"> in order to mitigate the impact of this personal data breach on the rights and freedoms of affected data subjects, and the expected implementation date</w:t>
            </w:r>
            <w:r w:rsidR="00C24452">
              <w:rPr>
                <w:rFonts w:ascii="Calibri" w:eastAsia="Times New Roman" w:hAnsi="Calibri" w:cs="Calibri"/>
                <w:bCs/>
              </w:rPr>
              <w:br/>
            </w:r>
          </w:p>
        </w:tc>
        <w:tc>
          <w:tcPr>
            <w:tcW w:w="4621" w:type="dxa"/>
            <w:gridSpan w:val="2"/>
            <w:shd w:val="clear" w:color="auto" w:fill="auto"/>
          </w:tcPr>
          <w:p w14:paraId="37FECD87" w14:textId="77777777" w:rsidR="00876ED4" w:rsidRPr="00876ED4" w:rsidRDefault="00876ED4" w:rsidP="00876ED4">
            <w:pPr>
              <w:spacing w:before="120" w:after="120" w:line="240" w:lineRule="auto"/>
              <w:rPr>
                <w:rFonts w:ascii="Calibri" w:eastAsia="Times New Roman" w:hAnsi="Calibri" w:cs="Calibri"/>
                <w:b/>
              </w:rPr>
            </w:pPr>
          </w:p>
        </w:tc>
      </w:tr>
      <w:tr w:rsidR="00876ED4" w:rsidRPr="00876ED4" w14:paraId="7287FE03" w14:textId="77777777" w:rsidTr="00C24452">
        <w:trPr>
          <w:gridAfter w:val="1"/>
          <w:wAfter w:w="34" w:type="dxa"/>
        </w:trPr>
        <w:tc>
          <w:tcPr>
            <w:tcW w:w="4361" w:type="dxa"/>
            <w:shd w:val="clear" w:color="auto" w:fill="auto"/>
          </w:tcPr>
          <w:p w14:paraId="75C609D1" w14:textId="1F8AC280" w:rsidR="00876ED4" w:rsidRPr="00876ED4" w:rsidRDefault="00876ED4" w:rsidP="00C24452">
            <w:pPr>
              <w:autoSpaceDE w:val="0"/>
              <w:autoSpaceDN w:val="0"/>
              <w:adjustRightInd w:val="0"/>
              <w:spacing w:after="0" w:line="240" w:lineRule="auto"/>
              <w:rPr>
                <w:rFonts w:ascii="Calibri" w:eastAsia="Times New Roman" w:hAnsi="Calibri" w:cs="Calibri"/>
                <w:b/>
              </w:rPr>
            </w:pPr>
            <w:r w:rsidRPr="00876ED4">
              <w:rPr>
                <w:rFonts w:ascii="Calibri" w:eastAsia="Times New Roman" w:hAnsi="Calibri" w:cs="Calibri"/>
                <w:bCs/>
              </w:rPr>
              <w:t xml:space="preserve">Please provide </w:t>
            </w:r>
            <w:r w:rsidRPr="00876ED4">
              <w:rPr>
                <w:rFonts w:ascii="Calibri" w:eastAsia="Times New Roman" w:hAnsi="Calibri" w:cs="Calibri"/>
                <w:b/>
                <w:bCs/>
              </w:rPr>
              <w:t>details of any</w:t>
            </w:r>
            <w:r w:rsidRPr="00876ED4">
              <w:rPr>
                <w:rFonts w:ascii="Calibri" w:eastAsia="Times New Roman" w:hAnsi="Calibri" w:cs="Calibri"/>
                <w:bCs/>
              </w:rPr>
              <w:t xml:space="preserve"> </w:t>
            </w:r>
            <w:r w:rsidRPr="00876ED4">
              <w:rPr>
                <w:rFonts w:ascii="Calibri" w:eastAsia="Times New Roman" w:hAnsi="Calibri" w:cs="Calibri"/>
                <w:b/>
                <w:bCs/>
              </w:rPr>
              <w:t>technical or organisational measures</w:t>
            </w:r>
            <w:r w:rsidRPr="00876ED4">
              <w:rPr>
                <w:rFonts w:ascii="Calibri" w:eastAsia="Times New Roman" w:hAnsi="Calibri" w:cs="Calibri"/>
                <w:bCs/>
              </w:rPr>
              <w:t xml:space="preserve"> </w:t>
            </w:r>
            <w:r w:rsidRPr="00876ED4">
              <w:rPr>
                <w:rFonts w:ascii="Calibri" w:eastAsia="Times New Roman" w:hAnsi="Calibri" w:cs="Calibri"/>
                <w:b/>
                <w:bCs/>
              </w:rPr>
              <w:t>which you have put in place following this breach</w:t>
            </w:r>
            <w:r w:rsidRPr="00876ED4">
              <w:rPr>
                <w:rFonts w:ascii="Calibri" w:eastAsia="Times New Roman" w:hAnsi="Calibri" w:cs="Calibri"/>
                <w:bCs/>
              </w:rPr>
              <w:t xml:space="preserve"> in order to ensure the appropriate security of personal data against such a personal data breach reoccurring</w:t>
            </w:r>
            <w:r w:rsidR="00C24452">
              <w:rPr>
                <w:rFonts w:ascii="Calibri" w:eastAsia="Times New Roman" w:hAnsi="Calibri" w:cs="Calibri"/>
                <w:bCs/>
              </w:rPr>
              <w:br/>
            </w:r>
          </w:p>
        </w:tc>
        <w:tc>
          <w:tcPr>
            <w:tcW w:w="4621" w:type="dxa"/>
            <w:gridSpan w:val="2"/>
            <w:shd w:val="clear" w:color="auto" w:fill="auto"/>
          </w:tcPr>
          <w:p w14:paraId="49739781" w14:textId="77777777" w:rsidR="00876ED4" w:rsidRPr="00876ED4" w:rsidRDefault="00876ED4" w:rsidP="00876ED4">
            <w:pPr>
              <w:spacing w:before="120" w:after="120" w:line="240" w:lineRule="auto"/>
              <w:rPr>
                <w:rFonts w:ascii="Calibri" w:eastAsia="Times New Roman" w:hAnsi="Calibri" w:cs="Calibri"/>
                <w:b/>
              </w:rPr>
            </w:pPr>
          </w:p>
        </w:tc>
      </w:tr>
      <w:tr w:rsidR="00876ED4" w:rsidRPr="00876ED4" w14:paraId="010CFBA6" w14:textId="77777777" w:rsidTr="00C24452">
        <w:trPr>
          <w:gridAfter w:val="1"/>
          <w:wAfter w:w="34" w:type="dxa"/>
        </w:trPr>
        <w:tc>
          <w:tcPr>
            <w:tcW w:w="4361" w:type="dxa"/>
            <w:tcBorders>
              <w:bottom w:val="single" w:sz="4" w:space="0" w:color="auto"/>
            </w:tcBorders>
            <w:shd w:val="clear" w:color="auto" w:fill="auto"/>
          </w:tcPr>
          <w:p w14:paraId="6628A43C" w14:textId="77777777" w:rsidR="00876ED4" w:rsidRPr="00876ED4" w:rsidRDefault="00876ED4" w:rsidP="00876ED4">
            <w:pPr>
              <w:spacing w:before="120" w:after="120" w:line="240" w:lineRule="auto"/>
              <w:rPr>
                <w:rFonts w:ascii="Calibri" w:eastAsia="Times New Roman" w:hAnsi="Calibri" w:cs="Calibri"/>
                <w:b/>
              </w:rPr>
            </w:pPr>
            <w:r w:rsidRPr="00876ED4">
              <w:rPr>
                <w:rFonts w:ascii="Calibri" w:eastAsia="Times New Roman" w:hAnsi="Calibri" w:cs="Calibri"/>
                <w:b/>
              </w:rPr>
              <w:t xml:space="preserve">Was incident reported to other </w:t>
            </w:r>
            <w:r w:rsidRPr="00876ED4">
              <w:rPr>
                <w:rFonts w:ascii="Calibri" w:eastAsia="Times New Roman" w:hAnsi="Calibri" w:cs="Calibri"/>
                <w:b/>
                <w:i/>
              </w:rPr>
              <w:t>internal</w:t>
            </w:r>
            <w:r w:rsidRPr="00876ED4">
              <w:rPr>
                <w:rFonts w:ascii="Calibri" w:eastAsia="Times New Roman" w:hAnsi="Calibri" w:cs="Calibri"/>
                <w:b/>
              </w:rPr>
              <w:t xml:space="preserve"> stakeholders (provide details and dates)?</w:t>
            </w:r>
          </w:p>
          <w:p w14:paraId="40318869" w14:textId="77777777" w:rsidR="00876ED4" w:rsidRPr="00876ED4" w:rsidRDefault="00876ED4" w:rsidP="00876ED4">
            <w:pPr>
              <w:spacing w:before="120" w:after="120" w:line="240" w:lineRule="auto"/>
              <w:rPr>
                <w:rFonts w:ascii="Calibri" w:eastAsia="Times New Roman" w:hAnsi="Calibri" w:cs="Calibri"/>
                <w:b/>
              </w:rPr>
            </w:pPr>
          </w:p>
        </w:tc>
        <w:tc>
          <w:tcPr>
            <w:tcW w:w="4621" w:type="dxa"/>
            <w:gridSpan w:val="2"/>
            <w:tcBorders>
              <w:bottom w:val="single" w:sz="4" w:space="0" w:color="auto"/>
            </w:tcBorders>
            <w:shd w:val="clear" w:color="auto" w:fill="auto"/>
          </w:tcPr>
          <w:p w14:paraId="474AEC3A"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1248467652"/>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300270064"/>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20553CDF"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rPr>
              <w:t>If yes, please elaborate here:</w:t>
            </w:r>
          </w:p>
        </w:tc>
      </w:tr>
      <w:tr w:rsidR="00876ED4" w:rsidRPr="00876ED4" w14:paraId="1C09F994" w14:textId="77777777" w:rsidTr="00C24452">
        <w:trPr>
          <w:gridAfter w:val="1"/>
          <w:wAfter w:w="34" w:type="dxa"/>
        </w:trPr>
        <w:tc>
          <w:tcPr>
            <w:tcW w:w="4361" w:type="dxa"/>
            <w:tcBorders>
              <w:top w:val="single" w:sz="4" w:space="0" w:color="auto"/>
            </w:tcBorders>
            <w:shd w:val="clear" w:color="auto" w:fill="auto"/>
          </w:tcPr>
          <w:p w14:paraId="6A1ED177" w14:textId="77777777" w:rsidR="00876ED4" w:rsidRPr="00876ED4" w:rsidRDefault="00876ED4" w:rsidP="00876ED4">
            <w:pPr>
              <w:spacing w:before="120" w:after="120" w:line="240" w:lineRule="auto"/>
              <w:rPr>
                <w:rFonts w:ascii="Calibri" w:eastAsia="Times New Roman" w:hAnsi="Calibri" w:cs="Calibri"/>
                <w:b/>
              </w:rPr>
            </w:pPr>
            <w:r w:rsidRPr="00876ED4">
              <w:rPr>
                <w:rFonts w:ascii="Calibri" w:eastAsia="Times New Roman" w:hAnsi="Calibri" w:cs="Calibri"/>
                <w:b/>
              </w:rPr>
              <w:t>Is notification to the Data Protection Commission required?</w:t>
            </w:r>
          </w:p>
        </w:tc>
        <w:tc>
          <w:tcPr>
            <w:tcW w:w="4621" w:type="dxa"/>
            <w:gridSpan w:val="2"/>
            <w:tcBorders>
              <w:top w:val="single" w:sz="4" w:space="0" w:color="auto"/>
            </w:tcBorders>
            <w:shd w:val="clear" w:color="auto" w:fill="auto"/>
          </w:tcPr>
          <w:p w14:paraId="3B56AAFB"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1961955047"/>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208176271"/>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06EA41F1"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rPr>
              <w:t>Provide reasons for decision below:</w:t>
            </w:r>
          </w:p>
          <w:p w14:paraId="63F07D76" w14:textId="77777777" w:rsidR="00876ED4" w:rsidRPr="00876ED4" w:rsidRDefault="00876ED4" w:rsidP="00876ED4">
            <w:pPr>
              <w:spacing w:line="240" w:lineRule="auto"/>
              <w:rPr>
                <w:rFonts w:ascii="Calibri" w:eastAsia="Times New Roman" w:hAnsi="Calibri" w:cs="Calibri"/>
              </w:rPr>
            </w:pPr>
          </w:p>
        </w:tc>
      </w:tr>
      <w:tr w:rsidR="00876ED4" w:rsidRPr="00876ED4" w14:paraId="45CACC36" w14:textId="77777777" w:rsidTr="00C24452">
        <w:trPr>
          <w:gridAfter w:val="1"/>
          <w:wAfter w:w="34" w:type="dxa"/>
        </w:trPr>
        <w:tc>
          <w:tcPr>
            <w:tcW w:w="4361" w:type="dxa"/>
            <w:tcBorders>
              <w:top w:val="single" w:sz="4" w:space="0" w:color="auto"/>
            </w:tcBorders>
            <w:shd w:val="clear" w:color="auto" w:fill="auto"/>
          </w:tcPr>
          <w:p w14:paraId="45B850D9" w14:textId="77777777" w:rsidR="00876ED4" w:rsidRPr="00876ED4" w:rsidRDefault="00876ED4" w:rsidP="00876ED4">
            <w:pPr>
              <w:spacing w:before="120" w:after="120" w:line="240" w:lineRule="auto"/>
              <w:rPr>
                <w:rFonts w:ascii="Calibri" w:eastAsia="Times New Roman" w:hAnsi="Calibri" w:cs="Calibri"/>
                <w:b/>
              </w:rPr>
            </w:pPr>
            <w:r w:rsidRPr="00876ED4">
              <w:rPr>
                <w:rFonts w:ascii="Calibri" w:eastAsia="Times New Roman" w:hAnsi="Calibri" w:cs="Calibri"/>
                <w:b/>
              </w:rPr>
              <w:lastRenderedPageBreak/>
              <w:t>Has the Data Protection Commission been notified of this incident?</w:t>
            </w:r>
          </w:p>
        </w:tc>
        <w:tc>
          <w:tcPr>
            <w:tcW w:w="4621" w:type="dxa"/>
            <w:gridSpan w:val="2"/>
            <w:tcBorders>
              <w:top w:val="single" w:sz="4" w:space="0" w:color="auto"/>
            </w:tcBorders>
            <w:shd w:val="clear" w:color="auto" w:fill="auto"/>
          </w:tcPr>
          <w:p w14:paraId="4B026382"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1344856236"/>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392392639"/>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35B0416D"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rPr>
              <w:t xml:space="preserve">If ‘Yes’, specify date:  </w:t>
            </w:r>
            <w:sdt>
              <w:sdtPr>
                <w:rPr>
                  <w:rFonts w:ascii="Calibri" w:eastAsia="Times New Roman" w:hAnsi="Calibri" w:cs="Calibri"/>
                </w:rPr>
                <w:id w:val="1052889334"/>
                <w:placeholder>
                  <w:docPart w:val="33644341F0FE43E6AF2A759CA8EC5F07"/>
                </w:placeholder>
                <w:showingPlcHdr/>
                <w:date>
                  <w:dateFormat w:val="dd/MM/yyyy"/>
                  <w:lid w:val="en-IE"/>
                  <w:storeMappedDataAs w:val="dateTime"/>
                  <w:calendar w:val="gregorian"/>
                </w:date>
              </w:sdtPr>
              <w:sdtEndPr/>
              <w:sdtContent>
                <w:r w:rsidRPr="00876ED4">
                  <w:rPr>
                    <w:rFonts w:ascii="Calibri" w:eastAsia="Times New Roman" w:hAnsi="Calibri" w:cs="Times New Roman"/>
                    <w:color w:val="808080"/>
                  </w:rPr>
                  <w:t>Click or tap to enter a date.</w:t>
                </w:r>
              </w:sdtContent>
            </w:sdt>
          </w:p>
        </w:tc>
      </w:tr>
      <w:tr w:rsidR="00876ED4" w:rsidRPr="00876ED4" w14:paraId="732AAFF8" w14:textId="77777777" w:rsidTr="00C24452">
        <w:trPr>
          <w:gridAfter w:val="1"/>
          <w:wAfter w:w="34" w:type="dxa"/>
        </w:trPr>
        <w:tc>
          <w:tcPr>
            <w:tcW w:w="4361" w:type="dxa"/>
            <w:tcBorders>
              <w:top w:val="single" w:sz="4" w:space="0" w:color="auto"/>
            </w:tcBorders>
            <w:shd w:val="clear" w:color="auto" w:fill="auto"/>
          </w:tcPr>
          <w:p w14:paraId="100916C0" w14:textId="77777777" w:rsidR="00876ED4" w:rsidRPr="00876ED4" w:rsidRDefault="00876ED4" w:rsidP="00876ED4">
            <w:pPr>
              <w:spacing w:before="120" w:after="120" w:line="240" w:lineRule="auto"/>
              <w:rPr>
                <w:rFonts w:ascii="Calibri" w:eastAsia="Times New Roman" w:hAnsi="Calibri" w:cs="Calibri"/>
                <w:b/>
              </w:rPr>
            </w:pPr>
            <w:r w:rsidRPr="00876ED4">
              <w:rPr>
                <w:rFonts w:ascii="Calibri" w:eastAsia="Times New Roman" w:hAnsi="Calibri" w:cs="Calibri"/>
                <w:b/>
              </w:rPr>
              <w:t>Is notification to the affected data subjects required?</w:t>
            </w:r>
          </w:p>
        </w:tc>
        <w:tc>
          <w:tcPr>
            <w:tcW w:w="4621" w:type="dxa"/>
            <w:gridSpan w:val="2"/>
            <w:tcBorders>
              <w:top w:val="single" w:sz="4" w:space="0" w:color="auto"/>
            </w:tcBorders>
            <w:shd w:val="clear" w:color="auto" w:fill="auto"/>
          </w:tcPr>
          <w:p w14:paraId="47BA8324"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606965624"/>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499917990"/>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5945C92E"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rPr>
              <w:t>Provide reasons for decision below:</w:t>
            </w:r>
          </w:p>
          <w:p w14:paraId="6543C007" w14:textId="77777777" w:rsidR="00876ED4" w:rsidRPr="00876ED4" w:rsidRDefault="00876ED4" w:rsidP="00876ED4">
            <w:pPr>
              <w:spacing w:line="240" w:lineRule="auto"/>
              <w:rPr>
                <w:rFonts w:ascii="Calibri" w:eastAsia="Times New Roman" w:hAnsi="Calibri" w:cs="Calibri"/>
              </w:rPr>
            </w:pPr>
          </w:p>
        </w:tc>
      </w:tr>
      <w:tr w:rsidR="00876ED4" w:rsidRPr="00876ED4" w14:paraId="0F457E1C" w14:textId="77777777" w:rsidTr="00C24452">
        <w:trPr>
          <w:gridAfter w:val="1"/>
          <w:wAfter w:w="34" w:type="dxa"/>
        </w:trPr>
        <w:tc>
          <w:tcPr>
            <w:tcW w:w="4361" w:type="dxa"/>
            <w:shd w:val="clear" w:color="auto" w:fill="auto"/>
          </w:tcPr>
          <w:p w14:paraId="47ADBEB8"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b/>
              </w:rPr>
              <w:t>Have affected data subjects been informed?</w:t>
            </w:r>
          </w:p>
        </w:tc>
        <w:tc>
          <w:tcPr>
            <w:tcW w:w="4621" w:type="dxa"/>
            <w:gridSpan w:val="2"/>
            <w:shd w:val="clear" w:color="auto" w:fill="auto"/>
          </w:tcPr>
          <w:p w14:paraId="6F7A7BF9"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1311713135"/>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436741854"/>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48F2E536"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rPr>
              <w:t xml:space="preserve">If ‘Yes’, specify date:  </w:t>
            </w:r>
            <w:sdt>
              <w:sdtPr>
                <w:rPr>
                  <w:rFonts w:ascii="Calibri" w:eastAsia="Times New Roman" w:hAnsi="Calibri" w:cs="Calibri"/>
                </w:rPr>
                <w:id w:val="-567644502"/>
                <w:placeholder>
                  <w:docPart w:val="3822298EC1D548A0ADA357EFEF37C156"/>
                </w:placeholder>
                <w:showingPlcHdr/>
                <w:date>
                  <w:dateFormat w:val="dd/MM/yyyy"/>
                  <w:lid w:val="en-IE"/>
                  <w:storeMappedDataAs w:val="dateTime"/>
                  <w:calendar w:val="gregorian"/>
                </w:date>
              </w:sdtPr>
              <w:sdtEndPr/>
              <w:sdtContent>
                <w:r w:rsidRPr="00876ED4">
                  <w:rPr>
                    <w:rFonts w:ascii="Calibri" w:eastAsia="Times New Roman" w:hAnsi="Calibri" w:cs="Times New Roman"/>
                    <w:color w:val="808080"/>
                  </w:rPr>
                  <w:t>Click or tap to enter a date.</w:t>
                </w:r>
              </w:sdtContent>
            </w:sdt>
          </w:p>
          <w:p w14:paraId="295015DF"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rPr>
              <w:t>How were they informed (e.g. by email, post, newspaper):</w:t>
            </w:r>
          </w:p>
          <w:p w14:paraId="0063C9E8" w14:textId="77777777" w:rsidR="00876ED4" w:rsidRPr="00876ED4" w:rsidRDefault="00876ED4" w:rsidP="00876ED4">
            <w:pPr>
              <w:spacing w:before="120" w:after="120" w:line="240" w:lineRule="auto"/>
              <w:rPr>
                <w:rFonts w:ascii="Calibri" w:eastAsia="Times New Roman" w:hAnsi="Calibri" w:cs="Calibri"/>
              </w:rPr>
            </w:pPr>
          </w:p>
        </w:tc>
      </w:tr>
      <w:tr w:rsidR="00876ED4" w:rsidRPr="00876ED4" w14:paraId="21564E47" w14:textId="77777777" w:rsidTr="00C24452">
        <w:trPr>
          <w:gridAfter w:val="1"/>
          <w:wAfter w:w="34" w:type="dxa"/>
        </w:trPr>
        <w:tc>
          <w:tcPr>
            <w:tcW w:w="4361" w:type="dxa"/>
            <w:tcBorders>
              <w:bottom w:val="single" w:sz="4" w:space="0" w:color="auto"/>
            </w:tcBorders>
            <w:shd w:val="clear" w:color="auto" w:fill="auto"/>
          </w:tcPr>
          <w:p w14:paraId="7803ADD2" w14:textId="77777777" w:rsidR="00876ED4" w:rsidRPr="00876ED4" w:rsidRDefault="00876ED4" w:rsidP="00876ED4">
            <w:pPr>
              <w:spacing w:before="120" w:after="120" w:line="240" w:lineRule="auto"/>
              <w:rPr>
                <w:rFonts w:ascii="Calibri" w:eastAsia="Times New Roman" w:hAnsi="Calibri" w:cs="Calibri"/>
                <w:b/>
              </w:rPr>
            </w:pPr>
            <w:r w:rsidRPr="00876ED4">
              <w:rPr>
                <w:rFonts w:ascii="Calibri" w:eastAsia="Times New Roman" w:hAnsi="Calibri" w:cs="Calibri"/>
                <w:b/>
              </w:rPr>
              <w:t>Was incident reported to Gardaí?</w:t>
            </w:r>
          </w:p>
        </w:tc>
        <w:tc>
          <w:tcPr>
            <w:tcW w:w="4621" w:type="dxa"/>
            <w:gridSpan w:val="2"/>
            <w:tcBorders>
              <w:bottom w:val="single" w:sz="4" w:space="0" w:color="auto"/>
            </w:tcBorders>
            <w:shd w:val="clear" w:color="auto" w:fill="auto"/>
          </w:tcPr>
          <w:p w14:paraId="40303B98"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738782213"/>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846711790"/>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156B0E43" w14:textId="77777777" w:rsidR="00876ED4" w:rsidRPr="00876ED4" w:rsidRDefault="00876ED4" w:rsidP="00876ED4">
            <w:pPr>
              <w:spacing w:before="120" w:after="120" w:line="240" w:lineRule="auto"/>
              <w:rPr>
                <w:rFonts w:ascii="Calibri" w:eastAsia="Times New Roman" w:hAnsi="Calibri" w:cs="Calibri"/>
              </w:rPr>
            </w:pPr>
            <w:r w:rsidRPr="00876ED4" w:rsidDel="0072271B">
              <w:rPr>
                <w:rFonts w:ascii="Calibri" w:eastAsia="Times New Roman" w:hAnsi="Calibri" w:cs="Calibri"/>
              </w:rPr>
              <w:t xml:space="preserve"> </w:t>
            </w:r>
            <w:r w:rsidRPr="00876ED4">
              <w:rPr>
                <w:rFonts w:ascii="Calibri" w:eastAsia="Times New Roman" w:hAnsi="Calibri" w:cs="Calibri"/>
              </w:rPr>
              <w:t>If yes, please specify date reported:</w:t>
            </w:r>
            <w:r w:rsidRPr="00876ED4">
              <w:rPr>
                <w:rFonts w:ascii="Calibri" w:eastAsia="Times New Roman" w:hAnsi="Calibri" w:cs="Calibri"/>
              </w:rPr>
              <w:br/>
            </w:r>
            <w:r w:rsidRPr="00876ED4">
              <w:rPr>
                <w:rFonts w:ascii="Calibri" w:eastAsia="Times New Roman" w:hAnsi="Calibri" w:cs="Calibri"/>
              </w:rPr>
              <w:br/>
              <w:t>Reason for decision to report to Gardaí:</w:t>
            </w:r>
          </w:p>
          <w:p w14:paraId="470EE43A" w14:textId="77777777" w:rsidR="00876ED4" w:rsidRPr="00876ED4" w:rsidRDefault="00876ED4" w:rsidP="00876ED4">
            <w:pPr>
              <w:spacing w:before="120" w:after="120" w:line="240" w:lineRule="auto"/>
              <w:rPr>
                <w:rFonts w:ascii="Calibri" w:eastAsia="Times New Roman" w:hAnsi="Calibri" w:cs="Calibri"/>
                <w:b/>
              </w:rPr>
            </w:pPr>
          </w:p>
        </w:tc>
      </w:tr>
      <w:tr w:rsidR="00876ED4" w:rsidRPr="00876ED4" w14:paraId="0AB5007D" w14:textId="77777777" w:rsidTr="00C24452">
        <w:trPr>
          <w:gridAfter w:val="1"/>
          <w:wAfter w:w="34" w:type="dxa"/>
        </w:trPr>
        <w:tc>
          <w:tcPr>
            <w:tcW w:w="4361" w:type="dxa"/>
            <w:shd w:val="clear" w:color="auto" w:fill="auto"/>
          </w:tcPr>
          <w:p w14:paraId="0705BF08" w14:textId="77777777" w:rsidR="00876ED4" w:rsidRPr="00876ED4" w:rsidRDefault="00876ED4" w:rsidP="00876ED4">
            <w:pPr>
              <w:spacing w:before="120" w:after="120" w:line="240" w:lineRule="auto"/>
              <w:rPr>
                <w:rFonts w:ascii="Calibri" w:eastAsia="Times New Roman" w:hAnsi="Calibri" w:cs="Calibri"/>
              </w:rPr>
            </w:pPr>
            <w:r w:rsidRPr="00876ED4">
              <w:rPr>
                <w:rFonts w:ascii="Calibri" w:eastAsia="Times New Roman" w:hAnsi="Calibri" w:cs="Calibri"/>
                <w:b/>
              </w:rPr>
              <w:t>Was incident reported to other external regulators/stakeholders?</w:t>
            </w:r>
          </w:p>
        </w:tc>
        <w:tc>
          <w:tcPr>
            <w:tcW w:w="4621" w:type="dxa"/>
            <w:gridSpan w:val="2"/>
            <w:shd w:val="clear" w:color="auto" w:fill="auto"/>
          </w:tcPr>
          <w:p w14:paraId="027E4318" w14:textId="77777777" w:rsidR="00876ED4" w:rsidRPr="00876ED4" w:rsidRDefault="00876ED4" w:rsidP="00876ED4">
            <w:pPr>
              <w:spacing w:line="240" w:lineRule="auto"/>
              <w:rPr>
                <w:rFonts w:ascii="Calibri" w:eastAsia="Times New Roman" w:hAnsi="Calibri" w:cs="Calibri"/>
              </w:rPr>
            </w:pPr>
            <w:r w:rsidRPr="00876ED4">
              <w:rPr>
                <w:rFonts w:ascii="Calibri" w:eastAsia="Times New Roman" w:hAnsi="Calibri" w:cs="Calibri"/>
              </w:rPr>
              <w:t xml:space="preserve">Yes </w:t>
            </w:r>
            <w:sdt>
              <w:sdtPr>
                <w:rPr>
                  <w:rFonts w:ascii="Calibri" w:eastAsia="Times New Roman" w:hAnsi="Calibri" w:cs="Calibri"/>
                </w:rPr>
                <w:id w:val="-445397676"/>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r w:rsidRPr="00876ED4">
              <w:rPr>
                <w:rFonts w:ascii="Calibri" w:eastAsia="Times New Roman" w:hAnsi="Calibri" w:cs="Calibri"/>
              </w:rPr>
              <w:t xml:space="preserve">    No  </w:t>
            </w:r>
            <w:sdt>
              <w:sdtPr>
                <w:rPr>
                  <w:rFonts w:ascii="Calibri" w:eastAsia="Times New Roman" w:hAnsi="Calibri" w:cs="Calibri"/>
                </w:rPr>
                <w:id w:val="-1836529283"/>
                <w14:checkbox>
                  <w14:checked w14:val="0"/>
                  <w14:checkedState w14:val="2612" w14:font="MS Gothic"/>
                  <w14:uncheckedState w14:val="2610" w14:font="MS Gothic"/>
                </w14:checkbox>
              </w:sdtPr>
              <w:sdtEndPr/>
              <w:sdtContent>
                <w:r w:rsidRPr="00876ED4">
                  <w:rPr>
                    <w:rFonts w:ascii="Segoe UI Symbol" w:eastAsia="Times New Roman" w:hAnsi="Segoe UI Symbol" w:cs="Segoe UI Symbol"/>
                  </w:rPr>
                  <w:t>☐</w:t>
                </w:r>
              </w:sdtContent>
            </w:sdt>
          </w:p>
          <w:p w14:paraId="40E09123" w14:textId="77777777" w:rsidR="00876ED4" w:rsidRPr="00876ED4" w:rsidRDefault="00876ED4" w:rsidP="00876ED4">
            <w:pPr>
              <w:spacing w:before="120" w:after="120" w:line="240" w:lineRule="auto"/>
              <w:rPr>
                <w:rFonts w:ascii="Calibri" w:eastAsia="Times New Roman" w:hAnsi="Calibri" w:cs="Calibri"/>
              </w:rPr>
            </w:pPr>
            <w:r w:rsidRPr="00876ED4" w:rsidDel="00594DD7">
              <w:rPr>
                <w:rFonts w:ascii="Calibri" w:eastAsia="Times New Roman" w:hAnsi="Calibri" w:cs="Calibri"/>
              </w:rPr>
              <w:t xml:space="preserve"> </w:t>
            </w:r>
            <w:r w:rsidRPr="00876ED4">
              <w:rPr>
                <w:rFonts w:ascii="Calibri" w:eastAsia="Times New Roman" w:hAnsi="Calibri" w:cs="Calibri"/>
              </w:rPr>
              <w:t>If ‘Yes’, please specify and provide reason for decision:</w:t>
            </w:r>
          </w:p>
          <w:p w14:paraId="022CC603" w14:textId="77777777" w:rsidR="00876ED4" w:rsidRPr="00876ED4" w:rsidRDefault="00876ED4" w:rsidP="00876ED4">
            <w:pPr>
              <w:spacing w:before="120" w:after="120" w:line="240" w:lineRule="auto"/>
              <w:rPr>
                <w:rFonts w:ascii="Calibri" w:eastAsia="Times New Roman" w:hAnsi="Calibri" w:cs="Calibri"/>
              </w:rPr>
            </w:pPr>
          </w:p>
        </w:tc>
      </w:tr>
    </w:tbl>
    <w:p w14:paraId="2B2D8CAB" w14:textId="77777777" w:rsidR="00876ED4" w:rsidRDefault="00876ED4" w:rsidP="00DF4058">
      <w:pPr>
        <w:spacing w:after="0" w:line="240" w:lineRule="auto"/>
        <w:ind w:right="480"/>
      </w:pPr>
    </w:p>
    <w:p w14:paraId="51DA6B19" w14:textId="66292DC8" w:rsidR="00F2769B" w:rsidRDefault="00F2769B" w:rsidP="00DF4058">
      <w:pPr>
        <w:pStyle w:val="Heading1"/>
        <w:spacing w:before="0" w:line="240" w:lineRule="auto"/>
      </w:pPr>
    </w:p>
    <w:p w14:paraId="7A434219" w14:textId="77777777" w:rsidR="00C24452" w:rsidRDefault="00046680" w:rsidP="00DF4058">
      <w:pPr>
        <w:pStyle w:val="Heading1"/>
        <w:spacing w:before="0" w:line="240" w:lineRule="auto"/>
      </w:pPr>
      <w:r w:rsidRPr="00F23FEC">
        <w:br w:type="page"/>
      </w:r>
      <w:bookmarkStart w:id="50" w:name="_Toc178685572"/>
    </w:p>
    <w:p w14:paraId="0E4AA492" w14:textId="77777777" w:rsidR="00C24452" w:rsidRDefault="00C24452" w:rsidP="00DF4058">
      <w:pPr>
        <w:pStyle w:val="Heading1"/>
        <w:spacing w:before="0" w:line="240" w:lineRule="auto"/>
      </w:pPr>
    </w:p>
    <w:p w14:paraId="7676BAB2" w14:textId="7CE59323" w:rsidR="005D5CB4" w:rsidRDefault="005D5CB4" w:rsidP="00DF4058">
      <w:pPr>
        <w:pStyle w:val="Heading1"/>
        <w:spacing w:before="0" w:line="240" w:lineRule="auto"/>
      </w:pPr>
      <w:r>
        <w:t>APPENDIX 2 – CHECKLIST FOR ASSESSING SEVERITY OF THE INCIDENT</w:t>
      </w:r>
      <w:bookmarkEnd w:id="50"/>
      <w:r>
        <w:t xml:space="preserve"> </w:t>
      </w:r>
    </w:p>
    <w:p w14:paraId="47D21EC2" w14:textId="77777777" w:rsidR="00662F1D" w:rsidRDefault="00662F1D" w:rsidP="00DF4058">
      <w:pPr>
        <w:spacing w:line="240" w:lineRule="auto"/>
      </w:pPr>
    </w:p>
    <w:p w14:paraId="62F2C3A1" w14:textId="77777777" w:rsidR="008E570A" w:rsidRPr="003B76D2" w:rsidRDefault="008E570A" w:rsidP="00DF4058">
      <w:pPr>
        <w:autoSpaceDE w:val="0"/>
        <w:autoSpaceDN w:val="0"/>
        <w:adjustRightInd w:val="0"/>
        <w:spacing w:after="0" w:line="240" w:lineRule="auto"/>
        <w:rPr>
          <w:rFonts w:cs="Arial"/>
          <w:b/>
          <w:szCs w:val="24"/>
        </w:rPr>
      </w:pPr>
      <w:r w:rsidRPr="003B76D2">
        <w:rPr>
          <w:rFonts w:cs="Arial"/>
          <w:b/>
          <w:szCs w:val="24"/>
        </w:rPr>
        <w:t>How serious is the incident?</w:t>
      </w:r>
    </w:p>
    <w:p w14:paraId="1647D873" w14:textId="77777777" w:rsidR="008E570A" w:rsidRDefault="008E570A" w:rsidP="00DF4058">
      <w:pPr>
        <w:autoSpaceDE w:val="0"/>
        <w:autoSpaceDN w:val="0"/>
        <w:adjustRightInd w:val="0"/>
        <w:spacing w:after="0" w:line="240" w:lineRule="auto"/>
        <w:rPr>
          <w:rFonts w:ascii="Arial" w:hAnsi="Arial" w:cs="Arial"/>
          <w:b/>
          <w:szCs w:val="24"/>
        </w:rPr>
      </w:pPr>
    </w:p>
    <w:p w14:paraId="5D4768E6" w14:textId="77777777" w:rsidR="005D5CB4" w:rsidRDefault="005D5CB4" w:rsidP="00DF4058">
      <w:pPr>
        <w:autoSpaceDE w:val="0"/>
        <w:autoSpaceDN w:val="0"/>
        <w:adjustRightInd w:val="0"/>
        <w:spacing w:after="0" w:line="240" w:lineRule="auto"/>
        <w:rPr>
          <w:rFonts w:cstheme="minorHAnsi"/>
          <w:b/>
        </w:rPr>
      </w:pPr>
      <w:r>
        <w:rPr>
          <w:rFonts w:cstheme="minorHAnsi"/>
          <w:b/>
        </w:rPr>
        <w:t xml:space="preserve">Level 1: </w:t>
      </w:r>
      <w:r w:rsidRPr="008A211D">
        <w:rPr>
          <w:rFonts w:cstheme="minorHAnsi"/>
          <w:b/>
        </w:rPr>
        <w:t>Lo</w:t>
      </w:r>
      <w:r>
        <w:rPr>
          <w:rFonts w:cstheme="minorHAnsi"/>
          <w:b/>
        </w:rPr>
        <w:t>cal Incident:</w:t>
      </w:r>
      <w:r w:rsidRPr="008A211D">
        <w:rPr>
          <w:rFonts w:cstheme="minorHAnsi"/>
          <w:b/>
        </w:rPr>
        <w:t xml:space="preserve"> </w:t>
      </w:r>
    </w:p>
    <w:p w14:paraId="17903771" w14:textId="77777777" w:rsidR="005D5CB4" w:rsidRDefault="005D5CB4" w:rsidP="00DF4058">
      <w:pPr>
        <w:autoSpaceDE w:val="0"/>
        <w:autoSpaceDN w:val="0"/>
        <w:adjustRightInd w:val="0"/>
        <w:spacing w:after="0" w:line="240" w:lineRule="auto"/>
        <w:rPr>
          <w:rFonts w:cstheme="minorHAnsi"/>
          <w:b/>
        </w:rPr>
      </w:pPr>
    </w:p>
    <w:p w14:paraId="12ABB582" w14:textId="77777777" w:rsidR="005D5CB4" w:rsidRDefault="005D5CB4" w:rsidP="00DF4058">
      <w:pPr>
        <w:pStyle w:val="ListParagraph"/>
        <w:numPr>
          <w:ilvl w:val="0"/>
          <w:numId w:val="28"/>
        </w:numPr>
        <w:autoSpaceDE w:val="0"/>
        <w:autoSpaceDN w:val="0"/>
        <w:adjustRightInd w:val="0"/>
        <w:spacing w:after="0" w:line="240" w:lineRule="auto"/>
        <w:rPr>
          <w:rFonts w:cstheme="minorHAnsi"/>
        </w:rPr>
      </w:pPr>
      <w:r>
        <w:rPr>
          <w:rFonts w:cstheme="minorHAnsi"/>
        </w:rPr>
        <w:t xml:space="preserve">Is this a local incident? </w:t>
      </w:r>
    </w:p>
    <w:p w14:paraId="605EEC54" w14:textId="127177B0" w:rsidR="005D5CB4" w:rsidRDefault="005D5CB4" w:rsidP="00854E9D">
      <w:pPr>
        <w:pStyle w:val="ListParagraph"/>
        <w:numPr>
          <w:ilvl w:val="1"/>
          <w:numId w:val="28"/>
        </w:numPr>
        <w:autoSpaceDE w:val="0"/>
        <w:autoSpaceDN w:val="0"/>
        <w:adjustRightInd w:val="0"/>
        <w:spacing w:after="0" w:line="240" w:lineRule="auto"/>
        <w:ind w:left="1134"/>
        <w:rPr>
          <w:rFonts w:cstheme="minorHAnsi"/>
        </w:rPr>
      </w:pPr>
      <w:r>
        <w:rPr>
          <w:rFonts w:cstheme="minorHAnsi"/>
        </w:rPr>
        <w:t>Local incident = limited disruption to services (</w:t>
      </w:r>
      <w:r w:rsidR="00C9668A">
        <w:rPr>
          <w:rFonts w:cstheme="minorHAnsi"/>
        </w:rPr>
        <w:t xml:space="preserve">school, </w:t>
      </w:r>
      <w:r>
        <w:rPr>
          <w:rFonts w:cstheme="minorHAnsi"/>
        </w:rPr>
        <w:t>department, building or University); no serious threat to life, property or the environment; no threat to UCC’s image/reputation.</w:t>
      </w:r>
    </w:p>
    <w:p w14:paraId="349D43E2" w14:textId="541853B2" w:rsidR="005D0FB4" w:rsidRDefault="005D5CB4" w:rsidP="00DF4058">
      <w:pPr>
        <w:pStyle w:val="ListParagraph"/>
        <w:numPr>
          <w:ilvl w:val="0"/>
          <w:numId w:val="28"/>
        </w:numPr>
        <w:autoSpaceDE w:val="0"/>
        <w:autoSpaceDN w:val="0"/>
        <w:adjustRightInd w:val="0"/>
        <w:spacing w:after="0" w:line="240" w:lineRule="auto"/>
        <w:rPr>
          <w:rFonts w:cstheme="minorHAnsi"/>
        </w:rPr>
      </w:pPr>
      <w:r w:rsidRPr="00EC0F18">
        <w:rPr>
          <w:rFonts w:cstheme="minorHAnsi"/>
        </w:rPr>
        <w:t>Can the consequences of the breach, loss or unavailability of the asset be managed</w:t>
      </w:r>
      <w:r>
        <w:rPr>
          <w:rFonts w:cstheme="minorHAnsi"/>
        </w:rPr>
        <w:t xml:space="preserve"> locally</w:t>
      </w:r>
      <w:r w:rsidRPr="00EC0F18">
        <w:rPr>
          <w:rFonts w:cstheme="minorHAnsi"/>
        </w:rPr>
        <w:t xml:space="preserve"> within normal operating procedures?</w:t>
      </w:r>
    </w:p>
    <w:p w14:paraId="10420820" w14:textId="444FC003" w:rsidR="005D5CB4" w:rsidRPr="003E7478" w:rsidRDefault="005D5CB4" w:rsidP="00DF4058">
      <w:pPr>
        <w:pStyle w:val="ListParagraph"/>
        <w:numPr>
          <w:ilvl w:val="0"/>
          <w:numId w:val="26"/>
        </w:numPr>
        <w:autoSpaceDE w:val="0"/>
        <w:autoSpaceDN w:val="0"/>
        <w:adjustRightInd w:val="0"/>
        <w:spacing w:after="0" w:line="240" w:lineRule="auto"/>
        <w:rPr>
          <w:rFonts w:cstheme="minorHAnsi"/>
        </w:rPr>
      </w:pPr>
      <w:r w:rsidRPr="00EC0F18">
        <w:rPr>
          <w:rFonts w:cstheme="minorHAnsi"/>
        </w:rPr>
        <w:t>If so</w:t>
      </w:r>
      <w:r w:rsidR="003E7478">
        <w:rPr>
          <w:rFonts w:cstheme="minorHAnsi"/>
        </w:rPr>
        <w:t xml:space="preserve">, </w:t>
      </w:r>
      <w:r w:rsidRPr="003E7478">
        <w:rPr>
          <w:rFonts w:cstheme="minorHAnsi"/>
        </w:rPr>
        <w:t xml:space="preserve">manage </w:t>
      </w:r>
      <w:r w:rsidR="003E7478">
        <w:rPr>
          <w:rFonts w:cstheme="minorHAnsi"/>
        </w:rPr>
        <w:t xml:space="preserve">the </w:t>
      </w:r>
      <w:r w:rsidRPr="003E7478">
        <w:rPr>
          <w:rFonts w:cstheme="minorHAnsi"/>
        </w:rPr>
        <w:t xml:space="preserve">incident </w:t>
      </w:r>
      <w:r w:rsidR="00251DD3" w:rsidRPr="003E7478">
        <w:rPr>
          <w:rFonts w:cstheme="minorHAnsi"/>
        </w:rPr>
        <w:t xml:space="preserve">according to the </w:t>
      </w:r>
      <w:r w:rsidR="00B77D0D">
        <w:rPr>
          <w:rFonts w:cstheme="minorHAnsi"/>
        </w:rPr>
        <w:t xml:space="preserve">Personal </w:t>
      </w:r>
      <w:r w:rsidR="00251DD3" w:rsidRPr="003E7478">
        <w:rPr>
          <w:rFonts w:cstheme="minorHAnsi"/>
        </w:rPr>
        <w:t>Data Breach Management Procedure (this procedure)</w:t>
      </w:r>
      <w:r w:rsidR="003E7478">
        <w:rPr>
          <w:rFonts w:cstheme="minorHAnsi"/>
        </w:rPr>
        <w:t>.</w:t>
      </w:r>
    </w:p>
    <w:p w14:paraId="503E70FE" w14:textId="77777777" w:rsidR="005D5CB4" w:rsidRPr="008A211D" w:rsidRDefault="005D5CB4" w:rsidP="00DF4058">
      <w:pPr>
        <w:autoSpaceDE w:val="0"/>
        <w:autoSpaceDN w:val="0"/>
        <w:adjustRightInd w:val="0"/>
        <w:spacing w:after="0" w:line="240" w:lineRule="auto"/>
        <w:rPr>
          <w:rFonts w:cstheme="minorHAnsi"/>
        </w:rPr>
      </w:pPr>
    </w:p>
    <w:p w14:paraId="0681910D" w14:textId="77777777" w:rsidR="005D5CB4" w:rsidRDefault="005D5CB4" w:rsidP="00DF4058">
      <w:pPr>
        <w:spacing w:after="0" w:line="240" w:lineRule="auto"/>
        <w:rPr>
          <w:rFonts w:cstheme="minorHAnsi"/>
          <w:b/>
        </w:rPr>
      </w:pPr>
      <w:r>
        <w:rPr>
          <w:rFonts w:cstheme="minorHAnsi"/>
          <w:b/>
        </w:rPr>
        <w:t>Level 2.a: Minor Emergency Type A – Unlikely to Escalate into a Major Emergency</w:t>
      </w:r>
      <w:r w:rsidRPr="008A211D">
        <w:rPr>
          <w:rFonts w:cstheme="minorHAnsi"/>
          <w:b/>
        </w:rPr>
        <w:t>:</w:t>
      </w:r>
    </w:p>
    <w:p w14:paraId="33A64BDB" w14:textId="77777777" w:rsidR="005D5CB4" w:rsidRDefault="005D5CB4" w:rsidP="00DF4058">
      <w:pPr>
        <w:spacing w:after="0" w:line="240" w:lineRule="auto"/>
        <w:rPr>
          <w:rFonts w:cstheme="minorHAnsi"/>
          <w:b/>
        </w:rPr>
      </w:pPr>
    </w:p>
    <w:p w14:paraId="0DB8E9E0" w14:textId="77777777" w:rsidR="005D5CB4" w:rsidRDefault="005D5CB4" w:rsidP="00DF4058">
      <w:pPr>
        <w:pStyle w:val="ListParagraph"/>
        <w:numPr>
          <w:ilvl w:val="0"/>
          <w:numId w:val="27"/>
        </w:numPr>
        <w:spacing w:after="0" w:line="240" w:lineRule="auto"/>
        <w:ind w:left="709"/>
        <w:rPr>
          <w:rFonts w:cstheme="minorHAnsi"/>
        </w:rPr>
      </w:pPr>
      <w:r w:rsidRPr="004A7F4C">
        <w:rPr>
          <w:rFonts w:cstheme="minorHAnsi"/>
        </w:rPr>
        <w:t>Is this a</w:t>
      </w:r>
      <w:r>
        <w:rPr>
          <w:rFonts w:cstheme="minorHAnsi"/>
        </w:rPr>
        <w:t xml:space="preserve"> Minor Emergency (type A)</w:t>
      </w:r>
      <w:r w:rsidRPr="004A7F4C">
        <w:rPr>
          <w:rFonts w:cstheme="minorHAnsi"/>
        </w:rPr>
        <w:t>?</w:t>
      </w:r>
    </w:p>
    <w:p w14:paraId="09F0FDA3" w14:textId="42860B0E" w:rsidR="00392191" w:rsidRPr="003E7478" w:rsidRDefault="003E7478" w:rsidP="00854E9D">
      <w:pPr>
        <w:pStyle w:val="ListParagraph"/>
        <w:numPr>
          <w:ilvl w:val="1"/>
          <w:numId w:val="27"/>
        </w:numPr>
        <w:spacing w:after="0" w:line="240" w:lineRule="auto"/>
        <w:ind w:left="1134"/>
        <w:rPr>
          <w:rFonts w:cstheme="minorHAnsi"/>
        </w:rPr>
      </w:pPr>
      <w:r>
        <w:rPr>
          <w:rFonts w:cstheme="minorHAnsi"/>
        </w:rPr>
        <w:t xml:space="preserve">Minor </w:t>
      </w:r>
      <w:r w:rsidR="005D5CB4" w:rsidRPr="003E7478">
        <w:rPr>
          <w:rFonts w:cstheme="minorHAnsi"/>
        </w:rPr>
        <w:t xml:space="preserve">Emergency (type A) = </w:t>
      </w:r>
      <w:r w:rsidR="00B77D0D">
        <w:rPr>
          <w:rFonts w:cstheme="minorHAnsi"/>
        </w:rPr>
        <w:t>d</w:t>
      </w:r>
      <w:r w:rsidR="005D5CB4" w:rsidRPr="003E7478">
        <w:rPr>
          <w:rFonts w:cstheme="minorHAnsi"/>
        </w:rPr>
        <w:t>isruption to the functioning capacity of a key University building or a key service. Situation or incident (actual or potential) which poses a threat to life, property or environment, at a minor level but may escalate to Type B</w:t>
      </w:r>
      <w:r w:rsidR="00854E9D">
        <w:rPr>
          <w:rFonts w:cstheme="minorHAnsi"/>
        </w:rPr>
        <w:t>.</w:t>
      </w:r>
    </w:p>
    <w:p w14:paraId="7D3EFFB9" w14:textId="77777777" w:rsidR="005D5CB4" w:rsidRPr="008A211D" w:rsidRDefault="005D5CB4" w:rsidP="00DF4058">
      <w:pPr>
        <w:numPr>
          <w:ilvl w:val="0"/>
          <w:numId w:val="15"/>
        </w:numPr>
        <w:spacing w:after="0" w:line="240" w:lineRule="auto"/>
        <w:rPr>
          <w:rFonts w:cstheme="minorHAnsi"/>
        </w:rPr>
      </w:pPr>
      <w:r w:rsidRPr="008A211D">
        <w:rPr>
          <w:rFonts w:cstheme="minorHAnsi"/>
        </w:rPr>
        <w:t xml:space="preserve">Do containment and recovery require assistance from </w:t>
      </w:r>
      <w:r>
        <w:rPr>
          <w:rFonts w:cstheme="minorHAnsi"/>
        </w:rPr>
        <w:t>other members of staff within the University or</w:t>
      </w:r>
      <w:r w:rsidRPr="008A211D">
        <w:rPr>
          <w:rFonts w:cstheme="minorHAnsi"/>
        </w:rPr>
        <w:t xml:space="preserve"> specialist support teams outside the </w:t>
      </w:r>
      <w:r>
        <w:rPr>
          <w:rFonts w:cstheme="minorHAnsi"/>
        </w:rPr>
        <w:t>University</w:t>
      </w:r>
      <w:r w:rsidRPr="008A211D">
        <w:rPr>
          <w:rFonts w:cstheme="minorHAnsi"/>
        </w:rPr>
        <w:t>?</w:t>
      </w:r>
    </w:p>
    <w:p w14:paraId="74E54E2C" w14:textId="77777777" w:rsidR="005D5CB4" w:rsidRDefault="005D5CB4" w:rsidP="00DF4058">
      <w:pPr>
        <w:numPr>
          <w:ilvl w:val="0"/>
          <w:numId w:val="15"/>
        </w:numPr>
        <w:autoSpaceDE w:val="0"/>
        <w:autoSpaceDN w:val="0"/>
        <w:adjustRightInd w:val="0"/>
        <w:spacing w:after="0" w:line="240" w:lineRule="auto"/>
        <w:rPr>
          <w:rFonts w:cstheme="minorHAnsi"/>
        </w:rPr>
      </w:pPr>
      <w:r w:rsidRPr="008A211D">
        <w:rPr>
          <w:rFonts w:cstheme="minorHAnsi"/>
        </w:rPr>
        <w:t xml:space="preserve">Does the breach require a notification to the University’s senior managers? </w:t>
      </w:r>
    </w:p>
    <w:p w14:paraId="1BF4D277" w14:textId="1BB0FEF7" w:rsidR="005D5CB4" w:rsidRPr="004A4BAA" w:rsidRDefault="005D5CB4" w:rsidP="00DF4058">
      <w:pPr>
        <w:numPr>
          <w:ilvl w:val="0"/>
          <w:numId w:val="15"/>
        </w:numPr>
        <w:autoSpaceDE w:val="0"/>
        <w:autoSpaceDN w:val="0"/>
        <w:adjustRightInd w:val="0"/>
        <w:spacing w:after="0" w:line="240" w:lineRule="auto"/>
        <w:rPr>
          <w:rFonts w:cstheme="minorHAnsi"/>
        </w:rPr>
      </w:pPr>
      <w:r w:rsidRPr="00EC0F18">
        <w:rPr>
          <w:rFonts w:cstheme="minorHAnsi"/>
          <w:color w:val="000000"/>
        </w:rPr>
        <w:t>If so</w:t>
      </w:r>
      <w:r>
        <w:rPr>
          <w:rFonts w:cstheme="minorHAnsi"/>
          <w:color w:val="000000"/>
        </w:rPr>
        <w:t>,</w:t>
      </w:r>
      <w:r w:rsidRPr="00EC0F18">
        <w:rPr>
          <w:rFonts w:cstheme="minorHAnsi"/>
          <w:color w:val="000000"/>
        </w:rPr>
        <w:t xml:space="preserve"> the </w:t>
      </w:r>
      <w:r w:rsidR="003E7478">
        <w:rPr>
          <w:rFonts w:cstheme="minorHAnsi"/>
        </w:rPr>
        <w:t xml:space="preserve">Information Compliance </w:t>
      </w:r>
      <w:r w:rsidR="003B0CD8">
        <w:rPr>
          <w:rFonts w:cstheme="minorHAnsi"/>
        </w:rPr>
        <w:t>Manager, liaising with the Corporate Secretary</w:t>
      </w:r>
      <w:r w:rsidR="000A0917">
        <w:t>/Deputy Corporate Secretary,</w:t>
      </w:r>
      <w:r w:rsidR="003B0CD8">
        <w:rPr>
          <w:rFonts w:cstheme="minorHAnsi"/>
        </w:rPr>
        <w:t>,</w:t>
      </w:r>
      <w:r w:rsidRPr="00EC0F18">
        <w:rPr>
          <w:rFonts w:cstheme="minorHAnsi"/>
        </w:rPr>
        <w:t xml:space="preserve"> </w:t>
      </w:r>
      <w:r w:rsidRPr="00EC0F18">
        <w:rPr>
          <w:rFonts w:cstheme="minorHAnsi"/>
          <w:color w:val="000000"/>
        </w:rPr>
        <w:t>will decide who else needs to assist or be made aware of the breach e.g.</w:t>
      </w:r>
    </w:p>
    <w:p w14:paraId="427E1D24" w14:textId="77777777" w:rsidR="004A4BAA" w:rsidRPr="00EC0F18" w:rsidRDefault="004A4BAA" w:rsidP="004A4BAA">
      <w:pPr>
        <w:autoSpaceDE w:val="0"/>
        <w:autoSpaceDN w:val="0"/>
        <w:adjustRightInd w:val="0"/>
        <w:spacing w:after="0" w:line="240" w:lineRule="auto"/>
        <w:ind w:left="720"/>
        <w:rPr>
          <w:rFonts w:cstheme="minorHAnsi"/>
        </w:rPr>
      </w:pPr>
    </w:p>
    <w:p w14:paraId="1A3AE90A" w14:textId="77777777" w:rsidR="005D5CB4" w:rsidRDefault="005D5CB4" w:rsidP="003E7478">
      <w:pPr>
        <w:numPr>
          <w:ilvl w:val="0"/>
          <w:numId w:val="16"/>
        </w:numPr>
        <w:autoSpaceDE w:val="0"/>
        <w:autoSpaceDN w:val="0"/>
        <w:adjustRightInd w:val="0"/>
        <w:spacing w:after="0" w:line="240" w:lineRule="auto"/>
        <w:ind w:left="1134"/>
        <w:rPr>
          <w:rFonts w:cstheme="minorHAnsi"/>
          <w:color w:val="000000"/>
        </w:rPr>
      </w:pPr>
      <w:r>
        <w:rPr>
          <w:rFonts w:cstheme="minorHAnsi"/>
          <w:color w:val="000000"/>
        </w:rPr>
        <w:t xml:space="preserve">President </w:t>
      </w:r>
    </w:p>
    <w:p w14:paraId="610AD4E3" w14:textId="77777777" w:rsidR="00251DD3" w:rsidRDefault="00251DD3" w:rsidP="003E7478">
      <w:pPr>
        <w:numPr>
          <w:ilvl w:val="0"/>
          <w:numId w:val="16"/>
        </w:numPr>
        <w:autoSpaceDE w:val="0"/>
        <w:autoSpaceDN w:val="0"/>
        <w:adjustRightInd w:val="0"/>
        <w:spacing w:after="0" w:line="240" w:lineRule="auto"/>
        <w:ind w:left="1134"/>
        <w:rPr>
          <w:rFonts w:cstheme="minorHAnsi"/>
          <w:color w:val="000000"/>
        </w:rPr>
      </w:pPr>
      <w:r>
        <w:rPr>
          <w:rFonts w:cstheme="minorHAnsi"/>
          <w:color w:val="000000"/>
        </w:rPr>
        <w:t>Vice President for External Relations</w:t>
      </w:r>
    </w:p>
    <w:p w14:paraId="7795E167" w14:textId="77777777" w:rsidR="005D5CB4" w:rsidRPr="008A211D" w:rsidRDefault="005D5CB4" w:rsidP="003E7478">
      <w:pPr>
        <w:numPr>
          <w:ilvl w:val="0"/>
          <w:numId w:val="16"/>
        </w:numPr>
        <w:autoSpaceDE w:val="0"/>
        <w:autoSpaceDN w:val="0"/>
        <w:adjustRightInd w:val="0"/>
        <w:spacing w:after="0" w:line="240" w:lineRule="auto"/>
        <w:ind w:left="1134"/>
        <w:rPr>
          <w:rFonts w:cstheme="minorHAnsi"/>
          <w:color w:val="000000"/>
        </w:rPr>
      </w:pPr>
      <w:r>
        <w:rPr>
          <w:rFonts w:cstheme="minorHAnsi"/>
          <w:color w:val="000000"/>
        </w:rPr>
        <w:t>Librarian/Head</w:t>
      </w:r>
      <w:r w:rsidRPr="008A211D">
        <w:rPr>
          <w:rFonts w:cstheme="minorHAnsi"/>
          <w:color w:val="000000"/>
        </w:rPr>
        <w:t xml:space="preserve"> of Information Services </w:t>
      </w:r>
    </w:p>
    <w:p w14:paraId="58AB7FC6" w14:textId="2930C23C" w:rsidR="001A69F5" w:rsidRDefault="005D5CB4" w:rsidP="003E7478">
      <w:pPr>
        <w:numPr>
          <w:ilvl w:val="0"/>
          <w:numId w:val="16"/>
        </w:numPr>
        <w:autoSpaceDE w:val="0"/>
        <w:autoSpaceDN w:val="0"/>
        <w:adjustRightInd w:val="0"/>
        <w:spacing w:after="0" w:line="240" w:lineRule="auto"/>
        <w:ind w:left="1134"/>
        <w:rPr>
          <w:rFonts w:cstheme="minorHAnsi"/>
          <w:color w:val="000000"/>
        </w:rPr>
      </w:pPr>
      <w:r>
        <w:rPr>
          <w:rFonts w:cstheme="minorHAnsi"/>
          <w:color w:val="000000"/>
        </w:rPr>
        <w:t>Corporate Secretary</w:t>
      </w:r>
    </w:p>
    <w:p w14:paraId="4BF51D8F" w14:textId="30A6FD4E" w:rsidR="005D5CB4" w:rsidRPr="001A69F5" w:rsidRDefault="001A69F5" w:rsidP="001A69F5">
      <w:pPr>
        <w:numPr>
          <w:ilvl w:val="0"/>
          <w:numId w:val="16"/>
        </w:numPr>
        <w:autoSpaceDE w:val="0"/>
        <w:autoSpaceDN w:val="0"/>
        <w:adjustRightInd w:val="0"/>
        <w:spacing w:after="0" w:line="240" w:lineRule="auto"/>
        <w:ind w:left="1134"/>
        <w:rPr>
          <w:rFonts w:cstheme="minorHAnsi"/>
          <w:color w:val="000000"/>
        </w:rPr>
      </w:pPr>
      <w:r w:rsidRPr="001A69F5">
        <w:rPr>
          <w:rFonts w:cstheme="minorHAnsi"/>
        </w:rPr>
        <w:t>C</w:t>
      </w:r>
      <w:r w:rsidRPr="00CC3037">
        <w:rPr>
          <w:rFonts w:cstheme="minorHAnsi"/>
        </w:rPr>
        <w:t>hief People and Culture Officer</w:t>
      </w:r>
    </w:p>
    <w:p w14:paraId="157BDB95" w14:textId="11507068" w:rsidR="005D5CB4" w:rsidRPr="008A211D" w:rsidRDefault="00C9668A" w:rsidP="003E7478">
      <w:pPr>
        <w:numPr>
          <w:ilvl w:val="0"/>
          <w:numId w:val="16"/>
        </w:numPr>
        <w:autoSpaceDE w:val="0"/>
        <w:autoSpaceDN w:val="0"/>
        <w:adjustRightInd w:val="0"/>
        <w:spacing w:after="0" w:line="240" w:lineRule="auto"/>
        <w:ind w:left="1134"/>
        <w:rPr>
          <w:rFonts w:cstheme="minorHAnsi"/>
          <w:color w:val="000000"/>
        </w:rPr>
      </w:pPr>
      <w:r>
        <w:rPr>
          <w:rFonts w:cstheme="minorHAnsi"/>
          <w:color w:val="000000"/>
        </w:rPr>
        <w:t xml:space="preserve">Deputy President and </w:t>
      </w:r>
      <w:r w:rsidR="005D5CB4">
        <w:rPr>
          <w:rFonts w:cstheme="minorHAnsi"/>
          <w:color w:val="000000"/>
        </w:rPr>
        <w:t>Registrar</w:t>
      </w:r>
    </w:p>
    <w:p w14:paraId="4BA3946E" w14:textId="55F4FBCE" w:rsidR="005D5CB4" w:rsidRPr="00384AAD" w:rsidRDefault="005D5CB4" w:rsidP="003E7478">
      <w:pPr>
        <w:numPr>
          <w:ilvl w:val="0"/>
          <w:numId w:val="16"/>
        </w:numPr>
        <w:autoSpaceDE w:val="0"/>
        <w:autoSpaceDN w:val="0"/>
        <w:adjustRightInd w:val="0"/>
        <w:spacing w:after="0" w:line="240" w:lineRule="auto"/>
        <w:ind w:left="1134"/>
        <w:rPr>
          <w:rFonts w:cstheme="minorHAnsi"/>
        </w:rPr>
      </w:pPr>
      <w:r>
        <w:rPr>
          <w:rFonts w:cstheme="minorHAnsi"/>
          <w:color w:val="000000"/>
        </w:rPr>
        <w:t>Vice President for</w:t>
      </w:r>
      <w:r w:rsidRPr="008A211D">
        <w:rPr>
          <w:rFonts w:cstheme="minorHAnsi"/>
          <w:color w:val="000000"/>
        </w:rPr>
        <w:t xml:space="preserve"> </w:t>
      </w:r>
      <w:r w:rsidR="00C9668A">
        <w:rPr>
          <w:rFonts w:cstheme="minorHAnsi"/>
          <w:color w:val="000000"/>
        </w:rPr>
        <w:t xml:space="preserve">Global Engagement </w:t>
      </w:r>
    </w:p>
    <w:p w14:paraId="5D822DBB" w14:textId="29985564" w:rsidR="005D5CB4" w:rsidRPr="00C9668A" w:rsidRDefault="005D5CB4" w:rsidP="003E7478">
      <w:pPr>
        <w:numPr>
          <w:ilvl w:val="0"/>
          <w:numId w:val="16"/>
        </w:numPr>
        <w:autoSpaceDE w:val="0"/>
        <w:autoSpaceDN w:val="0"/>
        <w:adjustRightInd w:val="0"/>
        <w:spacing w:after="0" w:line="240" w:lineRule="auto"/>
        <w:ind w:left="1134"/>
        <w:rPr>
          <w:rFonts w:cstheme="minorHAnsi"/>
        </w:rPr>
      </w:pPr>
      <w:r>
        <w:rPr>
          <w:rFonts w:cstheme="minorHAnsi"/>
          <w:color w:val="000000"/>
        </w:rPr>
        <w:t>Vice President for Research Policy &amp; Support</w:t>
      </w:r>
    </w:p>
    <w:p w14:paraId="5410A7A8" w14:textId="443D7B3B" w:rsidR="00C9668A" w:rsidRPr="00C9668A" w:rsidRDefault="00C9668A" w:rsidP="00C9668A">
      <w:pPr>
        <w:numPr>
          <w:ilvl w:val="0"/>
          <w:numId w:val="16"/>
        </w:numPr>
        <w:autoSpaceDE w:val="0"/>
        <w:autoSpaceDN w:val="0"/>
        <w:adjustRightInd w:val="0"/>
        <w:spacing w:after="0" w:line="240" w:lineRule="auto"/>
        <w:ind w:left="1134"/>
        <w:rPr>
          <w:rFonts w:cstheme="minorHAnsi"/>
        </w:rPr>
      </w:pPr>
      <w:r>
        <w:rPr>
          <w:rFonts w:cstheme="minorHAnsi"/>
          <w:color w:val="000000"/>
        </w:rPr>
        <w:t>Vice President for Learning and Teaching</w:t>
      </w:r>
    </w:p>
    <w:p w14:paraId="66213CBE" w14:textId="77777777" w:rsidR="005D5CB4" w:rsidRPr="00271EA5" w:rsidRDefault="005D5CB4" w:rsidP="003E7478">
      <w:pPr>
        <w:numPr>
          <w:ilvl w:val="0"/>
          <w:numId w:val="16"/>
        </w:numPr>
        <w:autoSpaceDE w:val="0"/>
        <w:autoSpaceDN w:val="0"/>
        <w:adjustRightInd w:val="0"/>
        <w:spacing w:after="0" w:line="240" w:lineRule="auto"/>
        <w:ind w:left="1134"/>
        <w:rPr>
          <w:rFonts w:cstheme="minorHAnsi"/>
        </w:rPr>
      </w:pPr>
      <w:r>
        <w:rPr>
          <w:rFonts w:cstheme="minorHAnsi"/>
          <w:color w:val="000000"/>
        </w:rPr>
        <w:t>Bursar/Chief Financial Officer</w:t>
      </w:r>
    </w:p>
    <w:p w14:paraId="24242EC0" w14:textId="77777777" w:rsidR="005D5CB4" w:rsidRDefault="005D5CB4" w:rsidP="003E7478">
      <w:pPr>
        <w:numPr>
          <w:ilvl w:val="0"/>
          <w:numId w:val="16"/>
        </w:numPr>
        <w:autoSpaceDE w:val="0"/>
        <w:autoSpaceDN w:val="0"/>
        <w:adjustRightInd w:val="0"/>
        <w:spacing w:after="0" w:line="240" w:lineRule="auto"/>
        <w:ind w:left="1134"/>
        <w:rPr>
          <w:rFonts w:cstheme="minorHAnsi"/>
        </w:rPr>
      </w:pPr>
      <w:r>
        <w:rPr>
          <w:rFonts w:cstheme="minorHAnsi"/>
        </w:rPr>
        <w:t>Director of Buildings &amp; Estates</w:t>
      </w:r>
    </w:p>
    <w:p w14:paraId="1B223A8B" w14:textId="77777777" w:rsidR="005D5CB4" w:rsidRDefault="005D5CB4" w:rsidP="003E7478">
      <w:pPr>
        <w:numPr>
          <w:ilvl w:val="0"/>
          <w:numId w:val="16"/>
        </w:numPr>
        <w:autoSpaceDE w:val="0"/>
        <w:autoSpaceDN w:val="0"/>
        <w:adjustRightInd w:val="0"/>
        <w:spacing w:after="0" w:line="240" w:lineRule="auto"/>
        <w:ind w:left="1134"/>
        <w:rPr>
          <w:rFonts w:cstheme="minorHAnsi"/>
        </w:rPr>
      </w:pPr>
      <w:r>
        <w:rPr>
          <w:rFonts w:cstheme="minorHAnsi"/>
        </w:rPr>
        <w:t>Heads of College</w:t>
      </w:r>
    </w:p>
    <w:p w14:paraId="0B2CA238" w14:textId="77777777" w:rsidR="005D5CB4" w:rsidRDefault="005D5CB4" w:rsidP="003E7478">
      <w:pPr>
        <w:numPr>
          <w:ilvl w:val="0"/>
          <w:numId w:val="16"/>
        </w:numPr>
        <w:autoSpaceDE w:val="0"/>
        <w:autoSpaceDN w:val="0"/>
        <w:adjustRightInd w:val="0"/>
        <w:spacing w:after="0" w:line="240" w:lineRule="auto"/>
        <w:ind w:left="1134"/>
        <w:rPr>
          <w:rFonts w:cstheme="minorHAnsi"/>
          <w:color w:val="000000"/>
        </w:rPr>
      </w:pPr>
      <w:r w:rsidRPr="008A211D">
        <w:rPr>
          <w:rFonts w:cstheme="minorHAnsi"/>
          <w:color w:val="000000"/>
        </w:rPr>
        <w:t xml:space="preserve">Head of </w:t>
      </w:r>
      <w:r>
        <w:rPr>
          <w:rFonts w:cstheme="minorHAnsi"/>
          <w:color w:val="000000"/>
        </w:rPr>
        <w:t>Internal Audit</w:t>
      </w:r>
    </w:p>
    <w:p w14:paraId="4A57E8E7" w14:textId="77777777" w:rsidR="003B0CD8" w:rsidRPr="008F258B" w:rsidRDefault="005D5CB4" w:rsidP="008F258B">
      <w:pPr>
        <w:numPr>
          <w:ilvl w:val="0"/>
          <w:numId w:val="16"/>
        </w:numPr>
        <w:autoSpaceDE w:val="0"/>
        <w:autoSpaceDN w:val="0"/>
        <w:adjustRightInd w:val="0"/>
        <w:spacing w:after="0" w:line="240" w:lineRule="auto"/>
        <w:ind w:left="1134"/>
        <w:rPr>
          <w:rFonts w:cstheme="minorHAnsi"/>
          <w:color w:val="000000"/>
        </w:rPr>
      </w:pPr>
      <w:r>
        <w:rPr>
          <w:rFonts w:cstheme="minorHAnsi"/>
          <w:color w:val="000000"/>
        </w:rPr>
        <w:t>Risk Manager</w:t>
      </w:r>
    </w:p>
    <w:p w14:paraId="298EC65A" w14:textId="77777777" w:rsidR="005D5CB4" w:rsidRPr="00271EA5" w:rsidRDefault="005D5CB4" w:rsidP="00DF4058">
      <w:pPr>
        <w:autoSpaceDE w:val="0"/>
        <w:autoSpaceDN w:val="0"/>
        <w:adjustRightInd w:val="0"/>
        <w:spacing w:after="0" w:line="240" w:lineRule="auto"/>
        <w:ind w:left="360"/>
        <w:rPr>
          <w:rFonts w:cstheme="minorHAnsi"/>
        </w:rPr>
      </w:pPr>
    </w:p>
    <w:p w14:paraId="655C3BC4" w14:textId="2B62FB5E" w:rsidR="005D5CB4" w:rsidRPr="005A0B46" w:rsidRDefault="005D5CB4" w:rsidP="00DF4058">
      <w:pPr>
        <w:spacing w:line="240" w:lineRule="auto"/>
        <w:rPr>
          <w:rFonts w:cstheme="minorHAnsi"/>
          <w:b/>
        </w:rPr>
      </w:pPr>
      <w:r>
        <w:rPr>
          <w:rFonts w:cstheme="minorHAnsi"/>
          <w:b/>
        </w:rPr>
        <w:t>Level 2.b: Minor Emergency Type B or Level 3</w:t>
      </w:r>
      <w:r w:rsidR="00B77D0D">
        <w:rPr>
          <w:rFonts w:cstheme="minorHAnsi"/>
          <w:b/>
        </w:rPr>
        <w:t xml:space="preserve"> - </w:t>
      </w:r>
      <w:r>
        <w:rPr>
          <w:rFonts w:cstheme="minorHAnsi"/>
          <w:b/>
        </w:rPr>
        <w:t>Major Emergency</w:t>
      </w:r>
      <w:r w:rsidRPr="008A211D">
        <w:rPr>
          <w:rFonts w:cstheme="minorHAnsi"/>
        </w:rPr>
        <w:t xml:space="preserve"> </w:t>
      </w:r>
    </w:p>
    <w:p w14:paraId="1E6DBC93" w14:textId="77777777" w:rsidR="005D5CB4" w:rsidRPr="00EC0F18" w:rsidRDefault="005D5CB4" w:rsidP="00DF4058">
      <w:pPr>
        <w:pStyle w:val="ListParagraph"/>
        <w:numPr>
          <w:ilvl w:val="0"/>
          <w:numId w:val="27"/>
        </w:numPr>
        <w:spacing w:line="240" w:lineRule="auto"/>
        <w:rPr>
          <w:rFonts w:cstheme="minorHAnsi"/>
        </w:rPr>
      </w:pPr>
      <w:r w:rsidRPr="00EC0F18">
        <w:rPr>
          <w:rFonts w:cstheme="minorHAnsi"/>
        </w:rPr>
        <w:t>Is this a major incident?</w:t>
      </w:r>
    </w:p>
    <w:p w14:paraId="72E81C3B" w14:textId="77777777" w:rsidR="005D5CB4" w:rsidRPr="00EC0F18" w:rsidRDefault="005D5CB4" w:rsidP="00DF4058">
      <w:pPr>
        <w:pStyle w:val="ListParagraph"/>
        <w:numPr>
          <w:ilvl w:val="0"/>
          <w:numId w:val="27"/>
        </w:numPr>
        <w:autoSpaceDE w:val="0"/>
        <w:autoSpaceDN w:val="0"/>
        <w:adjustRightInd w:val="0"/>
        <w:spacing w:line="240" w:lineRule="auto"/>
        <w:rPr>
          <w:rFonts w:cstheme="minorHAnsi"/>
        </w:rPr>
      </w:pPr>
      <w:r w:rsidRPr="00EC0F18">
        <w:rPr>
          <w:rFonts w:cstheme="minorHAnsi"/>
        </w:rPr>
        <w:t>Does containment and recovery, or the consequences of the loss or unavailability of the asset</w:t>
      </w:r>
      <w:r w:rsidR="00251DD3">
        <w:rPr>
          <w:rFonts w:cstheme="minorHAnsi"/>
        </w:rPr>
        <w:t>,</w:t>
      </w:r>
      <w:r w:rsidRPr="00EC0F18">
        <w:rPr>
          <w:rFonts w:cstheme="minorHAnsi"/>
        </w:rPr>
        <w:t xml:space="preserve"> require significant University resource</w:t>
      </w:r>
      <w:r w:rsidR="00251DD3">
        <w:rPr>
          <w:rFonts w:cstheme="minorHAnsi"/>
        </w:rPr>
        <w:t>s</w:t>
      </w:r>
      <w:r w:rsidRPr="00EC0F18">
        <w:rPr>
          <w:rFonts w:cstheme="minorHAnsi"/>
        </w:rPr>
        <w:t xml:space="preserve"> beyond normal operating procedures?</w:t>
      </w:r>
    </w:p>
    <w:p w14:paraId="4D8FF28D" w14:textId="77777777" w:rsidR="005D5CB4" w:rsidRPr="00EC0F18" w:rsidRDefault="005D5CB4" w:rsidP="00DF4058">
      <w:pPr>
        <w:pStyle w:val="ListParagraph"/>
        <w:numPr>
          <w:ilvl w:val="0"/>
          <w:numId w:val="27"/>
        </w:numPr>
        <w:autoSpaceDE w:val="0"/>
        <w:autoSpaceDN w:val="0"/>
        <w:adjustRightInd w:val="0"/>
        <w:spacing w:line="240" w:lineRule="auto"/>
        <w:rPr>
          <w:rFonts w:cstheme="minorHAnsi"/>
        </w:rPr>
      </w:pPr>
      <w:r w:rsidRPr="00EC0F18">
        <w:rPr>
          <w:rFonts w:cstheme="minorHAnsi"/>
        </w:rPr>
        <w:t>If so</w:t>
      </w:r>
      <w:r>
        <w:rPr>
          <w:rFonts w:cstheme="minorHAnsi"/>
        </w:rPr>
        <w:t>,</w:t>
      </w:r>
      <w:r w:rsidRPr="00EC0F18">
        <w:rPr>
          <w:rFonts w:cstheme="minorHAnsi"/>
        </w:rPr>
        <w:t xml:space="preserve"> inform the </w:t>
      </w:r>
      <w:r>
        <w:rPr>
          <w:rFonts w:cstheme="minorHAnsi"/>
        </w:rPr>
        <w:t xml:space="preserve">Corporate </w:t>
      </w:r>
      <w:r w:rsidRPr="00EC0F18">
        <w:rPr>
          <w:rFonts w:cstheme="minorHAnsi"/>
        </w:rPr>
        <w:t xml:space="preserve">Secretary of the University </w:t>
      </w:r>
      <w:r w:rsidR="003E7478">
        <w:rPr>
          <w:rFonts w:cstheme="minorHAnsi"/>
        </w:rPr>
        <w:t>who will</w:t>
      </w:r>
      <w:r w:rsidR="003E7478" w:rsidRPr="00EC0F18">
        <w:rPr>
          <w:rFonts w:cstheme="minorHAnsi"/>
        </w:rPr>
        <w:t xml:space="preserve"> </w:t>
      </w:r>
      <w:r w:rsidRPr="00EC0F18">
        <w:rPr>
          <w:rFonts w:cstheme="minorHAnsi"/>
        </w:rPr>
        <w:t xml:space="preserve">follow the </w:t>
      </w:r>
      <w:r>
        <w:rPr>
          <w:rFonts w:cstheme="minorHAnsi"/>
        </w:rPr>
        <w:t>University’s Emergency</w:t>
      </w:r>
      <w:r w:rsidRPr="00EC0F18">
        <w:rPr>
          <w:rFonts w:cstheme="minorHAnsi"/>
        </w:rPr>
        <w:t xml:space="preserve"> </w:t>
      </w:r>
      <w:r>
        <w:rPr>
          <w:rFonts w:cstheme="minorHAnsi"/>
        </w:rPr>
        <w:t xml:space="preserve">Response </w:t>
      </w:r>
      <w:r w:rsidRPr="00EC0F18">
        <w:rPr>
          <w:rFonts w:cstheme="minorHAnsi"/>
        </w:rPr>
        <w:t>Plan.</w:t>
      </w:r>
    </w:p>
    <w:p w14:paraId="2658F373" w14:textId="77777777" w:rsidR="00854E9D" w:rsidRDefault="00854E9D" w:rsidP="00854E9D">
      <w:pPr>
        <w:autoSpaceDE w:val="0"/>
        <w:autoSpaceDN w:val="0"/>
        <w:adjustRightInd w:val="0"/>
        <w:spacing w:line="240" w:lineRule="auto"/>
        <w:rPr>
          <w:rFonts w:cstheme="minorHAnsi"/>
          <w:b/>
        </w:rPr>
      </w:pPr>
    </w:p>
    <w:p w14:paraId="7E7CA171" w14:textId="326CE641" w:rsidR="00161457" w:rsidRPr="003D6177" w:rsidRDefault="00161457">
      <w:pPr>
        <w:rPr>
          <w:rFonts w:cstheme="minorHAnsi"/>
          <w:b/>
        </w:rPr>
      </w:pPr>
    </w:p>
    <w:p w14:paraId="0E4A5BD9" w14:textId="77777777" w:rsidR="00854E9D" w:rsidRPr="008A211D" w:rsidRDefault="00854E9D" w:rsidP="00854E9D">
      <w:pPr>
        <w:autoSpaceDE w:val="0"/>
        <w:autoSpaceDN w:val="0"/>
        <w:adjustRightInd w:val="0"/>
        <w:spacing w:line="240" w:lineRule="auto"/>
        <w:rPr>
          <w:rFonts w:cstheme="minorHAnsi"/>
          <w:b/>
        </w:rPr>
      </w:pPr>
      <w:r>
        <w:rPr>
          <w:rFonts w:cstheme="minorHAnsi"/>
          <w:b/>
        </w:rPr>
        <w:t xml:space="preserve">The incident level </w:t>
      </w:r>
      <w:r w:rsidRPr="008A211D">
        <w:rPr>
          <w:rFonts w:cstheme="minorHAnsi"/>
          <w:b/>
        </w:rPr>
        <w:t>is defined by</w:t>
      </w:r>
      <w:r>
        <w:rPr>
          <w:rFonts w:cstheme="minorHAnsi"/>
          <w:b/>
        </w:rPr>
        <w:t>:</w:t>
      </w:r>
      <w:r w:rsidRPr="008A211D">
        <w:rPr>
          <w:rFonts w:cstheme="minorHAnsi"/>
          <w:b/>
        </w:rPr>
        <w:t xml:space="preserve"> </w:t>
      </w:r>
    </w:p>
    <w:p w14:paraId="55B2479B" w14:textId="77777777" w:rsidR="00854E9D" w:rsidRPr="008A211D" w:rsidRDefault="00854E9D" w:rsidP="00854E9D">
      <w:pPr>
        <w:numPr>
          <w:ilvl w:val="0"/>
          <w:numId w:val="14"/>
        </w:numPr>
        <w:autoSpaceDE w:val="0"/>
        <w:autoSpaceDN w:val="0"/>
        <w:adjustRightInd w:val="0"/>
        <w:spacing w:after="0" w:line="240" w:lineRule="auto"/>
        <w:rPr>
          <w:rFonts w:cstheme="minorHAnsi"/>
        </w:rPr>
      </w:pPr>
      <w:r w:rsidRPr="008A211D">
        <w:rPr>
          <w:rFonts w:cstheme="minorHAnsi"/>
        </w:rPr>
        <w:t xml:space="preserve">Does the incident need to be reported immediately to the </w:t>
      </w:r>
      <w:r>
        <w:rPr>
          <w:rFonts w:cstheme="minorHAnsi"/>
        </w:rPr>
        <w:t>Gardaí</w:t>
      </w:r>
      <w:r w:rsidRPr="008A211D">
        <w:rPr>
          <w:rFonts w:cstheme="minorHAnsi"/>
        </w:rPr>
        <w:t>?</w:t>
      </w:r>
    </w:p>
    <w:p w14:paraId="3371F2DB" w14:textId="77777777" w:rsidR="00854E9D" w:rsidRPr="008A211D" w:rsidRDefault="00854E9D" w:rsidP="00854E9D">
      <w:pPr>
        <w:numPr>
          <w:ilvl w:val="0"/>
          <w:numId w:val="14"/>
        </w:numPr>
        <w:autoSpaceDE w:val="0"/>
        <w:autoSpaceDN w:val="0"/>
        <w:adjustRightInd w:val="0"/>
        <w:spacing w:after="0" w:line="240" w:lineRule="auto"/>
        <w:rPr>
          <w:rFonts w:cstheme="minorHAnsi"/>
        </w:rPr>
      </w:pPr>
      <w:r w:rsidRPr="008A211D">
        <w:rPr>
          <w:rFonts w:cstheme="minorHAnsi"/>
        </w:rPr>
        <w:t xml:space="preserve">How important an information asset is to </w:t>
      </w:r>
      <w:r>
        <w:rPr>
          <w:rFonts w:cstheme="minorHAnsi"/>
        </w:rPr>
        <w:t xml:space="preserve">the University </w:t>
      </w:r>
      <w:r w:rsidRPr="008A211D">
        <w:rPr>
          <w:rFonts w:cstheme="minorHAnsi"/>
        </w:rPr>
        <w:t>business process or function</w:t>
      </w:r>
      <w:r w:rsidR="00B77D0D">
        <w:rPr>
          <w:rFonts w:cstheme="minorHAnsi"/>
        </w:rPr>
        <w:t>?</w:t>
      </w:r>
    </w:p>
    <w:p w14:paraId="357E8477" w14:textId="77777777" w:rsidR="00854E9D" w:rsidRPr="008A211D" w:rsidRDefault="00854E9D" w:rsidP="00854E9D">
      <w:pPr>
        <w:numPr>
          <w:ilvl w:val="0"/>
          <w:numId w:val="14"/>
        </w:numPr>
        <w:autoSpaceDE w:val="0"/>
        <w:autoSpaceDN w:val="0"/>
        <w:adjustRightInd w:val="0"/>
        <w:spacing w:after="0" w:line="240" w:lineRule="auto"/>
        <w:rPr>
          <w:rFonts w:cstheme="minorHAnsi"/>
        </w:rPr>
      </w:pPr>
      <w:r w:rsidRPr="008A211D">
        <w:rPr>
          <w:rFonts w:cstheme="minorHAnsi"/>
        </w:rPr>
        <w:t>Whether the asset is a vital record. Is it unique – once lost, lost forever? Will its loss have adverse financial legal, liability or reputational consequences e.g. evidential records required to defend the University’s interests?</w:t>
      </w:r>
    </w:p>
    <w:p w14:paraId="51AC98F4" w14:textId="0BBC4FAA" w:rsidR="00854E9D" w:rsidRPr="008A211D" w:rsidRDefault="00854E9D" w:rsidP="00854E9D">
      <w:pPr>
        <w:numPr>
          <w:ilvl w:val="0"/>
          <w:numId w:val="14"/>
        </w:numPr>
        <w:autoSpaceDE w:val="0"/>
        <w:autoSpaceDN w:val="0"/>
        <w:adjustRightInd w:val="0"/>
        <w:spacing w:after="0" w:line="240" w:lineRule="auto"/>
        <w:rPr>
          <w:rFonts w:cstheme="minorHAnsi"/>
        </w:rPr>
      </w:pPr>
      <w:r w:rsidRPr="008A211D">
        <w:rPr>
          <w:rFonts w:cstheme="minorHAnsi"/>
        </w:rPr>
        <w:t xml:space="preserve">Is it business-critical? Do you rely on access to this particular information asset or can </w:t>
      </w:r>
      <w:r w:rsidR="00C9668A">
        <w:rPr>
          <w:rFonts w:cstheme="minorHAnsi"/>
        </w:rPr>
        <w:t xml:space="preserve">you </w:t>
      </w:r>
      <w:r w:rsidRPr="008A211D">
        <w:rPr>
          <w:rFonts w:cstheme="minorHAnsi"/>
        </w:rPr>
        <w:t>turn to reliable electronic copies or alternative manual processes</w:t>
      </w:r>
      <w:r w:rsidR="00B77D0D">
        <w:rPr>
          <w:rFonts w:cstheme="minorHAnsi"/>
        </w:rPr>
        <w:t>,</w:t>
      </w:r>
      <w:r w:rsidRPr="008A211D">
        <w:rPr>
          <w:rFonts w:cstheme="minorHAnsi"/>
        </w:rPr>
        <w:t xml:space="preserve"> e.g. paper files if the information asset is unavailable</w:t>
      </w:r>
      <w:r w:rsidR="00B77D0D">
        <w:rPr>
          <w:rFonts w:cstheme="minorHAnsi"/>
        </w:rPr>
        <w:t>?</w:t>
      </w:r>
      <w:r w:rsidRPr="008A211D">
        <w:rPr>
          <w:rFonts w:cstheme="minorHAnsi"/>
        </w:rPr>
        <w:t xml:space="preserve"> </w:t>
      </w:r>
    </w:p>
    <w:p w14:paraId="6574ACAB" w14:textId="0F52127A" w:rsidR="00854E9D" w:rsidRPr="008A211D" w:rsidRDefault="00854E9D" w:rsidP="00854E9D">
      <w:pPr>
        <w:numPr>
          <w:ilvl w:val="0"/>
          <w:numId w:val="14"/>
        </w:numPr>
        <w:autoSpaceDE w:val="0"/>
        <w:autoSpaceDN w:val="0"/>
        <w:adjustRightInd w:val="0"/>
        <w:spacing w:after="0" w:line="240" w:lineRule="auto"/>
        <w:rPr>
          <w:rFonts w:cstheme="minorHAnsi"/>
        </w:rPr>
      </w:pPr>
      <w:r w:rsidRPr="008A211D">
        <w:rPr>
          <w:rFonts w:cstheme="minorHAnsi"/>
        </w:rPr>
        <w:t>How urgently access would need to be restored to an information asset to resume business or, if a workaround will keep business moving in the short</w:t>
      </w:r>
      <w:r w:rsidR="00B77D0D">
        <w:rPr>
          <w:rFonts w:cstheme="minorHAnsi"/>
        </w:rPr>
        <w:t>-</w:t>
      </w:r>
      <w:r w:rsidRPr="008A211D">
        <w:rPr>
          <w:rFonts w:cstheme="minorHAnsi"/>
        </w:rPr>
        <w:t>term, to return to the required standard of service</w:t>
      </w:r>
      <w:r w:rsidR="00B77D0D">
        <w:rPr>
          <w:rFonts w:cstheme="minorHAnsi"/>
        </w:rPr>
        <w:t>?</w:t>
      </w:r>
    </w:p>
    <w:p w14:paraId="481108C4" w14:textId="5A9B972E" w:rsidR="00854E9D" w:rsidRDefault="00854E9D" w:rsidP="00854E9D">
      <w:pPr>
        <w:numPr>
          <w:ilvl w:val="0"/>
          <w:numId w:val="14"/>
        </w:numPr>
        <w:autoSpaceDE w:val="0"/>
        <w:autoSpaceDN w:val="0"/>
        <w:adjustRightInd w:val="0"/>
        <w:spacing w:after="0" w:line="240" w:lineRule="auto"/>
        <w:rPr>
          <w:rFonts w:cstheme="minorHAnsi"/>
        </w:rPr>
      </w:pPr>
      <w:r w:rsidRPr="008A211D">
        <w:rPr>
          <w:rFonts w:cstheme="minorHAnsi"/>
        </w:rPr>
        <w:t xml:space="preserve">Does the loss or breach of </w:t>
      </w:r>
      <w:r w:rsidR="00B77D0D">
        <w:rPr>
          <w:rFonts w:cstheme="minorHAnsi"/>
        </w:rPr>
        <w:t xml:space="preserve">personal </w:t>
      </w:r>
      <w:r>
        <w:rPr>
          <w:rFonts w:cstheme="minorHAnsi"/>
        </w:rPr>
        <w:t xml:space="preserve">data </w:t>
      </w:r>
      <w:r w:rsidRPr="008A211D">
        <w:rPr>
          <w:rFonts w:cstheme="minorHAnsi"/>
        </w:rPr>
        <w:t>involve high risk personal data</w:t>
      </w:r>
      <w:r>
        <w:rPr>
          <w:rFonts w:cstheme="minorHAnsi"/>
        </w:rPr>
        <w:t>, i.e</w:t>
      </w:r>
      <w:r w:rsidR="008742F2">
        <w:rPr>
          <w:rFonts w:cstheme="minorHAnsi"/>
        </w:rPr>
        <w:t>.</w:t>
      </w:r>
      <w:r>
        <w:rPr>
          <w:rFonts w:cstheme="minorHAnsi"/>
        </w:rPr>
        <w:t>:</w:t>
      </w:r>
      <w:r w:rsidRPr="008A211D">
        <w:rPr>
          <w:rFonts w:cstheme="minorHAnsi"/>
        </w:rPr>
        <w:t xml:space="preserve"> </w:t>
      </w:r>
    </w:p>
    <w:p w14:paraId="508A2F94" w14:textId="77777777" w:rsidR="00854E9D" w:rsidRPr="008A211D" w:rsidRDefault="00854E9D" w:rsidP="00854E9D">
      <w:pPr>
        <w:autoSpaceDE w:val="0"/>
        <w:autoSpaceDN w:val="0"/>
        <w:adjustRightInd w:val="0"/>
        <w:spacing w:after="0" w:line="240" w:lineRule="auto"/>
        <w:ind w:left="720"/>
        <w:rPr>
          <w:rFonts w:cstheme="minorHAnsi"/>
        </w:rPr>
      </w:pPr>
    </w:p>
    <w:p w14:paraId="60501B94" w14:textId="77777777" w:rsidR="00854E9D" w:rsidRPr="00EC0F18" w:rsidRDefault="003B0CD8" w:rsidP="00854E9D">
      <w:pPr>
        <w:pStyle w:val="ListParagraph"/>
        <w:numPr>
          <w:ilvl w:val="0"/>
          <w:numId w:val="29"/>
        </w:numPr>
        <w:autoSpaceDE w:val="0"/>
        <w:autoSpaceDN w:val="0"/>
        <w:adjustRightInd w:val="0"/>
        <w:spacing w:after="0" w:line="240" w:lineRule="auto"/>
        <w:ind w:left="1134"/>
        <w:rPr>
          <w:rFonts w:cstheme="minorHAnsi"/>
        </w:rPr>
      </w:pPr>
      <w:r>
        <w:rPr>
          <w:rFonts w:cstheme="minorHAnsi"/>
          <w:b/>
        </w:rPr>
        <w:t>Special Categories of</w:t>
      </w:r>
      <w:r w:rsidRPr="005E4678">
        <w:rPr>
          <w:rFonts w:cstheme="minorHAnsi"/>
          <w:b/>
        </w:rPr>
        <w:t xml:space="preserve"> </w:t>
      </w:r>
      <w:r w:rsidR="00854E9D" w:rsidRPr="005E4678">
        <w:rPr>
          <w:rFonts w:cstheme="minorHAnsi"/>
          <w:b/>
        </w:rPr>
        <w:t xml:space="preserve">personal </w:t>
      </w:r>
      <w:r w:rsidR="00854E9D">
        <w:rPr>
          <w:rFonts w:cstheme="minorHAnsi"/>
          <w:b/>
        </w:rPr>
        <w:t xml:space="preserve">data </w:t>
      </w:r>
      <w:r w:rsidR="00854E9D" w:rsidRPr="00EC0F18">
        <w:rPr>
          <w:rFonts w:cstheme="minorHAnsi"/>
        </w:rPr>
        <w:t>(as defined in the Data Protection Act</w:t>
      </w:r>
      <w:r w:rsidR="00854E9D">
        <w:rPr>
          <w:rFonts w:cstheme="minorHAnsi"/>
        </w:rPr>
        <w:t>s)</w:t>
      </w:r>
      <w:r w:rsidR="00854E9D" w:rsidRPr="00EC0F18">
        <w:rPr>
          <w:rFonts w:cstheme="minorHAnsi"/>
        </w:rPr>
        <w:t xml:space="preserve"> relating to a</w:t>
      </w:r>
      <w:r w:rsidR="00854E9D">
        <w:rPr>
          <w:rFonts w:cstheme="minorHAnsi"/>
        </w:rPr>
        <w:t xml:space="preserve"> living,</w:t>
      </w:r>
      <w:r w:rsidR="00854E9D" w:rsidRPr="00EC0F18">
        <w:rPr>
          <w:rFonts w:cstheme="minorHAnsi"/>
        </w:rPr>
        <w:t xml:space="preserve"> identifiable individual’s</w:t>
      </w:r>
    </w:p>
    <w:p w14:paraId="7C3EDC4C" w14:textId="0A09B7FE" w:rsidR="00854E9D" w:rsidRPr="008A211D" w:rsidRDefault="00854E9D" w:rsidP="00854E9D">
      <w:pPr>
        <w:numPr>
          <w:ilvl w:val="0"/>
          <w:numId w:val="13"/>
        </w:numPr>
        <w:tabs>
          <w:tab w:val="clear" w:pos="1080"/>
          <w:tab w:val="num" w:pos="1560"/>
        </w:tabs>
        <w:autoSpaceDE w:val="0"/>
        <w:autoSpaceDN w:val="0"/>
        <w:adjustRightInd w:val="0"/>
        <w:spacing w:after="0" w:line="240" w:lineRule="auto"/>
        <w:ind w:left="1560"/>
        <w:rPr>
          <w:rFonts w:cstheme="minorHAnsi"/>
        </w:rPr>
      </w:pPr>
      <w:r w:rsidRPr="008A211D">
        <w:rPr>
          <w:rFonts w:cstheme="minorHAnsi"/>
        </w:rPr>
        <w:t>racial or ethnic origin</w:t>
      </w:r>
    </w:p>
    <w:p w14:paraId="12964028" w14:textId="182BB50C" w:rsidR="003B0CD8" w:rsidRDefault="00854E9D" w:rsidP="00854E9D">
      <w:pPr>
        <w:numPr>
          <w:ilvl w:val="0"/>
          <w:numId w:val="13"/>
        </w:numPr>
        <w:tabs>
          <w:tab w:val="clear" w:pos="1080"/>
          <w:tab w:val="num" w:pos="1560"/>
        </w:tabs>
        <w:autoSpaceDE w:val="0"/>
        <w:autoSpaceDN w:val="0"/>
        <w:adjustRightInd w:val="0"/>
        <w:spacing w:after="0" w:line="240" w:lineRule="auto"/>
        <w:ind w:left="1560"/>
        <w:rPr>
          <w:rFonts w:cstheme="minorHAnsi"/>
        </w:rPr>
      </w:pPr>
      <w:r w:rsidRPr="008A211D">
        <w:rPr>
          <w:rFonts w:cstheme="minorHAnsi"/>
        </w:rPr>
        <w:t>political opinions</w:t>
      </w:r>
      <w:r>
        <w:rPr>
          <w:rFonts w:cstheme="minorHAnsi"/>
        </w:rPr>
        <w:t xml:space="preserve"> </w:t>
      </w:r>
    </w:p>
    <w:p w14:paraId="2927EB6A" w14:textId="5886CBB1" w:rsidR="00854E9D" w:rsidRPr="008A211D" w:rsidRDefault="003B0CD8" w:rsidP="00854E9D">
      <w:pPr>
        <w:numPr>
          <w:ilvl w:val="0"/>
          <w:numId w:val="13"/>
        </w:numPr>
        <w:tabs>
          <w:tab w:val="clear" w:pos="1080"/>
          <w:tab w:val="num" w:pos="1560"/>
        </w:tabs>
        <w:autoSpaceDE w:val="0"/>
        <w:autoSpaceDN w:val="0"/>
        <w:adjustRightInd w:val="0"/>
        <w:spacing w:after="0" w:line="240" w:lineRule="auto"/>
        <w:ind w:left="1560"/>
        <w:rPr>
          <w:rFonts w:cstheme="minorHAnsi"/>
        </w:rPr>
      </w:pPr>
      <w:r>
        <w:rPr>
          <w:rFonts w:cstheme="minorHAnsi"/>
        </w:rPr>
        <w:t>r</w:t>
      </w:r>
      <w:r w:rsidR="00854E9D">
        <w:rPr>
          <w:rFonts w:cstheme="minorHAnsi"/>
        </w:rPr>
        <w:t>eligious or philosophical beliefs</w:t>
      </w:r>
    </w:p>
    <w:p w14:paraId="7B7F13C7" w14:textId="01925D44" w:rsidR="00854E9D" w:rsidRPr="008A211D" w:rsidRDefault="00854E9D" w:rsidP="00854E9D">
      <w:pPr>
        <w:numPr>
          <w:ilvl w:val="0"/>
          <w:numId w:val="13"/>
        </w:numPr>
        <w:tabs>
          <w:tab w:val="clear" w:pos="1080"/>
          <w:tab w:val="num" w:pos="1560"/>
        </w:tabs>
        <w:autoSpaceDE w:val="0"/>
        <w:autoSpaceDN w:val="0"/>
        <w:adjustRightInd w:val="0"/>
        <w:spacing w:after="0" w:line="240" w:lineRule="auto"/>
        <w:ind w:left="1560"/>
        <w:rPr>
          <w:rFonts w:cstheme="minorHAnsi"/>
        </w:rPr>
      </w:pPr>
      <w:r w:rsidRPr="008A211D">
        <w:rPr>
          <w:rFonts w:cstheme="minorHAnsi"/>
        </w:rPr>
        <w:t>membership of a trade union</w:t>
      </w:r>
    </w:p>
    <w:p w14:paraId="5526A411" w14:textId="25448F24" w:rsidR="003B0CD8" w:rsidRDefault="003B0CD8" w:rsidP="00854E9D">
      <w:pPr>
        <w:numPr>
          <w:ilvl w:val="0"/>
          <w:numId w:val="13"/>
        </w:numPr>
        <w:tabs>
          <w:tab w:val="clear" w:pos="1080"/>
          <w:tab w:val="num" w:pos="1560"/>
        </w:tabs>
        <w:autoSpaceDE w:val="0"/>
        <w:autoSpaceDN w:val="0"/>
        <w:adjustRightInd w:val="0"/>
        <w:spacing w:after="0" w:line="240" w:lineRule="auto"/>
        <w:ind w:left="1560"/>
        <w:rPr>
          <w:rFonts w:cstheme="minorHAnsi"/>
        </w:rPr>
      </w:pPr>
      <w:r>
        <w:rPr>
          <w:rFonts w:cstheme="minorHAnsi"/>
        </w:rPr>
        <w:t>data concerning health</w:t>
      </w:r>
    </w:p>
    <w:p w14:paraId="4670F3DF" w14:textId="79A86AA0" w:rsidR="00854E9D" w:rsidRPr="008A211D" w:rsidRDefault="003B0CD8" w:rsidP="00854E9D">
      <w:pPr>
        <w:numPr>
          <w:ilvl w:val="0"/>
          <w:numId w:val="13"/>
        </w:numPr>
        <w:tabs>
          <w:tab w:val="clear" w:pos="1080"/>
          <w:tab w:val="num" w:pos="1560"/>
        </w:tabs>
        <w:autoSpaceDE w:val="0"/>
        <w:autoSpaceDN w:val="0"/>
        <w:adjustRightInd w:val="0"/>
        <w:spacing w:after="0" w:line="240" w:lineRule="auto"/>
        <w:ind w:left="1560"/>
        <w:rPr>
          <w:rFonts w:cstheme="minorHAnsi"/>
        </w:rPr>
      </w:pPr>
      <w:r>
        <w:rPr>
          <w:rFonts w:cstheme="minorHAnsi"/>
        </w:rPr>
        <w:t>data concerning a person’s</w:t>
      </w:r>
      <w:r w:rsidR="004E3330">
        <w:rPr>
          <w:rFonts w:cstheme="minorHAnsi"/>
        </w:rPr>
        <w:t xml:space="preserve"> sex life or sexual orientation</w:t>
      </w:r>
    </w:p>
    <w:p w14:paraId="764887BA" w14:textId="77777777" w:rsidR="00854E9D" w:rsidRDefault="003B0CD8" w:rsidP="005971B8">
      <w:pPr>
        <w:pStyle w:val="NormalWeb"/>
        <w:ind w:left="1200"/>
        <w:rPr>
          <w:rFonts w:asciiTheme="minorHAnsi" w:hAnsiTheme="minorHAnsi"/>
          <w:color w:val="000000"/>
          <w:sz w:val="22"/>
          <w:szCs w:val="22"/>
        </w:rPr>
      </w:pPr>
      <w:r>
        <w:rPr>
          <w:rFonts w:asciiTheme="minorHAnsi" w:hAnsiTheme="minorHAnsi"/>
          <w:color w:val="000000"/>
          <w:sz w:val="22"/>
          <w:szCs w:val="22"/>
        </w:rPr>
        <w:t xml:space="preserve">Also, consider as sensitive data relating to the </w:t>
      </w:r>
      <w:r w:rsidR="00854E9D" w:rsidRPr="00A23A5D">
        <w:rPr>
          <w:rFonts w:asciiTheme="minorHAnsi" w:hAnsiTheme="minorHAnsi"/>
          <w:color w:val="000000"/>
          <w:sz w:val="22"/>
          <w:szCs w:val="22"/>
        </w:rPr>
        <w:t>commission or alleged commission of any offence</w:t>
      </w:r>
      <w:r>
        <w:rPr>
          <w:rFonts w:asciiTheme="minorHAnsi" w:hAnsiTheme="minorHAnsi"/>
          <w:color w:val="000000"/>
          <w:sz w:val="22"/>
          <w:szCs w:val="22"/>
        </w:rPr>
        <w:t>/criminal convictions.</w:t>
      </w:r>
    </w:p>
    <w:p w14:paraId="578BE2FB" w14:textId="77777777" w:rsidR="00854E9D" w:rsidRDefault="00854E9D" w:rsidP="00854E9D">
      <w:pPr>
        <w:pStyle w:val="ListParagraph"/>
        <w:numPr>
          <w:ilvl w:val="0"/>
          <w:numId w:val="29"/>
        </w:numPr>
        <w:autoSpaceDE w:val="0"/>
        <w:autoSpaceDN w:val="0"/>
        <w:adjustRightInd w:val="0"/>
        <w:spacing w:after="0" w:line="240" w:lineRule="auto"/>
        <w:ind w:left="1134"/>
        <w:rPr>
          <w:rFonts w:cstheme="minorHAnsi"/>
        </w:rPr>
      </w:pPr>
      <w:r w:rsidRPr="005E4678">
        <w:rPr>
          <w:rFonts w:cstheme="minorHAnsi"/>
        </w:rPr>
        <w:t xml:space="preserve">Information that could be used to commit identity fraud such as personal bank account and other financial information and national identifiers, such as </w:t>
      </w:r>
      <w:r>
        <w:rPr>
          <w:rFonts w:cstheme="minorHAnsi"/>
        </w:rPr>
        <w:t>Personal Public Service Numbers (PPSNs)</w:t>
      </w:r>
      <w:r w:rsidRPr="005E4678">
        <w:rPr>
          <w:rFonts w:cstheme="minorHAnsi"/>
        </w:rPr>
        <w:t xml:space="preserve"> and copies of passports and visas;</w:t>
      </w:r>
    </w:p>
    <w:p w14:paraId="2C8F8D21" w14:textId="77777777" w:rsidR="00854E9D" w:rsidRPr="005E4678" w:rsidRDefault="00854E9D" w:rsidP="00854E9D">
      <w:pPr>
        <w:pStyle w:val="ListParagraph"/>
        <w:autoSpaceDE w:val="0"/>
        <w:autoSpaceDN w:val="0"/>
        <w:adjustRightInd w:val="0"/>
        <w:spacing w:after="0" w:line="240" w:lineRule="auto"/>
        <w:ind w:left="1134"/>
        <w:rPr>
          <w:rFonts w:cstheme="minorHAnsi"/>
        </w:rPr>
      </w:pPr>
    </w:p>
    <w:p w14:paraId="1A25EB94" w14:textId="77777777" w:rsidR="00854E9D" w:rsidRDefault="00854E9D" w:rsidP="00854E9D">
      <w:pPr>
        <w:pStyle w:val="ListParagraph"/>
        <w:numPr>
          <w:ilvl w:val="0"/>
          <w:numId w:val="31"/>
        </w:numPr>
        <w:autoSpaceDE w:val="0"/>
        <w:autoSpaceDN w:val="0"/>
        <w:adjustRightInd w:val="0"/>
        <w:spacing w:after="0" w:line="240" w:lineRule="auto"/>
        <w:ind w:left="1134"/>
        <w:rPr>
          <w:rFonts w:cstheme="minorHAnsi"/>
        </w:rPr>
      </w:pPr>
      <w:r w:rsidRPr="005E4678">
        <w:rPr>
          <w:rFonts w:cstheme="minorHAnsi"/>
        </w:rPr>
        <w:t>Personal information relating to vulnerable adults and children;</w:t>
      </w:r>
    </w:p>
    <w:p w14:paraId="3BCB5645" w14:textId="77777777" w:rsidR="00854E9D" w:rsidRDefault="00854E9D" w:rsidP="00854E9D">
      <w:pPr>
        <w:pStyle w:val="ListParagraph"/>
        <w:autoSpaceDE w:val="0"/>
        <w:autoSpaceDN w:val="0"/>
        <w:adjustRightInd w:val="0"/>
        <w:spacing w:after="0" w:line="240" w:lineRule="auto"/>
        <w:ind w:left="1134"/>
        <w:rPr>
          <w:rFonts w:cstheme="minorHAnsi"/>
        </w:rPr>
      </w:pPr>
    </w:p>
    <w:p w14:paraId="02B9762D" w14:textId="77777777" w:rsidR="00854E9D" w:rsidRDefault="00854E9D" w:rsidP="00854E9D">
      <w:pPr>
        <w:pStyle w:val="ListParagraph"/>
        <w:numPr>
          <w:ilvl w:val="0"/>
          <w:numId w:val="31"/>
        </w:numPr>
        <w:autoSpaceDE w:val="0"/>
        <w:autoSpaceDN w:val="0"/>
        <w:adjustRightInd w:val="0"/>
        <w:spacing w:after="0" w:line="240" w:lineRule="auto"/>
        <w:ind w:left="1134"/>
        <w:rPr>
          <w:rFonts w:cstheme="minorHAnsi"/>
        </w:rPr>
      </w:pPr>
      <w:r w:rsidRPr="005E4678">
        <w:rPr>
          <w:rFonts w:cstheme="minorHAnsi"/>
        </w:rPr>
        <w:t xml:space="preserve">Detailed profiles of individuals; including information about work performance, salaries or personal life </w:t>
      </w:r>
      <w:r w:rsidRPr="008E587D">
        <w:rPr>
          <w:rFonts w:cstheme="minorHAnsi"/>
        </w:rPr>
        <w:t xml:space="preserve">that would cause significant damage or distress to that person if disclosed; </w:t>
      </w:r>
    </w:p>
    <w:p w14:paraId="1FF75F69" w14:textId="77777777" w:rsidR="00854E9D" w:rsidRPr="008E587D" w:rsidRDefault="00854E9D" w:rsidP="00854E9D">
      <w:pPr>
        <w:pStyle w:val="ListParagraph"/>
        <w:spacing w:line="240" w:lineRule="auto"/>
        <w:ind w:left="1134"/>
        <w:rPr>
          <w:rFonts w:cstheme="minorHAnsi"/>
        </w:rPr>
      </w:pPr>
    </w:p>
    <w:p w14:paraId="7014086D" w14:textId="77777777" w:rsidR="00854E9D" w:rsidRPr="008E587D" w:rsidRDefault="00854E9D" w:rsidP="00854E9D">
      <w:pPr>
        <w:pStyle w:val="ListParagraph"/>
        <w:numPr>
          <w:ilvl w:val="0"/>
          <w:numId w:val="31"/>
        </w:numPr>
        <w:autoSpaceDE w:val="0"/>
        <w:autoSpaceDN w:val="0"/>
        <w:adjustRightInd w:val="0"/>
        <w:spacing w:after="0" w:line="240" w:lineRule="auto"/>
        <w:ind w:left="1134"/>
        <w:rPr>
          <w:rFonts w:cstheme="minorHAnsi"/>
        </w:rPr>
      </w:pPr>
      <w:r w:rsidRPr="008E587D">
        <w:rPr>
          <w:rFonts w:cstheme="minorHAnsi"/>
        </w:rPr>
        <w:t xml:space="preserve">Spreadsheets of marks or grades obtained by students, information about individual cases of student discipline or </w:t>
      </w:r>
      <w:r>
        <w:rPr>
          <w:rFonts w:cstheme="minorHAnsi"/>
        </w:rPr>
        <w:t>s</w:t>
      </w:r>
      <w:r w:rsidRPr="008E587D">
        <w:rPr>
          <w:rFonts w:cstheme="minorHAnsi"/>
        </w:rPr>
        <w:t>ensitive negotiations which could adversely affect individuals.</w:t>
      </w:r>
    </w:p>
    <w:p w14:paraId="4B9420CD" w14:textId="77777777" w:rsidR="00854E9D" w:rsidRPr="008E587D" w:rsidRDefault="00854E9D" w:rsidP="00854E9D">
      <w:pPr>
        <w:pStyle w:val="ListParagraph"/>
        <w:spacing w:line="240" w:lineRule="auto"/>
        <w:ind w:left="1134"/>
        <w:rPr>
          <w:rFonts w:cstheme="minorHAnsi"/>
        </w:rPr>
      </w:pPr>
    </w:p>
    <w:p w14:paraId="0CBB4532" w14:textId="77777777" w:rsidR="00854E9D" w:rsidRPr="008E587D" w:rsidRDefault="00854E9D" w:rsidP="00854E9D">
      <w:pPr>
        <w:pStyle w:val="ListParagraph"/>
        <w:numPr>
          <w:ilvl w:val="0"/>
          <w:numId w:val="31"/>
        </w:numPr>
        <w:autoSpaceDE w:val="0"/>
        <w:autoSpaceDN w:val="0"/>
        <w:adjustRightInd w:val="0"/>
        <w:spacing w:after="0" w:line="240" w:lineRule="auto"/>
        <w:ind w:left="1134"/>
        <w:rPr>
          <w:rFonts w:cstheme="minorHAnsi"/>
        </w:rPr>
      </w:pPr>
      <w:r w:rsidRPr="008E587D">
        <w:rPr>
          <w:rFonts w:cstheme="minorHAnsi"/>
        </w:rPr>
        <w:t>Security information that would compromise the safety of individuals if disclosed.</w:t>
      </w:r>
    </w:p>
    <w:p w14:paraId="075A5826" w14:textId="77777777" w:rsidR="005D5CB4" w:rsidRPr="008A211D" w:rsidRDefault="005D5CB4" w:rsidP="00DF4058">
      <w:pPr>
        <w:autoSpaceDE w:val="0"/>
        <w:autoSpaceDN w:val="0"/>
        <w:adjustRightInd w:val="0"/>
        <w:spacing w:line="240" w:lineRule="auto"/>
        <w:rPr>
          <w:rFonts w:cstheme="minorHAnsi"/>
          <w:b/>
          <w:color w:val="000000"/>
        </w:rPr>
      </w:pPr>
    </w:p>
    <w:p w14:paraId="2FF45A22" w14:textId="77777777" w:rsidR="005D5CB4" w:rsidRDefault="005D5CB4" w:rsidP="00DF4058">
      <w:pPr>
        <w:spacing w:line="240" w:lineRule="auto"/>
        <w:rPr>
          <w:rFonts w:asciiTheme="majorHAnsi" w:eastAsiaTheme="majorEastAsia" w:hAnsiTheme="majorHAnsi" w:cstheme="minorHAnsi"/>
          <w:b/>
          <w:color w:val="365F91" w:themeColor="accent1" w:themeShade="BF"/>
          <w:sz w:val="28"/>
          <w:szCs w:val="28"/>
        </w:rPr>
      </w:pPr>
      <w:r>
        <w:rPr>
          <w:rFonts w:cstheme="minorHAnsi"/>
          <w:bCs/>
        </w:rPr>
        <w:br w:type="page"/>
      </w:r>
    </w:p>
    <w:p w14:paraId="4C32AA42" w14:textId="1E0396C8" w:rsidR="00345AC9" w:rsidRDefault="00345AC9" w:rsidP="00DF4058">
      <w:pPr>
        <w:pStyle w:val="Heading1"/>
        <w:spacing w:before="0" w:line="240" w:lineRule="auto"/>
      </w:pPr>
      <w:bookmarkStart w:id="51" w:name="_Toc178685573"/>
      <w:r>
        <w:lastRenderedPageBreak/>
        <w:t xml:space="preserve">APPENDIX </w:t>
      </w:r>
      <w:r w:rsidR="005D5CB4">
        <w:t xml:space="preserve">3 </w:t>
      </w:r>
      <w:r>
        <w:t>–</w:t>
      </w:r>
      <w:r w:rsidR="00A10B47">
        <w:t xml:space="preserve"> PERSONAL </w:t>
      </w:r>
      <w:r>
        <w:t xml:space="preserve">DATA BREACH </w:t>
      </w:r>
      <w:r w:rsidR="006F5448">
        <w:t>RESPONSE FLOWCHART</w:t>
      </w:r>
      <w:bookmarkEnd w:id="51"/>
    </w:p>
    <w:p w14:paraId="4EBA92FF" w14:textId="77777777" w:rsidR="00161457" w:rsidRPr="00161457" w:rsidRDefault="00161457" w:rsidP="00161457"/>
    <w:p w14:paraId="66A6257D" w14:textId="77777777" w:rsidR="00910E4B" w:rsidRDefault="004C3217" w:rsidP="00DF4058">
      <w:pPr>
        <w:spacing w:line="240" w:lineRule="auto"/>
        <w:rPr>
          <w:rFonts w:cstheme="minorHAnsi"/>
          <w:b/>
        </w:rPr>
      </w:pPr>
      <w:r>
        <w:rPr>
          <w:rFonts w:cstheme="minorHAnsi"/>
          <w:noProof/>
          <w:szCs w:val="24"/>
          <w:lang w:val="en-IE" w:eastAsia="en-IE"/>
        </w:rPr>
        <mc:AlternateContent>
          <mc:Choice Requires="wpc">
            <w:drawing>
              <wp:inline distT="0" distB="0" distL="0" distR="0" wp14:anchorId="32DBAFCC" wp14:editId="1E11E9B3">
                <wp:extent cx="5962015" cy="8407400"/>
                <wp:effectExtent l="0" t="0" r="19685" b="12700"/>
                <wp:docPr id="62"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30"/>
                        <wps:cNvCnPr>
                          <a:cxnSpLocks noChangeShapeType="1"/>
                        </wps:cNvCnPr>
                        <wps:spPr bwMode="auto">
                          <a:xfrm>
                            <a:off x="2212906" y="6735400"/>
                            <a:ext cx="700" cy="291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3" name="AutoShape 30"/>
                        <wps:cNvCnPr>
                          <a:cxnSpLocks noChangeShapeType="1"/>
                        </wps:cNvCnPr>
                        <wps:spPr bwMode="auto">
                          <a:xfrm>
                            <a:off x="2212306" y="7733600"/>
                            <a:ext cx="600" cy="291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4" name="AutoShape 30"/>
                        <wps:cNvCnPr>
                          <a:cxnSpLocks noChangeShapeType="1"/>
                        </wps:cNvCnPr>
                        <wps:spPr bwMode="auto">
                          <a:xfrm>
                            <a:off x="2217406" y="7161500"/>
                            <a:ext cx="600" cy="2914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5" name="AutoShape 21"/>
                        <wps:cNvCnPr>
                          <a:cxnSpLocks noChangeShapeType="1"/>
                        </wps:cNvCnPr>
                        <wps:spPr bwMode="auto">
                          <a:xfrm>
                            <a:off x="4391011" y="2691100"/>
                            <a:ext cx="0" cy="3156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6" name="AutoShape 5"/>
                        <wps:cNvSpPr>
                          <a:spLocks noChangeArrowheads="1"/>
                        </wps:cNvSpPr>
                        <wps:spPr bwMode="auto">
                          <a:xfrm>
                            <a:off x="1492804" y="0"/>
                            <a:ext cx="3149608" cy="300900"/>
                          </a:xfrm>
                          <a:prstGeom prst="flowChartAlternateProcess">
                            <a:avLst/>
                          </a:prstGeom>
                          <a:solidFill>
                            <a:srgbClr val="E7FFFF"/>
                          </a:solidFill>
                          <a:ln w="9525">
                            <a:solidFill>
                              <a:srgbClr val="000000"/>
                            </a:solidFill>
                            <a:miter lim="800000"/>
                            <a:headEnd/>
                            <a:tailEnd/>
                          </a:ln>
                        </wps:spPr>
                        <wps:txbx>
                          <w:txbxContent>
                            <w:p w14:paraId="48A6C08C" w14:textId="77777777" w:rsidR="004833E1" w:rsidRPr="007619CA" w:rsidRDefault="004833E1" w:rsidP="00271266">
                              <w:pPr>
                                <w:jc w:val="center"/>
                                <w:rPr>
                                  <w:rFonts w:cstheme="minorHAnsi"/>
                                  <w:b/>
                                  <w:sz w:val="16"/>
                                  <w:szCs w:val="16"/>
                                </w:rPr>
                              </w:pPr>
                              <w:r>
                                <w:rPr>
                                  <w:rFonts w:cstheme="minorHAnsi"/>
                                  <w:b/>
                                  <w:sz w:val="16"/>
                                  <w:szCs w:val="16"/>
                                </w:rPr>
                                <w:t>Actual/potential/suspected b</w:t>
                              </w:r>
                              <w:r w:rsidRPr="00844409">
                                <w:rPr>
                                  <w:rFonts w:cstheme="minorHAnsi"/>
                                  <w:b/>
                                  <w:sz w:val="16"/>
                                  <w:szCs w:val="16"/>
                                </w:rPr>
                                <w:t>reach</w:t>
                              </w:r>
                              <w:r>
                                <w:rPr>
                                  <w:rFonts w:cstheme="minorHAnsi"/>
                                  <w:b/>
                                  <w:sz w:val="16"/>
                                  <w:szCs w:val="16"/>
                                </w:rPr>
                                <w:t xml:space="preserve"> of personal data</w:t>
                              </w:r>
                              <w:r w:rsidRPr="00844409">
                                <w:rPr>
                                  <w:rFonts w:cstheme="minorHAnsi"/>
                                  <w:b/>
                                  <w:sz w:val="16"/>
                                  <w:szCs w:val="16"/>
                                </w:rPr>
                                <w:t xml:space="preserve"> identified </w:t>
                              </w:r>
                            </w:p>
                          </w:txbxContent>
                        </wps:txbx>
                        <wps:bodyPr rot="0" vert="horz" wrap="square" lIns="91440" tIns="45720" rIns="91440" bIns="45720" anchor="t" anchorCtr="0" upright="1">
                          <a:noAutofit/>
                        </wps:bodyPr>
                      </wps:wsp>
                      <wps:wsp>
                        <wps:cNvPr id="7" name="AutoShape 7"/>
                        <wps:cNvCnPr>
                          <a:cxnSpLocks noChangeShapeType="1"/>
                        </wps:cNvCnPr>
                        <wps:spPr bwMode="auto">
                          <a:xfrm>
                            <a:off x="5090713" y="1482000"/>
                            <a:ext cx="0" cy="2534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2213606" y="4588500"/>
                            <a:ext cx="600" cy="3098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5614614" y="2691100"/>
                            <a:ext cx="0" cy="296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887702" y="1480100"/>
                            <a:ext cx="7600" cy="2553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11" name="AutoShape 13"/>
                        <wps:cNvSpPr>
                          <a:spLocks noChangeArrowheads="1"/>
                        </wps:cNvSpPr>
                        <wps:spPr bwMode="auto">
                          <a:xfrm>
                            <a:off x="4566211" y="1200100"/>
                            <a:ext cx="1263104" cy="281900"/>
                          </a:xfrm>
                          <a:prstGeom prst="flowChartAlternateProcess">
                            <a:avLst/>
                          </a:prstGeom>
                          <a:solidFill>
                            <a:srgbClr val="E7FFFF"/>
                          </a:solidFill>
                          <a:ln w="9525">
                            <a:solidFill>
                              <a:srgbClr val="000000"/>
                            </a:solidFill>
                            <a:miter lim="800000"/>
                            <a:headEnd/>
                            <a:tailEnd/>
                          </a:ln>
                        </wps:spPr>
                        <wps:txbx>
                          <w:txbxContent>
                            <w:p w14:paraId="60F87B52" w14:textId="77777777" w:rsidR="004833E1" w:rsidRPr="007619CA" w:rsidRDefault="004833E1" w:rsidP="00271266">
                              <w:pPr>
                                <w:jc w:val="center"/>
                                <w:rPr>
                                  <w:rFonts w:cstheme="minorHAnsi"/>
                                  <w:sz w:val="16"/>
                                  <w:szCs w:val="16"/>
                                </w:rPr>
                              </w:pPr>
                              <w:r>
                                <w:rPr>
                                  <w:rFonts w:cstheme="minorHAnsi"/>
                                  <w:sz w:val="16"/>
                                  <w:szCs w:val="16"/>
                                </w:rPr>
                                <w:t>No – it’s out-of-hours</w:t>
                              </w:r>
                            </w:p>
                          </w:txbxContent>
                        </wps:txbx>
                        <wps:bodyPr rot="0" vert="horz" wrap="square" lIns="91440" tIns="45720" rIns="91440" bIns="45720" anchor="t" anchorCtr="0" upright="1">
                          <a:noAutofit/>
                        </wps:bodyPr>
                      </wps:wsp>
                      <wps:wsp>
                        <wps:cNvPr id="12" name="AutoShape 13"/>
                        <wps:cNvSpPr>
                          <a:spLocks noChangeArrowheads="1"/>
                        </wps:cNvSpPr>
                        <wps:spPr bwMode="auto">
                          <a:xfrm>
                            <a:off x="2471406" y="1200099"/>
                            <a:ext cx="1063603" cy="390575"/>
                          </a:xfrm>
                          <a:prstGeom prst="flowChartAlternateProcess">
                            <a:avLst/>
                          </a:prstGeom>
                          <a:solidFill>
                            <a:srgbClr val="E7FFFF"/>
                          </a:solidFill>
                          <a:ln w="9525">
                            <a:solidFill>
                              <a:srgbClr val="000000"/>
                            </a:solidFill>
                            <a:miter lim="800000"/>
                            <a:headEnd/>
                            <a:tailEnd/>
                          </a:ln>
                        </wps:spPr>
                        <wps:txbx>
                          <w:txbxContent>
                            <w:p w14:paraId="0C00DDE7" w14:textId="77777777" w:rsidR="004833E1" w:rsidRPr="007619CA" w:rsidRDefault="004833E1" w:rsidP="00271266">
                              <w:pPr>
                                <w:jc w:val="center"/>
                                <w:rPr>
                                  <w:rFonts w:cstheme="minorHAnsi"/>
                                  <w:sz w:val="16"/>
                                  <w:szCs w:val="16"/>
                                </w:rPr>
                              </w:pPr>
                              <w:r w:rsidRPr="00844409">
                                <w:rPr>
                                  <w:rFonts w:cstheme="minorHAnsi"/>
                                  <w:sz w:val="16"/>
                                  <w:szCs w:val="16"/>
                                </w:rPr>
                                <w:t xml:space="preserve">Is it </w:t>
                              </w:r>
                              <w:r>
                                <w:rPr>
                                  <w:rFonts w:cstheme="minorHAnsi"/>
                                  <w:sz w:val="16"/>
                                  <w:szCs w:val="16"/>
                                </w:rPr>
                                <w:t xml:space="preserve">within normal office </w:t>
                              </w:r>
                              <w:r w:rsidRPr="00844409">
                                <w:rPr>
                                  <w:rFonts w:cstheme="minorHAnsi"/>
                                  <w:sz w:val="16"/>
                                  <w:szCs w:val="16"/>
                                </w:rPr>
                                <w:t>hours?</w:t>
                              </w:r>
                            </w:p>
                          </w:txbxContent>
                        </wps:txbx>
                        <wps:bodyPr rot="0" vert="horz" wrap="square" lIns="91440" tIns="45720" rIns="91440" bIns="45720" anchor="t" anchorCtr="0" upright="1">
                          <a:noAutofit/>
                        </wps:bodyPr>
                      </wps:wsp>
                      <wps:wsp>
                        <wps:cNvPr id="13" name="AutoShape 16"/>
                        <wps:cNvSpPr>
                          <a:spLocks noChangeArrowheads="1"/>
                        </wps:cNvSpPr>
                        <wps:spPr bwMode="auto">
                          <a:xfrm>
                            <a:off x="1487104" y="4222100"/>
                            <a:ext cx="1614204" cy="384800"/>
                          </a:xfrm>
                          <a:prstGeom prst="flowChartAlternateProcess">
                            <a:avLst/>
                          </a:prstGeom>
                          <a:solidFill>
                            <a:srgbClr val="E7FFFF"/>
                          </a:solidFill>
                          <a:ln w="9525">
                            <a:solidFill>
                              <a:srgbClr val="000000"/>
                            </a:solidFill>
                            <a:miter lim="800000"/>
                            <a:headEnd/>
                            <a:tailEnd/>
                          </a:ln>
                        </wps:spPr>
                        <wps:txbx>
                          <w:txbxContent>
                            <w:p w14:paraId="734E7030" w14:textId="77777777" w:rsidR="004833E1" w:rsidRPr="007619CA" w:rsidRDefault="004833E1" w:rsidP="00271266">
                              <w:pPr>
                                <w:jc w:val="center"/>
                                <w:rPr>
                                  <w:rFonts w:cstheme="minorHAnsi"/>
                                  <w:sz w:val="16"/>
                                  <w:szCs w:val="16"/>
                                </w:rPr>
                              </w:pPr>
                              <w:r w:rsidRPr="00844409">
                                <w:rPr>
                                  <w:rFonts w:cstheme="minorHAnsi"/>
                                  <w:sz w:val="16"/>
                                  <w:szCs w:val="16"/>
                                </w:rPr>
                                <w:t>No</w:t>
                              </w:r>
                              <w:r>
                                <w:rPr>
                                  <w:rFonts w:cstheme="minorHAnsi"/>
                                  <w:sz w:val="16"/>
                                  <w:szCs w:val="16"/>
                                </w:rPr>
                                <w:t xml:space="preserve"> (it’s Level 1 or 2a)</w:t>
                              </w:r>
                            </w:p>
                          </w:txbxContent>
                        </wps:txbx>
                        <wps:bodyPr rot="0" vert="horz" wrap="square" lIns="91440" tIns="45720" rIns="91440" bIns="45720" anchor="t" anchorCtr="0" upright="1">
                          <a:noAutofit/>
                        </wps:bodyPr>
                      </wps:wsp>
                      <wps:wsp>
                        <wps:cNvPr id="14" name="AutoShape 19"/>
                        <wps:cNvSpPr>
                          <a:spLocks noChangeArrowheads="1"/>
                        </wps:cNvSpPr>
                        <wps:spPr bwMode="auto">
                          <a:xfrm>
                            <a:off x="214601" y="4898300"/>
                            <a:ext cx="1127703" cy="774100"/>
                          </a:xfrm>
                          <a:prstGeom prst="flowChartAlternateProcess">
                            <a:avLst/>
                          </a:prstGeom>
                          <a:solidFill>
                            <a:srgbClr val="FF0000"/>
                          </a:solidFill>
                          <a:ln w="9525">
                            <a:solidFill>
                              <a:srgbClr val="000000"/>
                            </a:solidFill>
                            <a:miter lim="800000"/>
                            <a:headEnd/>
                            <a:tailEnd/>
                          </a:ln>
                        </wps:spPr>
                        <wps:txbx>
                          <w:txbxContent>
                            <w:p w14:paraId="72E7583C"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Notify Corporate Secretary who will f</w:t>
                              </w:r>
                              <w:r w:rsidRPr="00844409">
                                <w:rPr>
                                  <w:rFonts w:cstheme="minorHAnsi"/>
                                  <w:sz w:val="16"/>
                                  <w:szCs w:val="16"/>
                                </w:rPr>
                                <w:t>ollow UCC Emergency Response Plan</w:t>
                              </w:r>
                            </w:p>
                            <w:p w14:paraId="3030EDFC" w14:textId="77777777" w:rsidR="004833E1" w:rsidRPr="007619CA" w:rsidRDefault="004833E1" w:rsidP="00271266">
                              <w:pPr>
                                <w:spacing w:after="0" w:line="240" w:lineRule="auto"/>
                                <w:jc w:val="center"/>
                                <w:rPr>
                                  <w:rFonts w:cstheme="minorHAnsi"/>
                                  <w:sz w:val="16"/>
                                  <w:szCs w:val="16"/>
                                </w:rPr>
                              </w:pPr>
                            </w:p>
                            <w:p w14:paraId="60269D82" w14:textId="77777777" w:rsidR="004833E1" w:rsidRPr="007619CA" w:rsidRDefault="004833E1" w:rsidP="00271266">
                              <w:pPr>
                                <w:spacing w:after="0" w:line="240" w:lineRule="auto"/>
                                <w:jc w:val="center"/>
                                <w:rPr>
                                  <w:rFonts w:cstheme="minorHAnsi"/>
                                  <w:sz w:val="16"/>
                                  <w:szCs w:val="16"/>
                                </w:rPr>
                              </w:pPr>
                            </w:p>
                          </w:txbxContent>
                        </wps:txbx>
                        <wps:bodyPr rot="0" vert="horz" wrap="square" lIns="91440" tIns="45720" rIns="91440" bIns="45720" anchor="t" anchorCtr="0" upright="1">
                          <a:noAutofit/>
                        </wps:bodyPr>
                      </wps:wsp>
                      <wps:wsp>
                        <wps:cNvPr id="15" name="AutoShape 21"/>
                        <wps:cNvCnPr>
                          <a:cxnSpLocks noChangeShapeType="1"/>
                        </wps:cNvCnPr>
                        <wps:spPr bwMode="auto">
                          <a:xfrm>
                            <a:off x="3550909" y="1340400"/>
                            <a:ext cx="1015303" cy="7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16" name="AutoShape 22"/>
                        <wps:cNvCnPr>
                          <a:cxnSpLocks noChangeShapeType="1"/>
                        </wps:cNvCnPr>
                        <wps:spPr bwMode="auto">
                          <a:xfrm flipH="1">
                            <a:off x="1475704" y="1334700"/>
                            <a:ext cx="995703" cy="57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17" name="Line 23"/>
                        <wps:cNvCnPr>
                          <a:cxnSpLocks noChangeShapeType="1"/>
                        </wps:cNvCnPr>
                        <wps:spPr bwMode="auto">
                          <a:xfrm>
                            <a:off x="2996508" y="300900"/>
                            <a:ext cx="0" cy="222300"/>
                          </a:xfrm>
                          <a:prstGeom prst="line">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18" name="AutoShape 24"/>
                        <wps:cNvCnPr>
                          <a:cxnSpLocks noChangeShapeType="1"/>
                        </wps:cNvCnPr>
                        <wps:spPr bwMode="auto">
                          <a:xfrm flipV="1">
                            <a:off x="3095608" y="8233400"/>
                            <a:ext cx="830602" cy="6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19" name="AutoShape 25"/>
                        <wps:cNvSpPr>
                          <a:spLocks noChangeArrowheads="1"/>
                        </wps:cNvSpPr>
                        <wps:spPr bwMode="auto">
                          <a:xfrm>
                            <a:off x="131400" y="3213100"/>
                            <a:ext cx="2362806" cy="645700"/>
                          </a:xfrm>
                          <a:prstGeom prst="flowChartAlternateProcess">
                            <a:avLst/>
                          </a:prstGeom>
                          <a:solidFill>
                            <a:srgbClr val="FF0000"/>
                          </a:solidFill>
                          <a:ln w="9525">
                            <a:solidFill>
                              <a:srgbClr val="000000"/>
                            </a:solidFill>
                            <a:miter lim="800000"/>
                            <a:headEnd/>
                            <a:tailEnd/>
                          </a:ln>
                        </wps:spPr>
                        <wps:txbx>
                          <w:txbxContent>
                            <w:p w14:paraId="686C83E7" w14:textId="77777777" w:rsidR="004833E1" w:rsidRPr="00D24389" w:rsidRDefault="004833E1" w:rsidP="00271266">
                              <w:pPr>
                                <w:spacing w:after="0" w:line="240" w:lineRule="auto"/>
                                <w:jc w:val="center"/>
                                <w:rPr>
                                  <w:rFonts w:cstheme="minorHAnsi"/>
                                  <w:b/>
                                  <w:sz w:val="16"/>
                                  <w:szCs w:val="16"/>
                                </w:rPr>
                              </w:pPr>
                              <w:r>
                                <w:rPr>
                                  <w:rFonts w:cstheme="minorHAnsi"/>
                                  <w:b/>
                                  <w:sz w:val="16"/>
                                  <w:szCs w:val="16"/>
                                </w:rPr>
                                <w:t xml:space="preserve">Information Compliance Manager to assess severity of incident &amp; complete section  2 of Incident Report Form: </w:t>
                              </w:r>
                              <w:r w:rsidRPr="00D24389">
                                <w:rPr>
                                  <w:rFonts w:cstheme="minorHAnsi"/>
                                  <w:b/>
                                  <w:sz w:val="16"/>
                                  <w:szCs w:val="16"/>
                                </w:rPr>
                                <w:t>Could this be a major incident? (Level 2b or 3)</w:t>
                              </w:r>
                            </w:p>
                          </w:txbxContent>
                        </wps:txbx>
                        <wps:bodyPr rot="0" vert="horz" wrap="square" lIns="91440" tIns="45720" rIns="91440" bIns="45720" anchor="t" anchorCtr="0" upright="1">
                          <a:noAutofit/>
                        </wps:bodyPr>
                      </wps:wsp>
                      <wps:wsp>
                        <wps:cNvPr id="20" name="AutoShape 29"/>
                        <wps:cNvCnPr>
                          <a:cxnSpLocks noChangeShapeType="1"/>
                        </wps:cNvCnPr>
                        <wps:spPr bwMode="auto">
                          <a:xfrm>
                            <a:off x="5399414" y="3414300"/>
                            <a:ext cx="600" cy="254700"/>
                          </a:xfrm>
                          <a:prstGeom prst="straightConnector1">
                            <a:avLst/>
                          </a:prstGeom>
                          <a:noFill/>
                          <a:ln w="45085">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21" name="AutoShape 33"/>
                        <wps:cNvSpPr>
                          <a:spLocks noChangeArrowheads="1"/>
                        </wps:cNvSpPr>
                        <wps:spPr bwMode="auto">
                          <a:xfrm>
                            <a:off x="214601" y="4229700"/>
                            <a:ext cx="1127703" cy="384800"/>
                          </a:xfrm>
                          <a:prstGeom prst="flowChartAlternateProcess">
                            <a:avLst/>
                          </a:prstGeom>
                          <a:solidFill>
                            <a:srgbClr val="FF0000"/>
                          </a:solidFill>
                          <a:ln w="9525">
                            <a:solidFill>
                              <a:srgbClr val="000000"/>
                            </a:solidFill>
                            <a:miter lim="800000"/>
                            <a:headEnd/>
                            <a:tailEnd/>
                          </a:ln>
                        </wps:spPr>
                        <wps:txbx>
                          <w:txbxContent>
                            <w:p w14:paraId="6099BC04" w14:textId="77777777" w:rsidR="004833E1" w:rsidRPr="007619CA" w:rsidRDefault="004833E1" w:rsidP="00271266">
                              <w:pPr>
                                <w:jc w:val="center"/>
                                <w:rPr>
                                  <w:rFonts w:cstheme="minorHAnsi"/>
                                  <w:sz w:val="16"/>
                                  <w:szCs w:val="16"/>
                                </w:rPr>
                              </w:pPr>
                              <w:r w:rsidRPr="00844409">
                                <w:rPr>
                                  <w:rFonts w:cstheme="minorHAnsi"/>
                                  <w:sz w:val="16"/>
                                  <w:szCs w:val="16"/>
                                </w:rPr>
                                <w:t>Yes</w:t>
                              </w:r>
                            </w:p>
                          </w:txbxContent>
                        </wps:txbx>
                        <wps:bodyPr rot="0" vert="horz" wrap="square" lIns="91440" tIns="45720" rIns="91440" bIns="45720" anchor="t" anchorCtr="0" upright="1">
                          <a:noAutofit/>
                        </wps:bodyPr>
                      </wps:wsp>
                      <wps:wsp>
                        <wps:cNvPr id="22" name="AutoShape 36"/>
                        <wps:cNvSpPr>
                          <a:spLocks noChangeArrowheads="1"/>
                        </wps:cNvSpPr>
                        <wps:spPr bwMode="auto">
                          <a:xfrm>
                            <a:off x="1447104" y="8058100"/>
                            <a:ext cx="1602804" cy="318800"/>
                          </a:xfrm>
                          <a:prstGeom prst="flowChartAlternateProcess">
                            <a:avLst/>
                          </a:prstGeom>
                          <a:solidFill>
                            <a:srgbClr val="E7FFFF"/>
                          </a:solidFill>
                          <a:ln w="9525">
                            <a:solidFill>
                              <a:srgbClr val="000000"/>
                            </a:solidFill>
                            <a:miter lim="800000"/>
                            <a:headEnd/>
                            <a:tailEnd/>
                          </a:ln>
                        </wps:spPr>
                        <wps:txbx>
                          <w:txbxContent>
                            <w:p w14:paraId="0A5114A3"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Monitor and review</w:t>
                              </w:r>
                            </w:p>
                          </w:txbxContent>
                        </wps:txbx>
                        <wps:bodyPr rot="0" vert="horz" wrap="square" lIns="91440" tIns="45720" rIns="91440" bIns="45720" anchor="t" anchorCtr="0" upright="1">
                          <a:noAutofit/>
                        </wps:bodyPr>
                      </wps:wsp>
                      <wps:wsp>
                        <wps:cNvPr id="23" name="AutoShape 38"/>
                        <wps:cNvSpPr>
                          <a:spLocks noChangeArrowheads="1"/>
                        </wps:cNvSpPr>
                        <wps:spPr bwMode="auto">
                          <a:xfrm>
                            <a:off x="1475704" y="7017300"/>
                            <a:ext cx="1631304" cy="246400"/>
                          </a:xfrm>
                          <a:prstGeom prst="flowChartAlternateProcess">
                            <a:avLst/>
                          </a:prstGeom>
                          <a:solidFill>
                            <a:srgbClr val="E7FFFF"/>
                          </a:solidFill>
                          <a:ln w="9525">
                            <a:solidFill>
                              <a:srgbClr val="000000"/>
                            </a:solidFill>
                            <a:miter lim="800000"/>
                            <a:headEnd/>
                            <a:tailEnd/>
                          </a:ln>
                        </wps:spPr>
                        <wps:txbx>
                          <w:txbxContent>
                            <w:p w14:paraId="5D37FBCE"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Assess risks and consequences</w:t>
                              </w:r>
                            </w:p>
                            <w:p w14:paraId="47C3FD2E" w14:textId="77777777" w:rsidR="004833E1" w:rsidRPr="007619CA" w:rsidRDefault="004833E1" w:rsidP="00271266">
                              <w:pPr>
                                <w:jc w:val="center"/>
                                <w:rPr>
                                  <w:rFonts w:ascii="Arial" w:hAnsi="Arial" w:cs="Arial"/>
                                  <w:sz w:val="16"/>
                                  <w:szCs w:val="16"/>
                                </w:rPr>
                              </w:pPr>
                            </w:p>
                            <w:p w14:paraId="44D4A467" w14:textId="77777777" w:rsidR="004833E1" w:rsidRPr="007619CA" w:rsidRDefault="004833E1" w:rsidP="00271266">
                              <w:pPr>
                                <w:rPr>
                                  <w:sz w:val="16"/>
                                  <w:szCs w:val="16"/>
                                </w:rPr>
                              </w:pPr>
                            </w:p>
                          </w:txbxContent>
                        </wps:txbx>
                        <wps:bodyPr rot="0" vert="horz" wrap="square" lIns="91440" tIns="45720" rIns="91440" bIns="45720" anchor="t" anchorCtr="0" upright="1">
                          <a:noAutofit/>
                        </wps:bodyPr>
                      </wps:wsp>
                      <wps:wsp>
                        <wps:cNvPr id="24" name="AutoShape 40"/>
                        <wps:cNvCnPr>
                          <a:cxnSpLocks noChangeShapeType="1"/>
                        </wps:cNvCnPr>
                        <wps:spPr bwMode="auto">
                          <a:xfrm flipH="1">
                            <a:off x="838802" y="2842200"/>
                            <a:ext cx="600" cy="3709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25" name="AutoShape 43"/>
                        <wps:cNvSpPr>
                          <a:spLocks noChangeArrowheads="1"/>
                        </wps:cNvSpPr>
                        <wps:spPr bwMode="auto">
                          <a:xfrm>
                            <a:off x="4305911" y="1735400"/>
                            <a:ext cx="1523404" cy="390500"/>
                          </a:xfrm>
                          <a:prstGeom prst="flowChartAlternateProcess">
                            <a:avLst/>
                          </a:prstGeom>
                          <a:solidFill>
                            <a:srgbClr val="E7FFFF"/>
                          </a:solidFill>
                          <a:ln w="9525">
                            <a:solidFill>
                              <a:srgbClr val="000000"/>
                            </a:solidFill>
                            <a:miter lim="800000"/>
                            <a:headEnd/>
                            <a:tailEnd/>
                          </a:ln>
                        </wps:spPr>
                        <wps:txbx>
                          <w:txbxContent>
                            <w:p w14:paraId="0C24D42D"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Is it a potentially serious incident?</w:t>
                              </w:r>
                            </w:p>
                          </w:txbxContent>
                        </wps:txbx>
                        <wps:bodyPr rot="0" vert="horz" wrap="square" lIns="91440" tIns="45720" rIns="91440" bIns="45720" anchor="t" anchorCtr="0" upright="1">
                          <a:noAutofit/>
                        </wps:bodyPr>
                      </wps:wsp>
                      <wps:wsp>
                        <wps:cNvPr id="26" name="AutoShape 44"/>
                        <wps:cNvCnPr>
                          <a:cxnSpLocks noChangeShapeType="1"/>
                        </wps:cNvCnPr>
                        <wps:spPr bwMode="auto">
                          <a:xfrm flipH="1">
                            <a:off x="4520511" y="2125900"/>
                            <a:ext cx="477501" cy="310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839402" y="2125900"/>
                            <a:ext cx="700" cy="310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28" name="AutoShape 43"/>
                        <wps:cNvSpPr>
                          <a:spLocks noChangeArrowheads="1"/>
                        </wps:cNvSpPr>
                        <wps:spPr bwMode="auto">
                          <a:xfrm>
                            <a:off x="5399414" y="2436400"/>
                            <a:ext cx="429901" cy="254700"/>
                          </a:xfrm>
                          <a:prstGeom prst="flowChartAlternateProcess">
                            <a:avLst/>
                          </a:prstGeom>
                          <a:solidFill>
                            <a:srgbClr val="E7FFFF"/>
                          </a:solidFill>
                          <a:ln w="9525">
                            <a:solidFill>
                              <a:srgbClr val="000000"/>
                            </a:solidFill>
                            <a:miter lim="800000"/>
                            <a:headEnd/>
                            <a:tailEnd/>
                          </a:ln>
                        </wps:spPr>
                        <wps:txbx>
                          <w:txbxContent>
                            <w:p w14:paraId="3B177E50" w14:textId="77777777" w:rsidR="004833E1" w:rsidRPr="005F6884" w:rsidRDefault="004833E1" w:rsidP="00271266">
                              <w:pPr>
                                <w:jc w:val="center"/>
                                <w:rPr>
                                  <w:sz w:val="16"/>
                                  <w:szCs w:val="16"/>
                                </w:rPr>
                              </w:pPr>
                              <w:r w:rsidRPr="005F6884">
                                <w:rPr>
                                  <w:sz w:val="16"/>
                                  <w:szCs w:val="16"/>
                                </w:rPr>
                                <w:t>Yes</w:t>
                              </w:r>
                            </w:p>
                          </w:txbxContent>
                        </wps:txbx>
                        <wps:bodyPr rot="0" vert="horz" wrap="square" lIns="91440" tIns="45720" rIns="91440" bIns="45720" anchor="t" anchorCtr="0" upright="1">
                          <a:noAutofit/>
                        </wps:bodyPr>
                      </wps:wsp>
                      <wps:wsp>
                        <wps:cNvPr id="29" name="AutoShape 5"/>
                        <wps:cNvSpPr>
                          <a:spLocks noChangeArrowheads="1"/>
                        </wps:cNvSpPr>
                        <wps:spPr bwMode="auto">
                          <a:xfrm>
                            <a:off x="1868805" y="523200"/>
                            <a:ext cx="2522206" cy="410200"/>
                          </a:xfrm>
                          <a:prstGeom prst="flowChartAlternateProcess">
                            <a:avLst/>
                          </a:prstGeom>
                          <a:solidFill>
                            <a:srgbClr val="E7FFFF"/>
                          </a:solidFill>
                          <a:ln w="9525">
                            <a:solidFill>
                              <a:srgbClr val="000000"/>
                            </a:solidFill>
                            <a:miter lim="800000"/>
                            <a:headEnd/>
                            <a:tailEnd/>
                          </a:ln>
                        </wps:spPr>
                        <wps:txbx>
                          <w:txbxContent>
                            <w:p w14:paraId="63964E66" w14:textId="77777777" w:rsidR="004833E1" w:rsidRPr="007619CA" w:rsidRDefault="004833E1" w:rsidP="00271266">
                              <w:pPr>
                                <w:spacing w:after="0" w:line="240" w:lineRule="auto"/>
                                <w:jc w:val="center"/>
                                <w:rPr>
                                  <w:rFonts w:cstheme="minorHAnsi"/>
                                  <w:b/>
                                  <w:sz w:val="16"/>
                                  <w:szCs w:val="16"/>
                                </w:rPr>
                              </w:pPr>
                              <w:r w:rsidRPr="00844409">
                                <w:rPr>
                                  <w:rFonts w:cstheme="minorHAnsi"/>
                                  <w:b/>
                                  <w:sz w:val="16"/>
                                  <w:szCs w:val="16"/>
                                </w:rPr>
                                <w:t xml:space="preserve">Breach </w:t>
                              </w:r>
                              <w:r>
                                <w:rPr>
                                  <w:rFonts w:cstheme="minorHAnsi"/>
                                  <w:b/>
                                  <w:sz w:val="16"/>
                                  <w:szCs w:val="16"/>
                                </w:rPr>
                                <w:t>to be reported to Head of Department/School/Office</w:t>
                              </w:r>
                              <w:r w:rsidRPr="00844409">
                                <w:rPr>
                                  <w:rFonts w:cstheme="minorHAnsi"/>
                                  <w:b/>
                                  <w:sz w:val="16"/>
                                  <w:szCs w:val="16"/>
                                </w:rPr>
                                <w:t xml:space="preserve"> </w:t>
                              </w:r>
                            </w:p>
                          </w:txbxContent>
                        </wps:txbx>
                        <wps:bodyPr rot="0" vert="horz" wrap="square" lIns="91440" tIns="45720" rIns="91440" bIns="45720" anchor="t" anchorCtr="0" upright="1">
                          <a:noAutofit/>
                        </wps:bodyPr>
                      </wps:wsp>
                      <wps:wsp>
                        <wps:cNvPr id="30" name="Line 23"/>
                        <wps:cNvCnPr>
                          <a:cxnSpLocks noChangeShapeType="1"/>
                        </wps:cNvCnPr>
                        <wps:spPr bwMode="auto">
                          <a:xfrm>
                            <a:off x="2996508" y="933400"/>
                            <a:ext cx="0" cy="266700"/>
                          </a:xfrm>
                          <a:prstGeom prst="line">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31" name="AutoShape 11"/>
                        <wps:cNvSpPr>
                          <a:spLocks noChangeArrowheads="1"/>
                        </wps:cNvSpPr>
                        <wps:spPr bwMode="auto">
                          <a:xfrm>
                            <a:off x="214601" y="1200100"/>
                            <a:ext cx="1261103" cy="280000"/>
                          </a:xfrm>
                          <a:prstGeom prst="flowChartAlternateProcess">
                            <a:avLst/>
                          </a:prstGeom>
                          <a:solidFill>
                            <a:srgbClr val="E7FFFF"/>
                          </a:solidFill>
                          <a:ln w="9525">
                            <a:solidFill>
                              <a:srgbClr val="000000"/>
                            </a:solidFill>
                            <a:miter lim="800000"/>
                            <a:headEnd/>
                            <a:tailEnd/>
                          </a:ln>
                        </wps:spPr>
                        <wps:txbx>
                          <w:txbxContent>
                            <w:p w14:paraId="7C3AB8CA" w14:textId="77777777" w:rsidR="004833E1" w:rsidRPr="007619CA" w:rsidRDefault="004833E1" w:rsidP="00271266">
                              <w:pPr>
                                <w:jc w:val="center"/>
                                <w:rPr>
                                  <w:rFonts w:cstheme="minorHAnsi"/>
                                  <w:sz w:val="16"/>
                                  <w:szCs w:val="16"/>
                                </w:rPr>
                              </w:pPr>
                              <w:r>
                                <w:rPr>
                                  <w:rFonts w:cstheme="minorHAnsi"/>
                                  <w:sz w:val="16"/>
                                  <w:szCs w:val="16"/>
                                </w:rPr>
                                <w:t>Yes</w:t>
                              </w:r>
                            </w:p>
                          </w:txbxContent>
                        </wps:txbx>
                        <wps:bodyPr rot="0" vert="horz" wrap="square" lIns="91440" tIns="45720" rIns="91440" bIns="45720" anchor="t" anchorCtr="0" upright="1">
                          <a:noAutofit/>
                        </wps:bodyPr>
                      </wps:wsp>
                      <wps:wsp>
                        <wps:cNvPr id="32" name="AutoShape 15"/>
                        <wps:cNvSpPr>
                          <a:spLocks noChangeArrowheads="1"/>
                        </wps:cNvSpPr>
                        <wps:spPr bwMode="auto">
                          <a:xfrm>
                            <a:off x="99000" y="1717600"/>
                            <a:ext cx="2522206" cy="490200"/>
                          </a:xfrm>
                          <a:prstGeom prst="flowChartAlternateProcess">
                            <a:avLst/>
                          </a:prstGeom>
                          <a:solidFill>
                            <a:srgbClr val="E7FFFF"/>
                          </a:solidFill>
                          <a:ln w="9525">
                            <a:solidFill>
                              <a:srgbClr val="000000"/>
                            </a:solidFill>
                            <a:miter lim="800000"/>
                            <a:headEnd/>
                            <a:tailEnd/>
                          </a:ln>
                        </wps:spPr>
                        <wps:txbx>
                          <w:txbxContent>
                            <w:p w14:paraId="13988365" w14:textId="4C56945A" w:rsidR="004833E1" w:rsidRPr="007619CA" w:rsidRDefault="004833E1" w:rsidP="00271266">
                              <w:pPr>
                                <w:spacing w:after="0" w:line="240" w:lineRule="auto"/>
                                <w:rPr>
                                  <w:rFonts w:cstheme="minorHAnsi"/>
                                  <w:sz w:val="16"/>
                                  <w:szCs w:val="16"/>
                                </w:rPr>
                              </w:pPr>
                              <w:r>
                                <w:rPr>
                                  <w:rFonts w:cstheme="minorHAnsi"/>
                                  <w:sz w:val="16"/>
                                  <w:szCs w:val="16"/>
                                </w:rPr>
                                <w:t>Head to n</w:t>
                              </w:r>
                              <w:r w:rsidRPr="00844409">
                                <w:rPr>
                                  <w:rFonts w:cstheme="minorHAnsi"/>
                                  <w:sz w:val="16"/>
                                  <w:szCs w:val="16"/>
                                </w:rPr>
                                <w:t xml:space="preserve">otify </w:t>
                              </w:r>
                              <w:r>
                                <w:rPr>
                                  <w:rFonts w:cstheme="minorHAnsi"/>
                                  <w:sz w:val="16"/>
                                  <w:szCs w:val="16"/>
                                </w:rPr>
                                <w:t>Information Compliance Manager</w:t>
                              </w:r>
                              <w:r w:rsidRPr="00844409">
                                <w:rPr>
                                  <w:rFonts w:cstheme="minorHAnsi"/>
                                  <w:sz w:val="16"/>
                                  <w:szCs w:val="16"/>
                                </w:rPr>
                                <w:t xml:space="preserve"> (phone 021 490</w:t>
                              </w:r>
                              <w:r>
                                <w:rPr>
                                  <w:rFonts w:cstheme="minorHAnsi"/>
                                  <w:sz w:val="16"/>
                                  <w:szCs w:val="16"/>
                                </w:rPr>
                                <w:t>3949</w:t>
                              </w:r>
                              <w:r w:rsidRPr="00844409">
                                <w:rPr>
                                  <w:rFonts w:cstheme="minorHAnsi"/>
                                  <w:sz w:val="16"/>
                                  <w:szCs w:val="16"/>
                                </w:rPr>
                                <w:t>)</w:t>
                              </w:r>
                              <w:r>
                                <w:rPr>
                                  <w:rFonts w:cstheme="minorHAnsi"/>
                                  <w:sz w:val="16"/>
                                  <w:szCs w:val="16"/>
                                </w:rPr>
                                <w:t xml:space="preserve"> &amp;</w:t>
                              </w:r>
                              <w:r w:rsidRPr="00844409">
                                <w:rPr>
                                  <w:rFonts w:cstheme="minorHAnsi"/>
                                  <w:sz w:val="16"/>
                                  <w:szCs w:val="16"/>
                                </w:rPr>
                                <w:t xml:space="preserve"> complete</w:t>
                              </w:r>
                              <w:r>
                                <w:rPr>
                                  <w:rFonts w:cstheme="minorHAnsi"/>
                                  <w:sz w:val="16"/>
                                  <w:szCs w:val="16"/>
                                </w:rPr>
                                <w:t xml:space="preserve"> section 1 of</w:t>
                              </w:r>
                              <w:r w:rsidRPr="00844409">
                                <w:rPr>
                                  <w:rFonts w:cstheme="minorHAnsi"/>
                                  <w:sz w:val="16"/>
                                  <w:szCs w:val="16"/>
                                </w:rPr>
                                <w:t xml:space="preserve"> Incident Report Form and email it to </w:t>
                              </w:r>
                              <w:hyperlink r:id="rId20" w:history="1">
                                <w:r w:rsidRPr="00FC1404">
                                  <w:rPr>
                                    <w:rStyle w:val="Hyperlink"/>
                                    <w:rFonts w:cstheme="minorHAnsi"/>
                                    <w:sz w:val="16"/>
                                    <w:szCs w:val="16"/>
                                  </w:rPr>
                                  <w:t>gdpr@ucc.ie</w:t>
                                </w:r>
                              </w:hyperlink>
                              <w:r>
                                <w:rPr>
                                  <w:rFonts w:cstheme="minorHAnsi"/>
                                  <w:sz w:val="16"/>
                                  <w:szCs w:val="16"/>
                                </w:rPr>
                                <w:t xml:space="preserve"> </w:t>
                              </w:r>
                            </w:p>
                          </w:txbxContent>
                        </wps:txbx>
                        <wps:bodyPr rot="0" vert="horz" wrap="square" lIns="91440" tIns="45720" rIns="91440" bIns="45720" anchor="t" anchorCtr="0" upright="1">
                          <a:noAutofit/>
                        </wps:bodyPr>
                      </wps:wsp>
                      <wps:wsp>
                        <wps:cNvPr id="33" name="AutoShape 12"/>
                        <wps:cNvSpPr>
                          <a:spLocks noChangeArrowheads="1"/>
                        </wps:cNvSpPr>
                        <wps:spPr bwMode="auto">
                          <a:xfrm>
                            <a:off x="131400" y="2436400"/>
                            <a:ext cx="2433306" cy="514400"/>
                          </a:xfrm>
                          <a:prstGeom prst="flowChartAlternateProcess">
                            <a:avLst/>
                          </a:prstGeom>
                          <a:solidFill>
                            <a:srgbClr val="E7FFFF"/>
                          </a:solidFill>
                          <a:ln w="9525">
                            <a:solidFill>
                              <a:srgbClr val="000000"/>
                            </a:solidFill>
                            <a:miter lim="800000"/>
                            <a:headEnd/>
                            <a:tailEnd/>
                          </a:ln>
                        </wps:spPr>
                        <wps:txbx>
                          <w:txbxContent>
                            <w:p w14:paraId="50698546"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 xml:space="preserve">Information Compliance Manager </w:t>
                              </w:r>
                              <w:r w:rsidRPr="00F2769B">
                                <w:rPr>
                                  <w:rFonts w:cstheme="minorHAnsi"/>
                                  <w:sz w:val="16"/>
                                  <w:szCs w:val="16"/>
                                </w:rPr>
                                <w:t>and Deputy Corporate Secretary to assess nature of</w:t>
                              </w:r>
                              <w:r w:rsidRPr="00844409">
                                <w:rPr>
                                  <w:rFonts w:cstheme="minorHAnsi"/>
                                  <w:sz w:val="16"/>
                                  <w:szCs w:val="16"/>
                                </w:rPr>
                                <w:t xml:space="preserve"> incident</w:t>
                              </w:r>
                            </w:p>
                          </w:txbxContent>
                        </wps:txbx>
                        <wps:bodyPr rot="0" vert="horz" wrap="square" lIns="91440" tIns="45720" rIns="91440" bIns="45720" anchor="t" anchorCtr="0" upright="1">
                          <a:noAutofit/>
                        </wps:bodyPr>
                      </wps:wsp>
                      <wps:wsp>
                        <wps:cNvPr id="34" name="AutoShape 10"/>
                        <wps:cNvCnPr>
                          <a:cxnSpLocks noChangeShapeType="1"/>
                        </wps:cNvCnPr>
                        <wps:spPr bwMode="auto">
                          <a:xfrm>
                            <a:off x="5170813" y="2125900"/>
                            <a:ext cx="466001" cy="310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35" name="AutoShape 14"/>
                        <wps:cNvSpPr>
                          <a:spLocks noChangeArrowheads="1"/>
                        </wps:cNvSpPr>
                        <wps:spPr bwMode="auto">
                          <a:xfrm>
                            <a:off x="1492804" y="6525800"/>
                            <a:ext cx="1631404" cy="257200"/>
                          </a:xfrm>
                          <a:prstGeom prst="flowChartAlternateProcess">
                            <a:avLst/>
                          </a:prstGeom>
                          <a:solidFill>
                            <a:srgbClr val="E7FFFF"/>
                          </a:solidFill>
                          <a:ln w="9525">
                            <a:solidFill>
                              <a:srgbClr val="000000"/>
                            </a:solidFill>
                            <a:miter lim="800000"/>
                            <a:headEnd/>
                            <a:tailEnd/>
                          </a:ln>
                        </wps:spPr>
                        <wps:txbx>
                          <w:txbxContent>
                            <w:p w14:paraId="2DC2B989" w14:textId="26A309B0" w:rsidR="004833E1" w:rsidRPr="007619CA" w:rsidRDefault="004833E1" w:rsidP="00271266">
                              <w:pPr>
                                <w:spacing w:after="0" w:line="240" w:lineRule="auto"/>
                                <w:jc w:val="center"/>
                                <w:rPr>
                                  <w:rFonts w:cstheme="minorHAnsi"/>
                                  <w:sz w:val="16"/>
                                  <w:szCs w:val="16"/>
                                </w:rPr>
                              </w:pPr>
                              <w:r>
                                <w:rPr>
                                  <w:rFonts w:cstheme="minorHAnsi"/>
                                  <w:sz w:val="16"/>
                                  <w:szCs w:val="16"/>
                                </w:rPr>
                                <w:t>Complete UCC Personal Data Breach Report from</w:t>
                              </w:r>
                            </w:p>
                          </w:txbxContent>
                        </wps:txbx>
                        <wps:bodyPr rot="0" vert="horz" wrap="square" lIns="91440" tIns="45720" rIns="91440" bIns="45720" anchor="t" anchorCtr="0" upright="1">
                          <a:noAutofit/>
                        </wps:bodyPr>
                      </wps:wsp>
                      <wps:wsp>
                        <wps:cNvPr id="36" name="AutoShape 14"/>
                        <wps:cNvSpPr>
                          <a:spLocks noChangeArrowheads="1"/>
                        </wps:cNvSpPr>
                        <wps:spPr bwMode="auto">
                          <a:xfrm>
                            <a:off x="1447104" y="7452900"/>
                            <a:ext cx="1619904" cy="395700"/>
                          </a:xfrm>
                          <a:prstGeom prst="flowChartAlternateProcess">
                            <a:avLst/>
                          </a:prstGeom>
                          <a:solidFill>
                            <a:srgbClr val="E7FFFF"/>
                          </a:solidFill>
                          <a:ln w="9525">
                            <a:solidFill>
                              <a:srgbClr val="000000"/>
                            </a:solidFill>
                            <a:miter lim="800000"/>
                            <a:headEnd/>
                            <a:tailEnd/>
                          </a:ln>
                        </wps:spPr>
                        <wps:txbx>
                          <w:txbxContent>
                            <w:p w14:paraId="1E17DEE7"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Commence notification process</w:t>
                              </w:r>
                              <w:r w:rsidRPr="00844409">
                                <w:rPr>
                                  <w:rFonts w:cstheme="minorHAnsi"/>
                                  <w:sz w:val="16"/>
                                  <w:szCs w:val="16"/>
                                </w:rPr>
                                <w:t xml:space="preserve"> </w:t>
                              </w:r>
                              <w:r>
                                <w:rPr>
                                  <w:rFonts w:cstheme="minorHAnsi"/>
                                  <w:sz w:val="16"/>
                                  <w:szCs w:val="16"/>
                                </w:rPr>
                                <w:t>(if appropriate)</w:t>
                              </w:r>
                            </w:p>
                          </w:txbxContent>
                        </wps:txbx>
                        <wps:bodyPr rot="0" vert="horz" wrap="square" lIns="91440" tIns="45720" rIns="91440" bIns="45720" anchor="t" anchorCtr="0" upright="1">
                          <a:noAutofit/>
                        </wps:bodyPr>
                      </wps:wsp>
                      <wps:wsp>
                        <wps:cNvPr id="37" name="AutoShape 30"/>
                        <wps:cNvCnPr>
                          <a:cxnSpLocks noChangeShapeType="1"/>
                        </wps:cNvCnPr>
                        <wps:spPr bwMode="auto">
                          <a:xfrm>
                            <a:off x="2223706" y="5739700"/>
                            <a:ext cx="700" cy="291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38" name="AutoShape 30"/>
                        <wps:cNvCnPr>
                          <a:cxnSpLocks noChangeShapeType="1"/>
                        </wps:cNvCnPr>
                        <wps:spPr bwMode="auto">
                          <a:xfrm>
                            <a:off x="774702" y="4606900"/>
                            <a:ext cx="600" cy="2914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39" name="AutoShape 43"/>
                        <wps:cNvSpPr>
                          <a:spLocks noChangeArrowheads="1"/>
                        </wps:cNvSpPr>
                        <wps:spPr bwMode="auto">
                          <a:xfrm>
                            <a:off x="4819012" y="3669000"/>
                            <a:ext cx="1143003" cy="537800"/>
                          </a:xfrm>
                          <a:prstGeom prst="flowChartAlternateProcess">
                            <a:avLst/>
                          </a:prstGeom>
                          <a:solidFill>
                            <a:srgbClr val="E7FFFF"/>
                          </a:solidFill>
                          <a:ln w="9525">
                            <a:solidFill>
                              <a:srgbClr val="000000"/>
                            </a:solidFill>
                            <a:miter lim="800000"/>
                            <a:headEnd/>
                            <a:tailEnd/>
                          </a:ln>
                        </wps:spPr>
                        <wps:txbx>
                          <w:txbxContent>
                            <w:p w14:paraId="66C143A6"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Security to contact Corporate Secretary</w:t>
                              </w:r>
                            </w:p>
                          </w:txbxContent>
                        </wps:txbx>
                        <wps:bodyPr rot="0" vert="horz" wrap="square" lIns="91440" tIns="45720" rIns="91440" bIns="45720" anchor="t" anchorCtr="0" upright="1">
                          <a:noAutofit/>
                        </wps:bodyPr>
                      </wps:wsp>
                      <wps:wsp>
                        <wps:cNvPr id="40" name="AutoShape 43"/>
                        <wps:cNvSpPr>
                          <a:spLocks noChangeArrowheads="1"/>
                        </wps:cNvSpPr>
                        <wps:spPr bwMode="auto">
                          <a:xfrm>
                            <a:off x="4212511" y="2436400"/>
                            <a:ext cx="429901" cy="254700"/>
                          </a:xfrm>
                          <a:prstGeom prst="flowChartAlternateProcess">
                            <a:avLst/>
                          </a:prstGeom>
                          <a:solidFill>
                            <a:srgbClr val="E7FFFF"/>
                          </a:solidFill>
                          <a:ln w="9525">
                            <a:solidFill>
                              <a:srgbClr val="000000"/>
                            </a:solidFill>
                            <a:miter lim="800000"/>
                            <a:headEnd/>
                            <a:tailEnd/>
                          </a:ln>
                        </wps:spPr>
                        <wps:txbx>
                          <w:txbxContent>
                            <w:p w14:paraId="6E7FDD1B" w14:textId="77777777" w:rsidR="004833E1" w:rsidRPr="005F6884" w:rsidRDefault="004833E1" w:rsidP="00271266">
                              <w:pPr>
                                <w:jc w:val="center"/>
                                <w:rPr>
                                  <w:sz w:val="16"/>
                                  <w:szCs w:val="16"/>
                                </w:rPr>
                              </w:pPr>
                              <w:r>
                                <w:rPr>
                                  <w:sz w:val="16"/>
                                  <w:szCs w:val="16"/>
                                </w:rPr>
                                <w:t>No</w:t>
                              </w:r>
                            </w:p>
                          </w:txbxContent>
                        </wps:txbx>
                        <wps:bodyPr rot="0" vert="horz" wrap="square" lIns="91440" tIns="45720" rIns="91440" bIns="45720" anchor="t" anchorCtr="0" upright="1">
                          <a:noAutofit/>
                        </wps:bodyPr>
                      </wps:wsp>
                      <wps:wsp>
                        <wps:cNvPr id="41" name="AutoShape 11"/>
                        <wps:cNvSpPr>
                          <a:spLocks noChangeArrowheads="1"/>
                        </wps:cNvSpPr>
                        <wps:spPr bwMode="auto">
                          <a:xfrm>
                            <a:off x="3858810" y="3002900"/>
                            <a:ext cx="871302" cy="1057200"/>
                          </a:xfrm>
                          <a:prstGeom prst="flowChartAlternateProcess">
                            <a:avLst/>
                          </a:prstGeom>
                          <a:solidFill>
                            <a:srgbClr val="E7FFFF"/>
                          </a:solidFill>
                          <a:ln w="9525">
                            <a:solidFill>
                              <a:srgbClr val="000000"/>
                            </a:solidFill>
                            <a:miter lim="800000"/>
                            <a:headEnd/>
                            <a:tailEnd/>
                          </a:ln>
                        </wps:spPr>
                        <wps:txbx>
                          <w:txbxContent>
                            <w:p w14:paraId="014F7FF7"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 xml:space="preserve">Contact </w:t>
                              </w:r>
                              <w:r w:rsidRPr="00F2769B">
                                <w:rPr>
                                  <w:rFonts w:cstheme="minorHAnsi"/>
                                  <w:sz w:val="16"/>
                                  <w:szCs w:val="16"/>
                                </w:rPr>
                                <w:t>Information Compliance Manager</w:t>
                              </w:r>
                              <w:r>
                                <w:rPr>
                                  <w:rFonts w:cstheme="minorHAnsi"/>
                                  <w:sz w:val="16"/>
                                  <w:szCs w:val="16"/>
                                </w:rPr>
                                <w:t xml:space="preserve"> ASAP during working hours</w:t>
                              </w:r>
                            </w:p>
                          </w:txbxContent>
                        </wps:txbx>
                        <wps:bodyPr rot="0" vert="horz" wrap="square" lIns="91440" tIns="45720" rIns="91440" bIns="45720" anchor="t" anchorCtr="0" upright="1">
                          <a:noAutofit/>
                        </wps:bodyPr>
                      </wps:wsp>
                      <wps:wsp>
                        <wps:cNvPr id="42" name="AutoShape 11"/>
                        <wps:cNvSpPr>
                          <a:spLocks noChangeArrowheads="1"/>
                        </wps:cNvSpPr>
                        <wps:spPr bwMode="auto">
                          <a:xfrm>
                            <a:off x="4819012" y="3002900"/>
                            <a:ext cx="1143003" cy="411400"/>
                          </a:xfrm>
                          <a:prstGeom prst="flowChartAlternateProcess">
                            <a:avLst/>
                          </a:prstGeom>
                          <a:solidFill>
                            <a:srgbClr val="E7FFFF"/>
                          </a:solidFill>
                          <a:ln w="9525">
                            <a:solidFill>
                              <a:srgbClr val="000000"/>
                            </a:solidFill>
                            <a:miter lim="800000"/>
                            <a:headEnd/>
                            <a:tailEnd/>
                          </a:ln>
                        </wps:spPr>
                        <wps:txbx>
                          <w:txbxContent>
                            <w:p w14:paraId="55BB5D97" w14:textId="77777777" w:rsidR="004833E1" w:rsidRPr="007619CA" w:rsidRDefault="004833E1" w:rsidP="00271266">
                              <w:pPr>
                                <w:jc w:val="center"/>
                                <w:rPr>
                                  <w:rFonts w:cstheme="minorHAnsi"/>
                                  <w:sz w:val="16"/>
                                  <w:szCs w:val="16"/>
                                </w:rPr>
                              </w:pPr>
                              <w:r>
                                <w:rPr>
                                  <w:rFonts w:cstheme="minorHAnsi"/>
                                  <w:sz w:val="16"/>
                                  <w:szCs w:val="16"/>
                                </w:rPr>
                                <w:t>Contact UCC Security on 021 4903111</w:t>
                              </w:r>
                            </w:p>
                          </w:txbxContent>
                        </wps:txbx>
                        <wps:bodyPr rot="0" vert="horz" wrap="square" lIns="91440" tIns="45720" rIns="91440" bIns="45720" anchor="t" anchorCtr="0" upright="1">
                          <a:noAutofit/>
                        </wps:bodyPr>
                      </wps:wsp>
                      <wps:wsp>
                        <wps:cNvPr id="43" name="AutoShape 43"/>
                        <wps:cNvSpPr>
                          <a:spLocks noChangeArrowheads="1"/>
                        </wps:cNvSpPr>
                        <wps:spPr bwMode="auto">
                          <a:xfrm>
                            <a:off x="4819012" y="4476700"/>
                            <a:ext cx="1143003" cy="651500"/>
                          </a:xfrm>
                          <a:prstGeom prst="flowChartAlternateProcess">
                            <a:avLst/>
                          </a:prstGeom>
                          <a:solidFill>
                            <a:srgbClr val="E7FFFF"/>
                          </a:solidFill>
                          <a:ln w="9525">
                            <a:solidFill>
                              <a:srgbClr val="000000"/>
                            </a:solidFill>
                            <a:miter lim="800000"/>
                            <a:headEnd/>
                            <a:tailEnd/>
                          </a:ln>
                        </wps:spPr>
                        <wps:txbx>
                          <w:txbxContent>
                            <w:p w14:paraId="44B4B543"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Corporate Secretary to decide if immediate action required</w:t>
                              </w:r>
                            </w:p>
                          </w:txbxContent>
                        </wps:txbx>
                        <wps:bodyPr rot="0" vert="horz" wrap="square" lIns="91440" tIns="45720" rIns="91440" bIns="45720" anchor="t" anchorCtr="0" upright="1">
                          <a:noAutofit/>
                        </wps:bodyPr>
                      </wps:wsp>
                      <wps:wsp>
                        <wps:cNvPr id="44" name="AutoShape 29"/>
                        <wps:cNvCnPr>
                          <a:cxnSpLocks noChangeShapeType="1"/>
                        </wps:cNvCnPr>
                        <wps:spPr bwMode="auto">
                          <a:xfrm>
                            <a:off x="5398714" y="4222100"/>
                            <a:ext cx="700" cy="254600"/>
                          </a:xfrm>
                          <a:prstGeom prst="straightConnector1">
                            <a:avLst/>
                          </a:prstGeom>
                          <a:noFill/>
                          <a:ln w="45085">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45" name="AutoShape 14"/>
                        <wps:cNvSpPr>
                          <a:spLocks noChangeArrowheads="1"/>
                        </wps:cNvSpPr>
                        <wps:spPr bwMode="auto">
                          <a:xfrm>
                            <a:off x="1464304" y="5528300"/>
                            <a:ext cx="1631304" cy="257100"/>
                          </a:xfrm>
                          <a:prstGeom prst="flowChartAlternateProcess">
                            <a:avLst/>
                          </a:prstGeom>
                          <a:solidFill>
                            <a:srgbClr val="E7FFFF"/>
                          </a:solidFill>
                          <a:ln w="9525">
                            <a:solidFill>
                              <a:srgbClr val="000000"/>
                            </a:solidFill>
                            <a:miter lim="800000"/>
                            <a:headEnd/>
                            <a:tailEnd/>
                          </a:ln>
                        </wps:spPr>
                        <wps:txbx>
                          <w:txbxContent>
                            <w:p w14:paraId="40BF505D"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Contain the breach</w:t>
                              </w:r>
                              <w:r w:rsidRPr="00844409">
                                <w:rPr>
                                  <w:rFonts w:cstheme="minorHAnsi"/>
                                  <w:sz w:val="16"/>
                                  <w:szCs w:val="16"/>
                                </w:rPr>
                                <w:t xml:space="preserve"> </w:t>
                              </w:r>
                            </w:p>
                          </w:txbxContent>
                        </wps:txbx>
                        <wps:bodyPr rot="0" vert="horz" wrap="square" lIns="91440" tIns="45720" rIns="91440" bIns="45720" anchor="t" anchorCtr="0" upright="1">
                          <a:noAutofit/>
                        </wps:bodyPr>
                      </wps:wsp>
                      <wps:wsp>
                        <wps:cNvPr id="46" name="AutoShape 8"/>
                        <wps:cNvCnPr>
                          <a:cxnSpLocks noChangeShapeType="1"/>
                        </wps:cNvCnPr>
                        <wps:spPr bwMode="auto">
                          <a:xfrm>
                            <a:off x="2223106" y="5222200"/>
                            <a:ext cx="600" cy="3099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47" name="AutoShape 14"/>
                        <wps:cNvSpPr>
                          <a:spLocks noChangeArrowheads="1"/>
                        </wps:cNvSpPr>
                        <wps:spPr bwMode="auto">
                          <a:xfrm>
                            <a:off x="1470004" y="4898300"/>
                            <a:ext cx="1631304" cy="422300"/>
                          </a:xfrm>
                          <a:prstGeom prst="flowChartAlternateProcess">
                            <a:avLst/>
                          </a:prstGeom>
                          <a:solidFill>
                            <a:srgbClr val="E7FFFF"/>
                          </a:solidFill>
                          <a:ln w="9525">
                            <a:solidFill>
                              <a:srgbClr val="000000"/>
                            </a:solidFill>
                            <a:miter lim="800000"/>
                            <a:headEnd/>
                            <a:tailEnd/>
                          </a:ln>
                        </wps:spPr>
                        <wps:txbx>
                          <w:txbxContent>
                            <w:p w14:paraId="31382998" w14:textId="77777777" w:rsidR="004833E1" w:rsidRPr="007619CA" w:rsidRDefault="004833E1" w:rsidP="00271266">
                              <w:pPr>
                                <w:spacing w:after="0" w:line="240" w:lineRule="auto"/>
                                <w:jc w:val="center"/>
                                <w:rPr>
                                  <w:rFonts w:cstheme="minorHAnsi"/>
                                  <w:sz w:val="16"/>
                                  <w:szCs w:val="16"/>
                                </w:rPr>
                              </w:pPr>
                              <w:r w:rsidRPr="00844409">
                                <w:rPr>
                                  <w:rFonts w:cstheme="minorHAnsi"/>
                                  <w:sz w:val="16"/>
                                  <w:szCs w:val="16"/>
                                </w:rPr>
                                <w:t xml:space="preserve">Manage incident </w:t>
                              </w:r>
                              <w:r>
                                <w:rPr>
                                  <w:rFonts w:cstheme="minorHAnsi"/>
                                  <w:sz w:val="16"/>
                                  <w:szCs w:val="16"/>
                                </w:rPr>
                                <w:t>according to data breach mgt. procedure</w:t>
                              </w:r>
                              <w:r w:rsidRPr="00844409">
                                <w:rPr>
                                  <w:rFonts w:cstheme="minorHAnsi"/>
                                  <w:sz w:val="16"/>
                                  <w:szCs w:val="16"/>
                                </w:rPr>
                                <w:t xml:space="preserve"> </w:t>
                              </w:r>
                            </w:p>
                          </w:txbxContent>
                        </wps:txbx>
                        <wps:bodyPr rot="0" vert="horz" wrap="square" lIns="91440" tIns="45720" rIns="91440" bIns="45720" anchor="t" anchorCtr="0" upright="1">
                          <a:noAutofit/>
                        </wps:bodyPr>
                      </wps:wsp>
                      <wps:wsp>
                        <wps:cNvPr id="48" name="AutoShape 8"/>
                        <wps:cNvCnPr>
                          <a:cxnSpLocks noChangeShapeType="1"/>
                        </wps:cNvCnPr>
                        <wps:spPr bwMode="auto">
                          <a:xfrm>
                            <a:off x="2214806" y="6216000"/>
                            <a:ext cx="700" cy="3098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49" name="AutoShape 14"/>
                        <wps:cNvSpPr>
                          <a:spLocks noChangeArrowheads="1"/>
                        </wps:cNvSpPr>
                        <wps:spPr bwMode="auto">
                          <a:xfrm>
                            <a:off x="1475704" y="6031200"/>
                            <a:ext cx="1786204" cy="264100"/>
                          </a:xfrm>
                          <a:prstGeom prst="flowChartAlternateProcess">
                            <a:avLst/>
                          </a:prstGeom>
                          <a:solidFill>
                            <a:srgbClr val="E7FFFF"/>
                          </a:solidFill>
                          <a:ln w="9525">
                            <a:solidFill>
                              <a:srgbClr val="000000"/>
                            </a:solidFill>
                            <a:miter lim="800000"/>
                            <a:headEnd/>
                            <a:tailEnd/>
                          </a:ln>
                        </wps:spPr>
                        <wps:txbx>
                          <w:txbxContent>
                            <w:p w14:paraId="6F332DEF"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Notify relevant UCC staff/managers</w:t>
                              </w:r>
                              <w:r w:rsidRPr="00844409">
                                <w:rPr>
                                  <w:rFonts w:cstheme="minorHAnsi"/>
                                  <w:sz w:val="16"/>
                                  <w:szCs w:val="16"/>
                                </w:rPr>
                                <w:t xml:space="preserve"> </w:t>
                              </w:r>
                            </w:p>
                          </w:txbxContent>
                        </wps:txbx>
                        <wps:bodyPr rot="0" vert="horz" wrap="square" lIns="91440" tIns="45720" rIns="91440" bIns="45720" anchor="t" anchorCtr="0" upright="1">
                          <a:noAutofit/>
                        </wps:bodyPr>
                      </wps:wsp>
                      <wps:wsp>
                        <wps:cNvPr id="50" name="AutoShape 14"/>
                        <wps:cNvSpPr>
                          <a:spLocks noChangeArrowheads="1"/>
                        </wps:cNvSpPr>
                        <wps:spPr bwMode="auto">
                          <a:xfrm>
                            <a:off x="3943310" y="7733600"/>
                            <a:ext cx="1886005" cy="673800"/>
                          </a:xfrm>
                          <a:prstGeom prst="flowChartAlternateProcess">
                            <a:avLst/>
                          </a:prstGeom>
                          <a:solidFill>
                            <a:srgbClr val="E7FFFF"/>
                          </a:solidFill>
                          <a:ln w="9525">
                            <a:solidFill>
                              <a:srgbClr val="000000"/>
                            </a:solidFill>
                            <a:miter lim="800000"/>
                            <a:headEnd/>
                            <a:tailEnd/>
                          </a:ln>
                        </wps:spPr>
                        <wps:txbx>
                          <w:txbxContent>
                            <w:p w14:paraId="647F2891"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Report any significant findings to relevant Committee/Head of College/Functional Area to prevent recurrence of breach</w:t>
                              </w:r>
                            </w:p>
                          </w:txbxContent>
                        </wps:txbx>
                        <wps:bodyPr rot="0" vert="horz" wrap="square" lIns="91440" tIns="45720" rIns="91440" bIns="45720" anchor="t" anchorCtr="0" upright="1">
                          <a:noAutofit/>
                        </wps:bodyPr>
                      </wps:wsp>
                      <wps:wsp>
                        <wps:cNvPr id="51" name="AutoShape 40"/>
                        <wps:cNvCnPr>
                          <a:cxnSpLocks noChangeShapeType="1"/>
                        </wps:cNvCnPr>
                        <wps:spPr bwMode="auto">
                          <a:xfrm flipH="1">
                            <a:off x="775302" y="3858800"/>
                            <a:ext cx="600" cy="3709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52" name="AutoShape 40"/>
                        <wps:cNvCnPr>
                          <a:cxnSpLocks noChangeShapeType="1"/>
                        </wps:cNvCnPr>
                        <wps:spPr bwMode="auto">
                          <a:xfrm flipH="1">
                            <a:off x="2216706" y="3836000"/>
                            <a:ext cx="700" cy="3708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53" name="AutoShape 106"/>
                        <wps:cNvCnPr>
                          <a:cxnSpLocks noChangeShapeType="1"/>
                        </wps:cNvCnPr>
                        <wps:spPr bwMode="auto">
                          <a:xfrm rot="10800000">
                            <a:off x="2564706" y="2693600"/>
                            <a:ext cx="1294103" cy="568300"/>
                          </a:xfrm>
                          <a:prstGeom prst="bentConnector3">
                            <a:avLst>
                              <a:gd name="adj1" fmla="val 50000"/>
                            </a:avLst>
                          </a:prstGeom>
                          <a:noFill/>
                          <a:ln w="38100">
                            <a:solidFill>
                              <a:srgbClr val="086DE8"/>
                            </a:solidFill>
                            <a:miter lim="800000"/>
                            <a:headEnd/>
                            <a:tailEnd type="triangle" w="med" len="med"/>
                          </a:ln>
                          <a:extLst>
                            <a:ext uri="{909E8E84-426E-40DD-AFC4-6F175D3DCCD1}">
                              <a14:hiddenFill xmlns:a14="http://schemas.microsoft.com/office/drawing/2010/main">
                                <a:noFill/>
                              </a14:hiddenFill>
                            </a:ext>
                          </a:extLst>
                        </wps:spPr>
                        <wps:bodyPr/>
                      </wps:wsp>
                      <wps:wsp>
                        <wps:cNvPr id="54" name="AutoShape 43"/>
                        <wps:cNvSpPr>
                          <a:spLocks noChangeArrowheads="1"/>
                        </wps:cNvSpPr>
                        <wps:spPr bwMode="auto">
                          <a:xfrm>
                            <a:off x="4660912" y="5438700"/>
                            <a:ext cx="429801" cy="254700"/>
                          </a:xfrm>
                          <a:prstGeom prst="flowChartAlternateProcess">
                            <a:avLst/>
                          </a:prstGeom>
                          <a:solidFill>
                            <a:srgbClr val="E7FFFF"/>
                          </a:solidFill>
                          <a:ln w="9525">
                            <a:solidFill>
                              <a:srgbClr val="000000"/>
                            </a:solidFill>
                            <a:miter lim="800000"/>
                            <a:headEnd/>
                            <a:tailEnd/>
                          </a:ln>
                        </wps:spPr>
                        <wps:txbx>
                          <w:txbxContent>
                            <w:p w14:paraId="3948E2A7" w14:textId="77777777" w:rsidR="004833E1" w:rsidRPr="005F6884" w:rsidRDefault="004833E1" w:rsidP="00271266">
                              <w:pPr>
                                <w:jc w:val="center"/>
                                <w:rPr>
                                  <w:sz w:val="16"/>
                                  <w:szCs w:val="16"/>
                                </w:rPr>
                              </w:pPr>
                              <w:r>
                                <w:rPr>
                                  <w:sz w:val="16"/>
                                  <w:szCs w:val="16"/>
                                </w:rPr>
                                <w:t>No</w:t>
                              </w:r>
                            </w:p>
                          </w:txbxContent>
                        </wps:txbx>
                        <wps:bodyPr rot="0" vert="horz" wrap="square" lIns="91440" tIns="45720" rIns="91440" bIns="45720" anchor="t" anchorCtr="0" upright="1">
                          <a:noAutofit/>
                        </wps:bodyPr>
                      </wps:wsp>
                      <wps:wsp>
                        <wps:cNvPr id="55" name="AutoShape 43"/>
                        <wps:cNvSpPr>
                          <a:spLocks noChangeArrowheads="1"/>
                        </wps:cNvSpPr>
                        <wps:spPr bwMode="auto">
                          <a:xfrm>
                            <a:off x="5478714" y="5438700"/>
                            <a:ext cx="429901" cy="254700"/>
                          </a:xfrm>
                          <a:prstGeom prst="flowChartAlternateProcess">
                            <a:avLst/>
                          </a:prstGeom>
                          <a:solidFill>
                            <a:srgbClr val="E7FFFF"/>
                          </a:solidFill>
                          <a:ln w="9525">
                            <a:solidFill>
                              <a:srgbClr val="000000"/>
                            </a:solidFill>
                            <a:miter lim="800000"/>
                            <a:headEnd/>
                            <a:tailEnd/>
                          </a:ln>
                        </wps:spPr>
                        <wps:txbx>
                          <w:txbxContent>
                            <w:p w14:paraId="7B72FEB6" w14:textId="77777777" w:rsidR="004833E1" w:rsidRPr="005F6884" w:rsidRDefault="004833E1" w:rsidP="00271266">
                              <w:pPr>
                                <w:jc w:val="center"/>
                                <w:rPr>
                                  <w:sz w:val="16"/>
                                  <w:szCs w:val="16"/>
                                </w:rPr>
                              </w:pPr>
                              <w:r w:rsidRPr="005F6884">
                                <w:rPr>
                                  <w:sz w:val="16"/>
                                  <w:szCs w:val="16"/>
                                </w:rPr>
                                <w:t>Yes</w:t>
                              </w:r>
                            </w:p>
                          </w:txbxContent>
                        </wps:txbx>
                        <wps:bodyPr rot="0" vert="horz" wrap="square" lIns="91440" tIns="45720" rIns="91440" bIns="45720" anchor="t" anchorCtr="0" upright="1">
                          <a:noAutofit/>
                        </wps:bodyPr>
                      </wps:wsp>
                      <wps:wsp>
                        <wps:cNvPr id="56" name="AutoShape 44"/>
                        <wps:cNvCnPr>
                          <a:cxnSpLocks noChangeShapeType="1"/>
                        </wps:cNvCnPr>
                        <wps:spPr bwMode="auto">
                          <a:xfrm flipH="1">
                            <a:off x="4819012" y="5128200"/>
                            <a:ext cx="477501" cy="310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57" name="AutoShape 10"/>
                        <wps:cNvCnPr>
                          <a:cxnSpLocks noChangeShapeType="1"/>
                        </wps:cNvCnPr>
                        <wps:spPr bwMode="auto">
                          <a:xfrm>
                            <a:off x="5323213" y="5128200"/>
                            <a:ext cx="466001" cy="3105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58" name="AutoShape 113"/>
                        <wps:cNvCnPr>
                          <a:cxnSpLocks noChangeShapeType="1"/>
                        </wps:cNvCnPr>
                        <wps:spPr bwMode="auto">
                          <a:xfrm rot="10800000">
                            <a:off x="4294511" y="4060100"/>
                            <a:ext cx="366401" cy="1506300"/>
                          </a:xfrm>
                          <a:prstGeom prst="bentConnector2">
                            <a:avLst/>
                          </a:prstGeom>
                          <a:noFill/>
                          <a:ln w="38100">
                            <a:solidFill>
                              <a:srgbClr val="086DE8"/>
                            </a:solidFill>
                            <a:miter lim="800000"/>
                            <a:headEnd/>
                            <a:tailEnd type="triangle" w="med" len="med"/>
                          </a:ln>
                          <a:extLst>
                            <a:ext uri="{909E8E84-426E-40DD-AFC4-6F175D3DCCD1}">
                              <a14:hiddenFill xmlns:a14="http://schemas.microsoft.com/office/drawing/2010/main">
                                <a:noFill/>
                              </a14:hiddenFill>
                            </a:ext>
                          </a:extLst>
                        </wps:spPr>
                        <wps:bodyPr/>
                      </wps:wsp>
                      <wps:wsp>
                        <wps:cNvPr id="59" name="AutoShape 43"/>
                        <wps:cNvSpPr>
                          <a:spLocks noChangeArrowheads="1"/>
                        </wps:cNvSpPr>
                        <wps:spPr bwMode="auto">
                          <a:xfrm>
                            <a:off x="4566211" y="6127100"/>
                            <a:ext cx="1342403" cy="655900"/>
                          </a:xfrm>
                          <a:prstGeom prst="flowChartAlternateProcess">
                            <a:avLst/>
                          </a:prstGeom>
                          <a:solidFill>
                            <a:srgbClr val="E7FFFF"/>
                          </a:solidFill>
                          <a:ln w="9525">
                            <a:solidFill>
                              <a:srgbClr val="000000"/>
                            </a:solidFill>
                            <a:miter lim="800000"/>
                            <a:headEnd/>
                            <a:tailEnd/>
                          </a:ln>
                        </wps:spPr>
                        <wps:txbx>
                          <w:txbxContent>
                            <w:p w14:paraId="448F9E55"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Corporate Secretary to assess severity of incident and take appropriate action</w:t>
                              </w:r>
                            </w:p>
                          </w:txbxContent>
                        </wps:txbx>
                        <wps:bodyPr rot="0" vert="horz" wrap="square" lIns="91440" tIns="45720" rIns="91440" bIns="45720" anchor="t" anchorCtr="0" upright="1">
                          <a:noAutofit/>
                        </wps:bodyPr>
                      </wps:wsp>
                      <wps:wsp>
                        <wps:cNvPr id="60" name="AutoShape 40"/>
                        <wps:cNvCnPr>
                          <a:cxnSpLocks noChangeShapeType="1"/>
                        </wps:cNvCnPr>
                        <wps:spPr bwMode="auto">
                          <a:xfrm flipH="1">
                            <a:off x="5628014" y="5693400"/>
                            <a:ext cx="600" cy="462900"/>
                          </a:xfrm>
                          <a:prstGeom prst="straightConnector1">
                            <a:avLst/>
                          </a:prstGeom>
                          <a:noFill/>
                          <a:ln w="44450">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61" name="AutoShape 119"/>
                        <wps:cNvCnPr>
                          <a:cxnSpLocks noChangeShapeType="1"/>
                        </wps:cNvCnPr>
                        <wps:spPr bwMode="auto">
                          <a:xfrm rot="10800000">
                            <a:off x="2494206" y="3606800"/>
                            <a:ext cx="2072005" cy="2919000"/>
                          </a:xfrm>
                          <a:prstGeom prst="bentConnector3">
                            <a:avLst>
                              <a:gd name="adj1" fmla="val 50014"/>
                            </a:avLst>
                          </a:prstGeom>
                          <a:noFill/>
                          <a:ln w="38100">
                            <a:solidFill>
                              <a:srgbClr val="086DE8"/>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2DBAFCC" id="Canvas 3" o:spid="_x0000_s1029" editas="canvas" style="width:469.45pt;height:662pt;mso-position-horizontal-relative:char;mso-position-vertical-relative:line" coordsize="59620,8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9620;height:84074;visibility:visible;mso-wrap-style:square">
                  <v:fill o:detectmouseclick="t"/>
                  <v:path o:connecttype="none"/>
                </v:shape>
                <v:shapetype id="_x0000_t32" coordsize="21600,21600" o:spt="32" o:oned="t" path="m,l21600,21600e" filled="f">
                  <v:path arrowok="t" fillok="f" o:connecttype="none"/>
                  <o:lock v:ext="edit" shapetype="t"/>
                </v:shapetype>
                <v:shape id="AutoShape 30" o:spid="_x0000_s1031" type="#_x0000_t32" style="position:absolute;left:22129;top:67354;width:7;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" strokecolor="#06f" strokeweight="3.5pt">
                  <v:stroke endarrow="block"/>
                </v:shape>
                <v:shape id="AutoShape 30" o:spid="_x0000_s1032" type="#_x0000_t32" style="position:absolute;left:22123;top:77336;width:6;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" strokecolor="#06f" strokeweight="3.5pt">
                  <v:stroke endarrow="block"/>
                </v:shape>
                <v:shape id="AutoShape 30" o:spid="_x0000_s1033" type="#_x0000_t32" style="position:absolute;left:22174;top:71615;width:6;height:2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" strokecolor="#06f" strokeweight="3.5pt">
                  <v:stroke endarrow="block"/>
                </v:shape>
                <v:shape id="AutoShape 21" o:spid="_x0000_s1034" type="#_x0000_t32" style="position:absolute;left:43910;top:26911;width:0;height:3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" strokecolor="#06f" strokeweight="3.5pt">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5" type="#_x0000_t176" style="position:absolute;left:14928;width:31496;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" fillcolor="#e7ffff">
                  <v:textbox>
                    <w:txbxContent>
                      <w:p w14:paraId="48A6C08C" w14:textId="77777777" w:rsidR="004833E1" w:rsidRPr="007619CA" w:rsidRDefault="004833E1" w:rsidP="00271266">
                        <w:pPr>
                          <w:jc w:val="center"/>
                          <w:rPr>
                            <w:rFonts w:cstheme="minorHAnsi"/>
                            <w:b/>
                            <w:sz w:val="16"/>
                            <w:szCs w:val="16"/>
                          </w:rPr>
                        </w:pPr>
                        <w:r>
                          <w:rPr>
                            <w:rFonts w:cstheme="minorHAnsi"/>
                            <w:b/>
                            <w:sz w:val="16"/>
                            <w:szCs w:val="16"/>
                          </w:rPr>
                          <w:t>Actual/potential/suspected b</w:t>
                        </w:r>
                        <w:r w:rsidRPr="00844409">
                          <w:rPr>
                            <w:rFonts w:cstheme="minorHAnsi"/>
                            <w:b/>
                            <w:sz w:val="16"/>
                            <w:szCs w:val="16"/>
                          </w:rPr>
                          <w:t>reach</w:t>
                        </w:r>
                        <w:r>
                          <w:rPr>
                            <w:rFonts w:cstheme="minorHAnsi"/>
                            <w:b/>
                            <w:sz w:val="16"/>
                            <w:szCs w:val="16"/>
                          </w:rPr>
                          <w:t xml:space="preserve"> of personal data</w:t>
                        </w:r>
                        <w:r w:rsidRPr="00844409">
                          <w:rPr>
                            <w:rFonts w:cstheme="minorHAnsi"/>
                            <w:b/>
                            <w:sz w:val="16"/>
                            <w:szCs w:val="16"/>
                          </w:rPr>
                          <w:t xml:space="preserve"> identified </w:t>
                        </w:r>
                      </w:p>
                    </w:txbxContent>
                  </v:textbox>
                </v:shape>
                <v:shape id="AutoShape 7" o:spid="_x0000_s1036" type="#_x0000_t32" style="position:absolute;left:50907;top:14820;width:0;height:2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" strokecolor="#06f" strokeweight="3.5pt">
                  <v:stroke endarrow="block"/>
                </v:shape>
                <v:shape id="AutoShape 8" o:spid="_x0000_s1037" type="#_x0000_t32" style="position:absolute;left:22136;top:45885;width:6;height:3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" strokecolor="#06f" strokeweight="3.5pt">
                  <v:stroke endarrow="block"/>
                </v:shape>
                <v:shape id="AutoShape 9" o:spid="_x0000_s1038" type="#_x0000_t32" style="position:absolute;left:56146;top:26911;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" strokecolor="#06f" strokeweight="3.5pt">
                  <v:stroke endarrow="block"/>
                </v:shape>
                <v:shape id="AutoShape 10" o:spid="_x0000_s1039" type="#_x0000_t32" style="position:absolute;left:8877;top:14801;width:76;height:2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" strokecolor="#06f" strokeweight="3.5pt">
                  <v:stroke endarrow="block"/>
                </v:shape>
                <v:shape id="AutoShape 13" o:spid="_x0000_s1040" type="#_x0000_t176" style="position:absolute;left:45662;top:12001;width:12631;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" fillcolor="#e7ffff">
                  <v:textbox>
                    <w:txbxContent>
                      <w:p w14:paraId="60F87B52" w14:textId="77777777" w:rsidR="004833E1" w:rsidRPr="007619CA" w:rsidRDefault="004833E1" w:rsidP="00271266">
                        <w:pPr>
                          <w:jc w:val="center"/>
                          <w:rPr>
                            <w:rFonts w:cstheme="minorHAnsi"/>
                            <w:sz w:val="16"/>
                            <w:szCs w:val="16"/>
                          </w:rPr>
                        </w:pPr>
                        <w:r>
                          <w:rPr>
                            <w:rFonts w:cstheme="minorHAnsi"/>
                            <w:sz w:val="16"/>
                            <w:szCs w:val="16"/>
                          </w:rPr>
                          <w:t>No – it’s out-of-hours</w:t>
                        </w:r>
                      </w:p>
                    </w:txbxContent>
                  </v:textbox>
                </v:shape>
                <v:shape id="AutoShape 13" o:spid="_x0000_s1041" type="#_x0000_t176" style="position:absolute;left:24714;top:12000;width:10636;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" fillcolor="#e7ffff">
                  <v:textbox>
                    <w:txbxContent>
                      <w:p w14:paraId="0C00DDE7" w14:textId="77777777" w:rsidR="004833E1" w:rsidRPr="007619CA" w:rsidRDefault="004833E1" w:rsidP="00271266">
                        <w:pPr>
                          <w:jc w:val="center"/>
                          <w:rPr>
                            <w:rFonts w:cstheme="minorHAnsi"/>
                            <w:sz w:val="16"/>
                            <w:szCs w:val="16"/>
                          </w:rPr>
                        </w:pPr>
                        <w:r w:rsidRPr="00844409">
                          <w:rPr>
                            <w:rFonts w:cstheme="minorHAnsi"/>
                            <w:sz w:val="16"/>
                            <w:szCs w:val="16"/>
                          </w:rPr>
                          <w:t xml:space="preserve">Is it </w:t>
                        </w:r>
                        <w:r>
                          <w:rPr>
                            <w:rFonts w:cstheme="minorHAnsi"/>
                            <w:sz w:val="16"/>
                            <w:szCs w:val="16"/>
                          </w:rPr>
                          <w:t xml:space="preserve">within normal office </w:t>
                        </w:r>
                        <w:r w:rsidRPr="00844409">
                          <w:rPr>
                            <w:rFonts w:cstheme="minorHAnsi"/>
                            <w:sz w:val="16"/>
                            <w:szCs w:val="16"/>
                          </w:rPr>
                          <w:t>hours?</w:t>
                        </w:r>
                      </w:p>
                    </w:txbxContent>
                  </v:textbox>
                </v:shape>
                <v:shape id="AutoShape 16" o:spid="_x0000_s1042" type="#_x0000_t176" style="position:absolute;left:14871;top:42221;width:16142;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" fillcolor="#e7ffff">
                  <v:textbox>
                    <w:txbxContent>
                      <w:p w14:paraId="734E7030" w14:textId="77777777" w:rsidR="004833E1" w:rsidRPr="007619CA" w:rsidRDefault="004833E1" w:rsidP="00271266">
                        <w:pPr>
                          <w:jc w:val="center"/>
                          <w:rPr>
                            <w:rFonts w:cstheme="minorHAnsi"/>
                            <w:sz w:val="16"/>
                            <w:szCs w:val="16"/>
                          </w:rPr>
                        </w:pPr>
                        <w:r w:rsidRPr="00844409">
                          <w:rPr>
                            <w:rFonts w:cstheme="minorHAnsi"/>
                            <w:sz w:val="16"/>
                            <w:szCs w:val="16"/>
                          </w:rPr>
                          <w:t>No</w:t>
                        </w:r>
                        <w:r>
                          <w:rPr>
                            <w:rFonts w:cstheme="minorHAnsi"/>
                            <w:sz w:val="16"/>
                            <w:szCs w:val="16"/>
                          </w:rPr>
                          <w:t xml:space="preserve"> (it’s Level 1 or 2a)</w:t>
                        </w:r>
                      </w:p>
                    </w:txbxContent>
                  </v:textbox>
                </v:shape>
                <v:shape id="AutoShape 19" o:spid="_x0000_s1043" type="#_x0000_t176" style="position:absolute;left:2146;top:48983;width:11277;height:7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" fillcolor="red">
                  <v:textbox>
                    <w:txbxContent>
                      <w:p w14:paraId="72E7583C"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Notify Corporate Secretary who will f</w:t>
                        </w:r>
                        <w:r w:rsidRPr="00844409">
                          <w:rPr>
                            <w:rFonts w:cstheme="minorHAnsi"/>
                            <w:sz w:val="16"/>
                            <w:szCs w:val="16"/>
                          </w:rPr>
                          <w:t>ollow UCC Emergency Response Plan</w:t>
                        </w:r>
                      </w:p>
                      <w:p w14:paraId="3030EDFC" w14:textId="77777777" w:rsidR="004833E1" w:rsidRPr="007619CA" w:rsidRDefault="004833E1" w:rsidP="00271266">
                        <w:pPr>
                          <w:spacing w:after="0" w:line="240" w:lineRule="auto"/>
                          <w:jc w:val="center"/>
                          <w:rPr>
                            <w:rFonts w:cstheme="minorHAnsi"/>
                            <w:sz w:val="16"/>
                            <w:szCs w:val="16"/>
                          </w:rPr>
                        </w:pPr>
                      </w:p>
                      <w:p w14:paraId="60269D82" w14:textId="77777777" w:rsidR="004833E1" w:rsidRPr="007619CA" w:rsidRDefault="004833E1" w:rsidP="00271266">
                        <w:pPr>
                          <w:spacing w:after="0" w:line="240" w:lineRule="auto"/>
                          <w:jc w:val="center"/>
                          <w:rPr>
                            <w:rFonts w:cstheme="minorHAnsi"/>
                            <w:sz w:val="16"/>
                            <w:szCs w:val="16"/>
                          </w:rPr>
                        </w:pPr>
                      </w:p>
                    </w:txbxContent>
                  </v:textbox>
                </v:shape>
                <v:shape id="AutoShape 21" o:spid="_x0000_s1044" type="#_x0000_t32" style="position:absolute;left:35509;top:13404;width:1015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" strokecolor="#06f" strokeweight="3.5pt">
                  <v:stroke endarrow="block"/>
                </v:shape>
                <v:shape id="AutoShape 22" o:spid="_x0000_s1045" type="#_x0000_t32" style="position:absolute;left:14757;top:13347;width:9957;height: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" strokecolor="#06f" strokeweight="3.5pt">
                  <v:stroke endarrow="block"/>
                </v:shape>
                <v:line id="Line 23" o:spid="_x0000_s1046" style="position:absolute;visibility:visible;mso-wrap-style:square" from="29965,3009" to="29965,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" strokecolor="#06f" strokeweight="3.5pt">
                  <v:stroke endarrow="block"/>
                </v:line>
                <v:shape id="AutoShape 24" o:spid="_x0000_s1047" type="#_x0000_t32" style="position:absolute;left:30956;top:82334;width:8306;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" strokecolor="#06f" strokeweight="3.5pt">
                  <v:stroke endarrow="block"/>
                </v:shape>
                <v:shape id="AutoShape 25" o:spid="_x0000_s1048" type="#_x0000_t176" style="position:absolute;left:1314;top:32131;width:23628;height:6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" fillcolor="red">
                  <v:textbox>
                    <w:txbxContent>
                      <w:p w14:paraId="686C83E7" w14:textId="77777777" w:rsidR="004833E1" w:rsidRPr="00D24389" w:rsidRDefault="004833E1" w:rsidP="00271266">
                        <w:pPr>
                          <w:spacing w:after="0" w:line="240" w:lineRule="auto"/>
                          <w:jc w:val="center"/>
                          <w:rPr>
                            <w:rFonts w:cstheme="minorHAnsi"/>
                            <w:b/>
                            <w:sz w:val="16"/>
                            <w:szCs w:val="16"/>
                          </w:rPr>
                        </w:pPr>
                        <w:r>
                          <w:rPr>
                            <w:rFonts w:cstheme="minorHAnsi"/>
                            <w:b/>
                            <w:sz w:val="16"/>
                            <w:szCs w:val="16"/>
                          </w:rPr>
                          <w:t xml:space="preserve">Information Compliance Manager to assess severity of incident &amp; complete section  2 of Incident Report Form: </w:t>
                        </w:r>
                        <w:r w:rsidRPr="00D24389">
                          <w:rPr>
                            <w:rFonts w:cstheme="minorHAnsi"/>
                            <w:b/>
                            <w:sz w:val="16"/>
                            <w:szCs w:val="16"/>
                          </w:rPr>
                          <w:t>Could this be a major incident? (Level 2b or 3)</w:t>
                        </w:r>
                      </w:p>
                    </w:txbxContent>
                  </v:textbox>
                </v:shape>
                <v:shape id="AutoShape 29" o:spid="_x0000_s1049" type="#_x0000_t32" style="position:absolute;left:53994;top:34143;width:6;height:2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" strokecolor="#06f" strokeweight="3.55pt">
                  <v:stroke endarrow="block"/>
                </v:shape>
                <v:shape id="AutoShape 33" o:spid="_x0000_s1050" type="#_x0000_t176" style="position:absolute;left:2146;top:42297;width:11277;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" fillcolor="red">
                  <v:textbox>
                    <w:txbxContent>
                      <w:p w14:paraId="6099BC04" w14:textId="77777777" w:rsidR="004833E1" w:rsidRPr="007619CA" w:rsidRDefault="004833E1" w:rsidP="00271266">
                        <w:pPr>
                          <w:jc w:val="center"/>
                          <w:rPr>
                            <w:rFonts w:cstheme="minorHAnsi"/>
                            <w:sz w:val="16"/>
                            <w:szCs w:val="16"/>
                          </w:rPr>
                        </w:pPr>
                        <w:r w:rsidRPr="00844409">
                          <w:rPr>
                            <w:rFonts w:cstheme="minorHAnsi"/>
                            <w:sz w:val="16"/>
                            <w:szCs w:val="16"/>
                          </w:rPr>
                          <w:t>Yes</w:t>
                        </w:r>
                      </w:p>
                    </w:txbxContent>
                  </v:textbox>
                </v:shape>
                <v:shape id="AutoShape 36" o:spid="_x0000_s1051" type="#_x0000_t176" style="position:absolute;left:14471;top:80581;width:1602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" fillcolor="#e7ffff">
                  <v:textbox>
                    <w:txbxContent>
                      <w:p w14:paraId="0A5114A3"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Monitor and review</w:t>
                        </w:r>
                      </w:p>
                    </w:txbxContent>
                  </v:textbox>
                </v:shape>
                <v:shape id="AutoShape 38" o:spid="_x0000_s1052" type="#_x0000_t176" style="position:absolute;left:14757;top:70173;width:16313;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" fillcolor="#e7ffff">
                  <v:textbox>
                    <w:txbxContent>
                      <w:p w14:paraId="5D37FBCE"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Assess risks and consequences</w:t>
                        </w:r>
                      </w:p>
                      <w:p w14:paraId="47C3FD2E" w14:textId="77777777" w:rsidR="004833E1" w:rsidRPr="007619CA" w:rsidRDefault="004833E1" w:rsidP="00271266">
                        <w:pPr>
                          <w:jc w:val="center"/>
                          <w:rPr>
                            <w:rFonts w:ascii="Arial" w:hAnsi="Arial" w:cs="Arial"/>
                            <w:sz w:val="16"/>
                            <w:szCs w:val="16"/>
                          </w:rPr>
                        </w:pPr>
                      </w:p>
                      <w:p w14:paraId="44D4A467" w14:textId="77777777" w:rsidR="004833E1" w:rsidRPr="007619CA" w:rsidRDefault="004833E1" w:rsidP="00271266">
                        <w:pPr>
                          <w:rPr>
                            <w:sz w:val="16"/>
                            <w:szCs w:val="16"/>
                          </w:rPr>
                        </w:pPr>
                      </w:p>
                    </w:txbxContent>
                  </v:textbox>
                </v:shape>
                <v:shape id="AutoShape 40" o:spid="_x0000_s1053" type="#_x0000_t32" style="position:absolute;left:8388;top:28422;width:6;height:37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" strokecolor="#06f" strokeweight="3.5pt">
                  <v:stroke endarrow="block"/>
                </v:shape>
                <v:shape id="AutoShape 43" o:spid="_x0000_s1054" type="#_x0000_t176" style="position:absolute;left:43059;top:17354;width:1523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" fillcolor="#e7ffff">
                  <v:textbox>
                    <w:txbxContent>
                      <w:p w14:paraId="0C24D42D"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Is it a potentially serious incident?</w:t>
                        </w:r>
                      </w:p>
                    </w:txbxContent>
                  </v:textbox>
                </v:shape>
                <v:shape id="AutoShape 44" o:spid="_x0000_s1055" type="#_x0000_t32" style="position:absolute;left:45205;top:21259;width:4775;height:3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" strokecolor="#06f" strokeweight="3.5pt">
                  <v:stroke endarrow="block"/>
                </v:shape>
                <v:shape id="AutoShape 10" o:spid="_x0000_s1056" type="#_x0000_t32" style="position:absolute;left:8394;top:21259;width:7;height:3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" strokecolor="#06f" strokeweight="3.5pt">
                  <v:stroke endarrow="block"/>
                </v:shape>
                <v:shape id="AutoShape 43" o:spid="_x0000_s1057" type="#_x0000_t176" style="position:absolute;left:53994;top:24364;width:4299;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" fillcolor="#e7ffff">
                  <v:textbox>
                    <w:txbxContent>
                      <w:p w14:paraId="3B177E50" w14:textId="77777777" w:rsidR="004833E1" w:rsidRPr="005F6884" w:rsidRDefault="004833E1" w:rsidP="00271266">
                        <w:pPr>
                          <w:jc w:val="center"/>
                          <w:rPr>
                            <w:sz w:val="16"/>
                            <w:szCs w:val="16"/>
                          </w:rPr>
                        </w:pPr>
                        <w:r w:rsidRPr="005F6884">
                          <w:rPr>
                            <w:sz w:val="16"/>
                            <w:szCs w:val="16"/>
                          </w:rPr>
                          <w:t>Yes</w:t>
                        </w:r>
                      </w:p>
                    </w:txbxContent>
                  </v:textbox>
                </v:shape>
                <v:shape id="AutoShape 5" o:spid="_x0000_s1058" type="#_x0000_t176" style="position:absolute;left:18688;top:5232;width:25222;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" fillcolor="#e7ffff">
                  <v:textbox>
                    <w:txbxContent>
                      <w:p w14:paraId="63964E66" w14:textId="77777777" w:rsidR="004833E1" w:rsidRPr="007619CA" w:rsidRDefault="004833E1" w:rsidP="00271266">
                        <w:pPr>
                          <w:spacing w:after="0" w:line="240" w:lineRule="auto"/>
                          <w:jc w:val="center"/>
                          <w:rPr>
                            <w:rFonts w:cstheme="minorHAnsi"/>
                            <w:b/>
                            <w:sz w:val="16"/>
                            <w:szCs w:val="16"/>
                          </w:rPr>
                        </w:pPr>
                        <w:r w:rsidRPr="00844409">
                          <w:rPr>
                            <w:rFonts w:cstheme="minorHAnsi"/>
                            <w:b/>
                            <w:sz w:val="16"/>
                            <w:szCs w:val="16"/>
                          </w:rPr>
                          <w:t xml:space="preserve">Breach </w:t>
                        </w:r>
                        <w:r>
                          <w:rPr>
                            <w:rFonts w:cstheme="minorHAnsi"/>
                            <w:b/>
                            <w:sz w:val="16"/>
                            <w:szCs w:val="16"/>
                          </w:rPr>
                          <w:t>to be reported to Head of Department/School/Office</w:t>
                        </w:r>
                        <w:r w:rsidRPr="00844409">
                          <w:rPr>
                            <w:rFonts w:cstheme="minorHAnsi"/>
                            <w:b/>
                            <w:sz w:val="16"/>
                            <w:szCs w:val="16"/>
                          </w:rPr>
                          <w:t xml:space="preserve"> </w:t>
                        </w:r>
                      </w:p>
                    </w:txbxContent>
                  </v:textbox>
                </v:shape>
                <v:line id="Line 23" o:spid="_x0000_s1059" style="position:absolute;visibility:visible;mso-wrap-style:square" from="29965,9334" to="29965,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" strokecolor="#06f" strokeweight="3.5pt">
                  <v:stroke endarrow="block"/>
                </v:line>
                <v:shape id="AutoShape 11" o:spid="_x0000_s1060" type="#_x0000_t176" style="position:absolute;left:2146;top:12001;width:12611;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" fillcolor="#e7ffff">
                  <v:textbox>
                    <w:txbxContent>
                      <w:p w14:paraId="7C3AB8CA" w14:textId="77777777" w:rsidR="004833E1" w:rsidRPr="007619CA" w:rsidRDefault="004833E1" w:rsidP="00271266">
                        <w:pPr>
                          <w:jc w:val="center"/>
                          <w:rPr>
                            <w:rFonts w:cstheme="minorHAnsi"/>
                            <w:sz w:val="16"/>
                            <w:szCs w:val="16"/>
                          </w:rPr>
                        </w:pPr>
                        <w:r>
                          <w:rPr>
                            <w:rFonts w:cstheme="minorHAnsi"/>
                            <w:sz w:val="16"/>
                            <w:szCs w:val="16"/>
                          </w:rPr>
                          <w:t>Yes</w:t>
                        </w:r>
                      </w:p>
                    </w:txbxContent>
                  </v:textbox>
                </v:shape>
                <v:shape id="AutoShape 15" o:spid="_x0000_s1061" type="#_x0000_t176" style="position:absolute;left:990;top:17176;width:25222;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" fillcolor="#e7ffff">
                  <v:textbox>
                    <w:txbxContent>
                      <w:p w14:paraId="13988365" w14:textId="4C56945A" w:rsidR="004833E1" w:rsidRPr="007619CA" w:rsidRDefault="004833E1" w:rsidP="00271266">
                        <w:pPr>
                          <w:spacing w:after="0" w:line="240" w:lineRule="auto"/>
                          <w:rPr>
                            <w:rFonts w:cstheme="minorHAnsi"/>
                            <w:sz w:val="16"/>
                            <w:szCs w:val="16"/>
                          </w:rPr>
                        </w:pPr>
                        <w:r>
                          <w:rPr>
                            <w:rFonts w:cstheme="minorHAnsi"/>
                            <w:sz w:val="16"/>
                            <w:szCs w:val="16"/>
                          </w:rPr>
                          <w:t>Head to n</w:t>
                        </w:r>
                        <w:r w:rsidRPr="00844409">
                          <w:rPr>
                            <w:rFonts w:cstheme="minorHAnsi"/>
                            <w:sz w:val="16"/>
                            <w:szCs w:val="16"/>
                          </w:rPr>
                          <w:t xml:space="preserve">otify </w:t>
                        </w:r>
                        <w:r>
                          <w:rPr>
                            <w:rFonts w:cstheme="minorHAnsi"/>
                            <w:sz w:val="16"/>
                            <w:szCs w:val="16"/>
                          </w:rPr>
                          <w:t>Information Compliance Manager</w:t>
                        </w:r>
                        <w:r w:rsidRPr="00844409">
                          <w:rPr>
                            <w:rFonts w:cstheme="minorHAnsi"/>
                            <w:sz w:val="16"/>
                            <w:szCs w:val="16"/>
                          </w:rPr>
                          <w:t xml:space="preserve"> (phone 021 490</w:t>
                        </w:r>
                        <w:r>
                          <w:rPr>
                            <w:rFonts w:cstheme="minorHAnsi"/>
                            <w:sz w:val="16"/>
                            <w:szCs w:val="16"/>
                          </w:rPr>
                          <w:t>3949</w:t>
                        </w:r>
                        <w:r w:rsidRPr="00844409">
                          <w:rPr>
                            <w:rFonts w:cstheme="minorHAnsi"/>
                            <w:sz w:val="16"/>
                            <w:szCs w:val="16"/>
                          </w:rPr>
                          <w:t>)</w:t>
                        </w:r>
                        <w:r>
                          <w:rPr>
                            <w:rFonts w:cstheme="minorHAnsi"/>
                            <w:sz w:val="16"/>
                            <w:szCs w:val="16"/>
                          </w:rPr>
                          <w:t xml:space="preserve"> &amp;</w:t>
                        </w:r>
                        <w:r w:rsidRPr="00844409">
                          <w:rPr>
                            <w:rFonts w:cstheme="minorHAnsi"/>
                            <w:sz w:val="16"/>
                            <w:szCs w:val="16"/>
                          </w:rPr>
                          <w:t xml:space="preserve"> complete</w:t>
                        </w:r>
                        <w:r>
                          <w:rPr>
                            <w:rFonts w:cstheme="minorHAnsi"/>
                            <w:sz w:val="16"/>
                            <w:szCs w:val="16"/>
                          </w:rPr>
                          <w:t xml:space="preserve"> section 1 of</w:t>
                        </w:r>
                        <w:r w:rsidRPr="00844409">
                          <w:rPr>
                            <w:rFonts w:cstheme="minorHAnsi"/>
                            <w:sz w:val="16"/>
                            <w:szCs w:val="16"/>
                          </w:rPr>
                          <w:t xml:space="preserve"> Incident Report Form and email it to </w:t>
                        </w:r>
                        <w:hyperlink r:id="rId21" w:history="1">
                          <w:r w:rsidRPr="00FC1404">
                            <w:rPr>
                              <w:rStyle w:val="Hyperlink"/>
                              <w:rFonts w:cstheme="minorHAnsi"/>
                              <w:sz w:val="16"/>
                              <w:szCs w:val="16"/>
                            </w:rPr>
                            <w:t>gdpr@ucc.ie</w:t>
                          </w:r>
                        </w:hyperlink>
                        <w:r>
                          <w:rPr>
                            <w:rFonts w:cstheme="minorHAnsi"/>
                            <w:sz w:val="16"/>
                            <w:szCs w:val="16"/>
                          </w:rPr>
                          <w:t xml:space="preserve"> </w:t>
                        </w:r>
                      </w:p>
                    </w:txbxContent>
                  </v:textbox>
                </v:shape>
                <v:shape id="AutoShape 12" o:spid="_x0000_s1062" type="#_x0000_t176" style="position:absolute;left:1314;top:24364;width:24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" fillcolor="#e7ffff">
                  <v:textbox>
                    <w:txbxContent>
                      <w:p w14:paraId="50698546"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 xml:space="preserve">Information Compliance Manager </w:t>
                        </w:r>
                        <w:r w:rsidRPr="00F2769B">
                          <w:rPr>
                            <w:rFonts w:cstheme="minorHAnsi"/>
                            <w:sz w:val="16"/>
                            <w:szCs w:val="16"/>
                          </w:rPr>
                          <w:t>and Deputy Corporate Secretary to assess nature of</w:t>
                        </w:r>
                        <w:r w:rsidRPr="00844409">
                          <w:rPr>
                            <w:rFonts w:cstheme="minorHAnsi"/>
                            <w:sz w:val="16"/>
                            <w:szCs w:val="16"/>
                          </w:rPr>
                          <w:t xml:space="preserve"> incident</w:t>
                        </w:r>
                      </w:p>
                    </w:txbxContent>
                  </v:textbox>
                </v:shape>
                <v:shape id="AutoShape 10" o:spid="_x0000_s1063" type="#_x0000_t32" style="position:absolute;left:51708;top:21259;width:4660;height:3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" strokecolor="#06f" strokeweight="3.5pt">
                  <v:stroke endarrow="block"/>
                </v:shape>
                <v:shape id="AutoShape 14" o:spid="_x0000_s1064" type="#_x0000_t176" style="position:absolute;left:14928;top:65258;width:1631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" fillcolor="#e7ffff">
                  <v:textbox>
                    <w:txbxContent>
                      <w:p w14:paraId="2DC2B989" w14:textId="26A309B0" w:rsidR="004833E1" w:rsidRPr="007619CA" w:rsidRDefault="004833E1" w:rsidP="00271266">
                        <w:pPr>
                          <w:spacing w:after="0" w:line="240" w:lineRule="auto"/>
                          <w:jc w:val="center"/>
                          <w:rPr>
                            <w:rFonts w:cstheme="minorHAnsi"/>
                            <w:sz w:val="16"/>
                            <w:szCs w:val="16"/>
                          </w:rPr>
                        </w:pPr>
                        <w:r>
                          <w:rPr>
                            <w:rFonts w:cstheme="minorHAnsi"/>
                            <w:sz w:val="16"/>
                            <w:szCs w:val="16"/>
                          </w:rPr>
                          <w:t>Complete UCC Personal Data Breach Report from</w:t>
                        </w:r>
                      </w:p>
                    </w:txbxContent>
                  </v:textbox>
                </v:shape>
                <v:shape id="AutoShape 14" o:spid="_x0000_s1065" type="#_x0000_t176" style="position:absolute;left:14471;top:74529;width:16199;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" fillcolor="#e7ffff">
                  <v:textbox>
                    <w:txbxContent>
                      <w:p w14:paraId="1E17DEE7"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Commence notification process</w:t>
                        </w:r>
                        <w:r w:rsidRPr="00844409">
                          <w:rPr>
                            <w:rFonts w:cstheme="minorHAnsi"/>
                            <w:sz w:val="16"/>
                            <w:szCs w:val="16"/>
                          </w:rPr>
                          <w:t xml:space="preserve"> </w:t>
                        </w:r>
                        <w:r>
                          <w:rPr>
                            <w:rFonts w:cstheme="minorHAnsi"/>
                            <w:sz w:val="16"/>
                            <w:szCs w:val="16"/>
                          </w:rPr>
                          <w:t>(if appropriate)</w:t>
                        </w:r>
                      </w:p>
                    </w:txbxContent>
                  </v:textbox>
                </v:shape>
                <v:shape id="AutoShape 30" o:spid="_x0000_s1066" type="#_x0000_t32" style="position:absolute;left:22237;top:57397;width:7;height:2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" strokecolor="#06f" strokeweight="3.5pt">
                  <v:stroke endarrow="block"/>
                </v:shape>
                <v:shape id="AutoShape 30" o:spid="_x0000_s1067" type="#_x0000_t32" style="position:absolute;left:7747;top:46069;width:6;height:2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" strokecolor="#06f" strokeweight="3.5pt">
                  <v:stroke endarrow="block"/>
                </v:shape>
                <v:shape id="AutoShape 43" o:spid="_x0000_s1068" type="#_x0000_t176" style="position:absolute;left:48190;top:36690;width:11430;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" fillcolor="#e7ffff">
                  <v:textbox>
                    <w:txbxContent>
                      <w:p w14:paraId="66C143A6"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Security to contact Corporate Secretary</w:t>
                        </w:r>
                      </w:p>
                    </w:txbxContent>
                  </v:textbox>
                </v:shape>
                <v:shape id="AutoShape 43" o:spid="_x0000_s1069" type="#_x0000_t176" style="position:absolute;left:42125;top:24364;width:4299;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" fillcolor="#e7ffff">
                  <v:textbox>
                    <w:txbxContent>
                      <w:p w14:paraId="6E7FDD1B" w14:textId="77777777" w:rsidR="004833E1" w:rsidRPr="005F6884" w:rsidRDefault="004833E1" w:rsidP="00271266">
                        <w:pPr>
                          <w:jc w:val="center"/>
                          <w:rPr>
                            <w:sz w:val="16"/>
                            <w:szCs w:val="16"/>
                          </w:rPr>
                        </w:pPr>
                        <w:r>
                          <w:rPr>
                            <w:sz w:val="16"/>
                            <w:szCs w:val="16"/>
                          </w:rPr>
                          <w:t>No</w:t>
                        </w:r>
                      </w:p>
                    </w:txbxContent>
                  </v:textbox>
                </v:shape>
                <v:shape id="AutoShape 11" o:spid="_x0000_s1070" type="#_x0000_t176" style="position:absolute;left:38588;top:30029;width:8713;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" fillcolor="#e7ffff">
                  <v:textbox>
                    <w:txbxContent>
                      <w:p w14:paraId="014F7FF7"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 xml:space="preserve">Contact </w:t>
                        </w:r>
                        <w:r w:rsidRPr="00F2769B">
                          <w:rPr>
                            <w:rFonts w:cstheme="minorHAnsi"/>
                            <w:sz w:val="16"/>
                            <w:szCs w:val="16"/>
                          </w:rPr>
                          <w:t>Information Compliance Manager</w:t>
                        </w:r>
                        <w:r>
                          <w:rPr>
                            <w:rFonts w:cstheme="minorHAnsi"/>
                            <w:sz w:val="16"/>
                            <w:szCs w:val="16"/>
                          </w:rPr>
                          <w:t xml:space="preserve"> ASAP during working hours</w:t>
                        </w:r>
                      </w:p>
                    </w:txbxContent>
                  </v:textbox>
                </v:shape>
                <v:shape id="AutoShape 11" o:spid="_x0000_s1071" type="#_x0000_t176" style="position:absolute;left:48190;top:30029;width:11430;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" fillcolor="#e7ffff">
                  <v:textbox>
                    <w:txbxContent>
                      <w:p w14:paraId="55BB5D97" w14:textId="77777777" w:rsidR="004833E1" w:rsidRPr="007619CA" w:rsidRDefault="004833E1" w:rsidP="00271266">
                        <w:pPr>
                          <w:jc w:val="center"/>
                          <w:rPr>
                            <w:rFonts w:cstheme="minorHAnsi"/>
                            <w:sz w:val="16"/>
                            <w:szCs w:val="16"/>
                          </w:rPr>
                        </w:pPr>
                        <w:r>
                          <w:rPr>
                            <w:rFonts w:cstheme="minorHAnsi"/>
                            <w:sz w:val="16"/>
                            <w:szCs w:val="16"/>
                          </w:rPr>
                          <w:t>Contact UCC Security on 021 4903111</w:t>
                        </w:r>
                      </w:p>
                    </w:txbxContent>
                  </v:textbox>
                </v:shape>
                <v:shape id="AutoShape 43" o:spid="_x0000_s1072" type="#_x0000_t176" style="position:absolute;left:48190;top:44767;width:11430;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" fillcolor="#e7ffff">
                  <v:textbox>
                    <w:txbxContent>
                      <w:p w14:paraId="44B4B543"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Corporate Secretary to decide if immediate action required</w:t>
                        </w:r>
                      </w:p>
                    </w:txbxContent>
                  </v:textbox>
                </v:shape>
                <v:shape id="AutoShape 29" o:spid="_x0000_s1073" type="#_x0000_t32" style="position:absolute;left:53987;top:42221;width:7;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" strokecolor="#06f" strokeweight="3.55pt">
                  <v:stroke endarrow="block"/>
                </v:shape>
                <v:shape id="AutoShape 14" o:spid="_x0000_s1074" type="#_x0000_t176" style="position:absolute;left:14643;top:55283;width:1631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" fillcolor="#e7ffff">
                  <v:textbox>
                    <w:txbxContent>
                      <w:p w14:paraId="40BF505D"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Contain the breach</w:t>
                        </w:r>
                        <w:r w:rsidRPr="00844409">
                          <w:rPr>
                            <w:rFonts w:cstheme="minorHAnsi"/>
                            <w:sz w:val="16"/>
                            <w:szCs w:val="16"/>
                          </w:rPr>
                          <w:t xml:space="preserve"> </w:t>
                        </w:r>
                      </w:p>
                    </w:txbxContent>
                  </v:textbox>
                </v:shape>
                <v:shape id="AutoShape 8" o:spid="_x0000_s1075" type="#_x0000_t32" style="position:absolute;left:22231;top:52222;width:6;height:3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" strokecolor="#06f" strokeweight="3.5pt">
                  <v:stroke endarrow="block"/>
                </v:shape>
                <v:shape id="AutoShape 14" o:spid="_x0000_s1076" type="#_x0000_t176" style="position:absolute;left:14700;top:48983;width:16313;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" fillcolor="#e7ffff">
                  <v:textbox>
                    <w:txbxContent>
                      <w:p w14:paraId="31382998" w14:textId="77777777" w:rsidR="004833E1" w:rsidRPr="007619CA" w:rsidRDefault="004833E1" w:rsidP="00271266">
                        <w:pPr>
                          <w:spacing w:after="0" w:line="240" w:lineRule="auto"/>
                          <w:jc w:val="center"/>
                          <w:rPr>
                            <w:rFonts w:cstheme="minorHAnsi"/>
                            <w:sz w:val="16"/>
                            <w:szCs w:val="16"/>
                          </w:rPr>
                        </w:pPr>
                        <w:r w:rsidRPr="00844409">
                          <w:rPr>
                            <w:rFonts w:cstheme="minorHAnsi"/>
                            <w:sz w:val="16"/>
                            <w:szCs w:val="16"/>
                          </w:rPr>
                          <w:t xml:space="preserve">Manage incident </w:t>
                        </w:r>
                        <w:r>
                          <w:rPr>
                            <w:rFonts w:cstheme="minorHAnsi"/>
                            <w:sz w:val="16"/>
                            <w:szCs w:val="16"/>
                          </w:rPr>
                          <w:t>according to data breach mgt. procedure</w:t>
                        </w:r>
                        <w:r w:rsidRPr="00844409">
                          <w:rPr>
                            <w:rFonts w:cstheme="minorHAnsi"/>
                            <w:sz w:val="16"/>
                            <w:szCs w:val="16"/>
                          </w:rPr>
                          <w:t xml:space="preserve"> </w:t>
                        </w:r>
                      </w:p>
                    </w:txbxContent>
                  </v:textbox>
                </v:shape>
                <v:shape id="AutoShape 8" o:spid="_x0000_s1077" type="#_x0000_t32" style="position:absolute;left:22148;top:62160;width:7;height:3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" strokecolor="#06f" strokeweight="3.5pt">
                  <v:stroke endarrow="block"/>
                </v:shape>
                <v:shape id="AutoShape 14" o:spid="_x0000_s1078" type="#_x0000_t176" style="position:absolute;left:14757;top:60312;width:17862;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" fillcolor="#e7ffff">
                  <v:textbox>
                    <w:txbxContent>
                      <w:p w14:paraId="6F332DEF"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Notify relevant UCC staff/managers</w:t>
                        </w:r>
                        <w:r w:rsidRPr="00844409">
                          <w:rPr>
                            <w:rFonts w:cstheme="minorHAnsi"/>
                            <w:sz w:val="16"/>
                            <w:szCs w:val="16"/>
                          </w:rPr>
                          <w:t xml:space="preserve"> </w:t>
                        </w:r>
                      </w:p>
                    </w:txbxContent>
                  </v:textbox>
                </v:shape>
                <v:shape id="AutoShape 14" o:spid="_x0000_s1079" type="#_x0000_t176" style="position:absolute;left:39433;top:77336;width:18860;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" fillcolor="#e7ffff">
                  <v:textbox>
                    <w:txbxContent>
                      <w:p w14:paraId="647F2891"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Report any significant findings to relevant Committee/Head of College/Functional Area to prevent recurrence of breach</w:t>
                        </w:r>
                      </w:p>
                    </w:txbxContent>
                  </v:textbox>
                </v:shape>
                <v:shape id="AutoShape 40" o:spid="_x0000_s1080" type="#_x0000_t32" style="position:absolute;left:7753;top:38588;width:6;height:37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" strokecolor="#06f" strokeweight="3.5pt">
                  <v:stroke endarrow="block"/>
                </v:shape>
                <v:shape id="AutoShape 40" o:spid="_x0000_s1081" type="#_x0000_t32" style="position:absolute;left:22167;top:38360;width:7;height:37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" strokecolor="#06f" strokeweight="3.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6" o:spid="_x0000_s1082" type="#_x0000_t34" style="position:absolute;left:25647;top:26936;width:12941;height:568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" strokecolor="#086de8" strokeweight="3pt">
                  <v:stroke endarrow="block"/>
                </v:shape>
                <v:shape id="AutoShape 43" o:spid="_x0000_s1083" type="#_x0000_t176" style="position:absolute;left:46609;top:54387;width:4298;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" fillcolor="#e7ffff">
                  <v:textbox>
                    <w:txbxContent>
                      <w:p w14:paraId="3948E2A7" w14:textId="77777777" w:rsidR="004833E1" w:rsidRPr="005F6884" w:rsidRDefault="004833E1" w:rsidP="00271266">
                        <w:pPr>
                          <w:jc w:val="center"/>
                          <w:rPr>
                            <w:sz w:val="16"/>
                            <w:szCs w:val="16"/>
                          </w:rPr>
                        </w:pPr>
                        <w:r>
                          <w:rPr>
                            <w:sz w:val="16"/>
                            <w:szCs w:val="16"/>
                          </w:rPr>
                          <w:t>No</w:t>
                        </w:r>
                      </w:p>
                    </w:txbxContent>
                  </v:textbox>
                </v:shape>
                <v:shape id="AutoShape 43" o:spid="_x0000_s1084" type="#_x0000_t176" style="position:absolute;left:54787;top:54387;width:4299;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" fillcolor="#e7ffff">
                  <v:textbox>
                    <w:txbxContent>
                      <w:p w14:paraId="7B72FEB6" w14:textId="77777777" w:rsidR="004833E1" w:rsidRPr="005F6884" w:rsidRDefault="004833E1" w:rsidP="00271266">
                        <w:pPr>
                          <w:jc w:val="center"/>
                          <w:rPr>
                            <w:sz w:val="16"/>
                            <w:szCs w:val="16"/>
                          </w:rPr>
                        </w:pPr>
                        <w:r w:rsidRPr="005F6884">
                          <w:rPr>
                            <w:sz w:val="16"/>
                            <w:szCs w:val="16"/>
                          </w:rPr>
                          <w:t>Yes</w:t>
                        </w:r>
                      </w:p>
                    </w:txbxContent>
                  </v:textbox>
                </v:shape>
                <v:shape id="AutoShape 44" o:spid="_x0000_s1085" type="#_x0000_t32" style="position:absolute;left:48190;top:51282;width:4775;height:3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" strokecolor="#06f" strokeweight="3.5pt">
                  <v:stroke endarrow="block"/>
                </v:shape>
                <v:shape id="AutoShape 10" o:spid="_x0000_s1086" type="#_x0000_t32" style="position:absolute;left:53232;top:51282;width:4660;height:3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" strokecolor="#06f" strokeweight="3.5pt">
                  <v:stroke endarrow="block"/>
                </v:shape>
                <v:shapetype id="_x0000_t33" coordsize="21600,21600" o:spt="33" o:oned="t" path="m,l21600,r,21600e" filled="f">
                  <v:stroke joinstyle="miter"/>
                  <v:path arrowok="t" fillok="f" o:connecttype="none"/>
                  <o:lock v:ext="edit" shapetype="t"/>
                </v:shapetype>
                <v:shape id="AutoShape 113" o:spid="_x0000_s1087" type="#_x0000_t33" style="position:absolute;left:42945;top:40601;width:3664;height:1506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" strokecolor="#086de8" strokeweight="3pt">
                  <v:stroke endarrow="block"/>
                </v:shape>
                <v:shape id="AutoShape 43" o:spid="_x0000_s1088" type="#_x0000_t176" style="position:absolute;left:45662;top:61271;width:13424;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" fillcolor="#e7ffff">
                  <v:textbox>
                    <w:txbxContent>
                      <w:p w14:paraId="448F9E55" w14:textId="77777777" w:rsidR="004833E1" w:rsidRPr="007619CA" w:rsidRDefault="004833E1" w:rsidP="00271266">
                        <w:pPr>
                          <w:spacing w:after="0" w:line="240" w:lineRule="auto"/>
                          <w:jc w:val="center"/>
                          <w:rPr>
                            <w:rFonts w:cstheme="minorHAnsi"/>
                            <w:sz w:val="16"/>
                            <w:szCs w:val="16"/>
                          </w:rPr>
                        </w:pPr>
                        <w:r>
                          <w:rPr>
                            <w:rFonts w:cstheme="minorHAnsi"/>
                            <w:sz w:val="16"/>
                            <w:szCs w:val="16"/>
                          </w:rPr>
                          <w:t>Corporate Secretary to assess severity of incident and take appropriate action</w:t>
                        </w:r>
                      </w:p>
                    </w:txbxContent>
                  </v:textbox>
                </v:shape>
                <v:shape id="AutoShape 40" o:spid="_x0000_s1089" type="#_x0000_t32" style="position:absolute;left:56280;top:56934;width:6;height:46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" strokecolor="#06f" strokeweight="3.5pt">
                  <v:stroke endarrow="block"/>
                </v:shape>
                <v:shape id="AutoShape 119" o:spid="_x0000_s1090" type="#_x0000_t34" style="position:absolute;left:24942;top:36068;width:20720;height:2919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" adj="10803" strokecolor="#086de8" strokeweight="3pt">
                  <v:stroke endarrow="block"/>
                </v:shape>
                <w10:anchorlock/>
              </v:group>
            </w:pict>
          </mc:Fallback>
        </mc:AlternateContent>
      </w:r>
    </w:p>
    <w:p w14:paraId="0D32AD8C" w14:textId="12019572" w:rsidR="00910E4B" w:rsidRPr="00F2769B" w:rsidRDefault="00910E4B" w:rsidP="00F63C88">
      <w:pPr>
        <w:rPr>
          <w:b/>
          <w:sz w:val="32"/>
        </w:rPr>
      </w:pPr>
      <w:r>
        <w:rPr>
          <w:rFonts w:cstheme="minorHAnsi"/>
          <w:b/>
        </w:rPr>
        <w:br w:type="page"/>
      </w:r>
      <w:r w:rsidR="001C339D">
        <w:rPr>
          <w:rFonts w:cstheme="minorHAnsi"/>
          <w:b/>
        </w:rPr>
        <w:lastRenderedPageBreak/>
        <w:br/>
      </w:r>
      <w:r w:rsidRPr="00F2769B">
        <w:rPr>
          <w:b/>
          <w:sz w:val="32"/>
        </w:rPr>
        <w:t>Document Location</w:t>
      </w:r>
      <w:r w:rsidR="00163869" w:rsidRPr="00F2769B">
        <w:rPr>
          <w:b/>
          <w:sz w:val="32"/>
        </w:rPr>
        <w:t xml:space="preserve"> </w:t>
      </w:r>
      <w:r w:rsidR="00F63C88">
        <w:rPr>
          <w:b/>
          <w:sz w:val="32"/>
        </w:rPr>
        <w:br/>
      </w:r>
      <w:hyperlink r:id="rId22" w:history="1">
        <w:r w:rsidR="00C84AD8" w:rsidRPr="00105671">
          <w:rPr>
            <w:rStyle w:val="Hyperlink"/>
            <w:color w:val="0070C0"/>
          </w:rPr>
          <w:t>https://www.ucc.ie/en/ocla/legal-infocomp/informationcompliance/dataprotectiongeneral/</w:t>
        </w:r>
      </w:hyperlink>
      <w:r w:rsidR="00F63C88" w:rsidRPr="00105671">
        <w:rPr>
          <w:color w:val="0070C0"/>
        </w:rPr>
        <w:br/>
      </w:r>
      <w:r w:rsidR="00F63C88">
        <w:rPr>
          <w:color w:val="984806" w:themeColor="accent6" w:themeShade="80"/>
        </w:rPr>
        <w:br/>
      </w:r>
      <w:r w:rsidRPr="00F2769B">
        <w:rPr>
          <w:b/>
          <w:sz w:val="32"/>
        </w:rPr>
        <w:t>Revision History</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4476"/>
        <w:gridCol w:w="4700"/>
      </w:tblGrid>
      <w:tr w:rsidR="00910E4B" w:rsidRPr="00F2769B" w14:paraId="68BC4B1C" w14:textId="77777777" w:rsidTr="00025ACF">
        <w:tc>
          <w:tcPr>
            <w:tcW w:w="2439" w:type="pct"/>
          </w:tcPr>
          <w:p w14:paraId="7F5504B2" w14:textId="77777777" w:rsidR="00910E4B" w:rsidRDefault="00910E4B" w:rsidP="00C84AD8">
            <w:pPr>
              <w:pStyle w:val="TableText"/>
              <w:rPr>
                <w:rFonts w:asciiTheme="minorHAnsi" w:hAnsiTheme="minorHAnsi" w:cstheme="minorHAnsi"/>
                <w:sz w:val="22"/>
                <w:lang w:val="en-IE"/>
              </w:rPr>
            </w:pPr>
            <w:r w:rsidRPr="00F2769B">
              <w:rPr>
                <w:rFonts w:asciiTheme="minorHAnsi" w:hAnsiTheme="minorHAnsi" w:cstheme="minorHAnsi"/>
                <w:b/>
                <w:sz w:val="22"/>
                <w:lang w:val="en-IE"/>
              </w:rPr>
              <w:t xml:space="preserve">Date of this revision: </w:t>
            </w:r>
            <w:r w:rsidR="00C84AD8" w:rsidRPr="00C84AD8">
              <w:rPr>
                <w:rFonts w:asciiTheme="minorHAnsi" w:hAnsiTheme="minorHAnsi" w:cstheme="minorHAnsi"/>
                <w:sz w:val="22"/>
                <w:lang w:val="en-IE"/>
              </w:rPr>
              <w:t>15</w:t>
            </w:r>
            <w:r w:rsidR="004E3330" w:rsidRPr="00C84AD8">
              <w:rPr>
                <w:rFonts w:asciiTheme="minorHAnsi" w:hAnsiTheme="minorHAnsi" w:cstheme="minorHAnsi"/>
                <w:sz w:val="22"/>
                <w:lang w:val="en-IE"/>
              </w:rPr>
              <w:t>/</w:t>
            </w:r>
            <w:r w:rsidR="00C84AD8" w:rsidRPr="00C84AD8">
              <w:rPr>
                <w:rFonts w:asciiTheme="minorHAnsi" w:hAnsiTheme="minorHAnsi" w:cstheme="minorHAnsi"/>
                <w:sz w:val="22"/>
                <w:lang w:val="en-IE"/>
              </w:rPr>
              <w:t>10</w:t>
            </w:r>
            <w:r w:rsidR="004E3330" w:rsidRPr="00C84AD8">
              <w:rPr>
                <w:rFonts w:asciiTheme="minorHAnsi" w:hAnsiTheme="minorHAnsi" w:cstheme="minorHAnsi"/>
                <w:sz w:val="22"/>
                <w:lang w:val="en-IE"/>
              </w:rPr>
              <w:t>/20</w:t>
            </w:r>
            <w:r w:rsidR="0061283A" w:rsidRPr="00C84AD8">
              <w:rPr>
                <w:rFonts w:asciiTheme="minorHAnsi" w:hAnsiTheme="minorHAnsi" w:cstheme="minorHAnsi"/>
                <w:sz w:val="22"/>
                <w:lang w:val="en-IE"/>
              </w:rPr>
              <w:t>2</w:t>
            </w:r>
            <w:r w:rsidR="00C84AD8" w:rsidRPr="00C84AD8">
              <w:rPr>
                <w:rFonts w:asciiTheme="minorHAnsi" w:hAnsiTheme="minorHAnsi" w:cstheme="minorHAnsi"/>
                <w:sz w:val="22"/>
                <w:lang w:val="en-IE"/>
              </w:rPr>
              <w:t>4</w:t>
            </w:r>
          </w:p>
          <w:p w14:paraId="6C387B32" w14:textId="7AD959C0" w:rsidR="00E12B25" w:rsidRPr="00F2769B" w:rsidRDefault="00E12B25" w:rsidP="00C84AD8">
            <w:pPr>
              <w:pStyle w:val="TableText"/>
              <w:rPr>
                <w:rFonts w:asciiTheme="minorHAnsi" w:hAnsiTheme="minorHAnsi" w:cstheme="minorHAnsi"/>
                <w:b/>
                <w:sz w:val="22"/>
                <w:lang w:val="en-IE"/>
              </w:rPr>
            </w:pPr>
          </w:p>
        </w:tc>
        <w:tc>
          <w:tcPr>
            <w:tcW w:w="2561" w:type="pct"/>
          </w:tcPr>
          <w:p w14:paraId="4DDB14DD" w14:textId="43EC24C4" w:rsidR="00910E4B" w:rsidRPr="00F2769B" w:rsidRDefault="00910E4B" w:rsidP="004A476F">
            <w:pPr>
              <w:pStyle w:val="TableText"/>
              <w:rPr>
                <w:rFonts w:asciiTheme="minorHAnsi" w:hAnsiTheme="minorHAnsi" w:cstheme="minorHAnsi"/>
                <w:b/>
                <w:sz w:val="22"/>
                <w:lang w:val="en-IE"/>
              </w:rPr>
            </w:pPr>
            <w:r w:rsidRPr="00F2769B">
              <w:rPr>
                <w:rFonts w:asciiTheme="minorHAnsi" w:hAnsiTheme="minorHAnsi" w:cstheme="minorHAnsi"/>
                <w:b/>
                <w:sz w:val="22"/>
                <w:lang w:val="en-IE"/>
              </w:rPr>
              <w:t xml:space="preserve">Date of next review: </w:t>
            </w:r>
            <w:r w:rsidR="00E12B25" w:rsidRPr="00E12B25">
              <w:rPr>
                <w:rFonts w:asciiTheme="minorHAnsi" w:hAnsiTheme="minorHAnsi" w:cstheme="minorHAnsi"/>
                <w:sz w:val="22"/>
                <w:lang w:val="en-IE"/>
              </w:rPr>
              <w:t>October 2026</w:t>
            </w:r>
          </w:p>
        </w:tc>
      </w:tr>
    </w:tbl>
    <w:p w14:paraId="1FDA86A0" w14:textId="77777777" w:rsidR="00910E4B" w:rsidRPr="00F2769B" w:rsidRDefault="00910E4B" w:rsidP="00910E4B">
      <w:pPr>
        <w:spacing w:line="240" w:lineRule="auto"/>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45"/>
        <w:gridCol w:w="1186"/>
        <w:gridCol w:w="6245"/>
      </w:tblGrid>
      <w:tr w:rsidR="00910E4B" w:rsidRPr="00F2769B" w14:paraId="6EDB1C1D" w14:textId="77777777" w:rsidTr="00025ACF">
        <w:tc>
          <w:tcPr>
            <w:tcW w:w="951" w:type="pct"/>
          </w:tcPr>
          <w:p w14:paraId="1D6B63EC" w14:textId="77777777" w:rsidR="00910E4B" w:rsidRPr="00F2769B" w:rsidRDefault="00910E4B" w:rsidP="00025ACF">
            <w:pPr>
              <w:pStyle w:val="TableText"/>
              <w:rPr>
                <w:rFonts w:asciiTheme="minorHAnsi" w:hAnsiTheme="minorHAnsi" w:cstheme="minorHAnsi"/>
                <w:b/>
                <w:sz w:val="22"/>
                <w:lang w:val="en-IE"/>
              </w:rPr>
            </w:pPr>
            <w:r w:rsidRPr="00F2769B">
              <w:rPr>
                <w:rFonts w:asciiTheme="minorHAnsi" w:hAnsiTheme="minorHAnsi" w:cstheme="minorHAnsi"/>
                <w:b/>
                <w:sz w:val="22"/>
                <w:lang w:val="en-IE"/>
              </w:rPr>
              <w:t>Version Number/Revision Number</w:t>
            </w:r>
          </w:p>
        </w:tc>
        <w:tc>
          <w:tcPr>
            <w:tcW w:w="646" w:type="pct"/>
          </w:tcPr>
          <w:p w14:paraId="3BE50643" w14:textId="77777777" w:rsidR="00910E4B" w:rsidRPr="00F2769B" w:rsidRDefault="00910E4B" w:rsidP="00025ACF">
            <w:pPr>
              <w:pStyle w:val="TableText"/>
              <w:rPr>
                <w:rFonts w:asciiTheme="minorHAnsi" w:hAnsiTheme="minorHAnsi" w:cstheme="minorHAnsi"/>
                <w:b/>
                <w:sz w:val="22"/>
                <w:lang w:val="en-IE"/>
              </w:rPr>
            </w:pPr>
            <w:r w:rsidRPr="00F2769B">
              <w:rPr>
                <w:rFonts w:asciiTheme="minorHAnsi" w:hAnsiTheme="minorHAnsi" w:cstheme="minorHAnsi"/>
                <w:b/>
                <w:sz w:val="22"/>
                <w:lang w:val="en-IE"/>
              </w:rPr>
              <w:t>Revision Date</w:t>
            </w:r>
          </w:p>
        </w:tc>
        <w:tc>
          <w:tcPr>
            <w:tcW w:w="3403" w:type="pct"/>
          </w:tcPr>
          <w:p w14:paraId="5C2E14A6" w14:textId="77777777" w:rsidR="00910E4B" w:rsidRPr="00F2769B" w:rsidRDefault="00910E4B" w:rsidP="00025ACF">
            <w:pPr>
              <w:pStyle w:val="TableText"/>
              <w:rPr>
                <w:rFonts w:asciiTheme="minorHAnsi" w:hAnsiTheme="minorHAnsi" w:cstheme="minorHAnsi"/>
                <w:b/>
                <w:sz w:val="22"/>
                <w:lang w:val="en-IE"/>
              </w:rPr>
            </w:pPr>
            <w:r w:rsidRPr="00F2769B">
              <w:rPr>
                <w:rFonts w:asciiTheme="minorHAnsi" w:hAnsiTheme="minorHAnsi" w:cstheme="minorHAnsi"/>
                <w:b/>
                <w:sz w:val="22"/>
                <w:lang w:val="en-IE"/>
              </w:rPr>
              <w:t>Summary of Changes</w:t>
            </w:r>
          </w:p>
        </w:tc>
      </w:tr>
      <w:tr w:rsidR="00910E4B" w:rsidRPr="00F2769B" w14:paraId="445C0549" w14:textId="77777777" w:rsidTr="00025ACF">
        <w:tc>
          <w:tcPr>
            <w:tcW w:w="951" w:type="pct"/>
          </w:tcPr>
          <w:p w14:paraId="66D26F62" w14:textId="77777777" w:rsidR="00910E4B" w:rsidRPr="00F2769B" w:rsidRDefault="00910E4B" w:rsidP="00025ACF">
            <w:pPr>
              <w:pStyle w:val="TableText"/>
              <w:jc w:val="center"/>
              <w:rPr>
                <w:rFonts w:asciiTheme="minorHAnsi" w:hAnsiTheme="minorHAnsi" w:cstheme="minorHAnsi"/>
                <w:sz w:val="22"/>
                <w:szCs w:val="24"/>
                <w:lang w:val="en-IE"/>
              </w:rPr>
            </w:pPr>
            <w:r w:rsidRPr="00F2769B">
              <w:rPr>
                <w:rFonts w:asciiTheme="minorHAnsi" w:hAnsiTheme="minorHAnsi" w:cstheme="minorHAnsi"/>
                <w:sz w:val="22"/>
                <w:szCs w:val="24"/>
                <w:lang w:val="en-IE"/>
              </w:rPr>
              <w:t>1.0</w:t>
            </w:r>
          </w:p>
        </w:tc>
        <w:tc>
          <w:tcPr>
            <w:tcW w:w="646" w:type="pct"/>
          </w:tcPr>
          <w:p w14:paraId="3207DD57" w14:textId="77777777" w:rsidR="00910E4B" w:rsidRPr="00F2769B" w:rsidRDefault="00910E4B" w:rsidP="00025ACF">
            <w:pPr>
              <w:pStyle w:val="TableText"/>
              <w:jc w:val="center"/>
              <w:rPr>
                <w:rFonts w:asciiTheme="minorHAnsi" w:hAnsiTheme="minorHAnsi" w:cstheme="minorHAnsi"/>
                <w:sz w:val="22"/>
                <w:szCs w:val="24"/>
                <w:lang w:val="en-IE"/>
              </w:rPr>
            </w:pPr>
            <w:r w:rsidRPr="00F2769B">
              <w:rPr>
                <w:rFonts w:asciiTheme="minorHAnsi" w:hAnsiTheme="minorHAnsi" w:cstheme="minorHAnsi"/>
                <w:sz w:val="22"/>
                <w:szCs w:val="24"/>
                <w:lang w:val="en-IE"/>
              </w:rPr>
              <w:t>07/10/2013</w:t>
            </w:r>
          </w:p>
        </w:tc>
        <w:tc>
          <w:tcPr>
            <w:tcW w:w="3403" w:type="pct"/>
          </w:tcPr>
          <w:p w14:paraId="72C32B2B" w14:textId="752DECE1" w:rsidR="00910E4B" w:rsidRPr="00F2769B" w:rsidRDefault="00910E4B" w:rsidP="00025ACF">
            <w:pPr>
              <w:pStyle w:val="TableText"/>
              <w:ind w:left="0"/>
              <w:rPr>
                <w:rFonts w:asciiTheme="minorHAnsi" w:hAnsiTheme="minorHAnsi" w:cstheme="minorHAnsi"/>
                <w:sz w:val="22"/>
                <w:szCs w:val="24"/>
                <w:lang w:val="en-IE"/>
              </w:rPr>
            </w:pPr>
            <w:r w:rsidRPr="00F2769B">
              <w:rPr>
                <w:rFonts w:asciiTheme="minorHAnsi" w:hAnsiTheme="minorHAnsi" w:cstheme="minorHAnsi"/>
                <w:sz w:val="22"/>
                <w:szCs w:val="24"/>
                <w:lang w:val="en-IE"/>
              </w:rPr>
              <w:t>Draft finalised</w:t>
            </w:r>
            <w:r w:rsidR="004833E1">
              <w:rPr>
                <w:rFonts w:asciiTheme="minorHAnsi" w:hAnsiTheme="minorHAnsi" w:cstheme="minorHAnsi"/>
                <w:sz w:val="22"/>
                <w:szCs w:val="24"/>
                <w:lang w:val="en-IE"/>
              </w:rPr>
              <w:t xml:space="preserve"> (having regard to Guidance for Public Sector Bodies)</w:t>
            </w:r>
          </w:p>
        </w:tc>
      </w:tr>
      <w:tr w:rsidR="00910E4B" w:rsidRPr="00F2769B" w14:paraId="23ABD12F" w14:textId="77777777" w:rsidTr="00025ACF">
        <w:tc>
          <w:tcPr>
            <w:tcW w:w="951" w:type="pct"/>
          </w:tcPr>
          <w:p w14:paraId="3E79141F" w14:textId="77777777" w:rsidR="00910E4B" w:rsidRPr="00F2769B" w:rsidRDefault="00741095"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2.0</w:t>
            </w:r>
          </w:p>
        </w:tc>
        <w:tc>
          <w:tcPr>
            <w:tcW w:w="646" w:type="pct"/>
          </w:tcPr>
          <w:p w14:paraId="4605C7F9" w14:textId="00A53A23" w:rsidR="00910E4B" w:rsidRPr="00F2769B" w:rsidRDefault="00741095"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05/10/</w:t>
            </w:r>
            <w:r w:rsidR="00600B61">
              <w:rPr>
                <w:rFonts w:asciiTheme="minorHAnsi" w:hAnsiTheme="minorHAnsi" w:cstheme="minorHAnsi"/>
                <w:sz w:val="22"/>
                <w:lang w:val="en-IE"/>
              </w:rPr>
              <w:t>20</w:t>
            </w:r>
            <w:r w:rsidRPr="00F2769B">
              <w:rPr>
                <w:rFonts w:asciiTheme="minorHAnsi" w:hAnsiTheme="minorHAnsi" w:cstheme="minorHAnsi"/>
                <w:sz w:val="22"/>
                <w:lang w:val="en-IE"/>
              </w:rPr>
              <w:t>18</w:t>
            </w:r>
          </w:p>
        </w:tc>
        <w:tc>
          <w:tcPr>
            <w:tcW w:w="3403" w:type="pct"/>
          </w:tcPr>
          <w:p w14:paraId="66D565B5" w14:textId="342A7D0C" w:rsidR="00910E4B" w:rsidRPr="00F2769B" w:rsidRDefault="00741095" w:rsidP="00025ACF">
            <w:pPr>
              <w:pStyle w:val="TableText"/>
              <w:rPr>
                <w:rFonts w:asciiTheme="minorHAnsi" w:hAnsiTheme="minorHAnsi" w:cstheme="minorHAnsi"/>
                <w:sz w:val="22"/>
                <w:lang w:val="en-IE"/>
              </w:rPr>
            </w:pPr>
            <w:r w:rsidRPr="00F2769B">
              <w:rPr>
                <w:rFonts w:asciiTheme="minorHAnsi" w:hAnsiTheme="minorHAnsi" w:cstheme="minorHAnsi"/>
                <w:sz w:val="22"/>
                <w:lang w:val="en-IE"/>
              </w:rPr>
              <w:t>Final version completed</w:t>
            </w:r>
            <w:r w:rsidR="004833E1">
              <w:rPr>
                <w:rFonts w:asciiTheme="minorHAnsi" w:hAnsiTheme="minorHAnsi" w:cstheme="minorHAnsi"/>
                <w:sz w:val="22"/>
                <w:lang w:val="en-IE"/>
              </w:rPr>
              <w:t xml:space="preserve"> (having regard to GDPR)</w:t>
            </w:r>
          </w:p>
        </w:tc>
      </w:tr>
      <w:tr w:rsidR="00910E4B" w:rsidRPr="00F2769B" w14:paraId="05AEFFD4" w14:textId="77777777" w:rsidTr="00025ACF">
        <w:tc>
          <w:tcPr>
            <w:tcW w:w="951" w:type="pct"/>
          </w:tcPr>
          <w:p w14:paraId="1184B84A" w14:textId="0B5084F2" w:rsidR="00910E4B" w:rsidRPr="00F2769B" w:rsidRDefault="004833E1"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 xml:space="preserve">3.0 </w:t>
            </w:r>
          </w:p>
        </w:tc>
        <w:tc>
          <w:tcPr>
            <w:tcW w:w="646" w:type="pct"/>
          </w:tcPr>
          <w:p w14:paraId="2B9EBBE9" w14:textId="11B3BC10" w:rsidR="00910E4B" w:rsidRPr="00F2769B" w:rsidRDefault="004833E1" w:rsidP="00091ADD">
            <w:pPr>
              <w:pStyle w:val="TableText"/>
              <w:jc w:val="center"/>
              <w:rPr>
                <w:rFonts w:asciiTheme="minorHAnsi" w:hAnsiTheme="minorHAnsi" w:cstheme="minorHAnsi"/>
                <w:sz w:val="22"/>
                <w:lang w:val="en-IE"/>
              </w:rPr>
            </w:pPr>
            <w:r>
              <w:rPr>
                <w:rFonts w:asciiTheme="minorHAnsi" w:hAnsiTheme="minorHAnsi" w:cstheme="minorHAnsi"/>
                <w:sz w:val="22"/>
                <w:lang w:val="en-IE"/>
              </w:rPr>
              <w:t xml:space="preserve">15/10/2024 </w:t>
            </w:r>
          </w:p>
        </w:tc>
        <w:tc>
          <w:tcPr>
            <w:tcW w:w="3403" w:type="pct"/>
          </w:tcPr>
          <w:p w14:paraId="039BA8FF" w14:textId="0D172034" w:rsidR="00910E4B" w:rsidRPr="00F2769B" w:rsidRDefault="00091ADD" w:rsidP="00025ACF">
            <w:pPr>
              <w:pStyle w:val="TableText"/>
              <w:rPr>
                <w:rFonts w:asciiTheme="minorHAnsi" w:hAnsiTheme="minorHAnsi" w:cstheme="minorHAnsi"/>
                <w:sz w:val="22"/>
                <w:lang w:val="en-IE"/>
              </w:rPr>
            </w:pPr>
            <w:r>
              <w:rPr>
                <w:rFonts w:asciiTheme="minorHAnsi" w:hAnsiTheme="minorHAnsi" w:cstheme="minorHAnsi"/>
                <w:sz w:val="22"/>
                <w:lang w:val="en-IE"/>
              </w:rPr>
              <w:t>Final review</w:t>
            </w:r>
            <w:r w:rsidRPr="00F2769B">
              <w:rPr>
                <w:rFonts w:asciiTheme="minorHAnsi" w:hAnsiTheme="minorHAnsi" w:cstheme="minorHAnsi"/>
                <w:sz w:val="22"/>
                <w:lang w:val="en-IE"/>
              </w:rPr>
              <w:t xml:space="preserve"> completed</w:t>
            </w:r>
            <w:r>
              <w:rPr>
                <w:rFonts w:asciiTheme="minorHAnsi" w:hAnsiTheme="minorHAnsi" w:cstheme="minorHAnsi"/>
                <w:sz w:val="22"/>
                <w:lang w:val="en-IE"/>
              </w:rPr>
              <w:t xml:space="preserve"> </w:t>
            </w:r>
          </w:p>
        </w:tc>
      </w:tr>
    </w:tbl>
    <w:p w14:paraId="25991C8B" w14:textId="77777777" w:rsidR="00910E4B" w:rsidRPr="00F2769B" w:rsidRDefault="00910E4B" w:rsidP="00910E4B">
      <w:pPr>
        <w:spacing w:line="240" w:lineRule="auto"/>
        <w:rPr>
          <w:b/>
          <w:sz w:val="20"/>
        </w:rPr>
      </w:pPr>
    </w:p>
    <w:p w14:paraId="7DE8C0A2" w14:textId="77777777" w:rsidR="00910E4B" w:rsidRPr="00F2769B" w:rsidRDefault="00910E4B" w:rsidP="00910E4B">
      <w:pPr>
        <w:spacing w:line="240" w:lineRule="auto"/>
        <w:rPr>
          <w:b/>
          <w:sz w:val="32"/>
        </w:rPr>
      </w:pPr>
      <w:r w:rsidRPr="00F2769B">
        <w:rPr>
          <w:b/>
          <w:sz w:val="32"/>
        </w:rPr>
        <w:t>Consultation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83"/>
        <w:gridCol w:w="1277"/>
        <w:gridCol w:w="2757"/>
        <w:gridCol w:w="4259"/>
      </w:tblGrid>
      <w:tr w:rsidR="00910E4B" w:rsidRPr="00F2769B" w14:paraId="2D07A9A9" w14:textId="77777777" w:rsidTr="00025ACF">
        <w:tc>
          <w:tcPr>
            <w:tcW w:w="619" w:type="pct"/>
          </w:tcPr>
          <w:p w14:paraId="6532F345" w14:textId="77777777" w:rsidR="00910E4B" w:rsidRPr="00F2769B" w:rsidRDefault="00910E4B" w:rsidP="00025ACF">
            <w:pPr>
              <w:pStyle w:val="TableText"/>
              <w:rPr>
                <w:rFonts w:asciiTheme="minorHAnsi" w:hAnsiTheme="minorHAnsi" w:cstheme="minorHAnsi"/>
                <w:b/>
                <w:sz w:val="22"/>
                <w:lang w:val="en-IE"/>
              </w:rPr>
            </w:pPr>
            <w:r w:rsidRPr="00F2769B">
              <w:rPr>
                <w:rFonts w:asciiTheme="minorHAnsi" w:hAnsiTheme="minorHAnsi" w:cstheme="minorHAnsi"/>
                <w:b/>
                <w:sz w:val="22"/>
                <w:lang w:val="en-IE"/>
              </w:rPr>
              <w:t>Revision Number</w:t>
            </w:r>
          </w:p>
        </w:tc>
        <w:tc>
          <w:tcPr>
            <w:tcW w:w="703" w:type="pct"/>
          </w:tcPr>
          <w:p w14:paraId="6EAB97F9" w14:textId="77777777" w:rsidR="00910E4B" w:rsidRPr="00F2769B" w:rsidRDefault="00910E4B" w:rsidP="00025ACF">
            <w:pPr>
              <w:pStyle w:val="TableText"/>
              <w:rPr>
                <w:rFonts w:asciiTheme="minorHAnsi" w:hAnsiTheme="minorHAnsi" w:cstheme="minorHAnsi"/>
                <w:b/>
                <w:sz w:val="22"/>
                <w:lang w:val="en-IE"/>
              </w:rPr>
            </w:pPr>
            <w:r w:rsidRPr="00F2769B">
              <w:rPr>
                <w:rFonts w:asciiTheme="minorHAnsi" w:hAnsiTheme="minorHAnsi" w:cstheme="minorHAnsi"/>
                <w:b/>
                <w:sz w:val="22"/>
                <w:lang w:val="en-IE"/>
              </w:rPr>
              <w:t>Consultation Date</w:t>
            </w:r>
          </w:p>
        </w:tc>
        <w:tc>
          <w:tcPr>
            <w:tcW w:w="839" w:type="pct"/>
          </w:tcPr>
          <w:p w14:paraId="47F2199A" w14:textId="77777777" w:rsidR="00910E4B" w:rsidRPr="00F2769B" w:rsidRDefault="00910E4B" w:rsidP="00025ACF">
            <w:pPr>
              <w:pStyle w:val="TableText"/>
              <w:rPr>
                <w:rFonts w:asciiTheme="minorHAnsi" w:hAnsiTheme="minorHAnsi" w:cstheme="minorHAnsi"/>
                <w:b/>
                <w:sz w:val="22"/>
                <w:lang w:val="en-IE"/>
              </w:rPr>
            </w:pPr>
            <w:r w:rsidRPr="00F2769B">
              <w:rPr>
                <w:rFonts w:asciiTheme="minorHAnsi" w:hAnsiTheme="minorHAnsi" w:cstheme="minorHAnsi"/>
                <w:b/>
                <w:sz w:val="22"/>
                <w:lang w:val="en-IE"/>
              </w:rPr>
              <w:t>Names of Parties in Consultation</w:t>
            </w:r>
          </w:p>
        </w:tc>
        <w:tc>
          <w:tcPr>
            <w:tcW w:w="2839" w:type="pct"/>
          </w:tcPr>
          <w:p w14:paraId="2DCD0363" w14:textId="77777777" w:rsidR="00910E4B" w:rsidRPr="00F2769B" w:rsidRDefault="00910E4B" w:rsidP="00025ACF">
            <w:pPr>
              <w:pStyle w:val="TableText"/>
              <w:rPr>
                <w:rFonts w:asciiTheme="minorHAnsi" w:hAnsiTheme="minorHAnsi" w:cstheme="minorHAnsi"/>
                <w:b/>
                <w:sz w:val="22"/>
                <w:lang w:val="en-IE"/>
              </w:rPr>
            </w:pPr>
            <w:r w:rsidRPr="00F2769B">
              <w:rPr>
                <w:rFonts w:asciiTheme="minorHAnsi" w:hAnsiTheme="minorHAnsi" w:cstheme="minorHAnsi"/>
                <w:b/>
                <w:sz w:val="22"/>
                <w:lang w:val="en-IE"/>
              </w:rPr>
              <w:t>Summary of Changes</w:t>
            </w:r>
          </w:p>
        </w:tc>
      </w:tr>
      <w:tr w:rsidR="00910E4B" w:rsidRPr="00F2769B" w14:paraId="2E2E9F1D" w14:textId="77777777" w:rsidTr="00025ACF">
        <w:tc>
          <w:tcPr>
            <w:tcW w:w="619" w:type="pct"/>
          </w:tcPr>
          <w:p w14:paraId="1A0470D1" w14:textId="77777777" w:rsidR="00910E4B" w:rsidRPr="00F2769B" w:rsidRDefault="00910E4B" w:rsidP="00025ACF">
            <w:pPr>
              <w:pStyle w:val="TableText"/>
              <w:jc w:val="center"/>
              <w:rPr>
                <w:rFonts w:asciiTheme="minorHAnsi" w:hAnsiTheme="minorHAnsi" w:cstheme="minorHAnsi"/>
                <w:sz w:val="22"/>
                <w:szCs w:val="24"/>
                <w:lang w:val="en-IE"/>
              </w:rPr>
            </w:pPr>
            <w:r w:rsidRPr="00F2769B">
              <w:rPr>
                <w:rFonts w:asciiTheme="minorHAnsi" w:hAnsiTheme="minorHAnsi" w:cstheme="minorHAnsi"/>
                <w:sz w:val="22"/>
                <w:szCs w:val="24"/>
                <w:lang w:val="en-IE"/>
              </w:rPr>
              <w:t>0.1</w:t>
            </w:r>
          </w:p>
        </w:tc>
        <w:tc>
          <w:tcPr>
            <w:tcW w:w="703" w:type="pct"/>
          </w:tcPr>
          <w:p w14:paraId="3768D326" w14:textId="53CEDD78" w:rsidR="00910E4B" w:rsidRPr="00F2769B" w:rsidRDefault="00910E4B" w:rsidP="00025ACF">
            <w:pPr>
              <w:pStyle w:val="TableText"/>
              <w:jc w:val="center"/>
              <w:rPr>
                <w:rFonts w:asciiTheme="minorHAnsi" w:hAnsiTheme="minorHAnsi" w:cstheme="minorHAnsi"/>
                <w:sz w:val="22"/>
                <w:szCs w:val="24"/>
                <w:lang w:val="en-IE"/>
              </w:rPr>
            </w:pPr>
            <w:r w:rsidRPr="00F2769B">
              <w:rPr>
                <w:rFonts w:asciiTheme="minorHAnsi" w:hAnsiTheme="minorHAnsi" w:cstheme="minorHAnsi"/>
                <w:sz w:val="22"/>
                <w:szCs w:val="24"/>
                <w:lang w:val="en-IE"/>
              </w:rPr>
              <w:t>20/11/</w:t>
            </w:r>
            <w:r w:rsidR="00600B61">
              <w:rPr>
                <w:rFonts w:asciiTheme="minorHAnsi" w:hAnsiTheme="minorHAnsi" w:cstheme="minorHAnsi"/>
                <w:sz w:val="22"/>
                <w:szCs w:val="24"/>
                <w:lang w:val="en-IE"/>
              </w:rPr>
              <w:t>20</w:t>
            </w:r>
            <w:r w:rsidRPr="00F2769B">
              <w:rPr>
                <w:rFonts w:asciiTheme="minorHAnsi" w:hAnsiTheme="minorHAnsi" w:cstheme="minorHAnsi"/>
                <w:sz w:val="22"/>
                <w:szCs w:val="24"/>
                <w:lang w:val="en-IE"/>
              </w:rPr>
              <w:t>12</w:t>
            </w:r>
          </w:p>
        </w:tc>
        <w:tc>
          <w:tcPr>
            <w:tcW w:w="839" w:type="pct"/>
          </w:tcPr>
          <w:p w14:paraId="4B792EBF" w14:textId="77777777" w:rsidR="00910E4B" w:rsidRPr="00F2769B" w:rsidRDefault="00910E4B" w:rsidP="00025ACF">
            <w:pPr>
              <w:pStyle w:val="TableText"/>
              <w:jc w:val="center"/>
              <w:rPr>
                <w:rFonts w:asciiTheme="minorHAnsi" w:hAnsiTheme="minorHAnsi" w:cstheme="minorHAnsi"/>
                <w:sz w:val="22"/>
                <w:szCs w:val="24"/>
                <w:lang w:val="en-IE"/>
              </w:rPr>
            </w:pPr>
          </w:p>
        </w:tc>
        <w:tc>
          <w:tcPr>
            <w:tcW w:w="2839" w:type="pct"/>
          </w:tcPr>
          <w:p w14:paraId="03033C58" w14:textId="77777777" w:rsidR="00910E4B" w:rsidRPr="00F2769B" w:rsidRDefault="00910E4B" w:rsidP="00025ACF">
            <w:pPr>
              <w:pStyle w:val="TableText"/>
              <w:rPr>
                <w:rFonts w:asciiTheme="minorHAnsi" w:hAnsiTheme="minorHAnsi" w:cstheme="minorHAnsi"/>
                <w:sz w:val="22"/>
                <w:szCs w:val="24"/>
                <w:lang w:val="en-IE"/>
              </w:rPr>
            </w:pPr>
            <w:r w:rsidRPr="00F2769B">
              <w:rPr>
                <w:rFonts w:asciiTheme="minorHAnsi" w:hAnsiTheme="minorHAnsi" w:cstheme="minorHAnsi"/>
                <w:sz w:val="22"/>
                <w:szCs w:val="24"/>
                <w:lang w:val="en-IE"/>
              </w:rPr>
              <w:t>1</w:t>
            </w:r>
            <w:r w:rsidRPr="00F2769B">
              <w:rPr>
                <w:rFonts w:asciiTheme="minorHAnsi" w:hAnsiTheme="minorHAnsi" w:cstheme="minorHAnsi"/>
                <w:sz w:val="22"/>
                <w:szCs w:val="24"/>
                <w:vertAlign w:val="superscript"/>
                <w:lang w:val="en-IE"/>
              </w:rPr>
              <w:t>st</w:t>
            </w:r>
            <w:r w:rsidRPr="00F2769B">
              <w:rPr>
                <w:rFonts w:asciiTheme="minorHAnsi" w:hAnsiTheme="minorHAnsi" w:cstheme="minorHAnsi"/>
                <w:sz w:val="22"/>
                <w:szCs w:val="24"/>
                <w:lang w:val="en-IE"/>
              </w:rPr>
              <w:t xml:space="preserve"> draft of policy written</w:t>
            </w:r>
          </w:p>
        </w:tc>
      </w:tr>
      <w:tr w:rsidR="00910E4B" w:rsidRPr="00F2769B" w14:paraId="66574E30" w14:textId="77777777" w:rsidTr="00025ACF">
        <w:tc>
          <w:tcPr>
            <w:tcW w:w="619" w:type="pct"/>
          </w:tcPr>
          <w:p w14:paraId="4D9AD648"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0.2</w:t>
            </w:r>
          </w:p>
        </w:tc>
        <w:tc>
          <w:tcPr>
            <w:tcW w:w="703" w:type="pct"/>
          </w:tcPr>
          <w:p w14:paraId="481B6238" w14:textId="48CEC4D2"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07/12/</w:t>
            </w:r>
            <w:r w:rsidR="00600B61">
              <w:rPr>
                <w:rFonts w:asciiTheme="minorHAnsi" w:hAnsiTheme="minorHAnsi" w:cstheme="minorHAnsi"/>
                <w:sz w:val="22"/>
                <w:lang w:val="en-IE"/>
              </w:rPr>
              <w:t>20</w:t>
            </w:r>
            <w:r w:rsidRPr="00F2769B">
              <w:rPr>
                <w:rFonts w:asciiTheme="minorHAnsi" w:hAnsiTheme="minorHAnsi" w:cstheme="minorHAnsi"/>
                <w:sz w:val="22"/>
                <w:lang w:val="en-IE"/>
              </w:rPr>
              <w:t>12</w:t>
            </w:r>
          </w:p>
        </w:tc>
        <w:tc>
          <w:tcPr>
            <w:tcW w:w="839" w:type="pct"/>
          </w:tcPr>
          <w:p w14:paraId="5D93E4EB"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GC</w:t>
            </w:r>
          </w:p>
        </w:tc>
        <w:tc>
          <w:tcPr>
            <w:tcW w:w="2839" w:type="pct"/>
          </w:tcPr>
          <w:p w14:paraId="0DC1FEC4" w14:textId="77777777" w:rsidR="00910E4B" w:rsidRPr="00F2769B" w:rsidRDefault="00910E4B" w:rsidP="00025ACF">
            <w:pPr>
              <w:pStyle w:val="TableText"/>
              <w:rPr>
                <w:rFonts w:asciiTheme="minorHAnsi" w:hAnsiTheme="minorHAnsi" w:cstheme="minorHAnsi"/>
                <w:sz w:val="22"/>
                <w:lang w:val="en-IE"/>
              </w:rPr>
            </w:pPr>
            <w:r w:rsidRPr="00F2769B">
              <w:rPr>
                <w:rFonts w:asciiTheme="minorHAnsi" w:hAnsiTheme="minorHAnsi" w:cstheme="minorHAnsi"/>
                <w:sz w:val="22"/>
                <w:lang w:val="en-IE"/>
              </w:rPr>
              <w:t>2</w:t>
            </w:r>
            <w:r w:rsidRPr="00F2769B">
              <w:rPr>
                <w:rFonts w:asciiTheme="minorHAnsi" w:hAnsiTheme="minorHAnsi" w:cstheme="minorHAnsi"/>
                <w:sz w:val="22"/>
                <w:vertAlign w:val="superscript"/>
                <w:lang w:val="en-IE"/>
              </w:rPr>
              <w:t>nd</w:t>
            </w:r>
            <w:r w:rsidRPr="00F2769B">
              <w:rPr>
                <w:rFonts w:asciiTheme="minorHAnsi" w:hAnsiTheme="minorHAnsi" w:cstheme="minorHAnsi"/>
                <w:sz w:val="22"/>
                <w:lang w:val="en-IE"/>
              </w:rPr>
              <w:t xml:space="preserve"> draft written (after comments by GC)</w:t>
            </w:r>
          </w:p>
        </w:tc>
      </w:tr>
      <w:tr w:rsidR="00910E4B" w:rsidRPr="00F2769B" w14:paraId="1DB03F31" w14:textId="77777777" w:rsidTr="00025ACF">
        <w:tc>
          <w:tcPr>
            <w:tcW w:w="619" w:type="pct"/>
          </w:tcPr>
          <w:p w14:paraId="3E5F6EFD" w14:textId="77777777" w:rsidR="00910E4B" w:rsidRPr="00F2769B" w:rsidRDefault="00910E4B" w:rsidP="00025ACF">
            <w:pPr>
              <w:pStyle w:val="TableText"/>
              <w:jc w:val="center"/>
              <w:rPr>
                <w:rFonts w:asciiTheme="minorHAnsi" w:hAnsiTheme="minorHAnsi" w:cstheme="minorHAnsi"/>
                <w:b/>
                <w:sz w:val="22"/>
                <w:szCs w:val="18"/>
                <w:lang w:val="en-IE"/>
              </w:rPr>
            </w:pPr>
            <w:r w:rsidRPr="00F2769B">
              <w:rPr>
                <w:rFonts w:asciiTheme="minorHAnsi" w:hAnsiTheme="minorHAnsi" w:cstheme="minorHAnsi"/>
                <w:sz w:val="22"/>
                <w:lang w:val="en-IE"/>
              </w:rPr>
              <w:t>0.3</w:t>
            </w:r>
          </w:p>
        </w:tc>
        <w:tc>
          <w:tcPr>
            <w:tcW w:w="703" w:type="pct"/>
          </w:tcPr>
          <w:p w14:paraId="6E31BACC" w14:textId="4899ED31" w:rsidR="00910E4B" w:rsidRPr="00F2769B" w:rsidRDefault="00910E4B" w:rsidP="00025ACF">
            <w:pPr>
              <w:pStyle w:val="TableText"/>
              <w:jc w:val="center"/>
              <w:rPr>
                <w:rFonts w:asciiTheme="minorHAnsi" w:hAnsiTheme="minorHAnsi" w:cstheme="minorHAnsi"/>
                <w:b/>
                <w:sz w:val="22"/>
                <w:szCs w:val="18"/>
                <w:lang w:val="en-IE"/>
              </w:rPr>
            </w:pPr>
            <w:r w:rsidRPr="00F2769B">
              <w:rPr>
                <w:rFonts w:asciiTheme="minorHAnsi" w:hAnsiTheme="minorHAnsi" w:cstheme="minorHAnsi"/>
                <w:sz w:val="22"/>
                <w:lang w:val="en-IE"/>
              </w:rPr>
              <w:t>12/12/</w:t>
            </w:r>
            <w:r w:rsidR="00600B61">
              <w:rPr>
                <w:rFonts w:asciiTheme="minorHAnsi" w:hAnsiTheme="minorHAnsi" w:cstheme="minorHAnsi"/>
                <w:sz w:val="22"/>
                <w:lang w:val="en-IE"/>
              </w:rPr>
              <w:t>20</w:t>
            </w:r>
            <w:r w:rsidRPr="00F2769B">
              <w:rPr>
                <w:rFonts w:asciiTheme="minorHAnsi" w:hAnsiTheme="minorHAnsi" w:cstheme="minorHAnsi"/>
                <w:sz w:val="22"/>
                <w:lang w:val="en-IE"/>
              </w:rPr>
              <w:t>12</w:t>
            </w:r>
          </w:p>
        </w:tc>
        <w:tc>
          <w:tcPr>
            <w:tcW w:w="839" w:type="pct"/>
          </w:tcPr>
          <w:p w14:paraId="04D80A9D" w14:textId="77777777" w:rsidR="00910E4B" w:rsidRPr="00F2769B" w:rsidRDefault="00910E4B" w:rsidP="00025ACF">
            <w:pPr>
              <w:pStyle w:val="TableText"/>
              <w:jc w:val="center"/>
              <w:rPr>
                <w:rFonts w:asciiTheme="minorHAnsi" w:hAnsiTheme="minorHAnsi" w:cstheme="minorHAnsi"/>
                <w:b/>
                <w:sz w:val="22"/>
                <w:szCs w:val="18"/>
                <w:lang w:val="en-IE"/>
              </w:rPr>
            </w:pPr>
          </w:p>
        </w:tc>
        <w:tc>
          <w:tcPr>
            <w:tcW w:w="2839" w:type="pct"/>
          </w:tcPr>
          <w:p w14:paraId="6F1BEF17" w14:textId="77777777" w:rsidR="00910E4B" w:rsidRPr="00F2769B" w:rsidRDefault="00910E4B" w:rsidP="00025ACF">
            <w:pPr>
              <w:pStyle w:val="TableText"/>
              <w:rPr>
                <w:rFonts w:asciiTheme="minorHAnsi" w:hAnsiTheme="minorHAnsi" w:cstheme="minorHAnsi"/>
                <w:b/>
                <w:sz w:val="22"/>
                <w:szCs w:val="18"/>
                <w:lang w:val="en-IE"/>
              </w:rPr>
            </w:pPr>
            <w:r w:rsidRPr="00F2769B">
              <w:rPr>
                <w:rFonts w:asciiTheme="minorHAnsi" w:hAnsiTheme="minorHAnsi" w:cstheme="minorHAnsi"/>
                <w:sz w:val="22"/>
                <w:lang w:val="en-IE"/>
              </w:rPr>
              <w:t>3</w:t>
            </w:r>
            <w:r w:rsidRPr="00F2769B">
              <w:rPr>
                <w:rFonts w:asciiTheme="minorHAnsi" w:hAnsiTheme="minorHAnsi" w:cstheme="minorHAnsi"/>
                <w:sz w:val="22"/>
                <w:vertAlign w:val="superscript"/>
                <w:lang w:val="en-IE"/>
              </w:rPr>
              <w:t>rd</w:t>
            </w:r>
            <w:r w:rsidRPr="00F2769B">
              <w:rPr>
                <w:rFonts w:asciiTheme="minorHAnsi" w:hAnsiTheme="minorHAnsi" w:cstheme="minorHAnsi"/>
                <w:sz w:val="22"/>
                <w:lang w:val="en-IE"/>
              </w:rPr>
              <w:t xml:space="preserve"> draft written to simplify &amp; streamline procedures</w:t>
            </w:r>
          </w:p>
        </w:tc>
      </w:tr>
      <w:tr w:rsidR="00910E4B" w:rsidRPr="00F2769B" w14:paraId="6620D614" w14:textId="77777777" w:rsidTr="00025ACF">
        <w:tc>
          <w:tcPr>
            <w:tcW w:w="619" w:type="pct"/>
          </w:tcPr>
          <w:p w14:paraId="0D74FBC4"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0.4</w:t>
            </w:r>
          </w:p>
        </w:tc>
        <w:tc>
          <w:tcPr>
            <w:tcW w:w="703" w:type="pct"/>
          </w:tcPr>
          <w:p w14:paraId="5BEB542F" w14:textId="7D01094C"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24/01/</w:t>
            </w:r>
            <w:r w:rsidR="00600B61">
              <w:rPr>
                <w:rFonts w:asciiTheme="minorHAnsi" w:hAnsiTheme="minorHAnsi" w:cstheme="minorHAnsi"/>
                <w:sz w:val="22"/>
                <w:lang w:val="en-IE"/>
              </w:rPr>
              <w:t>20</w:t>
            </w:r>
            <w:r w:rsidRPr="00F2769B">
              <w:rPr>
                <w:rFonts w:asciiTheme="minorHAnsi" w:hAnsiTheme="minorHAnsi" w:cstheme="minorHAnsi"/>
                <w:sz w:val="22"/>
                <w:lang w:val="en-IE"/>
              </w:rPr>
              <w:t>13</w:t>
            </w:r>
          </w:p>
        </w:tc>
        <w:tc>
          <w:tcPr>
            <w:tcW w:w="839" w:type="pct"/>
          </w:tcPr>
          <w:p w14:paraId="6E0981F0"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GC/NG/COS</w:t>
            </w:r>
          </w:p>
        </w:tc>
        <w:tc>
          <w:tcPr>
            <w:tcW w:w="2839" w:type="pct"/>
          </w:tcPr>
          <w:p w14:paraId="7DCABF7B" w14:textId="77777777" w:rsidR="00910E4B" w:rsidRPr="00F2769B" w:rsidRDefault="00910E4B" w:rsidP="00025ACF">
            <w:pPr>
              <w:pStyle w:val="TableText"/>
              <w:rPr>
                <w:rFonts w:asciiTheme="minorHAnsi" w:hAnsiTheme="minorHAnsi" w:cstheme="minorHAnsi"/>
                <w:sz w:val="22"/>
                <w:lang w:val="en-IE"/>
              </w:rPr>
            </w:pPr>
            <w:r w:rsidRPr="00F2769B">
              <w:rPr>
                <w:rFonts w:asciiTheme="minorHAnsi" w:hAnsiTheme="minorHAnsi" w:cstheme="minorHAnsi"/>
                <w:sz w:val="22"/>
                <w:lang w:val="en-IE"/>
              </w:rPr>
              <w:t>Amendments made following meeting with GC/NG/COS</w:t>
            </w:r>
          </w:p>
        </w:tc>
      </w:tr>
      <w:tr w:rsidR="00910E4B" w:rsidRPr="00F2769B" w14:paraId="2C2A724A" w14:textId="77777777" w:rsidTr="00025ACF">
        <w:tc>
          <w:tcPr>
            <w:tcW w:w="619" w:type="pct"/>
          </w:tcPr>
          <w:p w14:paraId="14C1BBF9"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0.5</w:t>
            </w:r>
          </w:p>
        </w:tc>
        <w:tc>
          <w:tcPr>
            <w:tcW w:w="703" w:type="pct"/>
          </w:tcPr>
          <w:p w14:paraId="6754F8DA" w14:textId="2AA05CF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22/08/</w:t>
            </w:r>
            <w:r w:rsidR="00600B61">
              <w:rPr>
                <w:rFonts w:asciiTheme="minorHAnsi" w:hAnsiTheme="minorHAnsi" w:cstheme="minorHAnsi"/>
                <w:sz w:val="22"/>
                <w:lang w:val="en-IE"/>
              </w:rPr>
              <w:t>20</w:t>
            </w:r>
            <w:r w:rsidRPr="00F2769B">
              <w:rPr>
                <w:rFonts w:asciiTheme="minorHAnsi" w:hAnsiTheme="minorHAnsi" w:cstheme="minorHAnsi"/>
                <w:sz w:val="22"/>
                <w:lang w:val="en-IE"/>
              </w:rPr>
              <w:t>13</w:t>
            </w:r>
          </w:p>
        </w:tc>
        <w:tc>
          <w:tcPr>
            <w:tcW w:w="839" w:type="pct"/>
          </w:tcPr>
          <w:p w14:paraId="41DBA248"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GC/NG/COS</w:t>
            </w:r>
          </w:p>
        </w:tc>
        <w:tc>
          <w:tcPr>
            <w:tcW w:w="2839" w:type="pct"/>
          </w:tcPr>
          <w:p w14:paraId="21ED6AE4" w14:textId="77777777" w:rsidR="00910E4B" w:rsidRPr="00F2769B" w:rsidRDefault="00910E4B" w:rsidP="00025ACF">
            <w:pPr>
              <w:pStyle w:val="TableText"/>
              <w:rPr>
                <w:rFonts w:asciiTheme="minorHAnsi" w:hAnsiTheme="minorHAnsi" w:cstheme="minorHAnsi"/>
                <w:sz w:val="22"/>
                <w:lang w:val="en-IE"/>
              </w:rPr>
            </w:pPr>
            <w:r w:rsidRPr="00F2769B">
              <w:rPr>
                <w:rFonts w:asciiTheme="minorHAnsi" w:hAnsiTheme="minorHAnsi" w:cstheme="minorHAnsi"/>
                <w:sz w:val="22"/>
                <w:lang w:val="en-IE"/>
              </w:rPr>
              <w:t>Further amendments to simplify procedure</w:t>
            </w:r>
          </w:p>
        </w:tc>
      </w:tr>
      <w:tr w:rsidR="00910E4B" w:rsidRPr="00F2769B" w14:paraId="707988A6" w14:textId="77777777" w:rsidTr="00025ACF">
        <w:tc>
          <w:tcPr>
            <w:tcW w:w="619" w:type="pct"/>
          </w:tcPr>
          <w:p w14:paraId="736F42F7"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0.6</w:t>
            </w:r>
          </w:p>
        </w:tc>
        <w:tc>
          <w:tcPr>
            <w:tcW w:w="703" w:type="pct"/>
          </w:tcPr>
          <w:p w14:paraId="0E6905E1" w14:textId="4BA07F84"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17/09/</w:t>
            </w:r>
            <w:r w:rsidR="00600B61">
              <w:rPr>
                <w:rFonts w:asciiTheme="minorHAnsi" w:hAnsiTheme="minorHAnsi" w:cstheme="minorHAnsi"/>
                <w:sz w:val="22"/>
                <w:lang w:val="en-IE"/>
              </w:rPr>
              <w:t>20</w:t>
            </w:r>
            <w:r w:rsidRPr="00F2769B">
              <w:rPr>
                <w:rFonts w:asciiTheme="minorHAnsi" w:hAnsiTheme="minorHAnsi" w:cstheme="minorHAnsi"/>
                <w:sz w:val="22"/>
                <w:lang w:val="en-IE"/>
              </w:rPr>
              <w:t>13</w:t>
            </w:r>
          </w:p>
        </w:tc>
        <w:tc>
          <w:tcPr>
            <w:tcW w:w="839" w:type="pct"/>
          </w:tcPr>
          <w:p w14:paraId="6E133DDC"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NG/COS</w:t>
            </w:r>
          </w:p>
        </w:tc>
        <w:tc>
          <w:tcPr>
            <w:tcW w:w="2839" w:type="pct"/>
          </w:tcPr>
          <w:p w14:paraId="733918CE" w14:textId="77777777" w:rsidR="00910E4B" w:rsidRPr="00F2769B" w:rsidRDefault="00910E4B" w:rsidP="00025ACF">
            <w:pPr>
              <w:pStyle w:val="TableText"/>
              <w:rPr>
                <w:rFonts w:asciiTheme="minorHAnsi" w:hAnsiTheme="minorHAnsi" w:cstheme="minorHAnsi"/>
                <w:sz w:val="22"/>
                <w:lang w:val="en-IE"/>
              </w:rPr>
            </w:pPr>
            <w:r w:rsidRPr="00F2769B">
              <w:rPr>
                <w:rFonts w:asciiTheme="minorHAnsi" w:hAnsiTheme="minorHAnsi" w:cstheme="minorHAnsi"/>
                <w:sz w:val="22"/>
                <w:lang w:val="en-IE"/>
              </w:rPr>
              <w:t>Further minor amendments throughout</w:t>
            </w:r>
          </w:p>
        </w:tc>
      </w:tr>
      <w:tr w:rsidR="00910E4B" w:rsidRPr="00F2769B" w14:paraId="3A98570F" w14:textId="77777777" w:rsidTr="00025ACF">
        <w:tc>
          <w:tcPr>
            <w:tcW w:w="619" w:type="pct"/>
          </w:tcPr>
          <w:p w14:paraId="017C4537"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0.7</w:t>
            </w:r>
          </w:p>
        </w:tc>
        <w:tc>
          <w:tcPr>
            <w:tcW w:w="703" w:type="pct"/>
          </w:tcPr>
          <w:p w14:paraId="1777FAAB" w14:textId="6243D71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19/09/</w:t>
            </w:r>
            <w:r w:rsidR="00600B61">
              <w:rPr>
                <w:rFonts w:asciiTheme="minorHAnsi" w:hAnsiTheme="minorHAnsi" w:cstheme="minorHAnsi"/>
                <w:sz w:val="22"/>
                <w:lang w:val="en-IE"/>
              </w:rPr>
              <w:t>20</w:t>
            </w:r>
            <w:r w:rsidRPr="00F2769B">
              <w:rPr>
                <w:rFonts w:asciiTheme="minorHAnsi" w:hAnsiTheme="minorHAnsi" w:cstheme="minorHAnsi"/>
                <w:sz w:val="22"/>
                <w:lang w:val="en-IE"/>
              </w:rPr>
              <w:t>13</w:t>
            </w:r>
          </w:p>
        </w:tc>
        <w:tc>
          <w:tcPr>
            <w:tcW w:w="839" w:type="pct"/>
          </w:tcPr>
          <w:p w14:paraId="70D821A0" w14:textId="77777777" w:rsidR="00910E4B" w:rsidRPr="00F2769B" w:rsidRDefault="00910E4B"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GC</w:t>
            </w:r>
          </w:p>
        </w:tc>
        <w:tc>
          <w:tcPr>
            <w:tcW w:w="2839" w:type="pct"/>
          </w:tcPr>
          <w:p w14:paraId="2E8EE29C" w14:textId="77777777" w:rsidR="00910E4B" w:rsidRPr="00F2769B" w:rsidRDefault="00910E4B" w:rsidP="00025ACF">
            <w:pPr>
              <w:pStyle w:val="TableText"/>
              <w:rPr>
                <w:rFonts w:asciiTheme="minorHAnsi" w:hAnsiTheme="minorHAnsi" w:cstheme="minorHAnsi"/>
                <w:sz w:val="22"/>
                <w:lang w:val="en-IE"/>
              </w:rPr>
            </w:pPr>
            <w:r w:rsidRPr="00F2769B">
              <w:rPr>
                <w:rFonts w:asciiTheme="minorHAnsi" w:hAnsiTheme="minorHAnsi" w:cstheme="minorHAnsi"/>
                <w:sz w:val="22"/>
                <w:lang w:val="en-IE"/>
              </w:rPr>
              <w:t>No changes required</w:t>
            </w:r>
          </w:p>
        </w:tc>
      </w:tr>
      <w:tr w:rsidR="006A4F67" w:rsidRPr="00F2769B" w14:paraId="64990880" w14:textId="77777777" w:rsidTr="00025ACF">
        <w:tc>
          <w:tcPr>
            <w:tcW w:w="619" w:type="pct"/>
          </w:tcPr>
          <w:p w14:paraId="2076DAF4" w14:textId="4F7815F3" w:rsidR="006A4F67" w:rsidRPr="00F2769B" w:rsidRDefault="004833E1"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1.1</w:t>
            </w:r>
          </w:p>
        </w:tc>
        <w:tc>
          <w:tcPr>
            <w:tcW w:w="703" w:type="pct"/>
          </w:tcPr>
          <w:p w14:paraId="0ABA888E" w14:textId="02848E3A" w:rsidR="006A4F67" w:rsidRPr="00F2769B" w:rsidRDefault="004833E1" w:rsidP="00025ACF">
            <w:pPr>
              <w:pStyle w:val="TableText"/>
              <w:jc w:val="center"/>
              <w:rPr>
                <w:rFonts w:asciiTheme="minorHAnsi" w:hAnsiTheme="minorHAnsi" w:cstheme="minorHAnsi"/>
                <w:sz w:val="22"/>
                <w:lang w:val="en-IE"/>
              </w:rPr>
            </w:pPr>
            <w:r w:rsidRPr="00F2769B">
              <w:rPr>
                <w:rFonts w:asciiTheme="minorHAnsi" w:hAnsiTheme="minorHAnsi" w:cstheme="minorHAnsi"/>
                <w:sz w:val="22"/>
                <w:lang w:val="en-IE"/>
              </w:rPr>
              <w:t>01/10/2018</w:t>
            </w:r>
          </w:p>
        </w:tc>
        <w:tc>
          <w:tcPr>
            <w:tcW w:w="839" w:type="pct"/>
          </w:tcPr>
          <w:p w14:paraId="311565C3" w14:textId="78060B4F" w:rsidR="006A4F67" w:rsidRPr="00F2769B" w:rsidRDefault="004833E1"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GC/NG/COS</w:t>
            </w:r>
          </w:p>
        </w:tc>
        <w:tc>
          <w:tcPr>
            <w:tcW w:w="2839" w:type="pct"/>
          </w:tcPr>
          <w:p w14:paraId="1CEDA9D5" w14:textId="64099B85" w:rsidR="006A4F67" w:rsidRPr="00F2769B" w:rsidRDefault="004833E1" w:rsidP="00025ACF">
            <w:pPr>
              <w:pStyle w:val="TableText"/>
              <w:rPr>
                <w:rFonts w:asciiTheme="minorHAnsi" w:hAnsiTheme="minorHAnsi" w:cstheme="minorHAnsi"/>
                <w:sz w:val="22"/>
                <w:lang w:val="en-IE"/>
              </w:rPr>
            </w:pPr>
            <w:r w:rsidRPr="00F2769B">
              <w:rPr>
                <w:rFonts w:asciiTheme="minorHAnsi" w:hAnsiTheme="minorHAnsi" w:cstheme="minorHAnsi"/>
                <w:sz w:val="22"/>
                <w:lang w:val="en-IE"/>
              </w:rPr>
              <w:t>Re-drafted in light of GDPR</w:t>
            </w:r>
          </w:p>
        </w:tc>
      </w:tr>
      <w:tr w:rsidR="00DE729F" w:rsidRPr="00F2769B" w14:paraId="674D9E4B" w14:textId="77777777" w:rsidTr="00025ACF">
        <w:tc>
          <w:tcPr>
            <w:tcW w:w="619" w:type="pct"/>
          </w:tcPr>
          <w:p w14:paraId="4C464259" w14:textId="619C352B" w:rsidR="004833E1"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2.1</w:t>
            </w:r>
          </w:p>
        </w:tc>
        <w:tc>
          <w:tcPr>
            <w:tcW w:w="703" w:type="pct"/>
          </w:tcPr>
          <w:p w14:paraId="3E6C35EF" w14:textId="02506CB9" w:rsidR="004833E1" w:rsidRPr="00F2769B"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01/</w:t>
            </w:r>
            <w:r w:rsidR="00600B61">
              <w:rPr>
                <w:rFonts w:asciiTheme="minorHAnsi" w:hAnsiTheme="minorHAnsi" w:cstheme="minorHAnsi"/>
                <w:sz w:val="22"/>
                <w:lang w:val="en-IE"/>
              </w:rPr>
              <w:t>0</w:t>
            </w:r>
            <w:r>
              <w:rPr>
                <w:rFonts w:asciiTheme="minorHAnsi" w:hAnsiTheme="minorHAnsi" w:cstheme="minorHAnsi"/>
                <w:sz w:val="22"/>
                <w:lang w:val="en-IE"/>
              </w:rPr>
              <w:t>8/2024</w:t>
            </w:r>
          </w:p>
        </w:tc>
        <w:tc>
          <w:tcPr>
            <w:tcW w:w="839" w:type="pct"/>
          </w:tcPr>
          <w:p w14:paraId="585DF75A" w14:textId="0E48D2C1" w:rsidR="004833E1"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NG/AH/CS/DC/GC/BF/</w:t>
            </w:r>
          </w:p>
        </w:tc>
        <w:tc>
          <w:tcPr>
            <w:tcW w:w="2839" w:type="pct"/>
          </w:tcPr>
          <w:p w14:paraId="27E71642" w14:textId="7CC4B6D9" w:rsidR="004833E1" w:rsidRPr="00F2769B" w:rsidRDefault="00091ADD" w:rsidP="00025ACF">
            <w:pPr>
              <w:pStyle w:val="TableText"/>
              <w:rPr>
                <w:rFonts w:asciiTheme="minorHAnsi" w:hAnsiTheme="minorHAnsi" w:cstheme="minorHAnsi"/>
                <w:sz w:val="22"/>
                <w:lang w:val="en-IE"/>
              </w:rPr>
            </w:pPr>
            <w:r>
              <w:rPr>
                <w:rFonts w:asciiTheme="minorHAnsi" w:hAnsiTheme="minorHAnsi" w:cstheme="minorHAnsi"/>
                <w:sz w:val="22"/>
                <w:lang w:val="en-IE"/>
              </w:rPr>
              <w:t>Review &amp; updated of procedures commenced</w:t>
            </w:r>
          </w:p>
        </w:tc>
      </w:tr>
      <w:tr w:rsidR="00091ADD" w:rsidRPr="00F2769B" w14:paraId="2DC53144" w14:textId="77777777" w:rsidTr="00025ACF">
        <w:tc>
          <w:tcPr>
            <w:tcW w:w="619" w:type="pct"/>
          </w:tcPr>
          <w:p w14:paraId="2B0F0B25" w14:textId="4B69F4F3" w:rsidR="00091ADD"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2.2</w:t>
            </w:r>
          </w:p>
        </w:tc>
        <w:tc>
          <w:tcPr>
            <w:tcW w:w="703" w:type="pct"/>
          </w:tcPr>
          <w:p w14:paraId="7B2B5E82" w14:textId="622767BE" w:rsidR="00091ADD" w:rsidRPr="00F2769B"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01/10/2024</w:t>
            </w:r>
          </w:p>
        </w:tc>
        <w:tc>
          <w:tcPr>
            <w:tcW w:w="839" w:type="pct"/>
          </w:tcPr>
          <w:p w14:paraId="49D599C9" w14:textId="69E1D117" w:rsidR="00091ADD"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DO’C/EH/PC/NP/SC/SRM</w:t>
            </w:r>
            <w:r w:rsidR="00DE729F">
              <w:rPr>
                <w:rFonts w:asciiTheme="minorHAnsi" w:hAnsiTheme="minorHAnsi" w:cstheme="minorHAnsi"/>
                <w:sz w:val="22"/>
                <w:lang w:val="en-IE"/>
              </w:rPr>
              <w:t>/AW</w:t>
            </w:r>
          </w:p>
        </w:tc>
        <w:tc>
          <w:tcPr>
            <w:tcW w:w="2839" w:type="pct"/>
          </w:tcPr>
          <w:p w14:paraId="03E76405" w14:textId="5EF4D168" w:rsidR="00091ADD" w:rsidRPr="00600B61" w:rsidRDefault="00091ADD" w:rsidP="00091ADD">
            <w:pPr>
              <w:pStyle w:val="ListParagraph"/>
              <w:spacing w:after="0" w:line="240" w:lineRule="auto"/>
              <w:ind w:left="0"/>
              <w:contextualSpacing w:val="0"/>
              <w:rPr>
                <w:rFonts w:cstheme="minorHAnsi"/>
              </w:rPr>
            </w:pPr>
            <w:r w:rsidRPr="00600B61">
              <w:rPr>
                <w:rFonts w:cstheme="minorHAnsi"/>
                <w:lang w:val="en-IE"/>
              </w:rPr>
              <w:t>Consulted</w:t>
            </w:r>
            <w:r w:rsidRPr="00600B61">
              <w:rPr>
                <w:rFonts w:cstheme="minorHAnsi"/>
              </w:rPr>
              <w:t xml:space="preserve"> IT Services, Teaching and Learning, People and Culture, OVPRI, Media &amp; Communications, UCC Security, Enterprise Risk Management and College/School Heads &amp; Managers involved in recent breaches.</w:t>
            </w:r>
          </w:p>
          <w:p w14:paraId="227997E7" w14:textId="60CA2203" w:rsidR="00091ADD" w:rsidRPr="00F2769B" w:rsidRDefault="00091ADD" w:rsidP="00025ACF">
            <w:pPr>
              <w:pStyle w:val="TableText"/>
              <w:rPr>
                <w:rFonts w:asciiTheme="minorHAnsi" w:hAnsiTheme="minorHAnsi" w:cstheme="minorHAnsi"/>
                <w:sz w:val="22"/>
                <w:lang w:val="en-IE"/>
              </w:rPr>
            </w:pPr>
          </w:p>
        </w:tc>
      </w:tr>
      <w:tr w:rsidR="00091ADD" w:rsidRPr="00F2769B" w14:paraId="6D3BC38D" w14:textId="77777777" w:rsidTr="00025ACF">
        <w:tc>
          <w:tcPr>
            <w:tcW w:w="619" w:type="pct"/>
          </w:tcPr>
          <w:p w14:paraId="78FE586C" w14:textId="5B961608" w:rsidR="00091ADD" w:rsidRDefault="00600B61"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3.0</w:t>
            </w:r>
          </w:p>
        </w:tc>
        <w:tc>
          <w:tcPr>
            <w:tcW w:w="703" w:type="pct"/>
          </w:tcPr>
          <w:p w14:paraId="50932710" w14:textId="210AFEAE" w:rsidR="00091ADD" w:rsidRPr="00F2769B"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15/10/2024</w:t>
            </w:r>
          </w:p>
        </w:tc>
        <w:tc>
          <w:tcPr>
            <w:tcW w:w="839" w:type="pct"/>
          </w:tcPr>
          <w:p w14:paraId="384E6628" w14:textId="0FAE4C86" w:rsidR="00091ADD" w:rsidRDefault="00091ADD" w:rsidP="00025ACF">
            <w:pPr>
              <w:pStyle w:val="TableText"/>
              <w:jc w:val="center"/>
              <w:rPr>
                <w:rFonts w:asciiTheme="minorHAnsi" w:hAnsiTheme="minorHAnsi" w:cstheme="minorHAnsi"/>
                <w:sz w:val="22"/>
                <w:lang w:val="en-IE"/>
              </w:rPr>
            </w:pPr>
            <w:r>
              <w:rPr>
                <w:rFonts w:asciiTheme="minorHAnsi" w:hAnsiTheme="minorHAnsi" w:cstheme="minorHAnsi"/>
                <w:sz w:val="22"/>
                <w:lang w:val="en-IE"/>
              </w:rPr>
              <w:t>PMcS/TE/MD</w:t>
            </w:r>
          </w:p>
        </w:tc>
        <w:tc>
          <w:tcPr>
            <w:tcW w:w="2839" w:type="pct"/>
          </w:tcPr>
          <w:p w14:paraId="32B1E21A" w14:textId="2BB7252C" w:rsidR="00091ADD" w:rsidRPr="00F2769B" w:rsidRDefault="00091ADD" w:rsidP="00025ACF">
            <w:pPr>
              <w:pStyle w:val="TableText"/>
              <w:rPr>
                <w:rFonts w:asciiTheme="minorHAnsi" w:hAnsiTheme="minorHAnsi" w:cstheme="minorHAnsi"/>
                <w:sz w:val="22"/>
                <w:lang w:val="en-IE"/>
              </w:rPr>
            </w:pPr>
            <w:r>
              <w:rPr>
                <w:rFonts w:asciiTheme="minorHAnsi" w:hAnsiTheme="minorHAnsi" w:cstheme="minorHAnsi"/>
                <w:sz w:val="22"/>
                <w:lang w:val="en-IE"/>
              </w:rPr>
              <w:t>Amendments suggested and made following consultation</w:t>
            </w:r>
          </w:p>
        </w:tc>
      </w:tr>
    </w:tbl>
    <w:p w14:paraId="0150B2DE" w14:textId="77777777" w:rsidR="00910E4B" w:rsidRPr="00F2769B" w:rsidRDefault="00910E4B" w:rsidP="00910E4B">
      <w:pPr>
        <w:spacing w:line="240" w:lineRule="auto"/>
        <w:rPr>
          <w:b/>
          <w:sz w:val="20"/>
        </w:rPr>
      </w:pPr>
    </w:p>
    <w:p w14:paraId="0FEAAF04" w14:textId="77777777" w:rsidR="00910E4B" w:rsidRPr="00F2769B" w:rsidRDefault="00910E4B" w:rsidP="00910E4B">
      <w:pPr>
        <w:spacing w:line="240" w:lineRule="auto"/>
        <w:rPr>
          <w:b/>
          <w:sz w:val="32"/>
        </w:rPr>
      </w:pPr>
      <w:r w:rsidRPr="00F2769B">
        <w:rPr>
          <w:b/>
          <w:sz w:val="32"/>
        </w:rPr>
        <w:t>Approval</w:t>
      </w:r>
    </w:p>
    <w:p w14:paraId="3948E10E" w14:textId="38E224D2" w:rsidR="00910E4B" w:rsidRPr="00F2769B" w:rsidRDefault="00910E4B" w:rsidP="00910E4B">
      <w:pPr>
        <w:spacing w:line="240" w:lineRule="auto"/>
      </w:pPr>
      <w:r w:rsidRPr="00F2769B">
        <w:t xml:space="preserve">This document </w:t>
      </w:r>
      <w:r w:rsidR="006E7291">
        <w:t>has been approved as follows:</w:t>
      </w:r>
    </w:p>
    <w:tbl>
      <w:tblPr>
        <w:tblStyle w:val="TableGrid"/>
        <w:tblW w:w="0" w:type="auto"/>
        <w:tblLook w:val="04A0" w:firstRow="1" w:lastRow="0" w:firstColumn="1" w:lastColumn="0" w:noHBand="0" w:noVBand="1"/>
      </w:tblPr>
      <w:tblGrid>
        <w:gridCol w:w="4923"/>
        <w:gridCol w:w="2034"/>
      </w:tblGrid>
      <w:tr w:rsidR="004E3330" w:rsidRPr="00F2769B" w14:paraId="6D682C71" w14:textId="77777777" w:rsidTr="004E3330">
        <w:tc>
          <w:tcPr>
            <w:tcW w:w="4923" w:type="dxa"/>
          </w:tcPr>
          <w:p w14:paraId="3BEEA8B2" w14:textId="77777777" w:rsidR="004E3330" w:rsidRPr="00F2769B" w:rsidRDefault="004E3330" w:rsidP="00025ACF">
            <w:pPr>
              <w:rPr>
                <w:b/>
              </w:rPr>
            </w:pPr>
            <w:r w:rsidRPr="00F2769B">
              <w:rPr>
                <w:b/>
              </w:rPr>
              <w:t>Title</w:t>
            </w:r>
          </w:p>
        </w:tc>
        <w:tc>
          <w:tcPr>
            <w:tcW w:w="2034" w:type="dxa"/>
          </w:tcPr>
          <w:p w14:paraId="4DCA8549" w14:textId="77777777" w:rsidR="004E3330" w:rsidRPr="00F2769B" w:rsidRDefault="004E3330" w:rsidP="00025ACF">
            <w:pPr>
              <w:rPr>
                <w:b/>
              </w:rPr>
            </w:pPr>
            <w:r w:rsidRPr="00F2769B">
              <w:rPr>
                <w:b/>
              </w:rPr>
              <w:t>Date</w:t>
            </w:r>
          </w:p>
        </w:tc>
      </w:tr>
      <w:tr w:rsidR="004E3330" w:rsidRPr="00F2769B" w14:paraId="1B66D25F" w14:textId="77777777" w:rsidTr="004E3330">
        <w:tc>
          <w:tcPr>
            <w:tcW w:w="4923" w:type="dxa"/>
          </w:tcPr>
          <w:p w14:paraId="507DCC9B" w14:textId="77777777" w:rsidR="004E3330" w:rsidRPr="00F2769B" w:rsidRDefault="004E3330" w:rsidP="00025ACF">
            <w:r w:rsidRPr="00F2769B">
              <w:t>Corporate Secretary</w:t>
            </w:r>
          </w:p>
        </w:tc>
        <w:tc>
          <w:tcPr>
            <w:tcW w:w="2034" w:type="dxa"/>
          </w:tcPr>
          <w:p w14:paraId="051F4355" w14:textId="63997D25" w:rsidR="004E3330" w:rsidRPr="006E7291" w:rsidRDefault="006E7291" w:rsidP="003A375C">
            <w:r w:rsidRPr="006E7291">
              <w:t>2</w:t>
            </w:r>
            <w:r w:rsidR="003A375C">
              <w:t>3</w:t>
            </w:r>
            <w:r w:rsidRPr="006E7291">
              <w:t>/10/2024</w:t>
            </w:r>
          </w:p>
        </w:tc>
      </w:tr>
      <w:tr w:rsidR="006E7291" w:rsidRPr="00F2769B" w14:paraId="08FF6B65" w14:textId="77777777" w:rsidTr="004E3330">
        <w:tc>
          <w:tcPr>
            <w:tcW w:w="4923" w:type="dxa"/>
          </w:tcPr>
          <w:p w14:paraId="03056F5A" w14:textId="18F9ACA3" w:rsidR="006E7291" w:rsidRPr="00F2769B" w:rsidRDefault="006E7291" w:rsidP="00025ACF">
            <w:r>
              <w:t>University Leadership Team (ULT)</w:t>
            </w:r>
          </w:p>
        </w:tc>
        <w:tc>
          <w:tcPr>
            <w:tcW w:w="2034" w:type="dxa"/>
          </w:tcPr>
          <w:p w14:paraId="028D7CF5" w14:textId="29CB1519" w:rsidR="006E7291" w:rsidRPr="006E7291" w:rsidRDefault="006E7291" w:rsidP="003A375C">
            <w:r w:rsidRPr="006E7291">
              <w:t>2</w:t>
            </w:r>
            <w:r w:rsidR="003A375C">
              <w:t>3</w:t>
            </w:r>
            <w:r w:rsidRPr="006E7291">
              <w:t>/10/2024</w:t>
            </w:r>
          </w:p>
        </w:tc>
      </w:tr>
    </w:tbl>
    <w:p w14:paraId="2B63E892" w14:textId="77777777" w:rsidR="00910E4B" w:rsidRPr="00F2769B" w:rsidRDefault="00910E4B" w:rsidP="00910E4B">
      <w:pPr>
        <w:spacing w:after="0" w:line="240" w:lineRule="auto"/>
        <w:ind w:right="480"/>
      </w:pPr>
    </w:p>
    <w:p w14:paraId="32DDE0F0" w14:textId="77777777" w:rsidR="00C91D6C" w:rsidRPr="00F2769B" w:rsidRDefault="00C91D6C" w:rsidP="00DF4058">
      <w:pPr>
        <w:spacing w:line="240" w:lineRule="auto"/>
        <w:rPr>
          <w:rFonts w:cstheme="minorHAnsi"/>
          <w:b/>
        </w:rPr>
      </w:pPr>
    </w:p>
    <w:sectPr w:rsidR="00C91D6C" w:rsidRPr="00F2769B" w:rsidSect="008A2B52">
      <w:headerReference w:type="even" r:id="rId23"/>
      <w:headerReference w:type="default" r:id="rId24"/>
      <w:footerReference w:type="even" r:id="rId25"/>
      <w:footerReference w:type="default" r:id="rId26"/>
      <w:headerReference w:type="first" r:id="rId27"/>
      <w:footerReference w:type="first" r:id="rId28"/>
      <w:pgSz w:w="11906" w:h="16838"/>
      <w:pgMar w:top="1276" w:right="1274" w:bottom="993"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64E3" w14:textId="77777777" w:rsidR="00037E3D" w:rsidRDefault="00037E3D" w:rsidP="00D976EB">
      <w:pPr>
        <w:spacing w:after="0" w:line="240" w:lineRule="auto"/>
      </w:pPr>
      <w:r>
        <w:separator/>
      </w:r>
    </w:p>
  </w:endnote>
  <w:endnote w:type="continuationSeparator" w:id="0">
    <w:p w14:paraId="21705D27" w14:textId="77777777" w:rsidR="00037E3D" w:rsidRDefault="00037E3D" w:rsidP="00D9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AC46" w14:textId="77777777" w:rsidR="00FA2C3B" w:rsidRDefault="00FA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166745"/>
      <w:docPartObj>
        <w:docPartGallery w:val="Page Numbers (Bottom of Page)"/>
        <w:docPartUnique/>
      </w:docPartObj>
    </w:sdtPr>
    <w:sdtEndPr>
      <w:rPr>
        <w:noProof/>
        <w:sz w:val="16"/>
        <w:szCs w:val="16"/>
      </w:rPr>
    </w:sdtEndPr>
    <w:sdtContent>
      <w:p w14:paraId="5C2DCE58" w14:textId="0BA6C151" w:rsidR="004833E1" w:rsidRPr="00105671" w:rsidRDefault="004833E1" w:rsidP="003B5DCB">
        <w:pPr>
          <w:pStyle w:val="Footer"/>
          <w:jc w:val="center"/>
          <w:rPr>
            <w:sz w:val="16"/>
            <w:szCs w:val="16"/>
          </w:rPr>
        </w:pPr>
        <w:r w:rsidRPr="00105671">
          <w:rPr>
            <w:sz w:val="16"/>
            <w:szCs w:val="16"/>
          </w:rPr>
          <w:fldChar w:fldCharType="begin"/>
        </w:r>
        <w:r w:rsidRPr="00105671">
          <w:rPr>
            <w:sz w:val="16"/>
            <w:szCs w:val="16"/>
          </w:rPr>
          <w:instrText xml:space="preserve"> PAGE   \* MERGEFORMAT </w:instrText>
        </w:r>
        <w:r w:rsidRPr="00105671">
          <w:rPr>
            <w:sz w:val="16"/>
            <w:szCs w:val="16"/>
          </w:rPr>
          <w:fldChar w:fldCharType="separate"/>
        </w:r>
        <w:r w:rsidR="00602075">
          <w:rPr>
            <w:noProof/>
            <w:sz w:val="16"/>
            <w:szCs w:val="16"/>
          </w:rPr>
          <w:t>3</w:t>
        </w:r>
        <w:r w:rsidRPr="00105671">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2B23" w14:textId="77777777" w:rsidR="00FA2C3B" w:rsidRDefault="00FA2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BC4" w14:textId="77777777" w:rsidR="00037E3D" w:rsidRDefault="00037E3D" w:rsidP="00D976EB">
      <w:pPr>
        <w:spacing w:after="0" w:line="240" w:lineRule="auto"/>
      </w:pPr>
      <w:r>
        <w:separator/>
      </w:r>
    </w:p>
  </w:footnote>
  <w:footnote w:type="continuationSeparator" w:id="0">
    <w:p w14:paraId="15F98880" w14:textId="77777777" w:rsidR="00037E3D" w:rsidRDefault="00037E3D" w:rsidP="00D976EB">
      <w:pPr>
        <w:spacing w:after="0" w:line="240" w:lineRule="auto"/>
      </w:pPr>
      <w:r>
        <w:continuationSeparator/>
      </w:r>
    </w:p>
  </w:footnote>
  <w:footnote w:id="1">
    <w:p w14:paraId="0450EB19" w14:textId="0A53CFC6" w:rsidR="004833E1" w:rsidRPr="00853981" w:rsidRDefault="004833E1" w:rsidP="00853981">
      <w:pPr>
        <w:shd w:val="clear" w:color="auto" w:fill="FFFFFF"/>
        <w:spacing w:after="195" w:line="240" w:lineRule="auto"/>
        <w:rPr>
          <w:rFonts w:eastAsia="Times New Roman" w:cstheme="minorHAnsi"/>
          <w:color w:val="231F20"/>
          <w:sz w:val="18"/>
          <w:szCs w:val="18"/>
          <w:lang w:eastAsia="en-IE"/>
        </w:rPr>
      </w:pPr>
      <w:r w:rsidRPr="005971B8">
        <w:rPr>
          <w:rStyle w:val="FootnoteReference"/>
          <w:sz w:val="18"/>
          <w:szCs w:val="18"/>
        </w:rPr>
        <w:footnoteRef/>
      </w:r>
      <w:r w:rsidRPr="005971B8">
        <w:rPr>
          <w:sz w:val="18"/>
          <w:szCs w:val="18"/>
        </w:rPr>
        <w:t xml:space="preserve"> </w:t>
      </w:r>
      <w:r w:rsidRPr="005971B8">
        <w:rPr>
          <w:rStyle w:val="Strong"/>
          <w:rFonts w:cs="Arial"/>
          <w:color w:val="231F20"/>
          <w:sz w:val="18"/>
          <w:szCs w:val="18"/>
        </w:rPr>
        <w:t>Personal data </w:t>
      </w:r>
      <w:r w:rsidRPr="008F258B">
        <w:rPr>
          <w:rFonts w:cs="Arial"/>
          <w:color w:val="231F20"/>
          <w:sz w:val="18"/>
          <w:szCs w:val="18"/>
        </w:rPr>
        <w:t xml:space="preserve">means information relating to </w:t>
      </w:r>
      <w:r w:rsidRPr="005971B8">
        <w:rPr>
          <w:rFonts w:cs="Arial"/>
          <w:color w:val="231F20"/>
          <w:sz w:val="18"/>
          <w:szCs w:val="18"/>
        </w:rPr>
        <w:t>an identified living individual </w:t>
      </w:r>
      <w:r>
        <w:rPr>
          <w:rFonts w:cs="Arial"/>
          <w:color w:val="231F20"/>
          <w:sz w:val="18"/>
          <w:szCs w:val="18"/>
        </w:rPr>
        <w:t xml:space="preserve">or </w:t>
      </w:r>
      <w:r w:rsidRPr="005971B8">
        <w:rPr>
          <w:rFonts w:cs="Arial"/>
          <w:color w:val="231F20"/>
          <w:sz w:val="18"/>
          <w:szCs w:val="18"/>
        </w:rPr>
        <w:t>a living individual</w:t>
      </w:r>
      <w:r w:rsidRPr="008F258B">
        <w:rPr>
          <w:rFonts w:cs="Arial"/>
          <w:color w:val="231F20"/>
          <w:sz w:val="18"/>
          <w:szCs w:val="18"/>
        </w:rPr>
        <w:t>.</w:t>
      </w:r>
      <w:r w:rsidRPr="00853981">
        <w:t xml:space="preserve"> </w:t>
      </w:r>
      <w:r w:rsidRPr="00853981">
        <w:rPr>
          <w:rFonts w:cstheme="minorHAnsi"/>
          <w:color w:val="4472C4"/>
          <w:sz w:val="18"/>
          <w:szCs w:val="18"/>
        </w:rPr>
        <w:t>Different pieces of information, which collected together can lead to the identification of a particular person, also constitute personal data.</w:t>
      </w:r>
      <w:r w:rsidRPr="00853981">
        <w:rPr>
          <w:rFonts w:eastAsia="Times New Roman" w:cstheme="minorHAnsi"/>
          <w:color w:val="231F20"/>
          <w:sz w:val="18"/>
          <w:szCs w:val="18"/>
          <w:lang w:eastAsia="en-IE"/>
        </w:rPr>
        <w:t xml:space="preserve"> Reference to an identifier such as a name, an identification number, location data, an online identifier or to one or more factors specific to the physical, physiological, genetic, mental, economic, cultural or social identity of a person can identify an individual or make them identifiable. </w:t>
      </w:r>
    </w:p>
    <w:p w14:paraId="288FB1DB" w14:textId="67EF09E1" w:rsidR="004833E1" w:rsidRPr="005971B8" w:rsidRDefault="004833E1" w:rsidP="005971B8">
      <w:pPr>
        <w:pStyle w:val="NormalWeb"/>
        <w:shd w:val="clear" w:color="auto" w:fill="FFFFFF"/>
        <w:spacing w:before="0" w:beforeAutospacing="0" w:after="0" w:afterAutospacing="0"/>
        <w:rPr>
          <w:rFonts w:asciiTheme="minorHAnsi" w:hAnsiTheme="minorHAnsi" w:cs="Arial"/>
          <w:color w:val="231F20"/>
          <w:sz w:val="18"/>
          <w:szCs w:val="18"/>
        </w:rPr>
      </w:pPr>
    </w:p>
    <w:p w14:paraId="2BA6D6AE" w14:textId="77777777" w:rsidR="004833E1" w:rsidRPr="005971B8" w:rsidRDefault="004833E1" w:rsidP="005971B8">
      <w:pPr>
        <w:pStyle w:val="NormalWeb"/>
        <w:shd w:val="clear" w:color="auto" w:fill="FFFFFF"/>
        <w:spacing w:before="0" w:beforeAutospacing="0" w:after="0" w:afterAutospacing="0"/>
        <w:rPr>
          <w:rFonts w:asciiTheme="minorHAnsi" w:hAnsiTheme="minorHAnsi" w:cs="Arial"/>
          <w:color w:val="231F20"/>
          <w:sz w:val="18"/>
          <w:szCs w:val="18"/>
        </w:rPr>
      </w:pPr>
      <w:r w:rsidRPr="005971B8">
        <w:rPr>
          <w:rStyle w:val="Strong"/>
          <w:rFonts w:asciiTheme="minorHAnsi" w:hAnsiTheme="minorHAnsi" w:cs="Arial"/>
          <w:color w:val="231F20"/>
          <w:sz w:val="18"/>
          <w:szCs w:val="18"/>
        </w:rPr>
        <w:t>Special categories of personal data</w:t>
      </w:r>
      <w:r w:rsidRPr="005971B8">
        <w:rPr>
          <w:rFonts w:asciiTheme="minorHAnsi" w:hAnsiTheme="minorHAnsi" w:cs="Arial"/>
          <w:color w:val="231F20"/>
          <w:sz w:val="18"/>
          <w:szCs w:val="18"/>
        </w:rPr>
        <w:t> (formerly known as “sensitive personal data”) receive greater protection under the Data Protection Acts and refer to the following:</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racial or ethnic origin;</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political opinions;</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religious or philosophical beliefs;</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trade union membership;</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genetic data or biometric data for the purpose of uniquely identifying a person;</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data concerning health;</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data concerning a person’s sex life or sexual orientation</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Data subjects have additional rights under Article 9 of the GDPR in relation to the processing of any such data.</w:t>
      </w:r>
      <w:r>
        <w:rPr>
          <w:rFonts w:asciiTheme="minorHAnsi" w:hAnsiTheme="minorHAnsi" w:cs="Arial"/>
          <w:color w:val="231F20"/>
          <w:sz w:val="18"/>
          <w:szCs w:val="18"/>
        </w:rPr>
        <w:t xml:space="preserve"> </w:t>
      </w:r>
      <w:r w:rsidRPr="005971B8">
        <w:rPr>
          <w:rFonts w:asciiTheme="minorHAnsi" w:hAnsiTheme="minorHAnsi" w:cs="Arial"/>
          <w:color w:val="231F20"/>
          <w:sz w:val="18"/>
          <w:szCs w:val="18"/>
        </w:rPr>
        <w:t>Whilst criminal convictions and offences are not classed as special categories of personal data, the Data Protection Acts also provide additional rights to data subjects in this regard.</w:t>
      </w:r>
    </w:p>
    <w:p w14:paraId="3A86ACEC" w14:textId="77777777" w:rsidR="004833E1" w:rsidRPr="005971B8" w:rsidRDefault="004833E1">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11E9" w14:textId="77777777" w:rsidR="00FA2C3B" w:rsidRDefault="00FA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8C3C" w14:textId="1AFBEC36" w:rsidR="004833E1" w:rsidRDefault="004833E1" w:rsidP="001902A1">
    <w:pPr>
      <w:pStyle w:val="Footer"/>
      <w:pBdr>
        <w:bottom w:val="single" w:sz="4" w:space="1" w:color="auto"/>
      </w:pBdr>
      <w:tabs>
        <w:tab w:val="clear" w:pos="9026"/>
        <w:tab w:val="right" w:pos="8931"/>
      </w:tabs>
      <w:rPr>
        <w:sz w:val="18"/>
        <w:szCs w:val="18"/>
      </w:rPr>
    </w:pPr>
    <w:r w:rsidRPr="001902A1">
      <w:rPr>
        <w:sz w:val="18"/>
        <w:szCs w:val="18"/>
      </w:rPr>
      <w:t xml:space="preserve"> </w:t>
    </w:r>
    <w:r>
      <w:rPr>
        <w:sz w:val="18"/>
        <w:szCs w:val="18"/>
      </w:rPr>
      <w:t>University College Cork</w:t>
    </w:r>
    <w:r>
      <w:rPr>
        <w:sz w:val="18"/>
        <w:szCs w:val="18"/>
      </w:rPr>
      <w:tab/>
    </w:r>
    <w:r w:rsidRPr="006C695D">
      <w:rPr>
        <w:sz w:val="18"/>
        <w:szCs w:val="18"/>
      </w:rPr>
      <w:tab/>
      <w:t xml:space="preserve">Personal </w:t>
    </w:r>
    <w:r w:rsidRPr="006C695D">
      <w:rPr>
        <w:rFonts w:cs="Arial"/>
        <w:sz w:val="18"/>
        <w:szCs w:val="18"/>
      </w:rPr>
      <w:t>Data</w:t>
    </w:r>
    <w:r w:rsidRPr="006C695D">
      <w:rPr>
        <w:sz w:val="18"/>
        <w:szCs w:val="18"/>
      </w:rPr>
      <w:t xml:space="preserve"> B</w:t>
    </w:r>
    <w:r>
      <w:rPr>
        <w:sz w:val="18"/>
        <w:szCs w:val="18"/>
      </w:rPr>
      <w:t>reach Management Procedures v</w:t>
    </w:r>
    <w:r w:rsidR="00FA2C3B">
      <w:rPr>
        <w:sz w:val="18"/>
        <w:szCs w:val="18"/>
      </w:rPr>
      <w:t>.3</w:t>
    </w:r>
  </w:p>
  <w:p w14:paraId="5C0F9E0E" w14:textId="77777777" w:rsidR="004833E1" w:rsidRDefault="00483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60DD" w14:textId="77777777" w:rsidR="00FA2C3B" w:rsidRDefault="00FA2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196"/>
    <w:multiLevelType w:val="multilevel"/>
    <w:tmpl w:val="B402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45D2"/>
    <w:multiLevelType w:val="hybridMultilevel"/>
    <w:tmpl w:val="8DDEEC6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914045D"/>
    <w:multiLevelType w:val="multilevel"/>
    <w:tmpl w:val="C00C40D6"/>
    <w:lvl w:ilvl="0">
      <w:start w:val="1"/>
      <w:numFmt w:val="decimal"/>
      <w:pStyle w:val="MFNumLev1"/>
      <w:lvlText w:val="%1."/>
      <w:lvlJc w:val="left"/>
      <w:pPr>
        <w:tabs>
          <w:tab w:val="num" w:pos="720"/>
        </w:tabs>
        <w:ind w:left="720" w:hanging="720"/>
      </w:pPr>
      <w:rPr>
        <w:rFonts w:hint="default"/>
        <w:b w:val="0"/>
        <w:i w:val="0"/>
      </w:rPr>
    </w:lvl>
    <w:lvl w:ilvl="1">
      <w:start w:val="1"/>
      <w:numFmt w:val="decimal"/>
      <w:pStyle w:val="MFNumLev2"/>
      <w:lvlText w:val="%1.%2"/>
      <w:lvlJc w:val="left"/>
      <w:pPr>
        <w:tabs>
          <w:tab w:val="num" w:pos="720"/>
        </w:tabs>
        <w:ind w:left="720" w:hanging="720"/>
      </w:pPr>
      <w:rPr>
        <w:rFonts w:hint="default"/>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AF173B6"/>
    <w:multiLevelType w:val="hybridMultilevel"/>
    <w:tmpl w:val="183C081A"/>
    <w:lvl w:ilvl="0" w:tplc="1FCAF7C6">
      <w:start w:val="1"/>
      <w:numFmt w:val="decimal"/>
      <w:lvlText w:val="%1."/>
      <w:lvlJc w:val="left"/>
      <w:pPr>
        <w:ind w:left="1080" w:hanging="360"/>
      </w:pPr>
      <w:rPr>
        <w:rFonts w:hint="default"/>
        <w:sz w:val="2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C264690"/>
    <w:multiLevelType w:val="hybridMultilevel"/>
    <w:tmpl w:val="82569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90634"/>
    <w:multiLevelType w:val="hybridMultilevel"/>
    <w:tmpl w:val="6FBCE4AA"/>
    <w:lvl w:ilvl="0" w:tplc="28D00F74">
      <w:start w:val="1"/>
      <w:numFmt w:val="lowerLetter"/>
      <w:lvlText w:val="%1)"/>
      <w:lvlJc w:val="left"/>
      <w:pPr>
        <w:tabs>
          <w:tab w:val="num" w:pos="1080"/>
        </w:tabs>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C4676F"/>
    <w:multiLevelType w:val="hybridMultilevel"/>
    <w:tmpl w:val="45846D7C"/>
    <w:lvl w:ilvl="0" w:tplc="18090001">
      <w:start w:val="1"/>
      <w:numFmt w:val="bullet"/>
      <w:lvlText w:val=""/>
      <w:lvlJc w:val="left"/>
      <w:pPr>
        <w:ind w:left="750" w:hanging="360"/>
      </w:pPr>
      <w:rPr>
        <w:rFonts w:ascii="Symbol" w:hAnsi="Symbol" w:hint="default"/>
      </w:rPr>
    </w:lvl>
    <w:lvl w:ilvl="1" w:tplc="18090003">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7" w15:restartNumberingAfterBreak="0">
    <w:nsid w:val="0E66102F"/>
    <w:multiLevelType w:val="hybridMultilevel"/>
    <w:tmpl w:val="7CBCADD6"/>
    <w:lvl w:ilvl="0" w:tplc="0809001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C14684"/>
    <w:multiLevelType w:val="hybridMultilevel"/>
    <w:tmpl w:val="E3221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849F1"/>
    <w:multiLevelType w:val="hybridMultilevel"/>
    <w:tmpl w:val="27C06A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F715B4"/>
    <w:multiLevelType w:val="hybridMultilevel"/>
    <w:tmpl w:val="9516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F2591"/>
    <w:multiLevelType w:val="hybridMultilevel"/>
    <w:tmpl w:val="30160C60"/>
    <w:lvl w:ilvl="0" w:tplc="0809001B">
      <w:start w:val="1"/>
      <w:numFmt w:val="bullet"/>
      <w:lvlText w:val=""/>
      <w:lvlJc w:val="left"/>
      <w:pPr>
        <w:ind w:left="396" w:hanging="360"/>
      </w:pPr>
      <w:rPr>
        <w:rFonts w:ascii="Wingdings" w:hAnsi="Wingdings" w:hint="default"/>
      </w:rPr>
    </w:lvl>
    <w:lvl w:ilvl="1" w:tplc="18090003" w:tentative="1">
      <w:start w:val="1"/>
      <w:numFmt w:val="bullet"/>
      <w:lvlText w:val="o"/>
      <w:lvlJc w:val="left"/>
      <w:pPr>
        <w:ind w:left="1116" w:hanging="360"/>
      </w:pPr>
      <w:rPr>
        <w:rFonts w:ascii="Courier New" w:hAnsi="Courier New" w:hint="default"/>
      </w:rPr>
    </w:lvl>
    <w:lvl w:ilvl="2" w:tplc="18090005" w:tentative="1">
      <w:start w:val="1"/>
      <w:numFmt w:val="bullet"/>
      <w:lvlText w:val=""/>
      <w:lvlJc w:val="left"/>
      <w:pPr>
        <w:ind w:left="1836" w:hanging="360"/>
      </w:pPr>
      <w:rPr>
        <w:rFonts w:ascii="Wingdings" w:hAnsi="Wingdings" w:hint="default"/>
      </w:rPr>
    </w:lvl>
    <w:lvl w:ilvl="3" w:tplc="18090001" w:tentative="1">
      <w:start w:val="1"/>
      <w:numFmt w:val="bullet"/>
      <w:lvlText w:val=""/>
      <w:lvlJc w:val="left"/>
      <w:pPr>
        <w:ind w:left="2556" w:hanging="360"/>
      </w:pPr>
      <w:rPr>
        <w:rFonts w:ascii="Symbol" w:hAnsi="Symbol" w:hint="default"/>
      </w:rPr>
    </w:lvl>
    <w:lvl w:ilvl="4" w:tplc="18090003" w:tentative="1">
      <w:start w:val="1"/>
      <w:numFmt w:val="bullet"/>
      <w:lvlText w:val="o"/>
      <w:lvlJc w:val="left"/>
      <w:pPr>
        <w:ind w:left="3276" w:hanging="360"/>
      </w:pPr>
      <w:rPr>
        <w:rFonts w:ascii="Courier New" w:hAnsi="Courier New" w:hint="default"/>
      </w:rPr>
    </w:lvl>
    <w:lvl w:ilvl="5" w:tplc="18090005" w:tentative="1">
      <w:start w:val="1"/>
      <w:numFmt w:val="bullet"/>
      <w:lvlText w:val=""/>
      <w:lvlJc w:val="left"/>
      <w:pPr>
        <w:ind w:left="3996" w:hanging="360"/>
      </w:pPr>
      <w:rPr>
        <w:rFonts w:ascii="Wingdings" w:hAnsi="Wingdings" w:hint="default"/>
      </w:rPr>
    </w:lvl>
    <w:lvl w:ilvl="6" w:tplc="18090001" w:tentative="1">
      <w:start w:val="1"/>
      <w:numFmt w:val="bullet"/>
      <w:lvlText w:val=""/>
      <w:lvlJc w:val="left"/>
      <w:pPr>
        <w:ind w:left="4716" w:hanging="360"/>
      </w:pPr>
      <w:rPr>
        <w:rFonts w:ascii="Symbol" w:hAnsi="Symbol" w:hint="default"/>
      </w:rPr>
    </w:lvl>
    <w:lvl w:ilvl="7" w:tplc="18090003" w:tentative="1">
      <w:start w:val="1"/>
      <w:numFmt w:val="bullet"/>
      <w:lvlText w:val="o"/>
      <w:lvlJc w:val="left"/>
      <w:pPr>
        <w:ind w:left="5436" w:hanging="360"/>
      </w:pPr>
      <w:rPr>
        <w:rFonts w:ascii="Courier New" w:hAnsi="Courier New" w:hint="default"/>
      </w:rPr>
    </w:lvl>
    <w:lvl w:ilvl="8" w:tplc="18090005" w:tentative="1">
      <w:start w:val="1"/>
      <w:numFmt w:val="bullet"/>
      <w:lvlText w:val=""/>
      <w:lvlJc w:val="left"/>
      <w:pPr>
        <w:ind w:left="6156" w:hanging="360"/>
      </w:pPr>
      <w:rPr>
        <w:rFonts w:ascii="Wingdings" w:hAnsi="Wingdings" w:hint="default"/>
      </w:rPr>
    </w:lvl>
  </w:abstractNum>
  <w:abstractNum w:abstractNumId="12" w15:restartNumberingAfterBreak="0">
    <w:nsid w:val="14C90799"/>
    <w:multiLevelType w:val="hybridMultilevel"/>
    <w:tmpl w:val="57E8FA5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5533A56"/>
    <w:multiLevelType w:val="hybridMultilevel"/>
    <w:tmpl w:val="7ECC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6E071A"/>
    <w:multiLevelType w:val="hybridMultilevel"/>
    <w:tmpl w:val="B42C7E02"/>
    <w:lvl w:ilvl="0" w:tplc="0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8A821A2"/>
    <w:multiLevelType w:val="hybridMultilevel"/>
    <w:tmpl w:val="2348C6F8"/>
    <w:lvl w:ilvl="0" w:tplc="12361CB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97B2CFB"/>
    <w:multiLevelType w:val="hybridMultilevel"/>
    <w:tmpl w:val="A6CEB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98D60F4"/>
    <w:multiLevelType w:val="multilevel"/>
    <w:tmpl w:val="6B8AEBE4"/>
    <w:lvl w:ilvl="0">
      <w:start w:val="1"/>
      <w:numFmt w:val="bullet"/>
      <w:lvlText w:val=""/>
      <w:lvlJc w:val="left"/>
      <w:pPr>
        <w:tabs>
          <w:tab w:val="num" w:pos="420"/>
        </w:tabs>
        <w:ind w:left="420" w:hanging="360"/>
      </w:pPr>
      <w:rPr>
        <w:rFonts w:ascii="Symbol" w:hAnsi="Symbol" w:hint="default"/>
      </w:rPr>
    </w:lvl>
    <w:lvl w:ilvl="1">
      <w:start w:val="1"/>
      <w:numFmt w:val="decimal"/>
      <w:isLgl/>
      <w:lvlText w:val="%1.%2"/>
      <w:lvlJc w:val="left"/>
      <w:pPr>
        <w:tabs>
          <w:tab w:val="num" w:pos="420"/>
        </w:tabs>
        <w:ind w:left="420" w:hanging="36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8" w15:restartNumberingAfterBreak="0">
    <w:nsid w:val="1D452810"/>
    <w:multiLevelType w:val="hybridMultilevel"/>
    <w:tmpl w:val="4B800458"/>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9" w15:restartNumberingAfterBreak="0">
    <w:nsid w:val="1E252A23"/>
    <w:multiLevelType w:val="hybridMultilevel"/>
    <w:tmpl w:val="54662A48"/>
    <w:lvl w:ilvl="0" w:tplc="08090001">
      <w:start w:val="1"/>
      <w:numFmt w:val="bullet"/>
      <w:lvlText w:val=""/>
      <w:lvlJc w:val="left"/>
      <w:pPr>
        <w:ind w:left="180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13236C2"/>
    <w:multiLevelType w:val="hybridMultilevel"/>
    <w:tmpl w:val="E286F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156232B"/>
    <w:multiLevelType w:val="hybridMultilevel"/>
    <w:tmpl w:val="C8F6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9613C3"/>
    <w:multiLevelType w:val="hybridMultilevel"/>
    <w:tmpl w:val="2BB63D2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230812CD"/>
    <w:multiLevelType w:val="hybridMultilevel"/>
    <w:tmpl w:val="F070AA3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8F6224"/>
    <w:multiLevelType w:val="hybridMultilevel"/>
    <w:tmpl w:val="7D0CDD38"/>
    <w:lvl w:ilvl="0" w:tplc="0809001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C880A76"/>
    <w:multiLevelType w:val="hybridMultilevel"/>
    <w:tmpl w:val="0B680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CE91DEE"/>
    <w:multiLevelType w:val="hybridMultilevel"/>
    <w:tmpl w:val="B0507E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398F5782"/>
    <w:multiLevelType w:val="hybridMultilevel"/>
    <w:tmpl w:val="AD4A9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A4B0300"/>
    <w:multiLevelType w:val="hybridMultilevel"/>
    <w:tmpl w:val="99A83878"/>
    <w:lvl w:ilvl="0" w:tplc="18090001">
      <w:start w:val="1"/>
      <w:numFmt w:val="bullet"/>
      <w:lvlText w:val=""/>
      <w:lvlJc w:val="left"/>
      <w:pPr>
        <w:ind w:left="732" w:hanging="360"/>
      </w:pPr>
      <w:rPr>
        <w:rFonts w:ascii="Symbol" w:hAnsi="Symbol" w:hint="default"/>
      </w:rPr>
    </w:lvl>
    <w:lvl w:ilvl="1" w:tplc="18090003" w:tentative="1">
      <w:start w:val="1"/>
      <w:numFmt w:val="bullet"/>
      <w:lvlText w:val="o"/>
      <w:lvlJc w:val="left"/>
      <w:pPr>
        <w:ind w:left="1452" w:hanging="360"/>
      </w:pPr>
      <w:rPr>
        <w:rFonts w:ascii="Courier New" w:hAnsi="Courier New" w:cs="Courier New" w:hint="default"/>
      </w:rPr>
    </w:lvl>
    <w:lvl w:ilvl="2" w:tplc="18090005" w:tentative="1">
      <w:start w:val="1"/>
      <w:numFmt w:val="bullet"/>
      <w:lvlText w:val=""/>
      <w:lvlJc w:val="left"/>
      <w:pPr>
        <w:ind w:left="2172" w:hanging="360"/>
      </w:pPr>
      <w:rPr>
        <w:rFonts w:ascii="Wingdings" w:hAnsi="Wingdings" w:hint="default"/>
      </w:rPr>
    </w:lvl>
    <w:lvl w:ilvl="3" w:tplc="18090001" w:tentative="1">
      <w:start w:val="1"/>
      <w:numFmt w:val="bullet"/>
      <w:lvlText w:val=""/>
      <w:lvlJc w:val="left"/>
      <w:pPr>
        <w:ind w:left="2892" w:hanging="360"/>
      </w:pPr>
      <w:rPr>
        <w:rFonts w:ascii="Symbol" w:hAnsi="Symbol" w:hint="default"/>
      </w:rPr>
    </w:lvl>
    <w:lvl w:ilvl="4" w:tplc="18090003" w:tentative="1">
      <w:start w:val="1"/>
      <w:numFmt w:val="bullet"/>
      <w:lvlText w:val="o"/>
      <w:lvlJc w:val="left"/>
      <w:pPr>
        <w:ind w:left="3612" w:hanging="360"/>
      </w:pPr>
      <w:rPr>
        <w:rFonts w:ascii="Courier New" w:hAnsi="Courier New" w:cs="Courier New" w:hint="default"/>
      </w:rPr>
    </w:lvl>
    <w:lvl w:ilvl="5" w:tplc="18090005" w:tentative="1">
      <w:start w:val="1"/>
      <w:numFmt w:val="bullet"/>
      <w:lvlText w:val=""/>
      <w:lvlJc w:val="left"/>
      <w:pPr>
        <w:ind w:left="4332" w:hanging="360"/>
      </w:pPr>
      <w:rPr>
        <w:rFonts w:ascii="Wingdings" w:hAnsi="Wingdings" w:hint="default"/>
      </w:rPr>
    </w:lvl>
    <w:lvl w:ilvl="6" w:tplc="18090001" w:tentative="1">
      <w:start w:val="1"/>
      <w:numFmt w:val="bullet"/>
      <w:lvlText w:val=""/>
      <w:lvlJc w:val="left"/>
      <w:pPr>
        <w:ind w:left="5052" w:hanging="360"/>
      </w:pPr>
      <w:rPr>
        <w:rFonts w:ascii="Symbol" w:hAnsi="Symbol" w:hint="default"/>
      </w:rPr>
    </w:lvl>
    <w:lvl w:ilvl="7" w:tplc="18090003" w:tentative="1">
      <w:start w:val="1"/>
      <w:numFmt w:val="bullet"/>
      <w:lvlText w:val="o"/>
      <w:lvlJc w:val="left"/>
      <w:pPr>
        <w:ind w:left="5772" w:hanging="360"/>
      </w:pPr>
      <w:rPr>
        <w:rFonts w:ascii="Courier New" w:hAnsi="Courier New" w:cs="Courier New" w:hint="default"/>
      </w:rPr>
    </w:lvl>
    <w:lvl w:ilvl="8" w:tplc="18090005" w:tentative="1">
      <w:start w:val="1"/>
      <w:numFmt w:val="bullet"/>
      <w:lvlText w:val=""/>
      <w:lvlJc w:val="left"/>
      <w:pPr>
        <w:ind w:left="6492" w:hanging="360"/>
      </w:pPr>
      <w:rPr>
        <w:rFonts w:ascii="Wingdings" w:hAnsi="Wingdings" w:hint="default"/>
      </w:rPr>
    </w:lvl>
  </w:abstractNum>
  <w:abstractNum w:abstractNumId="29" w15:restartNumberingAfterBreak="0">
    <w:nsid w:val="3AE77DEE"/>
    <w:multiLevelType w:val="hybridMultilevel"/>
    <w:tmpl w:val="95686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C6A7A3E"/>
    <w:multiLevelType w:val="hybridMultilevel"/>
    <w:tmpl w:val="10A00D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F4210AD"/>
    <w:multiLevelType w:val="multilevel"/>
    <w:tmpl w:val="ECCE284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23D6AA2"/>
    <w:multiLevelType w:val="hybridMultilevel"/>
    <w:tmpl w:val="339E9B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424C0FE6"/>
    <w:multiLevelType w:val="hybridMultilevel"/>
    <w:tmpl w:val="5016C1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4232B26"/>
    <w:multiLevelType w:val="hybridMultilevel"/>
    <w:tmpl w:val="332C7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A183377"/>
    <w:multiLevelType w:val="hybridMultilevel"/>
    <w:tmpl w:val="30269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41039A"/>
    <w:multiLevelType w:val="hybridMultilevel"/>
    <w:tmpl w:val="B27821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1433577"/>
    <w:multiLevelType w:val="hybridMultilevel"/>
    <w:tmpl w:val="149C18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start w:val="1"/>
      <w:numFmt w:val="bullet"/>
      <w:lvlText w:val=""/>
      <w:lvlJc w:val="left"/>
      <w:pPr>
        <w:ind w:left="2160" w:hanging="360"/>
      </w:pPr>
      <w:rPr>
        <w:rFonts w:ascii="Wingdings" w:hAnsi="Wingdings" w:hint="default"/>
      </w:rPr>
    </w:lvl>
    <w:lvl w:ilvl="3" w:tplc="DC1814BA">
      <w:numFmt w:val="bullet"/>
      <w:lvlText w:val="-"/>
      <w:lvlJc w:val="left"/>
      <w:pPr>
        <w:ind w:left="2880" w:hanging="360"/>
      </w:pPr>
      <w:rPr>
        <w:rFonts w:ascii="Calibri" w:eastAsiaTheme="minorHAnsi" w:hAnsi="Calibri" w:cstheme="minorHAnsi" w:hint="default"/>
        <w:b w:val="0"/>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C82725"/>
    <w:multiLevelType w:val="hybridMultilevel"/>
    <w:tmpl w:val="BC78D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8F7CDB"/>
    <w:multiLevelType w:val="hybridMultilevel"/>
    <w:tmpl w:val="513CFA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32631E7"/>
    <w:multiLevelType w:val="multilevel"/>
    <w:tmpl w:val="9F7E448E"/>
    <w:lvl w:ilvl="0">
      <w:start w:val="1"/>
      <w:numFmt w:val="decimal"/>
      <w:lvlText w:val="%1."/>
      <w:lvlJc w:val="left"/>
      <w:pPr>
        <w:ind w:left="720" w:hanging="360"/>
      </w:pPr>
      <w:rPr>
        <w:rFonts w:cs="Times New Roman" w:hint="default"/>
      </w:rPr>
    </w:lvl>
    <w:lvl w:ilvl="1">
      <w:start w:val="2"/>
      <w:numFmt w:val="decimal"/>
      <w:isLgl/>
      <w:lvlText w:val="%1.%2"/>
      <w:lvlJc w:val="left"/>
      <w:pPr>
        <w:ind w:left="115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54824CB9"/>
    <w:multiLevelType w:val="multilevel"/>
    <w:tmpl w:val="58E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E868F8"/>
    <w:multiLevelType w:val="hybridMultilevel"/>
    <w:tmpl w:val="78F248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95847B5"/>
    <w:multiLevelType w:val="hybridMultilevel"/>
    <w:tmpl w:val="3D54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C8124B"/>
    <w:multiLevelType w:val="hybridMultilevel"/>
    <w:tmpl w:val="FC0A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196A90"/>
    <w:multiLevelType w:val="multilevel"/>
    <w:tmpl w:val="BA1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2E1B0A"/>
    <w:multiLevelType w:val="hybridMultilevel"/>
    <w:tmpl w:val="0CEAB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C736BAD"/>
    <w:multiLevelType w:val="hybridMultilevel"/>
    <w:tmpl w:val="0FBE6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F743B0E"/>
    <w:multiLevelType w:val="hybridMultilevel"/>
    <w:tmpl w:val="6B8C3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2DD772A"/>
    <w:multiLevelType w:val="hybridMultilevel"/>
    <w:tmpl w:val="E27AFF08"/>
    <w:lvl w:ilvl="0" w:tplc="08090017">
      <w:start w:val="1"/>
      <w:numFmt w:val="lowerLetter"/>
      <w:lvlText w:val="%1)"/>
      <w:lvlJc w:val="left"/>
      <w:pPr>
        <w:tabs>
          <w:tab w:val="num" w:pos="1080"/>
        </w:tabs>
        <w:ind w:left="1080" w:hanging="360"/>
      </w:pPr>
      <w:rPr>
        <w:rFonts w:hint="default"/>
      </w:rPr>
    </w:lvl>
    <w:lvl w:ilvl="1" w:tplc="75F2484E">
      <w:start w:val="4"/>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3D65333"/>
    <w:multiLevelType w:val="hybridMultilevel"/>
    <w:tmpl w:val="4880E582"/>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51" w15:restartNumberingAfterBreak="0">
    <w:nsid w:val="689D124B"/>
    <w:multiLevelType w:val="hybridMultilevel"/>
    <w:tmpl w:val="72A24704"/>
    <w:lvl w:ilvl="0" w:tplc="12361CB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6C1C4E3C"/>
    <w:multiLevelType w:val="hybridMultilevel"/>
    <w:tmpl w:val="5600A3D6"/>
    <w:lvl w:ilvl="0" w:tplc="08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E42E31"/>
    <w:multiLevelType w:val="hybridMultilevel"/>
    <w:tmpl w:val="780A82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6CED10FA"/>
    <w:multiLevelType w:val="hybridMultilevel"/>
    <w:tmpl w:val="EC5068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DDD0CB0"/>
    <w:multiLevelType w:val="hybridMultilevel"/>
    <w:tmpl w:val="ED10206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1A7706D"/>
    <w:multiLevelType w:val="hybridMultilevel"/>
    <w:tmpl w:val="45180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26C6806"/>
    <w:multiLevelType w:val="hybridMultilevel"/>
    <w:tmpl w:val="DF185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1D5632"/>
    <w:multiLevelType w:val="hybridMultilevel"/>
    <w:tmpl w:val="2214B492"/>
    <w:lvl w:ilvl="0" w:tplc="18090003">
      <w:start w:val="1"/>
      <w:numFmt w:val="bullet"/>
      <w:lvlText w:val="o"/>
      <w:lvlJc w:val="left"/>
      <w:pPr>
        <w:tabs>
          <w:tab w:val="num" w:pos="720"/>
        </w:tabs>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4C86E29"/>
    <w:multiLevelType w:val="hybridMultilevel"/>
    <w:tmpl w:val="4B6CCB98"/>
    <w:lvl w:ilvl="0" w:tplc="18090001">
      <w:start w:val="1"/>
      <w:numFmt w:val="bullet"/>
      <w:lvlText w:val=""/>
      <w:lvlJc w:val="left"/>
      <w:pPr>
        <w:ind w:left="762" w:hanging="360"/>
      </w:pPr>
      <w:rPr>
        <w:rFonts w:ascii="Symbol" w:hAnsi="Symbol" w:hint="default"/>
      </w:rPr>
    </w:lvl>
    <w:lvl w:ilvl="1" w:tplc="18090003">
      <w:start w:val="1"/>
      <w:numFmt w:val="bullet"/>
      <w:lvlText w:val="o"/>
      <w:lvlJc w:val="left"/>
      <w:pPr>
        <w:ind w:left="1482" w:hanging="360"/>
      </w:pPr>
      <w:rPr>
        <w:rFonts w:ascii="Courier New" w:hAnsi="Courier New" w:cs="Courier New" w:hint="default"/>
      </w:rPr>
    </w:lvl>
    <w:lvl w:ilvl="2" w:tplc="18090005" w:tentative="1">
      <w:start w:val="1"/>
      <w:numFmt w:val="bullet"/>
      <w:lvlText w:val=""/>
      <w:lvlJc w:val="left"/>
      <w:pPr>
        <w:ind w:left="2202" w:hanging="360"/>
      </w:pPr>
      <w:rPr>
        <w:rFonts w:ascii="Wingdings" w:hAnsi="Wingdings" w:hint="default"/>
      </w:rPr>
    </w:lvl>
    <w:lvl w:ilvl="3" w:tplc="18090001" w:tentative="1">
      <w:start w:val="1"/>
      <w:numFmt w:val="bullet"/>
      <w:lvlText w:val=""/>
      <w:lvlJc w:val="left"/>
      <w:pPr>
        <w:ind w:left="2922" w:hanging="360"/>
      </w:pPr>
      <w:rPr>
        <w:rFonts w:ascii="Symbol" w:hAnsi="Symbol" w:hint="default"/>
      </w:rPr>
    </w:lvl>
    <w:lvl w:ilvl="4" w:tplc="18090003" w:tentative="1">
      <w:start w:val="1"/>
      <w:numFmt w:val="bullet"/>
      <w:lvlText w:val="o"/>
      <w:lvlJc w:val="left"/>
      <w:pPr>
        <w:ind w:left="3642" w:hanging="360"/>
      </w:pPr>
      <w:rPr>
        <w:rFonts w:ascii="Courier New" w:hAnsi="Courier New" w:cs="Courier New" w:hint="default"/>
      </w:rPr>
    </w:lvl>
    <w:lvl w:ilvl="5" w:tplc="18090005" w:tentative="1">
      <w:start w:val="1"/>
      <w:numFmt w:val="bullet"/>
      <w:lvlText w:val=""/>
      <w:lvlJc w:val="left"/>
      <w:pPr>
        <w:ind w:left="4362" w:hanging="360"/>
      </w:pPr>
      <w:rPr>
        <w:rFonts w:ascii="Wingdings" w:hAnsi="Wingdings" w:hint="default"/>
      </w:rPr>
    </w:lvl>
    <w:lvl w:ilvl="6" w:tplc="18090001" w:tentative="1">
      <w:start w:val="1"/>
      <w:numFmt w:val="bullet"/>
      <w:lvlText w:val=""/>
      <w:lvlJc w:val="left"/>
      <w:pPr>
        <w:ind w:left="5082" w:hanging="360"/>
      </w:pPr>
      <w:rPr>
        <w:rFonts w:ascii="Symbol" w:hAnsi="Symbol" w:hint="default"/>
      </w:rPr>
    </w:lvl>
    <w:lvl w:ilvl="7" w:tplc="18090003" w:tentative="1">
      <w:start w:val="1"/>
      <w:numFmt w:val="bullet"/>
      <w:lvlText w:val="o"/>
      <w:lvlJc w:val="left"/>
      <w:pPr>
        <w:ind w:left="5802" w:hanging="360"/>
      </w:pPr>
      <w:rPr>
        <w:rFonts w:ascii="Courier New" w:hAnsi="Courier New" w:cs="Courier New" w:hint="default"/>
      </w:rPr>
    </w:lvl>
    <w:lvl w:ilvl="8" w:tplc="18090005" w:tentative="1">
      <w:start w:val="1"/>
      <w:numFmt w:val="bullet"/>
      <w:lvlText w:val=""/>
      <w:lvlJc w:val="left"/>
      <w:pPr>
        <w:ind w:left="6522" w:hanging="360"/>
      </w:pPr>
      <w:rPr>
        <w:rFonts w:ascii="Wingdings" w:hAnsi="Wingdings" w:hint="default"/>
      </w:rPr>
    </w:lvl>
  </w:abstractNum>
  <w:abstractNum w:abstractNumId="60" w15:restartNumberingAfterBreak="0">
    <w:nsid w:val="77A831D0"/>
    <w:multiLevelType w:val="hybridMultilevel"/>
    <w:tmpl w:val="7EBA2D34"/>
    <w:lvl w:ilvl="0" w:tplc="18090001">
      <w:start w:val="1"/>
      <w:numFmt w:val="bullet"/>
      <w:lvlText w:val=""/>
      <w:lvlJc w:val="left"/>
      <w:pPr>
        <w:ind w:left="762" w:hanging="360"/>
      </w:pPr>
      <w:rPr>
        <w:rFonts w:ascii="Symbol" w:hAnsi="Symbol" w:hint="default"/>
      </w:rPr>
    </w:lvl>
    <w:lvl w:ilvl="1" w:tplc="18090003">
      <w:start w:val="1"/>
      <w:numFmt w:val="bullet"/>
      <w:lvlText w:val="o"/>
      <w:lvlJc w:val="left"/>
      <w:pPr>
        <w:ind w:left="1482" w:hanging="360"/>
      </w:pPr>
      <w:rPr>
        <w:rFonts w:ascii="Courier New" w:hAnsi="Courier New" w:cs="Courier New" w:hint="default"/>
      </w:rPr>
    </w:lvl>
    <w:lvl w:ilvl="2" w:tplc="18090005" w:tentative="1">
      <w:start w:val="1"/>
      <w:numFmt w:val="bullet"/>
      <w:lvlText w:val=""/>
      <w:lvlJc w:val="left"/>
      <w:pPr>
        <w:ind w:left="2202" w:hanging="360"/>
      </w:pPr>
      <w:rPr>
        <w:rFonts w:ascii="Wingdings" w:hAnsi="Wingdings" w:hint="default"/>
      </w:rPr>
    </w:lvl>
    <w:lvl w:ilvl="3" w:tplc="18090001" w:tentative="1">
      <w:start w:val="1"/>
      <w:numFmt w:val="bullet"/>
      <w:lvlText w:val=""/>
      <w:lvlJc w:val="left"/>
      <w:pPr>
        <w:ind w:left="2922" w:hanging="360"/>
      </w:pPr>
      <w:rPr>
        <w:rFonts w:ascii="Symbol" w:hAnsi="Symbol" w:hint="default"/>
      </w:rPr>
    </w:lvl>
    <w:lvl w:ilvl="4" w:tplc="18090003" w:tentative="1">
      <w:start w:val="1"/>
      <w:numFmt w:val="bullet"/>
      <w:lvlText w:val="o"/>
      <w:lvlJc w:val="left"/>
      <w:pPr>
        <w:ind w:left="3642" w:hanging="360"/>
      </w:pPr>
      <w:rPr>
        <w:rFonts w:ascii="Courier New" w:hAnsi="Courier New" w:cs="Courier New" w:hint="default"/>
      </w:rPr>
    </w:lvl>
    <w:lvl w:ilvl="5" w:tplc="18090005" w:tentative="1">
      <w:start w:val="1"/>
      <w:numFmt w:val="bullet"/>
      <w:lvlText w:val=""/>
      <w:lvlJc w:val="left"/>
      <w:pPr>
        <w:ind w:left="4362" w:hanging="360"/>
      </w:pPr>
      <w:rPr>
        <w:rFonts w:ascii="Wingdings" w:hAnsi="Wingdings" w:hint="default"/>
      </w:rPr>
    </w:lvl>
    <w:lvl w:ilvl="6" w:tplc="18090001" w:tentative="1">
      <w:start w:val="1"/>
      <w:numFmt w:val="bullet"/>
      <w:lvlText w:val=""/>
      <w:lvlJc w:val="left"/>
      <w:pPr>
        <w:ind w:left="5082" w:hanging="360"/>
      </w:pPr>
      <w:rPr>
        <w:rFonts w:ascii="Symbol" w:hAnsi="Symbol" w:hint="default"/>
      </w:rPr>
    </w:lvl>
    <w:lvl w:ilvl="7" w:tplc="18090003" w:tentative="1">
      <w:start w:val="1"/>
      <w:numFmt w:val="bullet"/>
      <w:lvlText w:val="o"/>
      <w:lvlJc w:val="left"/>
      <w:pPr>
        <w:ind w:left="5802" w:hanging="360"/>
      </w:pPr>
      <w:rPr>
        <w:rFonts w:ascii="Courier New" w:hAnsi="Courier New" w:cs="Courier New" w:hint="default"/>
      </w:rPr>
    </w:lvl>
    <w:lvl w:ilvl="8" w:tplc="18090005" w:tentative="1">
      <w:start w:val="1"/>
      <w:numFmt w:val="bullet"/>
      <w:lvlText w:val=""/>
      <w:lvlJc w:val="left"/>
      <w:pPr>
        <w:ind w:left="6522" w:hanging="360"/>
      </w:pPr>
      <w:rPr>
        <w:rFonts w:ascii="Wingdings" w:hAnsi="Wingdings" w:hint="default"/>
      </w:rPr>
    </w:lvl>
  </w:abstractNum>
  <w:abstractNum w:abstractNumId="61" w15:restartNumberingAfterBreak="0">
    <w:nsid w:val="77DB5B6B"/>
    <w:multiLevelType w:val="hybridMultilevel"/>
    <w:tmpl w:val="9FBC8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572EAE"/>
    <w:multiLevelType w:val="multilevel"/>
    <w:tmpl w:val="04E623F8"/>
    <w:lvl w:ilvl="0">
      <w:start w:val="1"/>
      <w:numFmt w:val="bullet"/>
      <w:lvlText w:val=""/>
      <w:lvlJc w:val="left"/>
      <w:pPr>
        <w:ind w:left="720" w:hanging="360"/>
      </w:pPr>
      <w:rPr>
        <w:rFonts w:ascii="Symbol" w:hAnsi="Symbol"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1"/>
  </w:num>
  <w:num w:numId="2">
    <w:abstractNumId w:val="2"/>
  </w:num>
  <w:num w:numId="3">
    <w:abstractNumId w:val="43"/>
  </w:num>
  <w:num w:numId="4">
    <w:abstractNumId w:val="44"/>
  </w:num>
  <w:num w:numId="5">
    <w:abstractNumId w:val="15"/>
  </w:num>
  <w:num w:numId="6">
    <w:abstractNumId w:val="51"/>
  </w:num>
  <w:num w:numId="7">
    <w:abstractNumId w:val="30"/>
  </w:num>
  <w:num w:numId="8">
    <w:abstractNumId w:val="18"/>
  </w:num>
  <w:num w:numId="9">
    <w:abstractNumId w:val="10"/>
  </w:num>
  <w:num w:numId="10">
    <w:abstractNumId w:val="21"/>
  </w:num>
  <w:num w:numId="11">
    <w:abstractNumId w:val="62"/>
  </w:num>
  <w:num w:numId="12">
    <w:abstractNumId w:val="8"/>
  </w:num>
  <w:num w:numId="13">
    <w:abstractNumId w:val="49"/>
  </w:num>
  <w:num w:numId="14">
    <w:abstractNumId w:val="57"/>
  </w:num>
  <w:num w:numId="15">
    <w:abstractNumId w:val="61"/>
  </w:num>
  <w:num w:numId="16">
    <w:abstractNumId w:val="54"/>
  </w:num>
  <w:num w:numId="17">
    <w:abstractNumId w:val="38"/>
  </w:num>
  <w:num w:numId="18">
    <w:abstractNumId w:val="37"/>
  </w:num>
  <w:num w:numId="19">
    <w:abstractNumId w:val="17"/>
  </w:num>
  <w:num w:numId="20">
    <w:abstractNumId w:val="12"/>
  </w:num>
  <w:num w:numId="21">
    <w:abstractNumId w:val="35"/>
  </w:num>
  <w:num w:numId="22">
    <w:abstractNumId w:val="13"/>
  </w:num>
  <w:num w:numId="23">
    <w:abstractNumId w:val="9"/>
  </w:num>
  <w:num w:numId="24">
    <w:abstractNumId w:val="22"/>
  </w:num>
  <w:num w:numId="25">
    <w:abstractNumId w:val="32"/>
  </w:num>
  <w:num w:numId="26">
    <w:abstractNumId w:val="48"/>
  </w:num>
  <w:num w:numId="27">
    <w:abstractNumId w:val="6"/>
  </w:num>
  <w:num w:numId="28">
    <w:abstractNumId w:val="53"/>
  </w:num>
  <w:num w:numId="29">
    <w:abstractNumId w:val="14"/>
  </w:num>
  <w:num w:numId="30">
    <w:abstractNumId w:val="52"/>
  </w:num>
  <w:num w:numId="31">
    <w:abstractNumId w:val="58"/>
  </w:num>
  <w:num w:numId="32">
    <w:abstractNumId w:val="36"/>
  </w:num>
  <w:num w:numId="33">
    <w:abstractNumId w:val="42"/>
  </w:num>
  <w:num w:numId="34">
    <w:abstractNumId w:val="16"/>
  </w:num>
  <w:num w:numId="35">
    <w:abstractNumId w:val="20"/>
  </w:num>
  <w:num w:numId="36">
    <w:abstractNumId w:val="29"/>
  </w:num>
  <w:num w:numId="37">
    <w:abstractNumId w:val="5"/>
  </w:num>
  <w:num w:numId="38">
    <w:abstractNumId w:val="4"/>
  </w:num>
  <w:num w:numId="39">
    <w:abstractNumId w:val="40"/>
  </w:num>
  <w:num w:numId="40">
    <w:abstractNumId w:val="7"/>
  </w:num>
  <w:num w:numId="41">
    <w:abstractNumId w:val="11"/>
  </w:num>
  <w:num w:numId="42">
    <w:abstractNumId w:val="24"/>
  </w:num>
  <w:num w:numId="43">
    <w:abstractNumId w:val="50"/>
  </w:num>
  <w:num w:numId="44">
    <w:abstractNumId w:val="56"/>
  </w:num>
  <w:num w:numId="45">
    <w:abstractNumId w:val="3"/>
  </w:num>
  <w:num w:numId="46">
    <w:abstractNumId w:val="23"/>
  </w:num>
  <w:num w:numId="47">
    <w:abstractNumId w:val="55"/>
  </w:num>
  <w:num w:numId="48">
    <w:abstractNumId w:val="1"/>
  </w:num>
  <w:num w:numId="49">
    <w:abstractNumId w:val="27"/>
  </w:num>
  <w:num w:numId="50">
    <w:abstractNumId w:val="34"/>
  </w:num>
  <w:num w:numId="51">
    <w:abstractNumId w:val="28"/>
  </w:num>
  <w:num w:numId="52">
    <w:abstractNumId w:val="60"/>
  </w:num>
  <w:num w:numId="53">
    <w:abstractNumId w:val="59"/>
  </w:num>
  <w:num w:numId="54">
    <w:abstractNumId w:val="33"/>
  </w:num>
  <w:num w:numId="55">
    <w:abstractNumId w:val="25"/>
  </w:num>
  <w:num w:numId="56">
    <w:abstractNumId w:val="47"/>
  </w:num>
  <w:num w:numId="57">
    <w:abstractNumId w:val="46"/>
  </w:num>
  <w:num w:numId="58">
    <w:abstractNumId w:val="19"/>
  </w:num>
  <w:num w:numId="59">
    <w:abstractNumId w:val="39"/>
  </w:num>
  <w:num w:numId="60">
    <w:abstractNumId w:val="0"/>
  </w:num>
  <w:num w:numId="61">
    <w:abstractNumId w:val="45"/>
  </w:num>
  <w:num w:numId="62">
    <w:abstractNumId w:val="26"/>
  </w:num>
  <w:num w:numId="63">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74"/>
    <w:rsid w:val="0000648E"/>
    <w:rsid w:val="00010646"/>
    <w:rsid w:val="00014793"/>
    <w:rsid w:val="00014FDD"/>
    <w:rsid w:val="000175F6"/>
    <w:rsid w:val="000204CF"/>
    <w:rsid w:val="000242ED"/>
    <w:rsid w:val="00024912"/>
    <w:rsid w:val="00025ACF"/>
    <w:rsid w:val="00027EF4"/>
    <w:rsid w:val="0003300A"/>
    <w:rsid w:val="00034D36"/>
    <w:rsid w:val="00037E3D"/>
    <w:rsid w:val="00040738"/>
    <w:rsid w:val="000416DC"/>
    <w:rsid w:val="0004428D"/>
    <w:rsid w:val="00046680"/>
    <w:rsid w:val="00052499"/>
    <w:rsid w:val="000527CD"/>
    <w:rsid w:val="00055983"/>
    <w:rsid w:val="00056072"/>
    <w:rsid w:val="00057528"/>
    <w:rsid w:val="00060349"/>
    <w:rsid w:val="00061033"/>
    <w:rsid w:val="00065FAC"/>
    <w:rsid w:val="00067932"/>
    <w:rsid w:val="00070AD9"/>
    <w:rsid w:val="00076AF1"/>
    <w:rsid w:val="00076DEA"/>
    <w:rsid w:val="00077E8C"/>
    <w:rsid w:val="0008338A"/>
    <w:rsid w:val="00086676"/>
    <w:rsid w:val="00091ADD"/>
    <w:rsid w:val="00092744"/>
    <w:rsid w:val="0009282C"/>
    <w:rsid w:val="00092A54"/>
    <w:rsid w:val="00092E0A"/>
    <w:rsid w:val="00094580"/>
    <w:rsid w:val="00095D7E"/>
    <w:rsid w:val="00096041"/>
    <w:rsid w:val="000A0917"/>
    <w:rsid w:val="000A1B3B"/>
    <w:rsid w:val="000A4AD5"/>
    <w:rsid w:val="000A7A41"/>
    <w:rsid w:val="000B2637"/>
    <w:rsid w:val="000B40B4"/>
    <w:rsid w:val="000B6327"/>
    <w:rsid w:val="000C1FD8"/>
    <w:rsid w:val="000D26AB"/>
    <w:rsid w:val="000D3BEB"/>
    <w:rsid w:val="000D7836"/>
    <w:rsid w:val="000D7DC7"/>
    <w:rsid w:val="000E3820"/>
    <w:rsid w:val="000E6DE7"/>
    <w:rsid w:val="000F3838"/>
    <w:rsid w:val="000F4D9F"/>
    <w:rsid w:val="000F718C"/>
    <w:rsid w:val="000F7966"/>
    <w:rsid w:val="0010250A"/>
    <w:rsid w:val="00104A3C"/>
    <w:rsid w:val="00105671"/>
    <w:rsid w:val="00105A9C"/>
    <w:rsid w:val="0010617D"/>
    <w:rsid w:val="00107EE4"/>
    <w:rsid w:val="001118A3"/>
    <w:rsid w:val="0011751A"/>
    <w:rsid w:val="00120471"/>
    <w:rsid w:val="001213AA"/>
    <w:rsid w:val="001251B0"/>
    <w:rsid w:val="001252CB"/>
    <w:rsid w:val="001272B4"/>
    <w:rsid w:val="001273F8"/>
    <w:rsid w:val="001336C8"/>
    <w:rsid w:val="001349AD"/>
    <w:rsid w:val="00136F4D"/>
    <w:rsid w:val="001407FE"/>
    <w:rsid w:val="0014217E"/>
    <w:rsid w:val="00142D0D"/>
    <w:rsid w:val="0014417E"/>
    <w:rsid w:val="001444E9"/>
    <w:rsid w:val="00146486"/>
    <w:rsid w:val="00146A12"/>
    <w:rsid w:val="00156177"/>
    <w:rsid w:val="00161457"/>
    <w:rsid w:val="00161728"/>
    <w:rsid w:val="00162014"/>
    <w:rsid w:val="00163869"/>
    <w:rsid w:val="001645DA"/>
    <w:rsid w:val="00171D64"/>
    <w:rsid w:val="001723B8"/>
    <w:rsid w:val="00173A88"/>
    <w:rsid w:val="00174D07"/>
    <w:rsid w:val="00174FAE"/>
    <w:rsid w:val="00175086"/>
    <w:rsid w:val="00176CEB"/>
    <w:rsid w:val="00177E09"/>
    <w:rsid w:val="00180651"/>
    <w:rsid w:val="00186E11"/>
    <w:rsid w:val="001902A1"/>
    <w:rsid w:val="0019037C"/>
    <w:rsid w:val="00191AF2"/>
    <w:rsid w:val="00191DDF"/>
    <w:rsid w:val="00192A56"/>
    <w:rsid w:val="0019387C"/>
    <w:rsid w:val="00195A5B"/>
    <w:rsid w:val="001A049A"/>
    <w:rsid w:val="001A0CDB"/>
    <w:rsid w:val="001A177D"/>
    <w:rsid w:val="001A2228"/>
    <w:rsid w:val="001A3A43"/>
    <w:rsid w:val="001A640B"/>
    <w:rsid w:val="001A69F5"/>
    <w:rsid w:val="001B08A9"/>
    <w:rsid w:val="001B20C6"/>
    <w:rsid w:val="001B3383"/>
    <w:rsid w:val="001B3699"/>
    <w:rsid w:val="001B41A7"/>
    <w:rsid w:val="001B626C"/>
    <w:rsid w:val="001B672A"/>
    <w:rsid w:val="001C1900"/>
    <w:rsid w:val="001C2A08"/>
    <w:rsid w:val="001C339D"/>
    <w:rsid w:val="001C5148"/>
    <w:rsid w:val="001C731E"/>
    <w:rsid w:val="001D19EB"/>
    <w:rsid w:val="001D2153"/>
    <w:rsid w:val="001E4FC4"/>
    <w:rsid w:val="001E5877"/>
    <w:rsid w:val="001F0313"/>
    <w:rsid w:val="001F0958"/>
    <w:rsid w:val="001F0BE1"/>
    <w:rsid w:val="001F4807"/>
    <w:rsid w:val="001F4D77"/>
    <w:rsid w:val="001F67AB"/>
    <w:rsid w:val="001F6ABD"/>
    <w:rsid w:val="00201066"/>
    <w:rsid w:val="00202C9D"/>
    <w:rsid w:val="00207D44"/>
    <w:rsid w:val="00210464"/>
    <w:rsid w:val="00210C9E"/>
    <w:rsid w:val="00211479"/>
    <w:rsid w:val="00213504"/>
    <w:rsid w:val="002149B2"/>
    <w:rsid w:val="00215D3C"/>
    <w:rsid w:val="0021600A"/>
    <w:rsid w:val="00226174"/>
    <w:rsid w:val="00226AE7"/>
    <w:rsid w:val="00234C65"/>
    <w:rsid w:val="00236076"/>
    <w:rsid w:val="00240057"/>
    <w:rsid w:val="00241C78"/>
    <w:rsid w:val="0024213C"/>
    <w:rsid w:val="00247D46"/>
    <w:rsid w:val="00251872"/>
    <w:rsid w:val="00251DD3"/>
    <w:rsid w:val="002534B4"/>
    <w:rsid w:val="0026128B"/>
    <w:rsid w:val="00262185"/>
    <w:rsid w:val="00264CD3"/>
    <w:rsid w:val="0026693E"/>
    <w:rsid w:val="00271266"/>
    <w:rsid w:val="00271EA5"/>
    <w:rsid w:val="00272BBA"/>
    <w:rsid w:val="00272E78"/>
    <w:rsid w:val="002767A9"/>
    <w:rsid w:val="00277BA6"/>
    <w:rsid w:val="0028049E"/>
    <w:rsid w:val="00280F8E"/>
    <w:rsid w:val="00282FF5"/>
    <w:rsid w:val="002964F8"/>
    <w:rsid w:val="002A205F"/>
    <w:rsid w:val="002A6E20"/>
    <w:rsid w:val="002B02EA"/>
    <w:rsid w:val="002B15A6"/>
    <w:rsid w:val="002B74E1"/>
    <w:rsid w:val="002C03BE"/>
    <w:rsid w:val="002C0CA8"/>
    <w:rsid w:val="002D1D09"/>
    <w:rsid w:val="002D74C8"/>
    <w:rsid w:val="002E0DDF"/>
    <w:rsid w:val="002E577D"/>
    <w:rsid w:val="002E5817"/>
    <w:rsid w:val="002F13E8"/>
    <w:rsid w:val="002F1A82"/>
    <w:rsid w:val="002F2D74"/>
    <w:rsid w:val="002F34E4"/>
    <w:rsid w:val="002F584F"/>
    <w:rsid w:val="00302FA0"/>
    <w:rsid w:val="003141A9"/>
    <w:rsid w:val="00333A0B"/>
    <w:rsid w:val="00334BB5"/>
    <w:rsid w:val="003357B9"/>
    <w:rsid w:val="00336085"/>
    <w:rsid w:val="00337F68"/>
    <w:rsid w:val="00340185"/>
    <w:rsid w:val="00340454"/>
    <w:rsid w:val="00342C6A"/>
    <w:rsid w:val="00344EF5"/>
    <w:rsid w:val="00345AC9"/>
    <w:rsid w:val="003474DB"/>
    <w:rsid w:val="003477AB"/>
    <w:rsid w:val="00347FCE"/>
    <w:rsid w:val="0035324D"/>
    <w:rsid w:val="00353C8D"/>
    <w:rsid w:val="00354FCE"/>
    <w:rsid w:val="003606A7"/>
    <w:rsid w:val="00361349"/>
    <w:rsid w:val="00361532"/>
    <w:rsid w:val="003648B8"/>
    <w:rsid w:val="0036544E"/>
    <w:rsid w:val="003658DA"/>
    <w:rsid w:val="00366C02"/>
    <w:rsid w:val="00372D7D"/>
    <w:rsid w:val="00375A07"/>
    <w:rsid w:val="0038186C"/>
    <w:rsid w:val="003834D2"/>
    <w:rsid w:val="00384AAD"/>
    <w:rsid w:val="003868DD"/>
    <w:rsid w:val="00386D81"/>
    <w:rsid w:val="00387451"/>
    <w:rsid w:val="00390376"/>
    <w:rsid w:val="00392191"/>
    <w:rsid w:val="003943C4"/>
    <w:rsid w:val="00394D22"/>
    <w:rsid w:val="003965CD"/>
    <w:rsid w:val="003A02C0"/>
    <w:rsid w:val="003A375C"/>
    <w:rsid w:val="003B0CD8"/>
    <w:rsid w:val="003B378E"/>
    <w:rsid w:val="003B4252"/>
    <w:rsid w:val="003B5DCB"/>
    <w:rsid w:val="003B76D2"/>
    <w:rsid w:val="003D1F76"/>
    <w:rsid w:val="003D28E2"/>
    <w:rsid w:val="003D6177"/>
    <w:rsid w:val="003D73D2"/>
    <w:rsid w:val="003E0BB4"/>
    <w:rsid w:val="003E0F1F"/>
    <w:rsid w:val="003E1CC6"/>
    <w:rsid w:val="003E275E"/>
    <w:rsid w:val="003E400E"/>
    <w:rsid w:val="003E5E29"/>
    <w:rsid w:val="003E61B3"/>
    <w:rsid w:val="003E7478"/>
    <w:rsid w:val="003F0AFD"/>
    <w:rsid w:val="003F2556"/>
    <w:rsid w:val="00400CBD"/>
    <w:rsid w:val="00404D99"/>
    <w:rsid w:val="00411372"/>
    <w:rsid w:val="0041220A"/>
    <w:rsid w:val="0041244E"/>
    <w:rsid w:val="00412B75"/>
    <w:rsid w:val="004171EE"/>
    <w:rsid w:val="00421927"/>
    <w:rsid w:val="004268FF"/>
    <w:rsid w:val="004305FC"/>
    <w:rsid w:val="0043261F"/>
    <w:rsid w:val="00437048"/>
    <w:rsid w:val="00437423"/>
    <w:rsid w:val="004418CD"/>
    <w:rsid w:val="0044794C"/>
    <w:rsid w:val="00453CB4"/>
    <w:rsid w:val="00453EF0"/>
    <w:rsid w:val="004633AC"/>
    <w:rsid w:val="00464930"/>
    <w:rsid w:val="0047044C"/>
    <w:rsid w:val="00471A7D"/>
    <w:rsid w:val="00472EAC"/>
    <w:rsid w:val="00475971"/>
    <w:rsid w:val="004831AE"/>
    <w:rsid w:val="004833E1"/>
    <w:rsid w:val="004847FD"/>
    <w:rsid w:val="00484C9E"/>
    <w:rsid w:val="00484D90"/>
    <w:rsid w:val="00485A1D"/>
    <w:rsid w:val="00485DFF"/>
    <w:rsid w:val="004900CE"/>
    <w:rsid w:val="00495211"/>
    <w:rsid w:val="004953EF"/>
    <w:rsid w:val="00497A5D"/>
    <w:rsid w:val="004A476F"/>
    <w:rsid w:val="004A4AA9"/>
    <w:rsid w:val="004A4BAA"/>
    <w:rsid w:val="004A55CE"/>
    <w:rsid w:val="004A6672"/>
    <w:rsid w:val="004A7F4C"/>
    <w:rsid w:val="004B01A5"/>
    <w:rsid w:val="004B13C4"/>
    <w:rsid w:val="004B1E59"/>
    <w:rsid w:val="004B748F"/>
    <w:rsid w:val="004C09AB"/>
    <w:rsid w:val="004C0C19"/>
    <w:rsid w:val="004C24C4"/>
    <w:rsid w:val="004C2985"/>
    <w:rsid w:val="004C2987"/>
    <w:rsid w:val="004C2B18"/>
    <w:rsid w:val="004C3217"/>
    <w:rsid w:val="004C3BBE"/>
    <w:rsid w:val="004C6A25"/>
    <w:rsid w:val="004C6C33"/>
    <w:rsid w:val="004C79B6"/>
    <w:rsid w:val="004D779B"/>
    <w:rsid w:val="004E083D"/>
    <w:rsid w:val="004E3330"/>
    <w:rsid w:val="004F0C5D"/>
    <w:rsid w:val="004F0CCE"/>
    <w:rsid w:val="004F6A7B"/>
    <w:rsid w:val="00502DAB"/>
    <w:rsid w:val="005041E0"/>
    <w:rsid w:val="00506277"/>
    <w:rsid w:val="005122AA"/>
    <w:rsid w:val="005134DD"/>
    <w:rsid w:val="005141D2"/>
    <w:rsid w:val="00515793"/>
    <w:rsid w:val="00515C58"/>
    <w:rsid w:val="00525901"/>
    <w:rsid w:val="005337CB"/>
    <w:rsid w:val="00536FB7"/>
    <w:rsid w:val="00540434"/>
    <w:rsid w:val="005413E0"/>
    <w:rsid w:val="005432E2"/>
    <w:rsid w:val="0054577D"/>
    <w:rsid w:val="00545954"/>
    <w:rsid w:val="005462DD"/>
    <w:rsid w:val="00550741"/>
    <w:rsid w:val="00551572"/>
    <w:rsid w:val="005557D5"/>
    <w:rsid w:val="00555AFA"/>
    <w:rsid w:val="00570FA5"/>
    <w:rsid w:val="005724EA"/>
    <w:rsid w:val="005728F2"/>
    <w:rsid w:val="00573D60"/>
    <w:rsid w:val="00577C19"/>
    <w:rsid w:val="00586A7A"/>
    <w:rsid w:val="005971B8"/>
    <w:rsid w:val="005A04CD"/>
    <w:rsid w:val="005A0B46"/>
    <w:rsid w:val="005A1F59"/>
    <w:rsid w:val="005A296C"/>
    <w:rsid w:val="005A5019"/>
    <w:rsid w:val="005C37D4"/>
    <w:rsid w:val="005C41D3"/>
    <w:rsid w:val="005D0FB4"/>
    <w:rsid w:val="005D5CB4"/>
    <w:rsid w:val="005E0950"/>
    <w:rsid w:val="005E38C5"/>
    <w:rsid w:val="005E4678"/>
    <w:rsid w:val="005E700C"/>
    <w:rsid w:val="005F1181"/>
    <w:rsid w:val="005F4DDE"/>
    <w:rsid w:val="005F6884"/>
    <w:rsid w:val="0060004F"/>
    <w:rsid w:val="00600B61"/>
    <w:rsid w:val="00602075"/>
    <w:rsid w:val="006028A3"/>
    <w:rsid w:val="006044FA"/>
    <w:rsid w:val="0060483B"/>
    <w:rsid w:val="00605FFE"/>
    <w:rsid w:val="00611791"/>
    <w:rsid w:val="0061283A"/>
    <w:rsid w:val="00620B6E"/>
    <w:rsid w:val="00620F98"/>
    <w:rsid w:val="00621231"/>
    <w:rsid w:val="00622287"/>
    <w:rsid w:val="00623B71"/>
    <w:rsid w:val="00623C46"/>
    <w:rsid w:val="00623F60"/>
    <w:rsid w:val="00630D90"/>
    <w:rsid w:val="00641350"/>
    <w:rsid w:val="006449CD"/>
    <w:rsid w:val="00646849"/>
    <w:rsid w:val="00650049"/>
    <w:rsid w:val="0065202F"/>
    <w:rsid w:val="00653F18"/>
    <w:rsid w:val="006548BB"/>
    <w:rsid w:val="00654CC3"/>
    <w:rsid w:val="006552CE"/>
    <w:rsid w:val="00661456"/>
    <w:rsid w:val="00662B53"/>
    <w:rsid w:val="00662F1D"/>
    <w:rsid w:val="00663016"/>
    <w:rsid w:val="00663CF2"/>
    <w:rsid w:val="00665584"/>
    <w:rsid w:val="00667D9B"/>
    <w:rsid w:val="00670C1F"/>
    <w:rsid w:val="0067119C"/>
    <w:rsid w:val="00672277"/>
    <w:rsid w:val="0067490C"/>
    <w:rsid w:val="006766A4"/>
    <w:rsid w:val="00693681"/>
    <w:rsid w:val="006943B4"/>
    <w:rsid w:val="0069763F"/>
    <w:rsid w:val="006A0E8D"/>
    <w:rsid w:val="006A0F81"/>
    <w:rsid w:val="006A1014"/>
    <w:rsid w:val="006A18B2"/>
    <w:rsid w:val="006A4A5B"/>
    <w:rsid w:val="006A4F67"/>
    <w:rsid w:val="006A69CF"/>
    <w:rsid w:val="006B34A2"/>
    <w:rsid w:val="006B4A4E"/>
    <w:rsid w:val="006B663D"/>
    <w:rsid w:val="006C1358"/>
    <w:rsid w:val="006C695D"/>
    <w:rsid w:val="006C74FD"/>
    <w:rsid w:val="006D2107"/>
    <w:rsid w:val="006D35CB"/>
    <w:rsid w:val="006D5F78"/>
    <w:rsid w:val="006D6EA3"/>
    <w:rsid w:val="006D71B6"/>
    <w:rsid w:val="006E2FDF"/>
    <w:rsid w:val="006E7291"/>
    <w:rsid w:val="006E7B8D"/>
    <w:rsid w:val="006E7EBF"/>
    <w:rsid w:val="006F3A77"/>
    <w:rsid w:val="006F5448"/>
    <w:rsid w:val="006F6ED7"/>
    <w:rsid w:val="00702901"/>
    <w:rsid w:val="00704057"/>
    <w:rsid w:val="00704B0F"/>
    <w:rsid w:val="00705DEA"/>
    <w:rsid w:val="0070654C"/>
    <w:rsid w:val="00710DB1"/>
    <w:rsid w:val="007127AB"/>
    <w:rsid w:val="007145F8"/>
    <w:rsid w:val="007231E3"/>
    <w:rsid w:val="00725C16"/>
    <w:rsid w:val="00727334"/>
    <w:rsid w:val="00727D6B"/>
    <w:rsid w:val="00732575"/>
    <w:rsid w:val="00733B93"/>
    <w:rsid w:val="00734DEC"/>
    <w:rsid w:val="00736266"/>
    <w:rsid w:val="00737C79"/>
    <w:rsid w:val="0074064A"/>
    <w:rsid w:val="00741095"/>
    <w:rsid w:val="0074313C"/>
    <w:rsid w:val="007447A5"/>
    <w:rsid w:val="0074484E"/>
    <w:rsid w:val="00746C75"/>
    <w:rsid w:val="00751A86"/>
    <w:rsid w:val="007557F7"/>
    <w:rsid w:val="007619CA"/>
    <w:rsid w:val="00761D84"/>
    <w:rsid w:val="00770040"/>
    <w:rsid w:val="0077335D"/>
    <w:rsid w:val="007733B1"/>
    <w:rsid w:val="007845B0"/>
    <w:rsid w:val="007860DD"/>
    <w:rsid w:val="007873BF"/>
    <w:rsid w:val="00790E60"/>
    <w:rsid w:val="007A09D5"/>
    <w:rsid w:val="007A22E4"/>
    <w:rsid w:val="007A4261"/>
    <w:rsid w:val="007A70F6"/>
    <w:rsid w:val="007A7C39"/>
    <w:rsid w:val="007B404E"/>
    <w:rsid w:val="007B6509"/>
    <w:rsid w:val="007C3EAB"/>
    <w:rsid w:val="007C4FC8"/>
    <w:rsid w:val="007C58D1"/>
    <w:rsid w:val="007D10A6"/>
    <w:rsid w:val="007D23A0"/>
    <w:rsid w:val="007D4119"/>
    <w:rsid w:val="007D4BF4"/>
    <w:rsid w:val="007D7D3B"/>
    <w:rsid w:val="007E31CD"/>
    <w:rsid w:val="007E4022"/>
    <w:rsid w:val="007F006E"/>
    <w:rsid w:val="007F3CD7"/>
    <w:rsid w:val="008007BC"/>
    <w:rsid w:val="00803338"/>
    <w:rsid w:val="008069DD"/>
    <w:rsid w:val="00806EBE"/>
    <w:rsid w:val="00811CED"/>
    <w:rsid w:val="00811F52"/>
    <w:rsid w:val="00813023"/>
    <w:rsid w:val="00813359"/>
    <w:rsid w:val="0081494D"/>
    <w:rsid w:val="00814A31"/>
    <w:rsid w:val="008168DD"/>
    <w:rsid w:val="00816D8E"/>
    <w:rsid w:val="0081737C"/>
    <w:rsid w:val="00817A45"/>
    <w:rsid w:val="0082018F"/>
    <w:rsid w:val="00824580"/>
    <w:rsid w:val="00831010"/>
    <w:rsid w:val="008361EF"/>
    <w:rsid w:val="008432F2"/>
    <w:rsid w:val="00844409"/>
    <w:rsid w:val="00844730"/>
    <w:rsid w:val="00845552"/>
    <w:rsid w:val="00851256"/>
    <w:rsid w:val="008515C8"/>
    <w:rsid w:val="008527E7"/>
    <w:rsid w:val="00853981"/>
    <w:rsid w:val="00854E9D"/>
    <w:rsid w:val="0085694B"/>
    <w:rsid w:val="00856B33"/>
    <w:rsid w:val="008575D0"/>
    <w:rsid w:val="00864288"/>
    <w:rsid w:val="00865095"/>
    <w:rsid w:val="008662F4"/>
    <w:rsid w:val="00872050"/>
    <w:rsid w:val="008742F2"/>
    <w:rsid w:val="00874D1D"/>
    <w:rsid w:val="00874E3A"/>
    <w:rsid w:val="00876ED4"/>
    <w:rsid w:val="008869E7"/>
    <w:rsid w:val="0089653E"/>
    <w:rsid w:val="008A056D"/>
    <w:rsid w:val="008A211D"/>
    <w:rsid w:val="008A24FB"/>
    <w:rsid w:val="008A2B52"/>
    <w:rsid w:val="008A3D4C"/>
    <w:rsid w:val="008B4D28"/>
    <w:rsid w:val="008B6E9D"/>
    <w:rsid w:val="008B731C"/>
    <w:rsid w:val="008C7659"/>
    <w:rsid w:val="008D42CB"/>
    <w:rsid w:val="008D500D"/>
    <w:rsid w:val="008D5F4D"/>
    <w:rsid w:val="008E4116"/>
    <w:rsid w:val="008E570A"/>
    <w:rsid w:val="008E587D"/>
    <w:rsid w:val="008F258B"/>
    <w:rsid w:val="008F25A1"/>
    <w:rsid w:val="008F4B12"/>
    <w:rsid w:val="008F58A5"/>
    <w:rsid w:val="008F6B02"/>
    <w:rsid w:val="009108BD"/>
    <w:rsid w:val="00910A3C"/>
    <w:rsid w:val="00910E4B"/>
    <w:rsid w:val="009118F7"/>
    <w:rsid w:val="00911CBA"/>
    <w:rsid w:val="00912D9E"/>
    <w:rsid w:val="009136FC"/>
    <w:rsid w:val="009141D6"/>
    <w:rsid w:val="009203E3"/>
    <w:rsid w:val="009266C0"/>
    <w:rsid w:val="009318BC"/>
    <w:rsid w:val="00935A85"/>
    <w:rsid w:val="009373EB"/>
    <w:rsid w:val="0093762A"/>
    <w:rsid w:val="00937F33"/>
    <w:rsid w:val="009413DA"/>
    <w:rsid w:val="0094497A"/>
    <w:rsid w:val="00950DE0"/>
    <w:rsid w:val="00952D76"/>
    <w:rsid w:val="00953001"/>
    <w:rsid w:val="009617E9"/>
    <w:rsid w:val="0097125A"/>
    <w:rsid w:val="009751CE"/>
    <w:rsid w:val="00976CBE"/>
    <w:rsid w:val="00984A16"/>
    <w:rsid w:val="009861F1"/>
    <w:rsid w:val="00990E32"/>
    <w:rsid w:val="00992432"/>
    <w:rsid w:val="0099450A"/>
    <w:rsid w:val="009970F0"/>
    <w:rsid w:val="009A1404"/>
    <w:rsid w:val="009A1DBD"/>
    <w:rsid w:val="009A2539"/>
    <w:rsid w:val="009A7181"/>
    <w:rsid w:val="009B0756"/>
    <w:rsid w:val="009B1EAC"/>
    <w:rsid w:val="009B5545"/>
    <w:rsid w:val="009B5F00"/>
    <w:rsid w:val="009B716B"/>
    <w:rsid w:val="009B75BA"/>
    <w:rsid w:val="009C2923"/>
    <w:rsid w:val="009C3195"/>
    <w:rsid w:val="009C31D9"/>
    <w:rsid w:val="009C3431"/>
    <w:rsid w:val="009C6234"/>
    <w:rsid w:val="009C7498"/>
    <w:rsid w:val="009D40F8"/>
    <w:rsid w:val="009D70D5"/>
    <w:rsid w:val="009D7542"/>
    <w:rsid w:val="009D7B9B"/>
    <w:rsid w:val="009E0E0A"/>
    <w:rsid w:val="009E10D2"/>
    <w:rsid w:val="009E29ED"/>
    <w:rsid w:val="009E336B"/>
    <w:rsid w:val="009E4A28"/>
    <w:rsid w:val="009E57DF"/>
    <w:rsid w:val="009E7ECF"/>
    <w:rsid w:val="009F3BA2"/>
    <w:rsid w:val="009F3E61"/>
    <w:rsid w:val="009F4DC9"/>
    <w:rsid w:val="009F505F"/>
    <w:rsid w:val="009F6519"/>
    <w:rsid w:val="009F736B"/>
    <w:rsid w:val="009F7DFF"/>
    <w:rsid w:val="00A02C06"/>
    <w:rsid w:val="00A03CCF"/>
    <w:rsid w:val="00A03FAC"/>
    <w:rsid w:val="00A103A7"/>
    <w:rsid w:val="00A10B47"/>
    <w:rsid w:val="00A10F8A"/>
    <w:rsid w:val="00A122BD"/>
    <w:rsid w:val="00A1245C"/>
    <w:rsid w:val="00A23A5D"/>
    <w:rsid w:val="00A258F3"/>
    <w:rsid w:val="00A326A3"/>
    <w:rsid w:val="00A32EC7"/>
    <w:rsid w:val="00A34516"/>
    <w:rsid w:val="00A3639D"/>
    <w:rsid w:val="00A402E0"/>
    <w:rsid w:val="00A407BC"/>
    <w:rsid w:val="00A46144"/>
    <w:rsid w:val="00A51085"/>
    <w:rsid w:val="00A57883"/>
    <w:rsid w:val="00A60DBE"/>
    <w:rsid w:val="00A614D2"/>
    <w:rsid w:val="00A640D7"/>
    <w:rsid w:val="00A705AD"/>
    <w:rsid w:val="00A71B3B"/>
    <w:rsid w:val="00A74C6E"/>
    <w:rsid w:val="00A8581E"/>
    <w:rsid w:val="00A868E2"/>
    <w:rsid w:val="00A87AC8"/>
    <w:rsid w:val="00AA0573"/>
    <w:rsid w:val="00AA074F"/>
    <w:rsid w:val="00AA15DD"/>
    <w:rsid w:val="00AA2B6B"/>
    <w:rsid w:val="00AA61F2"/>
    <w:rsid w:val="00AA73E8"/>
    <w:rsid w:val="00AB1485"/>
    <w:rsid w:val="00AB1C0B"/>
    <w:rsid w:val="00AB2790"/>
    <w:rsid w:val="00AB7F23"/>
    <w:rsid w:val="00AC1AC8"/>
    <w:rsid w:val="00AC406E"/>
    <w:rsid w:val="00AC4E6B"/>
    <w:rsid w:val="00AC6C83"/>
    <w:rsid w:val="00AD01BD"/>
    <w:rsid w:val="00AD021D"/>
    <w:rsid w:val="00AE03F8"/>
    <w:rsid w:val="00AE106B"/>
    <w:rsid w:val="00AE518B"/>
    <w:rsid w:val="00AE541E"/>
    <w:rsid w:val="00AF03DC"/>
    <w:rsid w:val="00AF2B6B"/>
    <w:rsid w:val="00AF3491"/>
    <w:rsid w:val="00AF4332"/>
    <w:rsid w:val="00AF4BBF"/>
    <w:rsid w:val="00B003F6"/>
    <w:rsid w:val="00B0332F"/>
    <w:rsid w:val="00B04168"/>
    <w:rsid w:val="00B049B7"/>
    <w:rsid w:val="00B10313"/>
    <w:rsid w:val="00B119D8"/>
    <w:rsid w:val="00B1538B"/>
    <w:rsid w:val="00B20577"/>
    <w:rsid w:val="00B2088F"/>
    <w:rsid w:val="00B228A2"/>
    <w:rsid w:val="00B24707"/>
    <w:rsid w:val="00B2594D"/>
    <w:rsid w:val="00B27AF4"/>
    <w:rsid w:val="00B30DD9"/>
    <w:rsid w:val="00B3350C"/>
    <w:rsid w:val="00B378F5"/>
    <w:rsid w:val="00B37DB9"/>
    <w:rsid w:val="00B41569"/>
    <w:rsid w:val="00B45535"/>
    <w:rsid w:val="00B45C98"/>
    <w:rsid w:val="00B46051"/>
    <w:rsid w:val="00B4684A"/>
    <w:rsid w:val="00B46D95"/>
    <w:rsid w:val="00B470F4"/>
    <w:rsid w:val="00B47CA2"/>
    <w:rsid w:val="00B50372"/>
    <w:rsid w:val="00B61CFC"/>
    <w:rsid w:val="00B62E23"/>
    <w:rsid w:val="00B62EB6"/>
    <w:rsid w:val="00B659B3"/>
    <w:rsid w:val="00B66FF1"/>
    <w:rsid w:val="00B6789C"/>
    <w:rsid w:val="00B70DAF"/>
    <w:rsid w:val="00B76870"/>
    <w:rsid w:val="00B76F37"/>
    <w:rsid w:val="00B779C8"/>
    <w:rsid w:val="00B77D0D"/>
    <w:rsid w:val="00B81D85"/>
    <w:rsid w:val="00B862D7"/>
    <w:rsid w:val="00B86976"/>
    <w:rsid w:val="00B9035B"/>
    <w:rsid w:val="00B93F9E"/>
    <w:rsid w:val="00B95554"/>
    <w:rsid w:val="00BA0855"/>
    <w:rsid w:val="00BA0D5C"/>
    <w:rsid w:val="00BA1789"/>
    <w:rsid w:val="00BA2984"/>
    <w:rsid w:val="00BA4EDA"/>
    <w:rsid w:val="00BB1341"/>
    <w:rsid w:val="00BB2273"/>
    <w:rsid w:val="00BB273B"/>
    <w:rsid w:val="00BB2A2F"/>
    <w:rsid w:val="00BB373C"/>
    <w:rsid w:val="00BB785E"/>
    <w:rsid w:val="00BC1F73"/>
    <w:rsid w:val="00BC2FC6"/>
    <w:rsid w:val="00BC4DEB"/>
    <w:rsid w:val="00BC5824"/>
    <w:rsid w:val="00BC70B3"/>
    <w:rsid w:val="00BD0EC1"/>
    <w:rsid w:val="00BD1C8B"/>
    <w:rsid w:val="00BD2BDD"/>
    <w:rsid w:val="00BD587F"/>
    <w:rsid w:val="00BE0D9B"/>
    <w:rsid w:val="00BE0F2D"/>
    <w:rsid w:val="00BE457C"/>
    <w:rsid w:val="00BF11AE"/>
    <w:rsid w:val="00BF12F0"/>
    <w:rsid w:val="00BF2E1D"/>
    <w:rsid w:val="00BF456D"/>
    <w:rsid w:val="00C00AD9"/>
    <w:rsid w:val="00C03145"/>
    <w:rsid w:val="00C031F0"/>
    <w:rsid w:val="00C034E7"/>
    <w:rsid w:val="00C15E1F"/>
    <w:rsid w:val="00C15F14"/>
    <w:rsid w:val="00C17355"/>
    <w:rsid w:val="00C24452"/>
    <w:rsid w:val="00C2592D"/>
    <w:rsid w:val="00C27F67"/>
    <w:rsid w:val="00C37930"/>
    <w:rsid w:val="00C42A2A"/>
    <w:rsid w:val="00C4710A"/>
    <w:rsid w:val="00C47B0B"/>
    <w:rsid w:val="00C558D3"/>
    <w:rsid w:val="00C55B28"/>
    <w:rsid w:val="00C55EF3"/>
    <w:rsid w:val="00C57879"/>
    <w:rsid w:val="00C579FB"/>
    <w:rsid w:val="00C64ABE"/>
    <w:rsid w:val="00C65E0E"/>
    <w:rsid w:val="00C66419"/>
    <w:rsid w:val="00C6711F"/>
    <w:rsid w:val="00C70A01"/>
    <w:rsid w:val="00C7488E"/>
    <w:rsid w:val="00C75743"/>
    <w:rsid w:val="00C757B8"/>
    <w:rsid w:val="00C76936"/>
    <w:rsid w:val="00C800B5"/>
    <w:rsid w:val="00C84AD8"/>
    <w:rsid w:val="00C86C15"/>
    <w:rsid w:val="00C87770"/>
    <w:rsid w:val="00C91D6C"/>
    <w:rsid w:val="00C91F18"/>
    <w:rsid w:val="00C9668A"/>
    <w:rsid w:val="00C97318"/>
    <w:rsid w:val="00CB041A"/>
    <w:rsid w:val="00CB3190"/>
    <w:rsid w:val="00CB3A33"/>
    <w:rsid w:val="00CC0586"/>
    <w:rsid w:val="00CC3037"/>
    <w:rsid w:val="00CC4B53"/>
    <w:rsid w:val="00CC6744"/>
    <w:rsid w:val="00CC72C1"/>
    <w:rsid w:val="00CD0FA3"/>
    <w:rsid w:val="00CD3367"/>
    <w:rsid w:val="00CD3459"/>
    <w:rsid w:val="00CD4A20"/>
    <w:rsid w:val="00CD76D2"/>
    <w:rsid w:val="00CE0093"/>
    <w:rsid w:val="00CE052B"/>
    <w:rsid w:val="00CE1EE0"/>
    <w:rsid w:val="00CE2694"/>
    <w:rsid w:val="00CE39EE"/>
    <w:rsid w:val="00CE3C6C"/>
    <w:rsid w:val="00CE46C4"/>
    <w:rsid w:val="00CE4A77"/>
    <w:rsid w:val="00CE4A8B"/>
    <w:rsid w:val="00CF0132"/>
    <w:rsid w:val="00CF160E"/>
    <w:rsid w:val="00CF192F"/>
    <w:rsid w:val="00CF5095"/>
    <w:rsid w:val="00CF7433"/>
    <w:rsid w:val="00CF7A9F"/>
    <w:rsid w:val="00D02560"/>
    <w:rsid w:val="00D04F2C"/>
    <w:rsid w:val="00D05206"/>
    <w:rsid w:val="00D0706C"/>
    <w:rsid w:val="00D1040A"/>
    <w:rsid w:val="00D118E5"/>
    <w:rsid w:val="00D143CA"/>
    <w:rsid w:val="00D16035"/>
    <w:rsid w:val="00D164E6"/>
    <w:rsid w:val="00D16C8B"/>
    <w:rsid w:val="00D202B8"/>
    <w:rsid w:val="00D20847"/>
    <w:rsid w:val="00D221DB"/>
    <w:rsid w:val="00D23B44"/>
    <w:rsid w:val="00D24389"/>
    <w:rsid w:val="00D336CA"/>
    <w:rsid w:val="00D36F8F"/>
    <w:rsid w:val="00D37FFA"/>
    <w:rsid w:val="00D4273D"/>
    <w:rsid w:val="00D46AEF"/>
    <w:rsid w:val="00D5000D"/>
    <w:rsid w:val="00D52E0A"/>
    <w:rsid w:val="00D54924"/>
    <w:rsid w:val="00D613C6"/>
    <w:rsid w:val="00D6271F"/>
    <w:rsid w:val="00D652F9"/>
    <w:rsid w:val="00D66E91"/>
    <w:rsid w:val="00D70507"/>
    <w:rsid w:val="00D7732C"/>
    <w:rsid w:val="00D826E0"/>
    <w:rsid w:val="00D854FC"/>
    <w:rsid w:val="00D85A12"/>
    <w:rsid w:val="00D93A4B"/>
    <w:rsid w:val="00D94980"/>
    <w:rsid w:val="00D976EB"/>
    <w:rsid w:val="00D97753"/>
    <w:rsid w:val="00DA143D"/>
    <w:rsid w:val="00DA6177"/>
    <w:rsid w:val="00DB08CC"/>
    <w:rsid w:val="00DB20B6"/>
    <w:rsid w:val="00DB4612"/>
    <w:rsid w:val="00DB4632"/>
    <w:rsid w:val="00DB76DE"/>
    <w:rsid w:val="00DC160F"/>
    <w:rsid w:val="00DC49C7"/>
    <w:rsid w:val="00DC6C05"/>
    <w:rsid w:val="00DD01C4"/>
    <w:rsid w:val="00DD0752"/>
    <w:rsid w:val="00DD3665"/>
    <w:rsid w:val="00DD4F23"/>
    <w:rsid w:val="00DD5278"/>
    <w:rsid w:val="00DD5F86"/>
    <w:rsid w:val="00DD6E70"/>
    <w:rsid w:val="00DE0430"/>
    <w:rsid w:val="00DE303D"/>
    <w:rsid w:val="00DE542E"/>
    <w:rsid w:val="00DE729F"/>
    <w:rsid w:val="00DF1B54"/>
    <w:rsid w:val="00DF4058"/>
    <w:rsid w:val="00DF457D"/>
    <w:rsid w:val="00DF4861"/>
    <w:rsid w:val="00DF7C75"/>
    <w:rsid w:val="00E0097D"/>
    <w:rsid w:val="00E046C5"/>
    <w:rsid w:val="00E06E23"/>
    <w:rsid w:val="00E11783"/>
    <w:rsid w:val="00E12B25"/>
    <w:rsid w:val="00E13644"/>
    <w:rsid w:val="00E14623"/>
    <w:rsid w:val="00E1621D"/>
    <w:rsid w:val="00E17C14"/>
    <w:rsid w:val="00E24295"/>
    <w:rsid w:val="00E302DD"/>
    <w:rsid w:val="00E340A9"/>
    <w:rsid w:val="00E37BFD"/>
    <w:rsid w:val="00E41B3E"/>
    <w:rsid w:val="00E4541A"/>
    <w:rsid w:val="00E52F9C"/>
    <w:rsid w:val="00E55017"/>
    <w:rsid w:val="00E552EA"/>
    <w:rsid w:val="00E557C0"/>
    <w:rsid w:val="00E56C06"/>
    <w:rsid w:val="00E571F6"/>
    <w:rsid w:val="00E614BD"/>
    <w:rsid w:val="00E619F7"/>
    <w:rsid w:val="00E6263E"/>
    <w:rsid w:val="00E634FE"/>
    <w:rsid w:val="00E72CB8"/>
    <w:rsid w:val="00E84414"/>
    <w:rsid w:val="00E84ADA"/>
    <w:rsid w:val="00E85371"/>
    <w:rsid w:val="00E8746E"/>
    <w:rsid w:val="00E908C9"/>
    <w:rsid w:val="00E90CDB"/>
    <w:rsid w:val="00E92B62"/>
    <w:rsid w:val="00E92C6B"/>
    <w:rsid w:val="00E95890"/>
    <w:rsid w:val="00E96C38"/>
    <w:rsid w:val="00E97956"/>
    <w:rsid w:val="00E97F04"/>
    <w:rsid w:val="00EA2D71"/>
    <w:rsid w:val="00EA38AC"/>
    <w:rsid w:val="00EA4276"/>
    <w:rsid w:val="00EA683C"/>
    <w:rsid w:val="00EA76D1"/>
    <w:rsid w:val="00EB16D6"/>
    <w:rsid w:val="00EB23C3"/>
    <w:rsid w:val="00EB6299"/>
    <w:rsid w:val="00EB6FA0"/>
    <w:rsid w:val="00EC0F18"/>
    <w:rsid w:val="00EC3DF7"/>
    <w:rsid w:val="00EC704B"/>
    <w:rsid w:val="00ED227F"/>
    <w:rsid w:val="00ED429B"/>
    <w:rsid w:val="00ED5444"/>
    <w:rsid w:val="00EE4E5F"/>
    <w:rsid w:val="00EE5B82"/>
    <w:rsid w:val="00EE68B2"/>
    <w:rsid w:val="00EF00EE"/>
    <w:rsid w:val="00EF348A"/>
    <w:rsid w:val="00EF3AF8"/>
    <w:rsid w:val="00EF4FA8"/>
    <w:rsid w:val="00EF641F"/>
    <w:rsid w:val="00F01FBF"/>
    <w:rsid w:val="00F02B13"/>
    <w:rsid w:val="00F04B2D"/>
    <w:rsid w:val="00F05F6F"/>
    <w:rsid w:val="00F0764F"/>
    <w:rsid w:val="00F07D54"/>
    <w:rsid w:val="00F07F33"/>
    <w:rsid w:val="00F127A3"/>
    <w:rsid w:val="00F12B99"/>
    <w:rsid w:val="00F23FEC"/>
    <w:rsid w:val="00F253DE"/>
    <w:rsid w:val="00F2543C"/>
    <w:rsid w:val="00F270CF"/>
    <w:rsid w:val="00F2769B"/>
    <w:rsid w:val="00F32764"/>
    <w:rsid w:val="00F36F65"/>
    <w:rsid w:val="00F417F8"/>
    <w:rsid w:val="00F42DAA"/>
    <w:rsid w:val="00F47A9B"/>
    <w:rsid w:val="00F50FB6"/>
    <w:rsid w:val="00F51D6D"/>
    <w:rsid w:val="00F5434C"/>
    <w:rsid w:val="00F57FE4"/>
    <w:rsid w:val="00F63C88"/>
    <w:rsid w:val="00F676AE"/>
    <w:rsid w:val="00F7054F"/>
    <w:rsid w:val="00F73AD9"/>
    <w:rsid w:val="00F778C8"/>
    <w:rsid w:val="00F80827"/>
    <w:rsid w:val="00F85D5B"/>
    <w:rsid w:val="00F940C8"/>
    <w:rsid w:val="00F9597E"/>
    <w:rsid w:val="00F95C78"/>
    <w:rsid w:val="00F961B9"/>
    <w:rsid w:val="00F96A96"/>
    <w:rsid w:val="00F96F30"/>
    <w:rsid w:val="00F97FD6"/>
    <w:rsid w:val="00FA07BC"/>
    <w:rsid w:val="00FA2B08"/>
    <w:rsid w:val="00FA2C3B"/>
    <w:rsid w:val="00FA5A9F"/>
    <w:rsid w:val="00FA5FCB"/>
    <w:rsid w:val="00FB174A"/>
    <w:rsid w:val="00FC1404"/>
    <w:rsid w:val="00FC2928"/>
    <w:rsid w:val="00FC2A2A"/>
    <w:rsid w:val="00FC35C0"/>
    <w:rsid w:val="00FC528F"/>
    <w:rsid w:val="00FD0CD6"/>
    <w:rsid w:val="00FE02FF"/>
    <w:rsid w:val="00FE6C40"/>
    <w:rsid w:val="00FF59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A845B"/>
  <w15:docId w15:val="{FAE05A75-35D1-49CF-A92B-0263CDD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76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3A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76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E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D9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EB"/>
  </w:style>
  <w:style w:type="paragraph" w:styleId="Footer">
    <w:name w:val="footer"/>
    <w:basedOn w:val="Normal"/>
    <w:link w:val="FooterChar"/>
    <w:unhideWhenUsed/>
    <w:rsid w:val="00D9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EB"/>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customStyle="1" w:styleId="TableText">
    <w:name w:val="Table Text"/>
    <w:basedOn w:val="BodyText"/>
    <w:rsid w:val="00333A0B"/>
    <w:pPr>
      <w:overflowPunct w:val="0"/>
      <w:autoSpaceDE w:val="0"/>
      <w:autoSpaceDN w:val="0"/>
      <w:adjustRightInd w:val="0"/>
      <w:spacing w:after="0" w:line="240" w:lineRule="auto"/>
      <w:ind w:left="28" w:right="28"/>
      <w:textAlignment w:val="baseline"/>
    </w:pPr>
    <w:rPr>
      <w:rFonts w:ascii="Verdana" w:eastAsia="Times New Roman" w:hAnsi="Verdana" w:cs="Times New Roman"/>
      <w:sz w:val="20"/>
      <w:szCs w:val="20"/>
      <w:lang w:val="en-US"/>
    </w:rPr>
  </w:style>
  <w:style w:type="paragraph" w:customStyle="1" w:styleId="HeadingB">
    <w:name w:val="Heading B"/>
    <w:basedOn w:val="Heading2"/>
    <w:rsid w:val="00333A0B"/>
    <w:pPr>
      <w:keepLines w:val="0"/>
      <w:tabs>
        <w:tab w:val="num" w:pos="432"/>
      </w:tabs>
      <w:overflowPunct w:val="0"/>
      <w:autoSpaceDE w:val="0"/>
      <w:autoSpaceDN w:val="0"/>
      <w:adjustRightInd w:val="0"/>
      <w:spacing w:before="425" w:after="113" w:line="240" w:lineRule="auto"/>
      <w:textAlignment w:val="baseline"/>
      <w:outlineLvl w:val="9"/>
    </w:pPr>
    <w:rPr>
      <w:rFonts w:ascii="Verdana" w:eastAsia="Times New Roman" w:hAnsi="Verdana" w:cs="Times New Roman"/>
      <w:bCs w:val="0"/>
      <w:color w:val="auto"/>
      <w:sz w:val="28"/>
      <w:szCs w:val="28"/>
      <w:lang w:val="en-US"/>
    </w:rPr>
  </w:style>
  <w:style w:type="paragraph" w:styleId="BodyText">
    <w:name w:val="Body Text"/>
    <w:basedOn w:val="Normal"/>
    <w:link w:val="BodyTextChar"/>
    <w:uiPriority w:val="99"/>
    <w:semiHidden/>
    <w:unhideWhenUsed/>
    <w:rsid w:val="00333A0B"/>
    <w:pPr>
      <w:spacing w:after="120"/>
    </w:pPr>
  </w:style>
  <w:style w:type="character" w:customStyle="1" w:styleId="BodyTextChar">
    <w:name w:val="Body Text Char"/>
    <w:basedOn w:val="DefaultParagraphFont"/>
    <w:link w:val="BodyText"/>
    <w:uiPriority w:val="99"/>
    <w:semiHidden/>
    <w:rsid w:val="00333A0B"/>
  </w:style>
  <w:style w:type="character" w:customStyle="1" w:styleId="Heading2Char">
    <w:name w:val="Heading 2 Char"/>
    <w:basedOn w:val="DefaultParagraphFont"/>
    <w:link w:val="Heading2"/>
    <w:uiPriority w:val="9"/>
    <w:rsid w:val="00333A0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333A0B"/>
    <w:pPr>
      <w:outlineLvl w:val="9"/>
    </w:pPr>
    <w:rPr>
      <w:lang w:val="en-US" w:eastAsia="ja-JP"/>
    </w:rPr>
  </w:style>
  <w:style w:type="paragraph" w:styleId="TOC1">
    <w:name w:val="toc 1"/>
    <w:basedOn w:val="Normal"/>
    <w:next w:val="Normal"/>
    <w:autoRedefine/>
    <w:uiPriority w:val="39"/>
    <w:unhideWhenUsed/>
    <w:rsid w:val="00333A0B"/>
    <w:pPr>
      <w:spacing w:after="100"/>
    </w:pPr>
  </w:style>
  <w:style w:type="character" w:styleId="Hyperlink">
    <w:name w:val="Hyperlink"/>
    <w:basedOn w:val="DefaultParagraphFont"/>
    <w:uiPriority w:val="99"/>
    <w:unhideWhenUsed/>
    <w:rsid w:val="00333A0B"/>
    <w:rPr>
      <w:color w:val="0000FF" w:themeColor="hyperlink"/>
      <w:u w:val="single"/>
    </w:rPr>
  </w:style>
  <w:style w:type="paragraph" w:styleId="ListParagraph">
    <w:name w:val="List Paragraph"/>
    <w:basedOn w:val="Normal"/>
    <w:uiPriority w:val="34"/>
    <w:qFormat/>
    <w:rsid w:val="00333A0B"/>
    <w:pPr>
      <w:ind w:left="720"/>
      <w:contextualSpacing/>
    </w:pPr>
  </w:style>
  <w:style w:type="table" w:styleId="TableGrid">
    <w:name w:val="Table Grid"/>
    <w:basedOn w:val="TableNormal"/>
    <w:rsid w:val="00EE6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18A3"/>
    <w:pPr>
      <w:spacing w:after="0" w:line="240" w:lineRule="auto"/>
    </w:pPr>
  </w:style>
  <w:style w:type="character" w:styleId="CommentReference">
    <w:name w:val="annotation reference"/>
    <w:basedOn w:val="DefaultParagraphFont"/>
    <w:unhideWhenUsed/>
    <w:rsid w:val="00DF4861"/>
    <w:rPr>
      <w:sz w:val="16"/>
      <w:szCs w:val="16"/>
    </w:rPr>
  </w:style>
  <w:style w:type="paragraph" w:styleId="CommentText">
    <w:name w:val="annotation text"/>
    <w:basedOn w:val="Normal"/>
    <w:link w:val="CommentTextChar"/>
    <w:unhideWhenUsed/>
    <w:rsid w:val="00DF4861"/>
    <w:pPr>
      <w:spacing w:line="240" w:lineRule="auto"/>
    </w:pPr>
    <w:rPr>
      <w:sz w:val="20"/>
      <w:szCs w:val="20"/>
    </w:rPr>
  </w:style>
  <w:style w:type="character" w:customStyle="1" w:styleId="CommentTextChar">
    <w:name w:val="Comment Text Char"/>
    <w:basedOn w:val="DefaultParagraphFont"/>
    <w:link w:val="CommentText"/>
    <w:rsid w:val="00DF4861"/>
    <w:rPr>
      <w:sz w:val="20"/>
      <w:szCs w:val="20"/>
    </w:rPr>
  </w:style>
  <w:style w:type="paragraph" w:styleId="CommentSubject">
    <w:name w:val="annotation subject"/>
    <w:basedOn w:val="CommentText"/>
    <w:next w:val="CommentText"/>
    <w:link w:val="CommentSubjectChar"/>
    <w:uiPriority w:val="99"/>
    <w:semiHidden/>
    <w:unhideWhenUsed/>
    <w:rsid w:val="00DF4861"/>
    <w:rPr>
      <w:b/>
      <w:bCs/>
    </w:rPr>
  </w:style>
  <w:style w:type="character" w:customStyle="1" w:styleId="CommentSubjectChar">
    <w:name w:val="Comment Subject Char"/>
    <w:basedOn w:val="CommentTextChar"/>
    <w:link w:val="CommentSubject"/>
    <w:uiPriority w:val="99"/>
    <w:semiHidden/>
    <w:rsid w:val="00DF4861"/>
    <w:rPr>
      <w:b/>
      <w:bCs/>
      <w:sz w:val="20"/>
      <w:szCs w:val="20"/>
    </w:rPr>
  </w:style>
  <w:style w:type="paragraph" w:styleId="FootnoteText">
    <w:name w:val="footnote text"/>
    <w:basedOn w:val="Normal"/>
    <w:link w:val="FootnoteTextChar"/>
    <w:uiPriority w:val="99"/>
    <w:semiHidden/>
    <w:unhideWhenUsed/>
    <w:rsid w:val="006E2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FDF"/>
    <w:rPr>
      <w:sz w:val="20"/>
      <w:szCs w:val="20"/>
    </w:rPr>
  </w:style>
  <w:style w:type="character" w:styleId="FootnoteReference">
    <w:name w:val="footnote reference"/>
    <w:basedOn w:val="DefaultParagraphFont"/>
    <w:uiPriority w:val="99"/>
    <w:semiHidden/>
    <w:unhideWhenUsed/>
    <w:rsid w:val="006E2FDF"/>
    <w:rPr>
      <w:vertAlign w:val="superscript"/>
    </w:rPr>
  </w:style>
  <w:style w:type="paragraph" w:styleId="NormalWeb">
    <w:name w:val="Normal (Web)"/>
    <w:basedOn w:val="Normal"/>
    <w:uiPriority w:val="99"/>
    <w:unhideWhenUsed/>
    <w:rsid w:val="003E61B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2">
    <w:name w:val="toc 2"/>
    <w:basedOn w:val="Normal"/>
    <w:next w:val="Normal"/>
    <w:autoRedefine/>
    <w:uiPriority w:val="39"/>
    <w:unhideWhenUsed/>
    <w:rsid w:val="00A640D7"/>
    <w:pPr>
      <w:spacing w:after="100"/>
      <w:ind w:left="220"/>
    </w:pPr>
  </w:style>
  <w:style w:type="paragraph" w:styleId="EndnoteText">
    <w:name w:val="endnote text"/>
    <w:basedOn w:val="Normal"/>
    <w:link w:val="EndnoteTextChar"/>
    <w:uiPriority w:val="99"/>
    <w:semiHidden/>
    <w:unhideWhenUsed/>
    <w:rsid w:val="00577C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7C19"/>
    <w:rPr>
      <w:sz w:val="20"/>
      <w:szCs w:val="20"/>
    </w:rPr>
  </w:style>
  <w:style w:type="character" w:styleId="EndnoteReference">
    <w:name w:val="endnote reference"/>
    <w:basedOn w:val="DefaultParagraphFont"/>
    <w:uiPriority w:val="99"/>
    <w:semiHidden/>
    <w:unhideWhenUsed/>
    <w:rsid w:val="00577C19"/>
    <w:rPr>
      <w:vertAlign w:val="superscript"/>
    </w:rPr>
  </w:style>
  <w:style w:type="paragraph" w:customStyle="1" w:styleId="MFNumLev1">
    <w:name w:val="MFNumLev1"/>
    <w:rsid w:val="007D4119"/>
    <w:pPr>
      <w:keepNext/>
      <w:numPr>
        <w:numId w:val="2"/>
      </w:numPr>
      <w:spacing w:after="240" w:line="240" w:lineRule="auto"/>
      <w:jc w:val="both"/>
      <w:outlineLvl w:val="0"/>
    </w:pPr>
    <w:rPr>
      <w:rFonts w:ascii="Book Antiqua" w:eastAsia="Times New Roman" w:hAnsi="Book Antiqua" w:cs="Times New Roman"/>
      <w:b/>
      <w:sz w:val="20"/>
      <w:szCs w:val="20"/>
    </w:rPr>
  </w:style>
  <w:style w:type="paragraph" w:customStyle="1" w:styleId="MFNumLev2">
    <w:name w:val="MFNumLev2"/>
    <w:basedOn w:val="MFNumLev1"/>
    <w:rsid w:val="007D4119"/>
    <w:pPr>
      <w:keepNext w:val="0"/>
      <w:numPr>
        <w:ilvl w:val="1"/>
      </w:numPr>
      <w:outlineLvl w:val="1"/>
    </w:pPr>
    <w:rPr>
      <w:b w:val="0"/>
    </w:rPr>
  </w:style>
  <w:style w:type="paragraph" w:customStyle="1" w:styleId="MFNumLev3">
    <w:name w:val="MFNumLev3"/>
    <w:basedOn w:val="MFNumLev2"/>
    <w:rsid w:val="007D4119"/>
    <w:pPr>
      <w:numPr>
        <w:ilvl w:val="2"/>
      </w:numPr>
      <w:outlineLvl w:val="2"/>
    </w:pPr>
  </w:style>
  <w:style w:type="paragraph" w:customStyle="1" w:styleId="MFNumLev4">
    <w:name w:val="MFNumLev4"/>
    <w:basedOn w:val="MFNumLev2"/>
    <w:rsid w:val="007D4119"/>
    <w:pPr>
      <w:numPr>
        <w:ilvl w:val="3"/>
      </w:numPr>
      <w:outlineLvl w:val="3"/>
    </w:pPr>
  </w:style>
  <w:style w:type="paragraph" w:customStyle="1" w:styleId="MFNumLev5">
    <w:name w:val="MFNumLev5"/>
    <w:basedOn w:val="MFNumLev2"/>
    <w:rsid w:val="007D4119"/>
    <w:pPr>
      <w:numPr>
        <w:ilvl w:val="4"/>
      </w:numPr>
      <w:outlineLvl w:val="4"/>
    </w:pPr>
  </w:style>
  <w:style w:type="paragraph" w:customStyle="1" w:styleId="MFNumLev6">
    <w:name w:val="MFNumLev6"/>
    <w:basedOn w:val="MFNumLev2"/>
    <w:rsid w:val="007D4119"/>
    <w:pPr>
      <w:numPr>
        <w:ilvl w:val="5"/>
      </w:numPr>
      <w:outlineLvl w:val="5"/>
    </w:pPr>
  </w:style>
  <w:style w:type="paragraph" w:styleId="TOC3">
    <w:name w:val="toc 3"/>
    <w:basedOn w:val="Normal"/>
    <w:next w:val="Normal"/>
    <w:autoRedefine/>
    <w:uiPriority w:val="39"/>
    <w:unhideWhenUsed/>
    <w:rsid w:val="00BC5824"/>
    <w:pPr>
      <w:spacing w:after="100"/>
      <w:ind w:left="440"/>
    </w:pPr>
  </w:style>
  <w:style w:type="character" w:styleId="Strong">
    <w:name w:val="Strong"/>
    <w:basedOn w:val="DefaultParagraphFont"/>
    <w:uiPriority w:val="22"/>
    <w:qFormat/>
    <w:rsid w:val="00953001"/>
    <w:rPr>
      <w:b/>
      <w:bCs/>
    </w:rPr>
  </w:style>
  <w:style w:type="character" w:customStyle="1" w:styleId="bodytext1">
    <w:name w:val="bodytext1"/>
    <w:basedOn w:val="DefaultParagraphFont"/>
    <w:rsid w:val="00C55B28"/>
    <w:rPr>
      <w:rFonts w:ascii="Verdana" w:hAnsi="Verdana" w:hint="default"/>
      <w:color w:val="000000"/>
      <w:sz w:val="20"/>
      <w:szCs w:val="20"/>
    </w:rPr>
  </w:style>
  <w:style w:type="character" w:styleId="PageNumber">
    <w:name w:val="page number"/>
    <w:basedOn w:val="DefaultParagraphFont"/>
    <w:rsid w:val="00AE106B"/>
  </w:style>
  <w:style w:type="character" w:styleId="FollowedHyperlink">
    <w:name w:val="FollowedHyperlink"/>
    <w:basedOn w:val="DefaultParagraphFont"/>
    <w:uiPriority w:val="99"/>
    <w:semiHidden/>
    <w:unhideWhenUsed/>
    <w:rsid w:val="00B62EB6"/>
    <w:rPr>
      <w:color w:val="800080" w:themeColor="followedHyperlink"/>
      <w:u w:val="single"/>
    </w:rPr>
  </w:style>
  <w:style w:type="paragraph" w:styleId="Revision">
    <w:name w:val="Revision"/>
    <w:hidden/>
    <w:uiPriority w:val="99"/>
    <w:semiHidden/>
    <w:rsid w:val="002D74C8"/>
    <w:pPr>
      <w:spacing w:after="0" w:line="240" w:lineRule="auto"/>
    </w:pPr>
  </w:style>
  <w:style w:type="paragraph" w:styleId="DocumentMap">
    <w:name w:val="Document Map"/>
    <w:basedOn w:val="Normal"/>
    <w:link w:val="DocumentMapChar"/>
    <w:uiPriority w:val="99"/>
    <w:semiHidden/>
    <w:unhideWhenUsed/>
    <w:rsid w:val="00CE4A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A77"/>
    <w:rPr>
      <w:rFonts w:ascii="Tahoma" w:hAnsi="Tahoma" w:cs="Tahoma"/>
      <w:sz w:val="16"/>
      <w:szCs w:val="16"/>
    </w:rPr>
  </w:style>
  <w:style w:type="character" w:customStyle="1" w:styleId="Heading3Char">
    <w:name w:val="Heading 3 Char"/>
    <w:basedOn w:val="DefaultParagraphFont"/>
    <w:link w:val="Heading3"/>
    <w:uiPriority w:val="9"/>
    <w:semiHidden/>
    <w:rsid w:val="00F0764F"/>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4A476F"/>
    <w:rPr>
      <w:color w:val="808080"/>
    </w:rPr>
  </w:style>
  <w:style w:type="character" w:customStyle="1" w:styleId="UnresolvedMention">
    <w:name w:val="Unresolved Mention"/>
    <w:basedOn w:val="DefaultParagraphFont"/>
    <w:uiPriority w:val="99"/>
    <w:semiHidden/>
    <w:unhideWhenUsed/>
    <w:rsid w:val="0049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256">
      <w:bodyDiv w:val="1"/>
      <w:marLeft w:val="0"/>
      <w:marRight w:val="0"/>
      <w:marTop w:val="0"/>
      <w:marBottom w:val="0"/>
      <w:divBdr>
        <w:top w:val="none" w:sz="0" w:space="0" w:color="auto"/>
        <w:left w:val="none" w:sz="0" w:space="0" w:color="auto"/>
        <w:bottom w:val="none" w:sz="0" w:space="0" w:color="auto"/>
        <w:right w:val="none" w:sz="0" w:space="0" w:color="auto"/>
      </w:divBdr>
    </w:div>
    <w:div w:id="137697444">
      <w:bodyDiv w:val="1"/>
      <w:marLeft w:val="0"/>
      <w:marRight w:val="0"/>
      <w:marTop w:val="0"/>
      <w:marBottom w:val="0"/>
      <w:divBdr>
        <w:top w:val="none" w:sz="0" w:space="0" w:color="auto"/>
        <w:left w:val="none" w:sz="0" w:space="0" w:color="auto"/>
        <w:bottom w:val="none" w:sz="0" w:space="0" w:color="auto"/>
        <w:right w:val="none" w:sz="0" w:space="0" w:color="auto"/>
      </w:divBdr>
    </w:div>
    <w:div w:id="177738269">
      <w:bodyDiv w:val="1"/>
      <w:marLeft w:val="0"/>
      <w:marRight w:val="0"/>
      <w:marTop w:val="0"/>
      <w:marBottom w:val="0"/>
      <w:divBdr>
        <w:top w:val="none" w:sz="0" w:space="0" w:color="auto"/>
        <w:left w:val="none" w:sz="0" w:space="0" w:color="auto"/>
        <w:bottom w:val="none" w:sz="0" w:space="0" w:color="auto"/>
        <w:right w:val="none" w:sz="0" w:space="0" w:color="auto"/>
      </w:divBdr>
      <w:divsChild>
        <w:div w:id="1364525336">
          <w:marLeft w:val="0"/>
          <w:marRight w:val="0"/>
          <w:marTop w:val="0"/>
          <w:marBottom w:val="0"/>
          <w:divBdr>
            <w:top w:val="none" w:sz="0" w:space="0" w:color="auto"/>
            <w:left w:val="none" w:sz="0" w:space="0" w:color="auto"/>
            <w:bottom w:val="none" w:sz="0" w:space="0" w:color="auto"/>
            <w:right w:val="none" w:sz="0" w:space="0" w:color="auto"/>
          </w:divBdr>
          <w:divsChild>
            <w:div w:id="1715884777">
              <w:marLeft w:val="0"/>
              <w:marRight w:val="0"/>
              <w:marTop w:val="0"/>
              <w:marBottom w:val="0"/>
              <w:divBdr>
                <w:top w:val="none" w:sz="0" w:space="0" w:color="auto"/>
                <w:left w:val="none" w:sz="0" w:space="0" w:color="auto"/>
                <w:bottom w:val="none" w:sz="0" w:space="0" w:color="auto"/>
                <w:right w:val="none" w:sz="0" w:space="0" w:color="auto"/>
              </w:divBdr>
              <w:divsChild>
                <w:div w:id="456029478">
                  <w:marLeft w:val="45"/>
                  <w:marRight w:val="0"/>
                  <w:marTop w:val="45"/>
                  <w:marBottom w:val="0"/>
                  <w:divBdr>
                    <w:top w:val="none" w:sz="0" w:space="0" w:color="auto"/>
                    <w:left w:val="none" w:sz="0" w:space="0" w:color="auto"/>
                    <w:bottom w:val="none" w:sz="0" w:space="0" w:color="auto"/>
                    <w:right w:val="none" w:sz="0" w:space="0" w:color="auto"/>
                  </w:divBdr>
                  <w:divsChild>
                    <w:div w:id="925069264">
                      <w:marLeft w:val="0"/>
                      <w:marRight w:val="0"/>
                      <w:marTop w:val="0"/>
                      <w:marBottom w:val="0"/>
                      <w:divBdr>
                        <w:top w:val="none" w:sz="0" w:space="0" w:color="auto"/>
                        <w:left w:val="none" w:sz="0" w:space="0" w:color="auto"/>
                        <w:bottom w:val="none" w:sz="0" w:space="0" w:color="auto"/>
                        <w:right w:val="none" w:sz="0" w:space="0" w:color="auto"/>
                      </w:divBdr>
                      <w:divsChild>
                        <w:div w:id="899099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961596">
      <w:bodyDiv w:val="1"/>
      <w:marLeft w:val="0"/>
      <w:marRight w:val="0"/>
      <w:marTop w:val="0"/>
      <w:marBottom w:val="0"/>
      <w:divBdr>
        <w:top w:val="none" w:sz="0" w:space="0" w:color="auto"/>
        <w:left w:val="none" w:sz="0" w:space="0" w:color="auto"/>
        <w:bottom w:val="none" w:sz="0" w:space="0" w:color="auto"/>
        <w:right w:val="none" w:sz="0" w:space="0" w:color="auto"/>
      </w:divBdr>
    </w:div>
    <w:div w:id="248776848">
      <w:bodyDiv w:val="1"/>
      <w:marLeft w:val="0"/>
      <w:marRight w:val="0"/>
      <w:marTop w:val="0"/>
      <w:marBottom w:val="0"/>
      <w:divBdr>
        <w:top w:val="none" w:sz="0" w:space="0" w:color="auto"/>
        <w:left w:val="none" w:sz="0" w:space="0" w:color="auto"/>
        <w:bottom w:val="none" w:sz="0" w:space="0" w:color="auto"/>
        <w:right w:val="none" w:sz="0" w:space="0" w:color="auto"/>
      </w:divBdr>
      <w:divsChild>
        <w:div w:id="1535269037">
          <w:marLeft w:val="0"/>
          <w:marRight w:val="0"/>
          <w:marTop w:val="0"/>
          <w:marBottom w:val="0"/>
          <w:divBdr>
            <w:top w:val="none" w:sz="0" w:space="0" w:color="auto"/>
            <w:left w:val="none" w:sz="0" w:space="0" w:color="auto"/>
            <w:bottom w:val="none" w:sz="0" w:space="0" w:color="auto"/>
            <w:right w:val="none" w:sz="0" w:space="0" w:color="auto"/>
          </w:divBdr>
          <w:divsChild>
            <w:div w:id="8987800">
              <w:marLeft w:val="0"/>
              <w:marRight w:val="0"/>
              <w:marTop w:val="0"/>
              <w:marBottom w:val="0"/>
              <w:divBdr>
                <w:top w:val="none" w:sz="0" w:space="0" w:color="auto"/>
                <w:left w:val="none" w:sz="0" w:space="0" w:color="auto"/>
                <w:bottom w:val="none" w:sz="0" w:space="0" w:color="auto"/>
                <w:right w:val="none" w:sz="0" w:space="0" w:color="auto"/>
              </w:divBdr>
              <w:divsChild>
                <w:div w:id="807625585">
                  <w:marLeft w:val="45"/>
                  <w:marRight w:val="0"/>
                  <w:marTop w:val="45"/>
                  <w:marBottom w:val="0"/>
                  <w:divBdr>
                    <w:top w:val="none" w:sz="0" w:space="0" w:color="auto"/>
                    <w:left w:val="none" w:sz="0" w:space="0" w:color="auto"/>
                    <w:bottom w:val="none" w:sz="0" w:space="0" w:color="auto"/>
                    <w:right w:val="none" w:sz="0" w:space="0" w:color="auto"/>
                  </w:divBdr>
                  <w:divsChild>
                    <w:div w:id="344986997">
                      <w:marLeft w:val="0"/>
                      <w:marRight w:val="0"/>
                      <w:marTop w:val="0"/>
                      <w:marBottom w:val="0"/>
                      <w:divBdr>
                        <w:top w:val="none" w:sz="0" w:space="0" w:color="auto"/>
                        <w:left w:val="none" w:sz="0" w:space="0" w:color="auto"/>
                        <w:bottom w:val="none" w:sz="0" w:space="0" w:color="auto"/>
                        <w:right w:val="none" w:sz="0" w:space="0" w:color="auto"/>
                      </w:divBdr>
                      <w:divsChild>
                        <w:div w:id="19622240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09773">
      <w:bodyDiv w:val="1"/>
      <w:marLeft w:val="0"/>
      <w:marRight w:val="0"/>
      <w:marTop w:val="0"/>
      <w:marBottom w:val="0"/>
      <w:divBdr>
        <w:top w:val="none" w:sz="0" w:space="0" w:color="auto"/>
        <w:left w:val="none" w:sz="0" w:space="0" w:color="auto"/>
        <w:bottom w:val="none" w:sz="0" w:space="0" w:color="auto"/>
        <w:right w:val="none" w:sz="0" w:space="0" w:color="auto"/>
      </w:divBdr>
      <w:divsChild>
        <w:div w:id="1373654349">
          <w:marLeft w:val="0"/>
          <w:marRight w:val="0"/>
          <w:marTop w:val="0"/>
          <w:marBottom w:val="0"/>
          <w:divBdr>
            <w:top w:val="none" w:sz="0" w:space="0" w:color="auto"/>
            <w:left w:val="none" w:sz="0" w:space="0" w:color="auto"/>
            <w:bottom w:val="none" w:sz="0" w:space="0" w:color="auto"/>
            <w:right w:val="none" w:sz="0" w:space="0" w:color="auto"/>
          </w:divBdr>
          <w:divsChild>
            <w:div w:id="727732225">
              <w:marLeft w:val="0"/>
              <w:marRight w:val="0"/>
              <w:marTop w:val="0"/>
              <w:marBottom w:val="0"/>
              <w:divBdr>
                <w:top w:val="none" w:sz="0" w:space="0" w:color="auto"/>
                <w:left w:val="none" w:sz="0" w:space="0" w:color="auto"/>
                <w:bottom w:val="none" w:sz="0" w:space="0" w:color="auto"/>
                <w:right w:val="none" w:sz="0" w:space="0" w:color="auto"/>
              </w:divBdr>
              <w:divsChild>
                <w:div w:id="2007778457">
                  <w:marLeft w:val="45"/>
                  <w:marRight w:val="0"/>
                  <w:marTop w:val="45"/>
                  <w:marBottom w:val="0"/>
                  <w:divBdr>
                    <w:top w:val="none" w:sz="0" w:space="0" w:color="auto"/>
                    <w:left w:val="none" w:sz="0" w:space="0" w:color="auto"/>
                    <w:bottom w:val="none" w:sz="0" w:space="0" w:color="auto"/>
                    <w:right w:val="none" w:sz="0" w:space="0" w:color="auto"/>
                  </w:divBdr>
                  <w:divsChild>
                    <w:div w:id="1697385806">
                      <w:marLeft w:val="0"/>
                      <w:marRight w:val="0"/>
                      <w:marTop w:val="0"/>
                      <w:marBottom w:val="0"/>
                      <w:divBdr>
                        <w:top w:val="none" w:sz="0" w:space="0" w:color="auto"/>
                        <w:left w:val="none" w:sz="0" w:space="0" w:color="auto"/>
                        <w:bottom w:val="none" w:sz="0" w:space="0" w:color="auto"/>
                        <w:right w:val="none" w:sz="0" w:space="0" w:color="auto"/>
                      </w:divBdr>
                      <w:divsChild>
                        <w:div w:id="189257646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6610">
      <w:bodyDiv w:val="1"/>
      <w:marLeft w:val="0"/>
      <w:marRight w:val="0"/>
      <w:marTop w:val="0"/>
      <w:marBottom w:val="0"/>
      <w:divBdr>
        <w:top w:val="none" w:sz="0" w:space="0" w:color="auto"/>
        <w:left w:val="none" w:sz="0" w:space="0" w:color="auto"/>
        <w:bottom w:val="none" w:sz="0" w:space="0" w:color="auto"/>
        <w:right w:val="none" w:sz="0" w:space="0" w:color="auto"/>
      </w:divBdr>
    </w:div>
    <w:div w:id="327564723">
      <w:bodyDiv w:val="1"/>
      <w:marLeft w:val="0"/>
      <w:marRight w:val="0"/>
      <w:marTop w:val="0"/>
      <w:marBottom w:val="0"/>
      <w:divBdr>
        <w:top w:val="none" w:sz="0" w:space="0" w:color="auto"/>
        <w:left w:val="none" w:sz="0" w:space="0" w:color="auto"/>
        <w:bottom w:val="none" w:sz="0" w:space="0" w:color="auto"/>
        <w:right w:val="none" w:sz="0" w:space="0" w:color="auto"/>
      </w:divBdr>
    </w:div>
    <w:div w:id="397171980">
      <w:bodyDiv w:val="1"/>
      <w:marLeft w:val="0"/>
      <w:marRight w:val="0"/>
      <w:marTop w:val="0"/>
      <w:marBottom w:val="0"/>
      <w:divBdr>
        <w:top w:val="none" w:sz="0" w:space="0" w:color="auto"/>
        <w:left w:val="none" w:sz="0" w:space="0" w:color="auto"/>
        <w:bottom w:val="none" w:sz="0" w:space="0" w:color="auto"/>
        <w:right w:val="none" w:sz="0" w:space="0" w:color="auto"/>
      </w:divBdr>
    </w:div>
    <w:div w:id="467209103">
      <w:bodyDiv w:val="1"/>
      <w:marLeft w:val="0"/>
      <w:marRight w:val="0"/>
      <w:marTop w:val="0"/>
      <w:marBottom w:val="0"/>
      <w:divBdr>
        <w:top w:val="none" w:sz="0" w:space="0" w:color="auto"/>
        <w:left w:val="none" w:sz="0" w:space="0" w:color="auto"/>
        <w:bottom w:val="none" w:sz="0" w:space="0" w:color="auto"/>
        <w:right w:val="none" w:sz="0" w:space="0" w:color="auto"/>
      </w:divBdr>
    </w:div>
    <w:div w:id="527723280">
      <w:bodyDiv w:val="1"/>
      <w:marLeft w:val="0"/>
      <w:marRight w:val="0"/>
      <w:marTop w:val="0"/>
      <w:marBottom w:val="0"/>
      <w:divBdr>
        <w:top w:val="none" w:sz="0" w:space="0" w:color="auto"/>
        <w:left w:val="none" w:sz="0" w:space="0" w:color="auto"/>
        <w:bottom w:val="none" w:sz="0" w:space="0" w:color="auto"/>
        <w:right w:val="none" w:sz="0" w:space="0" w:color="auto"/>
      </w:divBdr>
      <w:divsChild>
        <w:div w:id="875311101">
          <w:marLeft w:val="0"/>
          <w:marRight w:val="0"/>
          <w:marTop w:val="0"/>
          <w:marBottom w:val="0"/>
          <w:divBdr>
            <w:top w:val="none" w:sz="0" w:space="0" w:color="auto"/>
            <w:left w:val="none" w:sz="0" w:space="0" w:color="auto"/>
            <w:bottom w:val="none" w:sz="0" w:space="0" w:color="auto"/>
            <w:right w:val="none" w:sz="0" w:space="0" w:color="auto"/>
          </w:divBdr>
          <w:divsChild>
            <w:div w:id="1643732957">
              <w:marLeft w:val="0"/>
              <w:marRight w:val="0"/>
              <w:marTop w:val="0"/>
              <w:marBottom w:val="0"/>
              <w:divBdr>
                <w:top w:val="none" w:sz="0" w:space="0" w:color="auto"/>
                <w:left w:val="none" w:sz="0" w:space="0" w:color="auto"/>
                <w:bottom w:val="none" w:sz="0" w:space="0" w:color="auto"/>
                <w:right w:val="none" w:sz="0" w:space="0" w:color="auto"/>
              </w:divBdr>
              <w:divsChild>
                <w:div w:id="759326199">
                  <w:marLeft w:val="45"/>
                  <w:marRight w:val="0"/>
                  <w:marTop w:val="45"/>
                  <w:marBottom w:val="0"/>
                  <w:divBdr>
                    <w:top w:val="none" w:sz="0" w:space="0" w:color="auto"/>
                    <w:left w:val="none" w:sz="0" w:space="0" w:color="auto"/>
                    <w:bottom w:val="none" w:sz="0" w:space="0" w:color="auto"/>
                    <w:right w:val="none" w:sz="0" w:space="0" w:color="auto"/>
                  </w:divBdr>
                  <w:divsChild>
                    <w:div w:id="396782691">
                      <w:marLeft w:val="0"/>
                      <w:marRight w:val="0"/>
                      <w:marTop w:val="0"/>
                      <w:marBottom w:val="0"/>
                      <w:divBdr>
                        <w:top w:val="none" w:sz="0" w:space="0" w:color="auto"/>
                        <w:left w:val="none" w:sz="0" w:space="0" w:color="auto"/>
                        <w:bottom w:val="none" w:sz="0" w:space="0" w:color="auto"/>
                        <w:right w:val="none" w:sz="0" w:space="0" w:color="auto"/>
                      </w:divBdr>
                      <w:divsChild>
                        <w:div w:id="50366909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951490">
      <w:bodyDiv w:val="1"/>
      <w:marLeft w:val="0"/>
      <w:marRight w:val="0"/>
      <w:marTop w:val="0"/>
      <w:marBottom w:val="0"/>
      <w:divBdr>
        <w:top w:val="none" w:sz="0" w:space="0" w:color="auto"/>
        <w:left w:val="none" w:sz="0" w:space="0" w:color="auto"/>
        <w:bottom w:val="none" w:sz="0" w:space="0" w:color="auto"/>
        <w:right w:val="none" w:sz="0" w:space="0" w:color="auto"/>
      </w:divBdr>
      <w:divsChild>
        <w:div w:id="1437286212">
          <w:marLeft w:val="0"/>
          <w:marRight w:val="0"/>
          <w:marTop w:val="0"/>
          <w:marBottom w:val="0"/>
          <w:divBdr>
            <w:top w:val="none" w:sz="0" w:space="0" w:color="auto"/>
            <w:left w:val="none" w:sz="0" w:space="0" w:color="auto"/>
            <w:bottom w:val="none" w:sz="0" w:space="0" w:color="auto"/>
            <w:right w:val="none" w:sz="0" w:space="0" w:color="auto"/>
          </w:divBdr>
          <w:divsChild>
            <w:div w:id="1096249821">
              <w:marLeft w:val="0"/>
              <w:marRight w:val="0"/>
              <w:marTop w:val="0"/>
              <w:marBottom w:val="0"/>
              <w:divBdr>
                <w:top w:val="none" w:sz="0" w:space="0" w:color="auto"/>
                <w:left w:val="none" w:sz="0" w:space="0" w:color="auto"/>
                <w:bottom w:val="none" w:sz="0" w:space="0" w:color="auto"/>
                <w:right w:val="none" w:sz="0" w:space="0" w:color="auto"/>
              </w:divBdr>
              <w:divsChild>
                <w:div w:id="3762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0240">
      <w:bodyDiv w:val="1"/>
      <w:marLeft w:val="0"/>
      <w:marRight w:val="0"/>
      <w:marTop w:val="0"/>
      <w:marBottom w:val="0"/>
      <w:divBdr>
        <w:top w:val="none" w:sz="0" w:space="0" w:color="auto"/>
        <w:left w:val="none" w:sz="0" w:space="0" w:color="auto"/>
        <w:bottom w:val="none" w:sz="0" w:space="0" w:color="auto"/>
        <w:right w:val="none" w:sz="0" w:space="0" w:color="auto"/>
      </w:divBdr>
      <w:divsChild>
        <w:div w:id="254360788">
          <w:marLeft w:val="0"/>
          <w:marRight w:val="0"/>
          <w:marTop w:val="0"/>
          <w:marBottom w:val="0"/>
          <w:divBdr>
            <w:top w:val="none" w:sz="0" w:space="0" w:color="auto"/>
            <w:left w:val="none" w:sz="0" w:space="0" w:color="auto"/>
            <w:bottom w:val="none" w:sz="0" w:space="0" w:color="auto"/>
            <w:right w:val="none" w:sz="0" w:space="0" w:color="auto"/>
          </w:divBdr>
          <w:divsChild>
            <w:div w:id="494958440">
              <w:marLeft w:val="0"/>
              <w:marRight w:val="0"/>
              <w:marTop w:val="0"/>
              <w:marBottom w:val="0"/>
              <w:divBdr>
                <w:top w:val="none" w:sz="0" w:space="0" w:color="auto"/>
                <w:left w:val="none" w:sz="0" w:space="0" w:color="auto"/>
                <w:bottom w:val="none" w:sz="0" w:space="0" w:color="auto"/>
                <w:right w:val="none" w:sz="0" w:space="0" w:color="auto"/>
              </w:divBdr>
              <w:divsChild>
                <w:div w:id="1735086904">
                  <w:marLeft w:val="45"/>
                  <w:marRight w:val="0"/>
                  <w:marTop w:val="45"/>
                  <w:marBottom w:val="0"/>
                  <w:divBdr>
                    <w:top w:val="none" w:sz="0" w:space="0" w:color="auto"/>
                    <w:left w:val="none" w:sz="0" w:space="0" w:color="auto"/>
                    <w:bottom w:val="none" w:sz="0" w:space="0" w:color="auto"/>
                    <w:right w:val="none" w:sz="0" w:space="0" w:color="auto"/>
                  </w:divBdr>
                  <w:divsChild>
                    <w:div w:id="1366951152">
                      <w:marLeft w:val="0"/>
                      <w:marRight w:val="0"/>
                      <w:marTop w:val="0"/>
                      <w:marBottom w:val="0"/>
                      <w:divBdr>
                        <w:top w:val="none" w:sz="0" w:space="0" w:color="auto"/>
                        <w:left w:val="none" w:sz="0" w:space="0" w:color="auto"/>
                        <w:bottom w:val="none" w:sz="0" w:space="0" w:color="auto"/>
                        <w:right w:val="none" w:sz="0" w:space="0" w:color="auto"/>
                      </w:divBdr>
                      <w:divsChild>
                        <w:div w:id="11576460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93255">
      <w:bodyDiv w:val="1"/>
      <w:marLeft w:val="0"/>
      <w:marRight w:val="0"/>
      <w:marTop w:val="0"/>
      <w:marBottom w:val="0"/>
      <w:divBdr>
        <w:top w:val="none" w:sz="0" w:space="0" w:color="auto"/>
        <w:left w:val="none" w:sz="0" w:space="0" w:color="auto"/>
        <w:bottom w:val="none" w:sz="0" w:space="0" w:color="auto"/>
        <w:right w:val="none" w:sz="0" w:space="0" w:color="auto"/>
      </w:divBdr>
    </w:div>
    <w:div w:id="743256733">
      <w:bodyDiv w:val="1"/>
      <w:marLeft w:val="0"/>
      <w:marRight w:val="0"/>
      <w:marTop w:val="0"/>
      <w:marBottom w:val="0"/>
      <w:divBdr>
        <w:top w:val="none" w:sz="0" w:space="0" w:color="auto"/>
        <w:left w:val="none" w:sz="0" w:space="0" w:color="auto"/>
        <w:bottom w:val="none" w:sz="0" w:space="0" w:color="auto"/>
        <w:right w:val="none" w:sz="0" w:space="0" w:color="auto"/>
      </w:divBdr>
    </w:div>
    <w:div w:id="789058858">
      <w:bodyDiv w:val="1"/>
      <w:marLeft w:val="0"/>
      <w:marRight w:val="0"/>
      <w:marTop w:val="0"/>
      <w:marBottom w:val="0"/>
      <w:divBdr>
        <w:top w:val="none" w:sz="0" w:space="0" w:color="auto"/>
        <w:left w:val="none" w:sz="0" w:space="0" w:color="auto"/>
        <w:bottom w:val="none" w:sz="0" w:space="0" w:color="auto"/>
        <w:right w:val="none" w:sz="0" w:space="0" w:color="auto"/>
      </w:divBdr>
    </w:div>
    <w:div w:id="815225124">
      <w:bodyDiv w:val="1"/>
      <w:marLeft w:val="0"/>
      <w:marRight w:val="0"/>
      <w:marTop w:val="0"/>
      <w:marBottom w:val="0"/>
      <w:divBdr>
        <w:top w:val="none" w:sz="0" w:space="0" w:color="auto"/>
        <w:left w:val="none" w:sz="0" w:space="0" w:color="auto"/>
        <w:bottom w:val="none" w:sz="0" w:space="0" w:color="auto"/>
        <w:right w:val="none" w:sz="0" w:space="0" w:color="auto"/>
      </w:divBdr>
      <w:divsChild>
        <w:div w:id="2073233206">
          <w:marLeft w:val="0"/>
          <w:marRight w:val="0"/>
          <w:marTop w:val="0"/>
          <w:marBottom w:val="0"/>
          <w:divBdr>
            <w:top w:val="none" w:sz="0" w:space="0" w:color="auto"/>
            <w:left w:val="none" w:sz="0" w:space="0" w:color="auto"/>
            <w:bottom w:val="none" w:sz="0" w:space="0" w:color="auto"/>
            <w:right w:val="none" w:sz="0" w:space="0" w:color="auto"/>
          </w:divBdr>
          <w:divsChild>
            <w:div w:id="400563639">
              <w:marLeft w:val="0"/>
              <w:marRight w:val="0"/>
              <w:marTop w:val="0"/>
              <w:marBottom w:val="0"/>
              <w:divBdr>
                <w:top w:val="none" w:sz="0" w:space="0" w:color="auto"/>
                <w:left w:val="none" w:sz="0" w:space="0" w:color="auto"/>
                <w:bottom w:val="none" w:sz="0" w:space="0" w:color="auto"/>
                <w:right w:val="none" w:sz="0" w:space="0" w:color="auto"/>
              </w:divBdr>
              <w:divsChild>
                <w:div w:id="4950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47455">
      <w:bodyDiv w:val="1"/>
      <w:marLeft w:val="0"/>
      <w:marRight w:val="0"/>
      <w:marTop w:val="0"/>
      <w:marBottom w:val="0"/>
      <w:divBdr>
        <w:top w:val="none" w:sz="0" w:space="0" w:color="auto"/>
        <w:left w:val="none" w:sz="0" w:space="0" w:color="auto"/>
        <w:bottom w:val="none" w:sz="0" w:space="0" w:color="auto"/>
        <w:right w:val="none" w:sz="0" w:space="0" w:color="auto"/>
      </w:divBdr>
      <w:divsChild>
        <w:div w:id="863323910">
          <w:marLeft w:val="0"/>
          <w:marRight w:val="0"/>
          <w:marTop w:val="0"/>
          <w:marBottom w:val="0"/>
          <w:divBdr>
            <w:top w:val="none" w:sz="0" w:space="0" w:color="auto"/>
            <w:left w:val="none" w:sz="0" w:space="0" w:color="auto"/>
            <w:bottom w:val="none" w:sz="0" w:space="0" w:color="auto"/>
            <w:right w:val="none" w:sz="0" w:space="0" w:color="auto"/>
          </w:divBdr>
          <w:divsChild>
            <w:div w:id="297223704">
              <w:marLeft w:val="0"/>
              <w:marRight w:val="0"/>
              <w:marTop w:val="0"/>
              <w:marBottom w:val="0"/>
              <w:divBdr>
                <w:top w:val="none" w:sz="0" w:space="0" w:color="auto"/>
                <w:left w:val="none" w:sz="0" w:space="0" w:color="auto"/>
                <w:bottom w:val="none" w:sz="0" w:space="0" w:color="auto"/>
                <w:right w:val="none" w:sz="0" w:space="0" w:color="auto"/>
              </w:divBdr>
              <w:divsChild>
                <w:div w:id="1176192415">
                  <w:marLeft w:val="45"/>
                  <w:marRight w:val="0"/>
                  <w:marTop w:val="45"/>
                  <w:marBottom w:val="0"/>
                  <w:divBdr>
                    <w:top w:val="none" w:sz="0" w:space="0" w:color="auto"/>
                    <w:left w:val="none" w:sz="0" w:space="0" w:color="auto"/>
                    <w:bottom w:val="none" w:sz="0" w:space="0" w:color="auto"/>
                    <w:right w:val="none" w:sz="0" w:space="0" w:color="auto"/>
                  </w:divBdr>
                  <w:divsChild>
                    <w:div w:id="1252542958">
                      <w:marLeft w:val="0"/>
                      <w:marRight w:val="0"/>
                      <w:marTop w:val="0"/>
                      <w:marBottom w:val="0"/>
                      <w:divBdr>
                        <w:top w:val="none" w:sz="0" w:space="0" w:color="auto"/>
                        <w:left w:val="none" w:sz="0" w:space="0" w:color="auto"/>
                        <w:bottom w:val="none" w:sz="0" w:space="0" w:color="auto"/>
                        <w:right w:val="none" w:sz="0" w:space="0" w:color="auto"/>
                      </w:divBdr>
                      <w:divsChild>
                        <w:div w:id="185155570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28366">
      <w:bodyDiv w:val="1"/>
      <w:marLeft w:val="0"/>
      <w:marRight w:val="0"/>
      <w:marTop w:val="0"/>
      <w:marBottom w:val="0"/>
      <w:divBdr>
        <w:top w:val="none" w:sz="0" w:space="0" w:color="auto"/>
        <w:left w:val="none" w:sz="0" w:space="0" w:color="auto"/>
        <w:bottom w:val="none" w:sz="0" w:space="0" w:color="auto"/>
        <w:right w:val="none" w:sz="0" w:space="0" w:color="auto"/>
      </w:divBdr>
      <w:divsChild>
        <w:div w:id="724648272">
          <w:marLeft w:val="0"/>
          <w:marRight w:val="0"/>
          <w:marTop w:val="0"/>
          <w:marBottom w:val="0"/>
          <w:divBdr>
            <w:top w:val="none" w:sz="0" w:space="0" w:color="auto"/>
            <w:left w:val="none" w:sz="0" w:space="0" w:color="auto"/>
            <w:bottom w:val="none" w:sz="0" w:space="0" w:color="auto"/>
            <w:right w:val="none" w:sz="0" w:space="0" w:color="auto"/>
          </w:divBdr>
          <w:divsChild>
            <w:div w:id="1534805034">
              <w:marLeft w:val="0"/>
              <w:marRight w:val="0"/>
              <w:marTop w:val="0"/>
              <w:marBottom w:val="0"/>
              <w:divBdr>
                <w:top w:val="none" w:sz="0" w:space="0" w:color="auto"/>
                <w:left w:val="none" w:sz="0" w:space="0" w:color="auto"/>
                <w:bottom w:val="none" w:sz="0" w:space="0" w:color="auto"/>
                <w:right w:val="none" w:sz="0" w:space="0" w:color="auto"/>
              </w:divBdr>
              <w:divsChild>
                <w:div w:id="1519739520">
                  <w:marLeft w:val="45"/>
                  <w:marRight w:val="0"/>
                  <w:marTop w:val="45"/>
                  <w:marBottom w:val="0"/>
                  <w:divBdr>
                    <w:top w:val="none" w:sz="0" w:space="0" w:color="auto"/>
                    <w:left w:val="none" w:sz="0" w:space="0" w:color="auto"/>
                    <w:bottom w:val="none" w:sz="0" w:space="0" w:color="auto"/>
                    <w:right w:val="none" w:sz="0" w:space="0" w:color="auto"/>
                  </w:divBdr>
                  <w:divsChild>
                    <w:div w:id="1317607491">
                      <w:marLeft w:val="0"/>
                      <w:marRight w:val="0"/>
                      <w:marTop w:val="0"/>
                      <w:marBottom w:val="0"/>
                      <w:divBdr>
                        <w:top w:val="none" w:sz="0" w:space="0" w:color="auto"/>
                        <w:left w:val="none" w:sz="0" w:space="0" w:color="auto"/>
                        <w:bottom w:val="none" w:sz="0" w:space="0" w:color="auto"/>
                        <w:right w:val="none" w:sz="0" w:space="0" w:color="auto"/>
                      </w:divBdr>
                      <w:divsChild>
                        <w:div w:id="576366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375079">
      <w:bodyDiv w:val="1"/>
      <w:marLeft w:val="0"/>
      <w:marRight w:val="0"/>
      <w:marTop w:val="0"/>
      <w:marBottom w:val="0"/>
      <w:divBdr>
        <w:top w:val="none" w:sz="0" w:space="0" w:color="auto"/>
        <w:left w:val="none" w:sz="0" w:space="0" w:color="auto"/>
        <w:bottom w:val="none" w:sz="0" w:space="0" w:color="auto"/>
        <w:right w:val="none" w:sz="0" w:space="0" w:color="auto"/>
      </w:divBdr>
    </w:div>
    <w:div w:id="1240599060">
      <w:bodyDiv w:val="1"/>
      <w:marLeft w:val="0"/>
      <w:marRight w:val="0"/>
      <w:marTop w:val="0"/>
      <w:marBottom w:val="0"/>
      <w:divBdr>
        <w:top w:val="none" w:sz="0" w:space="0" w:color="auto"/>
        <w:left w:val="none" w:sz="0" w:space="0" w:color="auto"/>
        <w:bottom w:val="none" w:sz="0" w:space="0" w:color="auto"/>
        <w:right w:val="none" w:sz="0" w:space="0" w:color="auto"/>
      </w:divBdr>
    </w:div>
    <w:div w:id="1253048935">
      <w:bodyDiv w:val="1"/>
      <w:marLeft w:val="0"/>
      <w:marRight w:val="0"/>
      <w:marTop w:val="0"/>
      <w:marBottom w:val="0"/>
      <w:divBdr>
        <w:top w:val="none" w:sz="0" w:space="0" w:color="auto"/>
        <w:left w:val="none" w:sz="0" w:space="0" w:color="auto"/>
        <w:bottom w:val="none" w:sz="0" w:space="0" w:color="auto"/>
        <w:right w:val="none" w:sz="0" w:space="0" w:color="auto"/>
      </w:divBdr>
      <w:divsChild>
        <w:div w:id="441924144">
          <w:marLeft w:val="0"/>
          <w:marRight w:val="0"/>
          <w:marTop w:val="0"/>
          <w:marBottom w:val="0"/>
          <w:divBdr>
            <w:top w:val="none" w:sz="0" w:space="0" w:color="auto"/>
            <w:left w:val="none" w:sz="0" w:space="0" w:color="auto"/>
            <w:bottom w:val="none" w:sz="0" w:space="0" w:color="auto"/>
            <w:right w:val="none" w:sz="0" w:space="0" w:color="auto"/>
          </w:divBdr>
          <w:divsChild>
            <w:div w:id="662398263">
              <w:marLeft w:val="0"/>
              <w:marRight w:val="0"/>
              <w:marTop w:val="0"/>
              <w:marBottom w:val="0"/>
              <w:divBdr>
                <w:top w:val="none" w:sz="0" w:space="0" w:color="auto"/>
                <w:left w:val="none" w:sz="0" w:space="0" w:color="auto"/>
                <w:bottom w:val="none" w:sz="0" w:space="0" w:color="auto"/>
                <w:right w:val="none" w:sz="0" w:space="0" w:color="auto"/>
              </w:divBdr>
              <w:divsChild>
                <w:div w:id="334580362">
                  <w:marLeft w:val="45"/>
                  <w:marRight w:val="0"/>
                  <w:marTop w:val="45"/>
                  <w:marBottom w:val="0"/>
                  <w:divBdr>
                    <w:top w:val="none" w:sz="0" w:space="0" w:color="auto"/>
                    <w:left w:val="none" w:sz="0" w:space="0" w:color="auto"/>
                    <w:bottom w:val="none" w:sz="0" w:space="0" w:color="auto"/>
                    <w:right w:val="none" w:sz="0" w:space="0" w:color="auto"/>
                  </w:divBdr>
                  <w:divsChild>
                    <w:div w:id="2110926208">
                      <w:marLeft w:val="0"/>
                      <w:marRight w:val="0"/>
                      <w:marTop w:val="0"/>
                      <w:marBottom w:val="0"/>
                      <w:divBdr>
                        <w:top w:val="none" w:sz="0" w:space="0" w:color="auto"/>
                        <w:left w:val="none" w:sz="0" w:space="0" w:color="auto"/>
                        <w:bottom w:val="none" w:sz="0" w:space="0" w:color="auto"/>
                        <w:right w:val="none" w:sz="0" w:space="0" w:color="auto"/>
                      </w:divBdr>
                      <w:divsChild>
                        <w:div w:id="5262206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36727">
      <w:bodyDiv w:val="1"/>
      <w:marLeft w:val="0"/>
      <w:marRight w:val="0"/>
      <w:marTop w:val="0"/>
      <w:marBottom w:val="0"/>
      <w:divBdr>
        <w:top w:val="none" w:sz="0" w:space="0" w:color="auto"/>
        <w:left w:val="none" w:sz="0" w:space="0" w:color="auto"/>
        <w:bottom w:val="none" w:sz="0" w:space="0" w:color="auto"/>
        <w:right w:val="none" w:sz="0" w:space="0" w:color="auto"/>
      </w:divBdr>
      <w:divsChild>
        <w:div w:id="700132410">
          <w:marLeft w:val="0"/>
          <w:marRight w:val="0"/>
          <w:marTop w:val="0"/>
          <w:marBottom w:val="0"/>
          <w:divBdr>
            <w:top w:val="none" w:sz="0" w:space="0" w:color="auto"/>
            <w:left w:val="none" w:sz="0" w:space="0" w:color="auto"/>
            <w:bottom w:val="none" w:sz="0" w:space="0" w:color="auto"/>
            <w:right w:val="none" w:sz="0" w:space="0" w:color="auto"/>
          </w:divBdr>
          <w:divsChild>
            <w:div w:id="886255493">
              <w:marLeft w:val="0"/>
              <w:marRight w:val="0"/>
              <w:marTop w:val="0"/>
              <w:marBottom w:val="0"/>
              <w:divBdr>
                <w:top w:val="none" w:sz="0" w:space="0" w:color="auto"/>
                <w:left w:val="none" w:sz="0" w:space="0" w:color="auto"/>
                <w:bottom w:val="none" w:sz="0" w:space="0" w:color="auto"/>
                <w:right w:val="none" w:sz="0" w:space="0" w:color="auto"/>
              </w:divBdr>
              <w:divsChild>
                <w:div w:id="45644500">
                  <w:marLeft w:val="45"/>
                  <w:marRight w:val="0"/>
                  <w:marTop w:val="45"/>
                  <w:marBottom w:val="0"/>
                  <w:divBdr>
                    <w:top w:val="none" w:sz="0" w:space="0" w:color="auto"/>
                    <w:left w:val="none" w:sz="0" w:space="0" w:color="auto"/>
                    <w:bottom w:val="none" w:sz="0" w:space="0" w:color="auto"/>
                    <w:right w:val="none" w:sz="0" w:space="0" w:color="auto"/>
                  </w:divBdr>
                  <w:divsChild>
                    <w:div w:id="511992362">
                      <w:marLeft w:val="0"/>
                      <w:marRight w:val="0"/>
                      <w:marTop w:val="0"/>
                      <w:marBottom w:val="0"/>
                      <w:divBdr>
                        <w:top w:val="none" w:sz="0" w:space="0" w:color="auto"/>
                        <w:left w:val="none" w:sz="0" w:space="0" w:color="auto"/>
                        <w:bottom w:val="none" w:sz="0" w:space="0" w:color="auto"/>
                        <w:right w:val="none" w:sz="0" w:space="0" w:color="auto"/>
                      </w:divBdr>
                      <w:divsChild>
                        <w:div w:id="186740318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98650">
      <w:bodyDiv w:val="1"/>
      <w:marLeft w:val="0"/>
      <w:marRight w:val="0"/>
      <w:marTop w:val="0"/>
      <w:marBottom w:val="0"/>
      <w:divBdr>
        <w:top w:val="none" w:sz="0" w:space="0" w:color="auto"/>
        <w:left w:val="none" w:sz="0" w:space="0" w:color="auto"/>
        <w:bottom w:val="none" w:sz="0" w:space="0" w:color="auto"/>
        <w:right w:val="none" w:sz="0" w:space="0" w:color="auto"/>
      </w:divBdr>
    </w:div>
    <w:div w:id="1676032376">
      <w:bodyDiv w:val="1"/>
      <w:marLeft w:val="0"/>
      <w:marRight w:val="0"/>
      <w:marTop w:val="0"/>
      <w:marBottom w:val="0"/>
      <w:divBdr>
        <w:top w:val="none" w:sz="0" w:space="0" w:color="auto"/>
        <w:left w:val="none" w:sz="0" w:space="0" w:color="auto"/>
        <w:bottom w:val="none" w:sz="0" w:space="0" w:color="auto"/>
        <w:right w:val="none" w:sz="0" w:space="0" w:color="auto"/>
      </w:divBdr>
      <w:divsChild>
        <w:div w:id="444351832">
          <w:marLeft w:val="0"/>
          <w:marRight w:val="0"/>
          <w:marTop w:val="0"/>
          <w:marBottom w:val="0"/>
          <w:divBdr>
            <w:top w:val="none" w:sz="0" w:space="0" w:color="auto"/>
            <w:left w:val="none" w:sz="0" w:space="0" w:color="auto"/>
            <w:bottom w:val="none" w:sz="0" w:space="0" w:color="auto"/>
            <w:right w:val="none" w:sz="0" w:space="0" w:color="auto"/>
          </w:divBdr>
          <w:divsChild>
            <w:div w:id="120421629">
              <w:marLeft w:val="0"/>
              <w:marRight w:val="0"/>
              <w:marTop w:val="0"/>
              <w:marBottom w:val="0"/>
              <w:divBdr>
                <w:top w:val="none" w:sz="0" w:space="0" w:color="auto"/>
                <w:left w:val="none" w:sz="0" w:space="0" w:color="auto"/>
                <w:bottom w:val="none" w:sz="0" w:space="0" w:color="auto"/>
                <w:right w:val="none" w:sz="0" w:space="0" w:color="auto"/>
              </w:divBdr>
            </w:div>
            <w:div w:id="476651686">
              <w:marLeft w:val="0"/>
              <w:marRight w:val="0"/>
              <w:marTop w:val="0"/>
              <w:marBottom w:val="0"/>
              <w:divBdr>
                <w:top w:val="none" w:sz="0" w:space="0" w:color="auto"/>
                <w:left w:val="none" w:sz="0" w:space="0" w:color="auto"/>
                <w:bottom w:val="none" w:sz="0" w:space="0" w:color="auto"/>
                <w:right w:val="none" w:sz="0" w:space="0" w:color="auto"/>
              </w:divBdr>
            </w:div>
          </w:divsChild>
        </w:div>
        <w:div w:id="1576475729">
          <w:marLeft w:val="0"/>
          <w:marRight w:val="0"/>
          <w:marTop w:val="0"/>
          <w:marBottom w:val="0"/>
          <w:divBdr>
            <w:top w:val="none" w:sz="0" w:space="0" w:color="auto"/>
            <w:left w:val="none" w:sz="0" w:space="0" w:color="auto"/>
            <w:bottom w:val="none" w:sz="0" w:space="0" w:color="auto"/>
            <w:right w:val="none" w:sz="0" w:space="0" w:color="auto"/>
          </w:divBdr>
        </w:div>
      </w:divsChild>
    </w:div>
    <w:div w:id="1739013906">
      <w:bodyDiv w:val="1"/>
      <w:marLeft w:val="0"/>
      <w:marRight w:val="0"/>
      <w:marTop w:val="0"/>
      <w:marBottom w:val="0"/>
      <w:divBdr>
        <w:top w:val="none" w:sz="0" w:space="0" w:color="auto"/>
        <w:left w:val="none" w:sz="0" w:space="0" w:color="auto"/>
        <w:bottom w:val="none" w:sz="0" w:space="0" w:color="auto"/>
        <w:right w:val="none" w:sz="0" w:space="0" w:color="auto"/>
      </w:divBdr>
    </w:div>
    <w:div w:id="1917934245">
      <w:bodyDiv w:val="1"/>
      <w:marLeft w:val="0"/>
      <w:marRight w:val="0"/>
      <w:marTop w:val="0"/>
      <w:marBottom w:val="0"/>
      <w:divBdr>
        <w:top w:val="none" w:sz="0" w:space="0" w:color="auto"/>
        <w:left w:val="none" w:sz="0" w:space="0" w:color="auto"/>
        <w:bottom w:val="none" w:sz="0" w:space="0" w:color="auto"/>
        <w:right w:val="none" w:sz="0" w:space="0" w:color="auto"/>
      </w:divBdr>
    </w:div>
    <w:div w:id="1996452339">
      <w:bodyDiv w:val="1"/>
      <w:marLeft w:val="0"/>
      <w:marRight w:val="0"/>
      <w:marTop w:val="0"/>
      <w:marBottom w:val="0"/>
      <w:divBdr>
        <w:top w:val="none" w:sz="0" w:space="0" w:color="auto"/>
        <w:left w:val="none" w:sz="0" w:space="0" w:color="auto"/>
        <w:bottom w:val="none" w:sz="0" w:space="0" w:color="auto"/>
        <w:right w:val="none" w:sz="0" w:space="0" w:color="auto"/>
      </w:divBdr>
    </w:div>
    <w:div w:id="2000301972">
      <w:bodyDiv w:val="1"/>
      <w:marLeft w:val="0"/>
      <w:marRight w:val="0"/>
      <w:marTop w:val="0"/>
      <w:marBottom w:val="0"/>
      <w:divBdr>
        <w:top w:val="none" w:sz="0" w:space="0" w:color="auto"/>
        <w:left w:val="none" w:sz="0" w:space="0" w:color="auto"/>
        <w:bottom w:val="none" w:sz="0" w:space="0" w:color="auto"/>
        <w:right w:val="none" w:sz="0" w:space="0" w:color="auto"/>
      </w:divBdr>
    </w:div>
    <w:div w:id="21295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dpr@ucc.ie" TargetMode="External"/><Relationship Id="rId18" Type="http://schemas.openxmlformats.org/officeDocument/2006/relationships/hyperlink" Target="mailto:gdpr@ucc.ie"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gdpr@ucc.ie" TargetMode="External"/><Relationship Id="rId7" Type="http://schemas.openxmlformats.org/officeDocument/2006/relationships/footnotes" Target="footnotes.xml"/><Relationship Id="rId12" Type="http://schemas.openxmlformats.org/officeDocument/2006/relationships/hyperlink" Target="mailto:gdpr@ucc.ie"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dpr@ucc.ie" TargetMode="External"/><Relationship Id="rId20" Type="http://schemas.openxmlformats.org/officeDocument/2006/relationships/hyperlink" Target="mailto:gdpr@ucc.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c.ie/en/ocla/comp/data/dataprotection/%20"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ucc.ie/en/ocla/archives-and-records/records-management/polic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ucc.ie/en/ocla/comp/data/dataprotection/%20" TargetMode="External"/><Relationship Id="rId19" Type="http://schemas.openxmlformats.org/officeDocument/2006/relationships/hyperlink" Target="https://uccireland.sharepoint.com/sites/OCLAPolicies/Shared%20Documents/Forms/AllItems.aspx?id=%2Fsites%2FOCLAPolicies%2FShared%20Documents%2FEmergency%20Planning%20and%20Business%20Continuity%20Management%2FEmergency%20Management%20and%20Business%20Continuity%20Plan%20%2D%20FINAL%20%2D%20June%202021%2Epdf&amp;parent=%2Fsites%2FOCLAPolicies%2FShared%20Documents%2FEmergency%20Planning%20and%20Business%20Continuity%20Managem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ucc.ie/en/it-policies/policies/au-pol/" TargetMode="External"/><Relationship Id="rId22" Type="http://schemas.openxmlformats.org/officeDocument/2006/relationships/hyperlink" Target="https://www.ucc.ie/en/ocla/legal-infocomp/informationcompliance/dataprotectiongeneral/"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44EEA6F2EA47DABA11910E2E04590C"/>
        <w:category>
          <w:name w:val="General"/>
          <w:gallery w:val="placeholder"/>
        </w:category>
        <w:types>
          <w:type w:val="bbPlcHdr"/>
        </w:types>
        <w:behaviors>
          <w:behavior w:val="content"/>
        </w:behaviors>
        <w:guid w:val="{C86CDB40-2DF8-407A-AE34-8362FC4B8566}"/>
      </w:docPartPr>
      <w:docPartBody>
        <w:p w:rsidR="0031250C" w:rsidRDefault="00FB07F4" w:rsidP="00FB07F4">
          <w:pPr>
            <w:pStyle w:val="6744EEA6F2EA47DABA11910E2E04590C"/>
          </w:pPr>
          <w:r w:rsidRPr="002D4D22">
            <w:rPr>
              <w:rStyle w:val="PlaceholderText"/>
            </w:rPr>
            <w:t>Click or tap to enter a date.</w:t>
          </w:r>
        </w:p>
      </w:docPartBody>
    </w:docPart>
    <w:docPart>
      <w:docPartPr>
        <w:name w:val="FD9A3EE9231F4DB7BE5BF398669C6C38"/>
        <w:category>
          <w:name w:val="General"/>
          <w:gallery w:val="placeholder"/>
        </w:category>
        <w:types>
          <w:type w:val="bbPlcHdr"/>
        </w:types>
        <w:behaviors>
          <w:behavior w:val="content"/>
        </w:behaviors>
        <w:guid w:val="{F80A3E3F-E5BD-439D-A17C-F5146A65509F}"/>
      </w:docPartPr>
      <w:docPartBody>
        <w:p w:rsidR="0031250C" w:rsidRDefault="00FB07F4" w:rsidP="00FB07F4">
          <w:pPr>
            <w:pStyle w:val="FD9A3EE9231F4DB7BE5BF398669C6C38"/>
          </w:pPr>
          <w:r w:rsidRPr="002D4D22">
            <w:rPr>
              <w:rStyle w:val="PlaceholderText"/>
            </w:rPr>
            <w:t>Click or tap to enter a date.</w:t>
          </w:r>
        </w:p>
      </w:docPartBody>
    </w:docPart>
    <w:docPart>
      <w:docPartPr>
        <w:name w:val="AF6AEF51D3FB46C6A489B9D272B5FEC0"/>
        <w:category>
          <w:name w:val="General"/>
          <w:gallery w:val="placeholder"/>
        </w:category>
        <w:types>
          <w:type w:val="bbPlcHdr"/>
        </w:types>
        <w:behaviors>
          <w:behavior w:val="content"/>
        </w:behaviors>
        <w:guid w:val="{C19C7290-77A7-4E69-A320-AA772E5A6A76}"/>
      </w:docPartPr>
      <w:docPartBody>
        <w:p w:rsidR="0031250C" w:rsidRDefault="00FB07F4" w:rsidP="00FB07F4">
          <w:pPr>
            <w:pStyle w:val="AF6AEF51D3FB46C6A489B9D272B5FEC0"/>
          </w:pPr>
          <w:r w:rsidRPr="002D4D22">
            <w:rPr>
              <w:rStyle w:val="PlaceholderText"/>
            </w:rPr>
            <w:t>Click or tap to enter a date.</w:t>
          </w:r>
        </w:p>
      </w:docPartBody>
    </w:docPart>
    <w:docPart>
      <w:docPartPr>
        <w:name w:val="33644341F0FE43E6AF2A759CA8EC5F07"/>
        <w:category>
          <w:name w:val="General"/>
          <w:gallery w:val="placeholder"/>
        </w:category>
        <w:types>
          <w:type w:val="bbPlcHdr"/>
        </w:types>
        <w:behaviors>
          <w:behavior w:val="content"/>
        </w:behaviors>
        <w:guid w:val="{BFBFEB44-A504-4A9A-808A-C19585460B51}"/>
      </w:docPartPr>
      <w:docPartBody>
        <w:p w:rsidR="0031250C" w:rsidRDefault="00FB07F4" w:rsidP="00FB07F4">
          <w:pPr>
            <w:pStyle w:val="33644341F0FE43E6AF2A759CA8EC5F07"/>
          </w:pPr>
          <w:r w:rsidRPr="002D4D22">
            <w:rPr>
              <w:rStyle w:val="PlaceholderText"/>
            </w:rPr>
            <w:t>Click or tap to enter a date.</w:t>
          </w:r>
        </w:p>
      </w:docPartBody>
    </w:docPart>
    <w:docPart>
      <w:docPartPr>
        <w:name w:val="3822298EC1D548A0ADA357EFEF37C156"/>
        <w:category>
          <w:name w:val="General"/>
          <w:gallery w:val="placeholder"/>
        </w:category>
        <w:types>
          <w:type w:val="bbPlcHdr"/>
        </w:types>
        <w:behaviors>
          <w:behavior w:val="content"/>
        </w:behaviors>
        <w:guid w:val="{F7604DB9-E090-45EE-82F1-ED807AD951FF}"/>
      </w:docPartPr>
      <w:docPartBody>
        <w:p w:rsidR="0031250C" w:rsidRDefault="00FB07F4" w:rsidP="00FB07F4">
          <w:pPr>
            <w:pStyle w:val="3822298EC1D548A0ADA357EFEF37C156"/>
          </w:pPr>
          <w:r w:rsidRPr="002D4D2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E3"/>
    <w:rsid w:val="00165BA4"/>
    <w:rsid w:val="001E299F"/>
    <w:rsid w:val="00241D60"/>
    <w:rsid w:val="002E7DAF"/>
    <w:rsid w:val="0031250C"/>
    <w:rsid w:val="00392096"/>
    <w:rsid w:val="004D4265"/>
    <w:rsid w:val="00575F34"/>
    <w:rsid w:val="0074064A"/>
    <w:rsid w:val="007E68D8"/>
    <w:rsid w:val="00A51815"/>
    <w:rsid w:val="00B702BE"/>
    <w:rsid w:val="00D4396C"/>
    <w:rsid w:val="00D779E3"/>
    <w:rsid w:val="00DD17B6"/>
    <w:rsid w:val="00E84537"/>
    <w:rsid w:val="00FB07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7F4"/>
    <w:rPr>
      <w:color w:val="808080"/>
    </w:rPr>
  </w:style>
  <w:style w:type="paragraph" w:customStyle="1" w:styleId="6744EEA6F2EA47DABA11910E2E04590C">
    <w:name w:val="6744EEA6F2EA47DABA11910E2E04590C"/>
    <w:rsid w:val="00FB07F4"/>
  </w:style>
  <w:style w:type="paragraph" w:customStyle="1" w:styleId="FD9A3EE9231F4DB7BE5BF398669C6C38">
    <w:name w:val="FD9A3EE9231F4DB7BE5BF398669C6C38"/>
    <w:rsid w:val="00FB07F4"/>
  </w:style>
  <w:style w:type="paragraph" w:customStyle="1" w:styleId="AF6AEF51D3FB46C6A489B9D272B5FEC0">
    <w:name w:val="AF6AEF51D3FB46C6A489B9D272B5FEC0"/>
    <w:rsid w:val="00FB07F4"/>
  </w:style>
  <w:style w:type="paragraph" w:customStyle="1" w:styleId="33644341F0FE43E6AF2A759CA8EC5F07">
    <w:name w:val="33644341F0FE43E6AF2A759CA8EC5F07"/>
    <w:rsid w:val="00FB07F4"/>
  </w:style>
  <w:style w:type="paragraph" w:customStyle="1" w:styleId="3822298EC1D548A0ADA357EFEF37C156">
    <w:name w:val="3822298EC1D548A0ADA357EFEF37C156"/>
    <w:rsid w:val="00FB0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he purpose of these procedures is to provide a framework for reporting and managing data security breaches affecting personal or sensitive personal data held by the University.  These procedures are a supplement to the University’s Data Protection Policy which affirms its commitment to protect the privacy rights of individuals in accordance with Data Protection legislation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125D63-BEE9-4EB8-A11E-D1038480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6050</Words>
  <Characters>34490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40460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Deloitte</dc:creator>
  <cp:keywords/>
  <dc:description/>
  <cp:lastModifiedBy>Ruth Horgan</cp:lastModifiedBy>
  <cp:revision>30</cp:revision>
  <cp:lastPrinted>2024-12-02T12:58:00Z</cp:lastPrinted>
  <dcterms:created xsi:type="dcterms:W3CDTF">2024-10-15T12:53:00Z</dcterms:created>
  <dcterms:modified xsi:type="dcterms:W3CDTF">2024-12-03T17:07:00Z</dcterms:modified>
</cp:coreProperties>
</file>