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33" w:rsidRDefault="00937F33" w:rsidP="00333A0B">
      <w:pPr>
        <w:jc w:val="center"/>
        <w:rPr>
          <w:b/>
          <w:sz w:val="40"/>
        </w:rPr>
      </w:pPr>
      <w:bookmarkStart w:id="0" w:name="_Toc318298501"/>
    </w:p>
    <w:p w:rsidR="00937F33" w:rsidRDefault="00937F33" w:rsidP="00333A0B">
      <w:pPr>
        <w:jc w:val="center"/>
        <w:rPr>
          <w:b/>
          <w:sz w:val="40"/>
        </w:rPr>
      </w:pPr>
    </w:p>
    <w:tbl>
      <w:tblPr>
        <w:tblW w:w="5000" w:type="pct"/>
        <w:jc w:val="center"/>
        <w:tblLook w:val="04A0" w:firstRow="1" w:lastRow="0" w:firstColumn="1" w:lastColumn="0" w:noHBand="0" w:noVBand="1"/>
      </w:tblPr>
      <w:tblGrid>
        <w:gridCol w:w="9242"/>
      </w:tblGrid>
      <w:tr w:rsidR="001B4354" w:rsidTr="001B4354">
        <w:trPr>
          <w:trHeight w:val="2880"/>
          <w:jc w:val="center"/>
        </w:trPr>
        <w:sdt>
          <w:sdtPr>
            <w:rPr>
              <w:rFonts w:asciiTheme="majorHAnsi" w:eastAsiaTheme="majorEastAsia" w:hAnsiTheme="majorHAnsi" w:cstheme="majorBidi"/>
              <w:caps/>
            </w:rPr>
            <w:alias w:val="Company"/>
            <w:id w:val="15524243"/>
            <w:placeholder>
              <w:docPart w:val="73EF659BADD249588F18D951990F8A02"/>
            </w:placeholder>
            <w:dataBinding w:prefixMappings="xmlns:ns0='http://schemas.openxmlformats.org/officeDocument/2006/extended-properties'" w:xpath="/ns0:Properties[1]/ns0:Company[1]" w:storeItemID="{6668398D-A668-4E3E-A5EB-62B293D839F1}"/>
            <w:text/>
          </w:sdtPr>
          <w:sdtEndPr/>
          <w:sdtContent>
            <w:tc>
              <w:tcPr>
                <w:tcW w:w="5000" w:type="pct"/>
                <w:tcBorders>
                  <w:bottom w:val="single" w:sz="4" w:space="0" w:color="auto"/>
                </w:tcBorders>
              </w:tcPr>
              <w:p w:rsidR="001B4354" w:rsidRDefault="001D39A2" w:rsidP="001B4354">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rPr>
                  <w:t>University College Cork</w:t>
                </w:r>
              </w:p>
            </w:tc>
          </w:sdtContent>
        </w:sdt>
      </w:tr>
      <w:tr w:rsidR="001B4354" w:rsidTr="001B4354">
        <w:trPr>
          <w:trHeight w:val="1440"/>
          <w:jc w:val="center"/>
        </w:trPr>
        <w:sdt>
          <w:sdtPr>
            <w:rPr>
              <w:rFonts w:asciiTheme="majorHAnsi" w:eastAsiaTheme="majorEastAsia" w:hAnsiTheme="majorHAnsi" w:cstheme="majorBidi"/>
              <w:sz w:val="56"/>
              <w:szCs w:val="56"/>
            </w:rPr>
            <w:alias w:val="Title"/>
            <w:id w:val="15524250"/>
            <w:placeholder>
              <w:docPart w:val="9AD9E4A9A8D242709DC421A69AC950A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auto"/>
                  <w:bottom w:val="single" w:sz="4" w:space="0" w:color="auto"/>
                </w:tcBorders>
                <w:vAlign w:val="center"/>
              </w:tcPr>
              <w:p w:rsidR="001B4354" w:rsidRDefault="001D39A2" w:rsidP="001B435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56"/>
                    <w:lang w:val="en-GB"/>
                  </w:rPr>
                  <w:t>Procedure for establishing and using a UCC organisational unit social media account</w:t>
                </w:r>
              </w:p>
            </w:tc>
          </w:sdtContent>
        </w:sdt>
      </w:tr>
      <w:tr w:rsidR="001B4354" w:rsidTr="001B4354">
        <w:trPr>
          <w:trHeight w:val="720"/>
          <w:jc w:val="center"/>
        </w:trPr>
        <w:tc>
          <w:tcPr>
            <w:tcW w:w="5000" w:type="pct"/>
            <w:tcBorders>
              <w:top w:val="single" w:sz="4" w:space="0" w:color="auto"/>
            </w:tcBorders>
            <w:vAlign w:val="center"/>
          </w:tcPr>
          <w:p w:rsidR="001B4354" w:rsidRDefault="001B4354" w:rsidP="001B4354">
            <w:pPr>
              <w:pStyle w:val="NoSpacing"/>
              <w:jc w:val="center"/>
              <w:rPr>
                <w:rFonts w:asciiTheme="majorHAnsi" w:eastAsiaTheme="majorEastAsia" w:hAnsiTheme="majorHAnsi" w:cstheme="majorBidi"/>
                <w:sz w:val="44"/>
                <w:szCs w:val="44"/>
              </w:rPr>
            </w:pPr>
          </w:p>
        </w:tc>
      </w:tr>
      <w:tr w:rsidR="001B4354" w:rsidTr="001B4354">
        <w:trPr>
          <w:trHeight w:val="360"/>
          <w:jc w:val="center"/>
        </w:trPr>
        <w:tc>
          <w:tcPr>
            <w:tcW w:w="5000" w:type="pct"/>
            <w:vAlign w:val="center"/>
          </w:tcPr>
          <w:p w:rsidR="001B4354" w:rsidRDefault="001B4354" w:rsidP="001B4354">
            <w:pPr>
              <w:pStyle w:val="NoSpacing"/>
              <w:jc w:val="center"/>
            </w:pPr>
            <w:r>
              <w:rPr>
                <w:noProof/>
                <w:lang w:eastAsia="en-IE"/>
              </w:rPr>
              <w:drawing>
                <wp:anchor distT="0" distB="0" distL="114300" distR="114300" simplePos="0" relativeHeight="251659264" behindDoc="0" locked="0" layoutInCell="1" allowOverlap="1" wp14:anchorId="385FD806" wp14:editId="4FEF3A7E">
                  <wp:simplePos x="0" y="0"/>
                  <wp:positionH relativeFrom="margin">
                    <wp:posOffset>1412875</wp:posOffset>
                  </wp:positionH>
                  <wp:positionV relativeFrom="margin">
                    <wp:posOffset>-374650</wp:posOffset>
                  </wp:positionV>
                  <wp:extent cx="2886075" cy="1339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Logo RGB_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6075" cy="1339215"/>
                          </a:xfrm>
                          <a:prstGeom prst="rect">
                            <a:avLst/>
                          </a:prstGeom>
                        </pic:spPr>
                      </pic:pic>
                    </a:graphicData>
                  </a:graphic>
                  <wp14:sizeRelH relativeFrom="margin">
                    <wp14:pctWidth>0</wp14:pctWidth>
                  </wp14:sizeRelH>
                  <wp14:sizeRelV relativeFrom="margin">
                    <wp14:pctHeight>0</wp14:pctHeight>
                  </wp14:sizeRelV>
                </wp:anchor>
              </w:drawing>
            </w:r>
          </w:p>
        </w:tc>
      </w:tr>
      <w:tr w:rsidR="001B4354" w:rsidTr="001B4354">
        <w:trPr>
          <w:trHeight w:val="360"/>
          <w:jc w:val="center"/>
        </w:trPr>
        <w:sdt>
          <w:sdtPr>
            <w:rPr>
              <w:b/>
              <w:bCs/>
            </w:rPr>
            <w:alias w:val="Document Version Number"/>
            <w:tag w:val="Document Version Number"/>
            <w:id w:val="1980262093"/>
            <w:placeholder>
              <w:docPart w:val="F3BA523BEE42408F8923F64FF992970D"/>
            </w:placeholder>
          </w:sdtPr>
          <w:sdtEndPr/>
          <w:sdtContent>
            <w:tc>
              <w:tcPr>
                <w:tcW w:w="5000" w:type="pct"/>
                <w:vAlign w:val="center"/>
              </w:tcPr>
              <w:p w:rsidR="001B4354" w:rsidRDefault="001B4354" w:rsidP="001B4354">
                <w:pPr>
                  <w:pStyle w:val="NoSpacing"/>
                  <w:jc w:val="center"/>
                  <w:rPr>
                    <w:b/>
                    <w:bCs/>
                  </w:rPr>
                </w:pPr>
                <w:r>
                  <w:rPr>
                    <w:b/>
                    <w:bCs/>
                  </w:rPr>
                  <w:t>Version 1.0</w:t>
                </w:r>
              </w:p>
            </w:tc>
          </w:sdtContent>
        </w:sdt>
      </w:tr>
      <w:tr w:rsidR="001B4354" w:rsidTr="001B4354">
        <w:trPr>
          <w:trHeight w:val="360"/>
          <w:jc w:val="center"/>
        </w:trPr>
        <w:sdt>
          <w:sdtPr>
            <w:rPr>
              <w:b/>
              <w:bCs/>
            </w:rPr>
            <w:alias w:val="Date"/>
            <w:id w:val="516659546"/>
            <w:placeholder>
              <w:docPart w:val="4D45F1AEBAA24379AD1221F945686557"/>
            </w:placeholder>
            <w:dataBinding w:prefixMappings="xmlns:ns0='http://schemas.microsoft.com/office/2006/coverPageProps'" w:xpath="/ns0:CoverPageProperties[1]/ns0:PublishDate[1]" w:storeItemID="{55AF091B-3C7A-41E3-B477-F2FDAA23CFDA}"/>
            <w:date w:fullDate="2013-07-01T00:00:00Z">
              <w:dateFormat w:val="M/d/yyyy"/>
              <w:lid w:val="en-US"/>
              <w:storeMappedDataAs w:val="dateTime"/>
              <w:calendar w:val="gregorian"/>
            </w:date>
          </w:sdtPr>
          <w:sdtEndPr/>
          <w:sdtContent>
            <w:tc>
              <w:tcPr>
                <w:tcW w:w="5000" w:type="pct"/>
                <w:vAlign w:val="center"/>
              </w:tcPr>
              <w:p w:rsidR="001B4354" w:rsidRDefault="009A0E59" w:rsidP="001B4354">
                <w:pPr>
                  <w:pStyle w:val="NoSpacing"/>
                  <w:jc w:val="center"/>
                  <w:rPr>
                    <w:b/>
                    <w:bCs/>
                  </w:rPr>
                </w:pPr>
                <w:r>
                  <w:rPr>
                    <w:b/>
                    <w:bCs/>
                    <w:lang w:val="en-US"/>
                  </w:rPr>
                  <w:t>7/1/2013</w:t>
                </w:r>
              </w:p>
            </w:tc>
          </w:sdtContent>
        </w:sdt>
      </w:tr>
    </w:tbl>
    <w:p w:rsidR="00EE68B2" w:rsidRDefault="00EE68B2" w:rsidP="00333A0B">
      <w:pPr>
        <w:jc w:val="center"/>
        <w:rPr>
          <w:b/>
          <w:sz w:val="40"/>
        </w:rPr>
      </w:pPr>
    </w:p>
    <w:p w:rsidR="00937F33" w:rsidRDefault="00937F33" w:rsidP="00333A0B">
      <w:pPr>
        <w:jc w:val="center"/>
        <w:rPr>
          <w:b/>
          <w:sz w:val="40"/>
        </w:rPr>
      </w:pPr>
    </w:p>
    <w:p w:rsidR="00EE68B2" w:rsidRDefault="00EE68B2" w:rsidP="00333A0B">
      <w:pPr>
        <w:jc w:val="center"/>
        <w:rPr>
          <w:b/>
          <w:sz w:val="40"/>
        </w:rPr>
      </w:pPr>
    </w:p>
    <w:sdt>
      <w:sdtPr>
        <w:alias w:val="Abstract"/>
        <w:id w:val="8276291"/>
        <w:dataBinding w:prefixMappings="xmlns:ns0='http://schemas.microsoft.com/office/2006/coverPageProps'" w:xpath="/ns0:CoverPageProperties[1]/ns0:Abstract[1]" w:storeItemID="{55AF091B-3C7A-41E3-B477-F2FDAA23CFDA}"/>
        <w:text/>
      </w:sdtPr>
      <w:sdtEndPr/>
      <w:sdtContent>
        <w:p w:rsidR="001B4354" w:rsidRDefault="00EC6D84" w:rsidP="001B4354">
          <w:pPr>
            <w:rPr>
              <w:b/>
              <w:sz w:val="40"/>
            </w:rPr>
          </w:pPr>
          <w:r w:rsidRPr="00EC6D84">
            <w:t>This procedure outlines the steps required in order to establish and use a UCC organisational unit social media account.</w:t>
          </w:r>
        </w:p>
      </w:sdtContent>
    </w:sdt>
    <w:p w:rsidR="00EE68B2" w:rsidRDefault="00EE68B2" w:rsidP="00EE68B2">
      <w:pPr>
        <w:jc w:val="center"/>
        <w:rPr>
          <w:b/>
          <w:sz w:val="40"/>
        </w:rPr>
      </w:pPr>
    </w:p>
    <w:bookmarkEnd w:id="0"/>
    <w:p w:rsidR="001B4354" w:rsidRDefault="001B4354" w:rsidP="00EE68B2">
      <w:pPr>
        <w:sectPr w:rsidR="001B4354" w:rsidSect="00816D8E">
          <w:headerReference w:type="even" r:id="rId11"/>
          <w:footerReference w:type="default" r:id="rId12"/>
          <w:headerReference w:type="first" r:id="rId13"/>
          <w:pgSz w:w="11906" w:h="16838"/>
          <w:pgMar w:top="1440" w:right="1440" w:bottom="1440" w:left="1440" w:header="708" w:footer="708" w:gutter="0"/>
          <w:cols w:space="708"/>
          <w:docGrid w:linePitch="360"/>
        </w:sectPr>
      </w:pPr>
    </w:p>
    <w:p w:rsidR="00D976EB" w:rsidRDefault="00333A0B" w:rsidP="00D976EB">
      <w:pPr>
        <w:rPr>
          <w:b/>
          <w:sz w:val="32"/>
        </w:rPr>
      </w:pPr>
      <w:r w:rsidRPr="00333A0B">
        <w:rPr>
          <w:b/>
          <w:sz w:val="32"/>
        </w:rPr>
        <w:lastRenderedPageBreak/>
        <w:t>Document Location</w:t>
      </w:r>
    </w:p>
    <w:p w:rsidR="00333A0B" w:rsidRDefault="00333A0B" w:rsidP="00D976EB">
      <w:pPr>
        <w:rPr>
          <w:sz w:val="20"/>
        </w:rPr>
      </w:pPr>
      <w:r w:rsidRPr="00272E78">
        <w:rPr>
          <w:sz w:val="20"/>
          <w:highlight w:val="yellow"/>
        </w:rPr>
        <w:t>To be completed</w:t>
      </w:r>
      <w:r w:rsidR="00034D36" w:rsidRPr="00272E78">
        <w:rPr>
          <w:sz w:val="20"/>
          <w:highlight w:val="yellow"/>
        </w:rPr>
        <w:t xml:space="preserve"> by IT </w:t>
      </w:r>
      <w:r w:rsidR="007447A5">
        <w:rPr>
          <w:sz w:val="20"/>
        </w:rPr>
        <w:t>Director</w:t>
      </w:r>
    </w:p>
    <w:p w:rsidR="00EE68B2" w:rsidRDefault="00EE68B2" w:rsidP="00333A0B">
      <w:pPr>
        <w:rPr>
          <w:sz w:val="20"/>
        </w:rPr>
      </w:pPr>
    </w:p>
    <w:p w:rsidR="00333A0B" w:rsidRPr="00333A0B" w:rsidRDefault="00333A0B" w:rsidP="00333A0B">
      <w:pPr>
        <w:rPr>
          <w:b/>
          <w:sz w:val="32"/>
        </w:rPr>
      </w:pPr>
      <w:r w:rsidRPr="00333A0B">
        <w:rPr>
          <w:b/>
          <w:sz w:val="32"/>
        </w:rPr>
        <w:t>Revision History</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430"/>
        <w:gridCol w:w="4652"/>
      </w:tblGrid>
      <w:tr w:rsidR="00333A0B" w:rsidRPr="00C6688C" w:rsidTr="00CC4B53">
        <w:tc>
          <w:tcPr>
            <w:tcW w:w="2439" w:type="pct"/>
          </w:tcPr>
          <w:p w:rsidR="00333A0B" w:rsidRPr="00EE68B2" w:rsidRDefault="00333A0B" w:rsidP="00B973D1">
            <w:pPr>
              <w:pStyle w:val="TableText"/>
              <w:rPr>
                <w:rFonts w:asciiTheme="minorHAnsi" w:hAnsiTheme="minorHAnsi" w:cstheme="minorHAnsi"/>
                <w:b/>
                <w:sz w:val="22"/>
                <w:lang w:val="en-IE"/>
              </w:rPr>
            </w:pPr>
            <w:bookmarkStart w:id="1" w:name="TDateOfThisRevision"/>
            <w:r w:rsidRPr="00EE68B2">
              <w:rPr>
                <w:rFonts w:asciiTheme="minorHAnsi" w:hAnsiTheme="minorHAnsi" w:cstheme="minorHAnsi"/>
                <w:b/>
                <w:sz w:val="22"/>
                <w:lang w:val="en-IE"/>
              </w:rPr>
              <w:t>Date of this revision</w:t>
            </w:r>
            <w:bookmarkEnd w:id="1"/>
            <w:r w:rsidRPr="00EE68B2">
              <w:rPr>
                <w:rFonts w:asciiTheme="minorHAnsi" w:hAnsiTheme="minorHAnsi" w:cstheme="minorHAnsi"/>
                <w:b/>
                <w:sz w:val="22"/>
                <w:lang w:val="en-IE"/>
              </w:rPr>
              <w:t xml:space="preserve">: </w:t>
            </w:r>
            <w:r w:rsidR="00B973D1">
              <w:rPr>
                <w:rFonts w:asciiTheme="minorHAnsi" w:hAnsiTheme="minorHAnsi" w:cstheme="minorHAnsi"/>
                <w:b/>
                <w:sz w:val="22"/>
                <w:lang w:val="en-IE"/>
              </w:rPr>
              <w:t>02</w:t>
            </w:r>
            <w:r w:rsidR="003D1F76">
              <w:rPr>
                <w:rFonts w:asciiTheme="minorHAnsi" w:hAnsiTheme="minorHAnsi" w:cstheme="minorHAnsi"/>
                <w:b/>
                <w:sz w:val="22"/>
                <w:lang w:val="en-IE"/>
              </w:rPr>
              <w:t>/</w:t>
            </w:r>
            <w:r w:rsidR="00B973D1">
              <w:rPr>
                <w:rFonts w:asciiTheme="minorHAnsi" w:hAnsiTheme="minorHAnsi" w:cstheme="minorHAnsi"/>
                <w:b/>
                <w:sz w:val="22"/>
                <w:lang w:val="en-IE"/>
              </w:rPr>
              <w:t>11</w:t>
            </w:r>
            <w:r w:rsidR="003D1F76">
              <w:rPr>
                <w:rFonts w:asciiTheme="minorHAnsi" w:hAnsiTheme="minorHAnsi" w:cstheme="minorHAnsi"/>
                <w:b/>
                <w:sz w:val="22"/>
                <w:lang w:val="en-IE"/>
              </w:rPr>
              <w:t>/2012</w:t>
            </w:r>
          </w:p>
        </w:tc>
        <w:tc>
          <w:tcPr>
            <w:tcW w:w="2561" w:type="pct"/>
          </w:tcPr>
          <w:p w:rsidR="00333A0B" w:rsidRPr="00EE68B2" w:rsidRDefault="00333A0B" w:rsidP="00B973D1">
            <w:pPr>
              <w:pStyle w:val="TableText"/>
              <w:rPr>
                <w:rFonts w:asciiTheme="minorHAnsi" w:hAnsiTheme="minorHAnsi" w:cstheme="minorHAnsi"/>
                <w:b/>
                <w:sz w:val="22"/>
                <w:lang w:val="en-IE"/>
              </w:rPr>
            </w:pPr>
            <w:bookmarkStart w:id="2" w:name="TDateOfNextRevision"/>
            <w:r w:rsidRPr="00EE68B2">
              <w:rPr>
                <w:rFonts w:asciiTheme="minorHAnsi" w:hAnsiTheme="minorHAnsi" w:cstheme="minorHAnsi"/>
                <w:b/>
                <w:sz w:val="22"/>
                <w:lang w:val="en-IE"/>
              </w:rPr>
              <w:t xml:space="preserve">Date of next </w:t>
            </w:r>
            <w:bookmarkEnd w:id="2"/>
            <w:r w:rsidR="004418CD">
              <w:rPr>
                <w:rFonts w:asciiTheme="minorHAnsi" w:hAnsiTheme="minorHAnsi" w:cstheme="minorHAnsi"/>
                <w:b/>
                <w:sz w:val="22"/>
                <w:lang w:val="en-IE"/>
              </w:rPr>
              <w:t>review</w:t>
            </w:r>
            <w:r w:rsidRPr="00EE68B2">
              <w:rPr>
                <w:rFonts w:asciiTheme="minorHAnsi" w:hAnsiTheme="minorHAnsi" w:cstheme="minorHAnsi"/>
                <w:b/>
                <w:sz w:val="22"/>
                <w:lang w:val="en-IE"/>
              </w:rPr>
              <w:t xml:space="preserve">: </w:t>
            </w:r>
            <w:r w:rsidR="00B973D1">
              <w:rPr>
                <w:rFonts w:asciiTheme="minorHAnsi" w:hAnsiTheme="minorHAnsi" w:cstheme="minorHAnsi"/>
                <w:b/>
                <w:sz w:val="22"/>
                <w:lang w:val="en-IE"/>
              </w:rPr>
              <w:t>02</w:t>
            </w:r>
            <w:r w:rsidR="003D1F76">
              <w:rPr>
                <w:rFonts w:asciiTheme="minorHAnsi" w:hAnsiTheme="minorHAnsi" w:cstheme="minorHAnsi"/>
                <w:b/>
                <w:sz w:val="22"/>
                <w:lang w:val="en-IE"/>
              </w:rPr>
              <w:t>/</w:t>
            </w:r>
            <w:r w:rsidR="00B973D1">
              <w:rPr>
                <w:rFonts w:asciiTheme="minorHAnsi" w:hAnsiTheme="minorHAnsi" w:cstheme="minorHAnsi"/>
                <w:b/>
                <w:sz w:val="22"/>
                <w:lang w:val="en-IE"/>
              </w:rPr>
              <w:t>11</w:t>
            </w:r>
            <w:r w:rsidR="003D1F76">
              <w:rPr>
                <w:rFonts w:asciiTheme="minorHAnsi" w:hAnsiTheme="minorHAnsi" w:cstheme="minorHAnsi"/>
                <w:b/>
                <w:sz w:val="22"/>
                <w:lang w:val="en-IE"/>
              </w:rPr>
              <w:t>/201</w:t>
            </w:r>
            <w:r w:rsidR="00FC3B37">
              <w:rPr>
                <w:rFonts w:asciiTheme="minorHAnsi" w:hAnsiTheme="minorHAnsi" w:cstheme="minorHAnsi"/>
                <w:b/>
                <w:sz w:val="22"/>
                <w:lang w:val="en-IE"/>
              </w:rPr>
              <w:t>3</w:t>
            </w:r>
          </w:p>
        </w:tc>
      </w:tr>
      <w:tr w:rsidR="003D1F76" w:rsidRPr="00C6688C" w:rsidTr="00CC4B53">
        <w:tc>
          <w:tcPr>
            <w:tcW w:w="2439" w:type="pct"/>
          </w:tcPr>
          <w:p w:rsidR="003D1F76" w:rsidRPr="00EE68B2" w:rsidRDefault="003D1F76" w:rsidP="005C37D4">
            <w:pPr>
              <w:pStyle w:val="TableText"/>
              <w:rPr>
                <w:rFonts w:asciiTheme="minorHAnsi" w:hAnsiTheme="minorHAnsi" w:cstheme="minorHAnsi"/>
                <w:b/>
                <w:sz w:val="22"/>
                <w:lang w:val="en-IE"/>
              </w:rPr>
            </w:pPr>
          </w:p>
        </w:tc>
        <w:tc>
          <w:tcPr>
            <w:tcW w:w="2561" w:type="pct"/>
          </w:tcPr>
          <w:p w:rsidR="003D1F76" w:rsidRPr="00EE68B2" w:rsidRDefault="003D1F76" w:rsidP="004418CD">
            <w:pPr>
              <w:pStyle w:val="TableText"/>
              <w:rPr>
                <w:rFonts w:asciiTheme="minorHAnsi" w:hAnsiTheme="minorHAnsi" w:cstheme="minorHAnsi"/>
                <w:b/>
                <w:sz w:val="22"/>
                <w:lang w:val="en-IE"/>
              </w:rPr>
            </w:pPr>
          </w:p>
        </w:tc>
      </w:tr>
    </w:tbl>
    <w:p w:rsidR="00333A0B" w:rsidRPr="00C6688C" w:rsidRDefault="00333A0B" w:rsidP="00333A0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2"/>
        <w:gridCol w:w="1214"/>
        <w:gridCol w:w="5946"/>
      </w:tblGrid>
      <w:tr w:rsidR="0044794C" w:rsidRPr="00EE68B2" w:rsidTr="00B46051">
        <w:tc>
          <w:tcPr>
            <w:tcW w:w="951" w:type="pct"/>
          </w:tcPr>
          <w:p w:rsidR="0044794C" w:rsidRPr="00EE68B2" w:rsidRDefault="0026128B" w:rsidP="005C37D4">
            <w:pPr>
              <w:pStyle w:val="TableText"/>
              <w:rPr>
                <w:rFonts w:asciiTheme="minorHAnsi" w:hAnsiTheme="minorHAnsi" w:cstheme="minorHAnsi"/>
                <w:b/>
                <w:sz w:val="22"/>
                <w:lang w:val="en-IE"/>
              </w:rPr>
            </w:pPr>
            <w:bookmarkStart w:id="3" w:name="TRevisionNumber"/>
            <w:r>
              <w:rPr>
                <w:rFonts w:asciiTheme="minorHAnsi" w:hAnsiTheme="minorHAnsi" w:cstheme="minorHAnsi"/>
                <w:b/>
                <w:sz w:val="22"/>
                <w:lang w:val="en-IE"/>
              </w:rPr>
              <w:t>Version Number/</w:t>
            </w:r>
            <w:r w:rsidR="0044794C" w:rsidRPr="00EE68B2">
              <w:rPr>
                <w:rFonts w:asciiTheme="minorHAnsi" w:hAnsiTheme="minorHAnsi" w:cstheme="minorHAnsi"/>
                <w:b/>
                <w:sz w:val="22"/>
                <w:lang w:val="en-IE"/>
              </w:rPr>
              <w:t>Revision Number</w:t>
            </w:r>
            <w:bookmarkEnd w:id="3"/>
          </w:p>
        </w:tc>
        <w:tc>
          <w:tcPr>
            <w:tcW w:w="646" w:type="pct"/>
          </w:tcPr>
          <w:p w:rsidR="0044794C" w:rsidRPr="00EE68B2" w:rsidRDefault="0044794C" w:rsidP="005C37D4">
            <w:pPr>
              <w:pStyle w:val="TableText"/>
              <w:rPr>
                <w:rFonts w:asciiTheme="minorHAnsi" w:hAnsiTheme="minorHAnsi" w:cstheme="minorHAnsi"/>
                <w:b/>
                <w:sz w:val="22"/>
                <w:lang w:val="en-IE"/>
              </w:rPr>
            </w:pPr>
            <w:bookmarkStart w:id="4" w:name="TRevisionDate"/>
            <w:r w:rsidRPr="00EE68B2">
              <w:rPr>
                <w:rFonts w:asciiTheme="minorHAnsi" w:hAnsiTheme="minorHAnsi" w:cstheme="minorHAnsi"/>
                <w:b/>
                <w:sz w:val="22"/>
                <w:lang w:val="en-IE"/>
              </w:rPr>
              <w:t>Revision Date</w:t>
            </w:r>
            <w:bookmarkEnd w:id="4"/>
          </w:p>
        </w:tc>
        <w:tc>
          <w:tcPr>
            <w:tcW w:w="3403" w:type="pct"/>
          </w:tcPr>
          <w:p w:rsidR="0044794C" w:rsidRPr="00EE68B2" w:rsidRDefault="0044794C" w:rsidP="005C37D4">
            <w:pPr>
              <w:pStyle w:val="TableText"/>
              <w:rPr>
                <w:rFonts w:asciiTheme="minorHAnsi" w:hAnsiTheme="minorHAnsi" w:cstheme="minorHAnsi"/>
                <w:b/>
                <w:sz w:val="22"/>
                <w:lang w:val="en-IE"/>
              </w:rPr>
            </w:pPr>
            <w:bookmarkStart w:id="5" w:name="TSummaryOfChanges"/>
            <w:r w:rsidRPr="00EE68B2">
              <w:rPr>
                <w:rFonts w:asciiTheme="minorHAnsi" w:hAnsiTheme="minorHAnsi" w:cstheme="minorHAnsi"/>
                <w:b/>
                <w:sz w:val="22"/>
                <w:lang w:val="en-IE"/>
              </w:rPr>
              <w:t>Summary of Changes</w:t>
            </w:r>
            <w:bookmarkEnd w:id="5"/>
          </w:p>
        </w:tc>
      </w:tr>
      <w:tr w:rsidR="0044794C" w:rsidRPr="00EE68B2" w:rsidTr="00B46051">
        <w:tc>
          <w:tcPr>
            <w:tcW w:w="951" w:type="pct"/>
          </w:tcPr>
          <w:p w:rsidR="0044794C" w:rsidRPr="00EE68B2" w:rsidRDefault="00386D81" w:rsidP="005C37D4">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0.1</w:t>
            </w:r>
          </w:p>
        </w:tc>
        <w:tc>
          <w:tcPr>
            <w:tcW w:w="646" w:type="pct"/>
          </w:tcPr>
          <w:p w:rsidR="0044794C" w:rsidRPr="00EE68B2" w:rsidRDefault="00B973D1" w:rsidP="00B973D1">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02</w:t>
            </w:r>
            <w:r w:rsidR="00386D81">
              <w:rPr>
                <w:rFonts w:asciiTheme="minorHAnsi" w:hAnsiTheme="minorHAnsi" w:cstheme="minorHAnsi"/>
                <w:sz w:val="22"/>
                <w:szCs w:val="24"/>
                <w:lang w:val="en-IE"/>
              </w:rPr>
              <w:t>/</w:t>
            </w:r>
            <w:r w:rsidR="00FC3B37">
              <w:rPr>
                <w:rFonts w:asciiTheme="minorHAnsi" w:hAnsiTheme="minorHAnsi" w:cstheme="minorHAnsi"/>
                <w:sz w:val="22"/>
                <w:szCs w:val="24"/>
                <w:lang w:val="en-IE"/>
              </w:rPr>
              <w:t>1</w:t>
            </w:r>
            <w:r>
              <w:rPr>
                <w:rFonts w:asciiTheme="minorHAnsi" w:hAnsiTheme="minorHAnsi" w:cstheme="minorHAnsi"/>
                <w:sz w:val="22"/>
                <w:szCs w:val="24"/>
                <w:lang w:val="en-IE"/>
              </w:rPr>
              <w:t>1</w:t>
            </w:r>
            <w:r w:rsidR="00386D81">
              <w:rPr>
                <w:rFonts w:asciiTheme="minorHAnsi" w:hAnsiTheme="minorHAnsi" w:cstheme="minorHAnsi"/>
                <w:sz w:val="22"/>
                <w:szCs w:val="24"/>
                <w:lang w:val="en-IE"/>
              </w:rPr>
              <w:t>/2012</w:t>
            </w:r>
          </w:p>
        </w:tc>
        <w:tc>
          <w:tcPr>
            <w:tcW w:w="3403" w:type="pct"/>
          </w:tcPr>
          <w:p w:rsidR="0044794C" w:rsidRPr="00EE68B2" w:rsidRDefault="00FC3B37" w:rsidP="005C37D4">
            <w:pPr>
              <w:pStyle w:val="TableText"/>
              <w:rPr>
                <w:rFonts w:asciiTheme="minorHAnsi" w:hAnsiTheme="minorHAnsi" w:cstheme="minorHAnsi"/>
                <w:sz w:val="22"/>
                <w:szCs w:val="24"/>
                <w:lang w:val="en-IE"/>
              </w:rPr>
            </w:pPr>
            <w:r>
              <w:rPr>
                <w:rFonts w:asciiTheme="minorHAnsi" w:hAnsiTheme="minorHAnsi" w:cstheme="minorHAnsi"/>
                <w:sz w:val="22"/>
                <w:szCs w:val="24"/>
                <w:lang w:val="en-IE"/>
              </w:rPr>
              <w:t>Draft created by Maurice Ryder, EPU</w:t>
            </w:r>
          </w:p>
        </w:tc>
      </w:tr>
      <w:tr w:rsidR="0044794C" w:rsidRPr="00EE68B2" w:rsidTr="00B46051">
        <w:tc>
          <w:tcPr>
            <w:tcW w:w="951" w:type="pct"/>
          </w:tcPr>
          <w:p w:rsidR="0044794C" w:rsidRPr="00EE68B2" w:rsidRDefault="00685479"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0.2</w:t>
            </w:r>
          </w:p>
        </w:tc>
        <w:tc>
          <w:tcPr>
            <w:tcW w:w="646" w:type="pct"/>
          </w:tcPr>
          <w:p w:rsidR="0044794C" w:rsidRPr="00EE68B2" w:rsidRDefault="00685479"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21/12/2012</w:t>
            </w:r>
          </w:p>
        </w:tc>
        <w:tc>
          <w:tcPr>
            <w:tcW w:w="3403" w:type="pct"/>
          </w:tcPr>
          <w:p w:rsidR="0044794C" w:rsidRPr="00EE68B2" w:rsidRDefault="00685479" w:rsidP="005C37D4">
            <w:pPr>
              <w:pStyle w:val="TableText"/>
              <w:rPr>
                <w:rFonts w:asciiTheme="minorHAnsi" w:hAnsiTheme="minorHAnsi" w:cstheme="minorHAnsi"/>
                <w:sz w:val="22"/>
                <w:lang w:val="en-IE"/>
              </w:rPr>
            </w:pPr>
            <w:r>
              <w:rPr>
                <w:rFonts w:asciiTheme="minorHAnsi" w:hAnsiTheme="minorHAnsi" w:cstheme="minorHAnsi"/>
                <w:sz w:val="22"/>
                <w:lang w:val="en-IE"/>
              </w:rPr>
              <w:t>Revised by Noelette Hurley, IT Services</w:t>
            </w:r>
          </w:p>
        </w:tc>
      </w:tr>
      <w:tr w:rsidR="00B46051" w:rsidRPr="00EE68B2" w:rsidTr="00B46051">
        <w:tc>
          <w:tcPr>
            <w:tcW w:w="951" w:type="pct"/>
          </w:tcPr>
          <w:p w:rsidR="00B46051" w:rsidRPr="003D1F76" w:rsidRDefault="009A0E59"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w:t>
            </w:r>
          </w:p>
        </w:tc>
        <w:tc>
          <w:tcPr>
            <w:tcW w:w="646" w:type="pct"/>
          </w:tcPr>
          <w:p w:rsidR="00B46051" w:rsidRPr="003D1F76" w:rsidRDefault="009A0E59" w:rsidP="003D1F76">
            <w:pPr>
              <w:pStyle w:val="TableText"/>
              <w:rPr>
                <w:rFonts w:asciiTheme="minorHAnsi" w:hAnsiTheme="minorHAnsi" w:cstheme="minorHAnsi"/>
                <w:sz w:val="22"/>
                <w:lang w:val="en-IE"/>
              </w:rPr>
            </w:pPr>
            <w:r>
              <w:rPr>
                <w:rFonts w:asciiTheme="minorHAnsi" w:hAnsiTheme="minorHAnsi" w:cstheme="minorHAnsi"/>
                <w:sz w:val="22"/>
                <w:lang w:val="en-IE"/>
              </w:rPr>
              <w:t>01/07/2013</w:t>
            </w:r>
          </w:p>
        </w:tc>
        <w:tc>
          <w:tcPr>
            <w:tcW w:w="3403" w:type="pct"/>
          </w:tcPr>
          <w:p w:rsidR="00B46051" w:rsidRPr="003D1F76" w:rsidRDefault="009A0E59" w:rsidP="005C37D4">
            <w:pPr>
              <w:pStyle w:val="TableText"/>
              <w:rPr>
                <w:rFonts w:asciiTheme="minorHAnsi" w:hAnsiTheme="minorHAnsi" w:cstheme="minorHAnsi"/>
                <w:sz w:val="22"/>
                <w:lang w:val="en-IE"/>
              </w:rPr>
            </w:pPr>
            <w:r>
              <w:rPr>
                <w:rFonts w:asciiTheme="minorHAnsi" w:hAnsiTheme="minorHAnsi" w:cstheme="minorHAnsi"/>
                <w:sz w:val="22"/>
                <w:lang w:val="en-IE"/>
              </w:rPr>
              <w:t>Final Approved Version</w:t>
            </w:r>
            <w:bookmarkStart w:id="6" w:name="_GoBack"/>
            <w:bookmarkEnd w:id="6"/>
          </w:p>
        </w:tc>
      </w:tr>
      <w:tr w:rsidR="00B46051" w:rsidRPr="00EE68B2" w:rsidTr="00B46051">
        <w:tc>
          <w:tcPr>
            <w:tcW w:w="951" w:type="pct"/>
          </w:tcPr>
          <w:p w:rsidR="00B46051" w:rsidRPr="00EE68B2" w:rsidRDefault="00B46051" w:rsidP="005C37D4">
            <w:pPr>
              <w:pStyle w:val="TableText"/>
              <w:jc w:val="center"/>
              <w:rPr>
                <w:rFonts w:asciiTheme="minorHAnsi" w:hAnsiTheme="minorHAnsi" w:cstheme="minorHAnsi"/>
                <w:sz w:val="22"/>
                <w:lang w:val="en-IE"/>
              </w:rPr>
            </w:pPr>
          </w:p>
        </w:tc>
        <w:tc>
          <w:tcPr>
            <w:tcW w:w="646" w:type="pct"/>
          </w:tcPr>
          <w:p w:rsidR="00B46051" w:rsidRPr="00EE68B2" w:rsidRDefault="00B46051" w:rsidP="005C37D4">
            <w:pPr>
              <w:pStyle w:val="TableText"/>
              <w:jc w:val="center"/>
              <w:rPr>
                <w:rFonts w:asciiTheme="minorHAnsi" w:hAnsiTheme="minorHAnsi" w:cstheme="minorHAnsi"/>
                <w:sz w:val="22"/>
                <w:lang w:val="en-IE"/>
              </w:rPr>
            </w:pPr>
          </w:p>
        </w:tc>
        <w:tc>
          <w:tcPr>
            <w:tcW w:w="3403" w:type="pct"/>
          </w:tcPr>
          <w:p w:rsidR="00B46051" w:rsidRPr="00EE68B2" w:rsidRDefault="00B46051" w:rsidP="005C37D4">
            <w:pPr>
              <w:pStyle w:val="TableText"/>
              <w:rPr>
                <w:rFonts w:asciiTheme="minorHAnsi" w:hAnsiTheme="minorHAnsi" w:cstheme="minorHAnsi"/>
                <w:sz w:val="22"/>
                <w:lang w:val="en-IE"/>
              </w:rPr>
            </w:pPr>
          </w:p>
        </w:tc>
      </w:tr>
    </w:tbl>
    <w:p w:rsidR="00333A0B" w:rsidRDefault="00333A0B" w:rsidP="00D976EB">
      <w:pPr>
        <w:rPr>
          <w:b/>
          <w:sz w:val="20"/>
        </w:rPr>
      </w:pPr>
    </w:p>
    <w:p w:rsidR="0044794C" w:rsidRPr="0044794C" w:rsidRDefault="0044794C" w:rsidP="00D976EB">
      <w:pPr>
        <w:rPr>
          <w:b/>
          <w:sz w:val="32"/>
        </w:rPr>
      </w:pPr>
      <w:r w:rsidRPr="0044794C">
        <w:rPr>
          <w:b/>
          <w:sz w:val="32"/>
        </w:rPr>
        <w:t>Consultation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8"/>
        <w:gridCol w:w="1457"/>
        <w:gridCol w:w="1457"/>
        <w:gridCol w:w="5100"/>
      </w:tblGrid>
      <w:tr w:rsidR="0044794C" w:rsidRPr="00EE68B2" w:rsidTr="0044794C">
        <w:tc>
          <w:tcPr>
            <w:tcW w:w="687" w:type="pct"/>
          </w:tcPr>
          <w:p w:rsidR="0044794C"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Revision Number</w:t>
            </w:r>
          </w:p>
        </w:tc>
        <w:tc>
          <w:tcPr>
            <w:tcW w:w="703" w:type="pct"/>
          </w:tcPr>
          <w:p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Consultation Date</w:t>
            </w:r>
          </w:p>
        </w:tc>
        <w:tc>
          <w:tcPr>
            <w:tcW w:w="703" w:type="pct"/>
          </w:tcPr>
          <w:p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Names of Parties in Consultation</w:t>
            </w:r>
          </w:p>
        </w:tc>
        <w:tc>
          <w:tcPr>
            <w:tcW w:w="2907" w:type="pct"/>
          </w:tcPr>
          <w:p w:rsidR="0044794C" w:rsidRPr="00EE68B2" w:rsidRDefault="0044794C" w:rsidP="009C3431">
            <w:pPr>
              <w:pStyle w:val="TableText"/>
              <w:rPr>
                <w:rFonts w:asciiTheme="minorHAnsi" w:hAnsiTheme="minorHAnsi" w:cstheme="minorHAnsi"/>
                <w:b/>
                <w:sz w:val="22"/>
                <w:lang w:val="en-IE"/>
              </w:rPr>
            </w:pPr>
            <w:r w:rsidRPr="00EE68B2">
              <w:rPr>
                <w:rFonts w:asciiTheme="minorHAnsi" w:hAnsiTheme="minorHAnsi" w:cstheme="minorHAnsi"/>
                <w:b/>
                <w:sz w:val="22"/>
                <w:lang w:val="en-IE"/>
              </w:rPr>
              <w:t>Summary of Changes</w:t>
            </w: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sz w:val="22"/>
                <w:szCs w:val="24"/>
                <w:lang w:val="en-IE"/>
              </w:rPr>
            </w:pPr>
          </w:p>
        </w:tc>
        <w:tc>
          <w:tcPr>
            <w:tcW w:w="703" w:type="pct"/>
          </w:tcPr>
          <w:p w:rsidR="0044794C" w:rsidRPr="00EE68B2" w:rsidRDefault="0044794C" w:rsidP="009C3431">
            <w:pPr>
              <w:pStyle w:val="TableText"/>
              <w:jc w:val="center"/>
              <w:rPr>
                <w:rFonts w:asciiTheme="minorHAnsi" w:hAnsiTheme="minorHAnsi" w:cstheme="minorHAnsi"/>
                <w:sz w:val="22"/>
                <w:szCs w:val="24"/>
                <w:lang w:val="en-IE"/>
              </w:rPr>
            </w:pPr>
          </w:p>
        </w:tc>
        <w:tc>
          <w:tcPr>
            <w:tcW w:w="703" w:type="pct"/>
          </w:tcPr>
          <w:p w:rsidR="0044794C" w:rsidRPr="00EE68B2" w:rsidRDefault="0044794C" w:rsidP="009C3431">
            <w:pPr>
              <w:pStyle w:val="TableText"/>
              <w:jc w:val="center"/>
              <w:rPr>
                <w:rFonts w:asciiTheme="minorHAnsi" w:hAnsiTheme="minorHAnsi" w:cstheme="minorHAnsi"/>
                <w:sz w:val="22"/>
                <w:szCs w:val="24"/>
                <w:lang w:val="en-IE"/>
              </w:rPr>
            </w:pPr>
          </w:p>
        </w:tc>
        <w:tc>
          <w:tcPr>
            <w:tcW w:w="2907" w:type="pct"/>
          </w:tcPr>
          <w:p w:rsidR="0044794C" w:rsidRPr="00EE68B2" w:rsidRDefault="0044794C" w:rsidP="009C3431">
            <w:pPr>
              <w:pStyle w:val="TableText"/>
              <w:rPr>
                <w:rFonts w:asciiTheme="minorHAnsi" w:hAnsiTheme="minorHAnsi" w:cstheme="minorHAnsi"/>
                <w:sz w:val="22"/>
                <w:szCs w:val="24"/>
                <w:lang w:val="en-IE"/>
              </w:rPr>
            </w:pP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2907" w:type="pct"/>
          </w:tcPr>
          <w:p w:rsidR="0044794C" w:rsidRPr="00EE68B2" w:rsidRDefault="0044794C" w:rsidP="009C3431">
            <w:pPr>
              <w:pStyle w:val="TableText"/>
              <w:rPr>
                <w:rFonts w:asciiTheme="minorHAnsi" w:hAnsiTheme="minorHAnsi" w:cstheme="minorHAnsi"/>
                <w:sz w:val="22"/>
                <w:lang w:val="en-IE"/>
              </w:rPr>
            </w:pP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b/>
                <w:sz w:val="22"/>
                <w:szCs w:val="18"/>
                <w:lang w:val="en-IE"/>
              </w:rPr>
            </w:pPr>
          </w:p>
        </w:tc>
        <w:tc>
          <w:tcPr>
            <w:tcW w:w="703" w:type="pct"/>
          </w:tcPr>
          <w:p w:rsidR="0044794C" w:rsidRPr="00EE68B2" w:rsidRDefault="0044794C" w:rsidP="009C3431">
            <w:pPr>
              <w:pStyle w:val="TableText"/>
              <w:jc w:val="center"/>
              <w:rPr>
                <w:rFonts w:asciiTheme="minorHAnsi" w:hAnsiTheme="minorHAnsi" w:cstheme="minorHAnsi"/>
                <w:b/>
                <w:sz w:val="22"/>
                <w:szCs w:val="18"/>
                <w:lang w:val="en-IE"/>
              </w:rPr>
            </w:pPr>
          </w:p>
        </w:tc>
        <w:tc>
          <w:tcPr>
            <w:tcW w:w="703" w:type="pct"/>
          </w:tcPr>
          <w:p w:rsidR="0044794C" w:rsidRPr="00EE68B2" w:rsidRDefault="0044794C" w:rsidP="009C3431">
            <w:pPr>
              <w:pStyle w:val="TableText"/>
              <w:jc w:val="center"/>
              <w:rPr>
                <w:rFonts w:asciiTheme="minorHAnsi" w:hAnsiTheme="minorHAnsi" w:cstheme="minorHAnsi"/>
                <w:b/>
                <w:sz w:val="22"/>
                <w:szCs w:val="18"/>
                <w:lang w:val="en-IE"/>
              </w:rPr>
            </w:pPr>
          </w:p>
        </w:tc>
        <w:tc>
          <w:tcPr>
            <w:tcW w:w="2907" w:type="pct"/>
          </w:tcPr>
          <w:p w:rsidR="0044794C" w:rsidRPr="00EE68B2" w:rsidRDefault="0044794C" w:rsidP="009C3431">
            <w:pPr>
              <w:pStyle w:val="TableText"/>
              <w:rPr>
                <w:rFonts w:asciiTheme="minorHAnsi" w:hAnsiTheme="minorHAnsi" w:cstheme="minorHAnsi"/>
                <w:b/>
                <w:sz w:val="22"/>
                <w:szCs w:val="18"/>
                <w:lang w:val="en-IE"/>
              </w:rPr>
            </w:pP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2907" w:type="pct"/>
          </w:tcPr>
          <w:p w:rsidR="0044794C" w:rsidRPr="00EE68B2" w:rsidRDefault="0044794C" w:rsidP="009C3431">
            <w:pPr>
              <w:pStyle w:val="TableText"/>
              <w:rPr>
                <w:rFonts w:asciiTheme="minorHAnsi" w:hAnsiTheme="minorHAnsi" w:cstheme="minorHAnsi"/>
                <w:sz w:val="22"/>
                <w:lang w:val="en-IE"/>
              </w:rPr>
            </w:pPr>
          </w:p>
        </w:tc>
      </w:tr>
    </w:tbl>
    <w:p w:rsidR="0044794C" w:rsidRPr="00333A0B" w:rsidRDefault="0044794C" w:rsidP="00D976EB">
      <w:pPr>
        <w:rPr>
          <w:b/>
          <w:sz w:val="20"/>
        </w:rPr>
      </w:pPr>
    </w:p>
    <w:p w:rsidR="00333A0B" w:rsidRDefault="00333A0B" w:rsidP="00D976EB">
      <w:pPr>
        <w:rPr>
          <w:b/>
          <w:sz w:val="32"/>
        </w:rPr>
      </w:pPr>
      <w:r w:rsidRPr="00333A0B">
        <w:rPr>
          <w:b/>
          <w:sz w:val="32"/>
        </w:rPr>
        <w:t>Approval</w:t>
      </w:r>
    </w:p>
    <w:p w:rsidR="00EE68B2" w:rsidRDefault="00EE68B2" w:rsidP="00D976EB">
      <w:r>
        <w:t>This document requires the following approvals:</w:t>
      </w:r>
    </w:p>
    <w:tbl>
      <w:tblPr>
        <w:tblStyle w:val="TableGrid"/>
        <w:tblW w:w="0" w:type="auto"/>
        <w:tblLook w:val="04A0" w:firstRow="1" w:lastRow="0" w:firstColumn="1" w:lastColumn="0" w:noHBand="0" w:noVBand="1"/>
      </w:tblPr>
      <w:tblGrid>
        <w:gridCol w:w="2235"/>
        <w:gridCol w:w="4961"/>
        <w:gridCol w:w="2046"/>
      </w:tblGrid>
      <w:tr w:rsidR="00EE68B2" w:rsidRPr="00EE68B2" w:rsidTr="00EE68B2">
        <w:tc>
          <w:tcPr>
            <w:tcW w:w="2235" w:type="dxa"/>
          </w:tcPr>
          <w:p w:rsidR="00EE68B2" w:rsidRPr="00EE68B2" w:rsidRDefault="00EE68B2" w:rsidP="00D976EB">
            <w:pPr>
              <w:rPr>
                <w:b/>
              </w:rPr>
            </w:pPr>
            <w:r w:rsidRPr="00EE68B2">
              <w:rPr>
                <w:b/>
              </w:rPr>
              <w:t>Name</w:t>
            </w:r>
          </w:p>
        </w:tc>
        <w:tc>
          <w:tcPr>
            <w:tcW w:w="4961" w:type="dxa"/>
          </w:tcPr>
          <w:p w:rsidR="00EE68B2" w:rsidRPr="00EE68B2" w:rsidRDefault="00EE68B2" w:rsidP="00D976EB">
            <w:pPr>
              <w:rPr>
                <w:b/>
              </w:rPr>
            </w:pPr>
            <w:r w:rsidRPr="00EE68B2">
              <w:rPr>
                <w:b/>
              </w:rPr>
              <w:t>Title</w:t>
            </w:r>
          </w:p>
        </w:tc>
        <w:tc>
          <w:tcPr>
            <w:tcW w:w="2046" w:type="dxa"/>
          </w:tcPr>
          <w:p w:rsidR="00EE68B2" w:rsidRPr="00EE68B2" w:rsidRDefault="00EE68B2" w:rsidP="00D976EB">
            <w:pPr>
              <w:rPr>
                <w:b/>
              </w:rPr>
            </w:pPr>
            <w:r w:rsidRPr="00EE68B2">
              <w:rPr>
                <w:b/>
              </w:rPr>
              <w:t>Date</w:t>
            </w:r>
          </w:p>
        </w:tc>
      </w:tr>
      <w:tr w:rsidR="00EE68B2" w:rsidTr="00EE68B2">
        <w:tc>
          <w:tcPr>
            <w:tcW w:w="2235" w:type="dxa"/>
          </w:tcPr>
          <w:p w:rsidR="00EE68B2" w:rsidRDefault="003D1F76" w:rsidP="00D976EB">
            <w:r>
              <w:t>John Fitzgerald</w:t>
            </w:r>
          </w:p>
        </w:tc>
        <w:tc>
          <w:tcPr>
            <w:tcW w:w="4961" w:type="dxa"/>
          </w:tcPr>
          <w:p w:rsidR="00EE68B2" w:rsidRDefault="003D1F76" w:rsidP="00D976EB">
            <w:r>
              <w:t>Director of Information Services</w:t>
            </w:r>
          </w:p>
        </w:tc>
        <w:tc>
          <w:tcPr>
            <w:tcW w:w="2046" w:type="dxa"/>
          </w:tcPr>
          <w:p w:rsidR="00EE68B2" w:rsidRDefault="00EE68B2" w:rsidP="00D976EB"/>
        </w:tc>
      </w:tr>
      <w:tr w:rsidR="00EE68B2" w:rsidTr="00EE68B2">
        <w:tc>
          <w:tcPr>
            <w:tcW w:w="2235" w:type="dxa"/>
          </w:tcPr>
          <w:p w:rsidR="00EE68B2" w:rsidRDefault="004A70EC" w:rsidP="00D976EB">
            <w:r>
              <w:t>Trevor Holmes</w:t>
            </w:r>
          </w:p>
        </w:tc>
        <w:tc>
          <w:tcPr>
            <w:tcW w:w="4961" w:type="dxa"/>
          </w:tcPr>
          <w:p w:rsidR="00EE68B2" w:rsidRDefault="004A70EC" w:rsidP="00D976EB">
            <w:r>
              <w:t>Vice-President for External Relations</w:t>
            </w:r>
          </w:p>
        </w:tc>
        <w:tc>
          <w:tcPr>
            <w:tcW w:w="2046" w:type="dxa"/>
          </w:tcPr>
          <w:p w:rsidR="00EE68B2" w:rsidRDefault="00EE68B2" w:rsidP="00D976EB"/>
        </w:tc>
      </w:tr>
      <w:tr w:rsidR="00EE68B2" w:rsidTr="00EE68B2">
        <w:tc>
          <w:tcPr>
            <w:tcW w:w="2235" w:type="dxa"/>
          </w:tcPr>
          <w:p w:rsidR="00EE68B2" w:rsidRDefault="00746C75" w:rsidP="00D976EB">
            <w:r>
              <w:t>Michael Farrell</w:t>
            </w:r>
          </w:p>
        </w:tc>
        <w:tc>
          <w:tcPr>
            <w:tcW w:w="4961" w:type="dxa"/>
          </w:tcPr>
          <w:p w:rsidR="00EE68B2" w:rsidRDefault="00746C75" w:rsidP="00D976EB">
            <w:r w:rsidRPr="00746C75">
              <w:t>Corporate Secretary</w:t>
            </w:r>
          </w:p>
        </w:tc>
        <w:tc>
          <w:tcPr>
            <w:tcW w:w="2046" w:type="dxa"/>
          </w:tcPr>
          <w:p w:rsidR="00EE68B2" w:rsidRDefault="00EE68B2" w:rsidP="00D976EB"/>
        </w:tc>
      </w:tr>
    </w:tbl>
    <w:p w:rsidR="001B4354" w:rsidRDefault="001B4354" w:rsidP="00B62E23"/>
    <w:p w:rsidR="00B62E23" w:rsidRDefault="00FC3B37" w:rsidP="00B62E23">
      <w:r>
        <w:t xml:space="preserve">These procedures </w:t>
      </w:r>
      <w:r w:rsidR="00B62E23">
        <w:t>shall be reviewed and updated on an annual basis.</w:t>
      </w:r>
    </w:p>
    <w:p w:rsidR="001B4354" w:rsidRDefault="001B4354">
      <w:pPr>
        <w:rPr>
          <w:b/>
        </w:rPr>
      </w:pPr>
      <w:r>
        <w:rPr>
          <w:b/>
        </w:rPr>
        <w:br w:type="page"/>
      </w:r>
    </w:p>
    <w:sdt>
      <w:sdtPr>
        <w:rPr>
          <w:rFonts w:asciiTheme="minorHAnsi" w:eastAsiaTheme="minorHAnsi" w:hAnsiTheme="minorHAnsi" w:cstheme="minorBidi"/>
          <w:b w:val="0"/>
          <w:bCs w:val="0"/>
          <w:color w:val="auto"/>
          <w:sz w:val="22"/>
          <w:szCs w:val="22"/>
          <w:lang w:val="en-IE" w:eastAsia="en-US"/>
        </w:rPr>
        <w:id w:val="-410773636"/>
        <w:docPartObj>
          <w:docPartGallery w:val="Table of Contents"/>
          <w:docPartUnique/>
        </w:docPartObj>
      </w:sdtPr>
      <w:sdtEndPr>
        <w:rPr>
          <w:noProof/>
        </w:rPr>
      </w:sdtEndPr>
      <w:sdtContent>
        <w:p w:rsidR="001E5877" w:rsidRDefault="001E5877" w:rsidP="00330EC4">
          <w:pPr>
            <w:pStyle w:val="TOCHeading"/>
            <w:numPr>
              <w:ilvl w:val="0"/>
              <w:numId w:val="0"/>
            </w:numPr>
          </w:pPr>
          <w:r>
            <w:t>Table of Contents</w:t>
          </w:r>
        </w:p>
        <w:p w:rsidR="00EC6D84" w:rsidRDefault="00816D8E">
          <w:pPr>
            <w:pStyle w:val="TOC1"/>
            <w:tabs>
              <w:tab w:val="left" w:pos="440"/>
              <w:tab w:val="right" w:leader="dot" w:pos="9016"/>
            </w:tabs>
            <w:rPr>
              <w:rFonts w:eastAsiaTheme="minorEastAsia"/>
              <w:noProof/>
              <w:lang w:val="en-GB" w:eastAsia="en-GB"/>
            </w:rPr>
          </w:pPr>
          <w:r>
            <w:fldChar w:fldCharType="begin"/>
          </w:r>
          <w:r w:rsidR="001E5877">
            <w:instrText xml:space="preserve"> TOC \o "1-3" \h \z \u </w:instrText>
          </w:r>
          <w:r>
            <w:fldChar w:fldCharType="separate"/>
          </w:r>
          <w:hyperlink w:anchor="_Toc343002387" w:history="1">
            <w:r w:rsidR="00EC6D84" w:rsidRPr="002C02A8">
              <w:rPr>
                <w:rStyle w:val="Hyperlink"/>
                <w:noProof/>
              </w:rPr>
              <w:t>1</w:t>
            </w:r>
            <w:r w:rsidR="00EC6D84">
              <w:rPr>
                <w:rFonts w:eastAsiaTheme="minorEastAsia"/>
                <w:noProof/>
                <w:lang w:val="en-GB" w:eastAsia="en-GB"/>
              </w:rPr>
              <w:tab/>
            </w:r>
            <w:r w:rsidR="00EC6D84" w:rsidRPr="002C02A8">
              <w:rPr>
                <w:rStyle w:val="Hyperlink"/>
                <w:noProof/>
              </w:rPr>
              <w:t>Purpose</w:t>
            </w:r>
            <w:r w:rsidR="00EC6D84">
              <w:rPr>
                <w:noProof/>
                <w:webHidden/>
              </w:rPr>
              <w:tab/>
            </w:r>
            <w:r w:rsidR="00EC6D84">
              <w:rPr>
                <w:noProof/>
                <w:webHidden/>
              </w:rPr>
              <w:fldChar w:fldCharType="begin"/>
            </w:r>
            <w:r w:rsidR="00EC6D84">
              <w:rPr>
                <w:noProof/>
                <w:webHidden/>
              </w:rPr>
              <w:instrText xml:space="preserve"> PAGEREF _Toc343002387 \h </w:instrText>
            </w:r>
            <w:r w:rsidR="00EC6D84">
              <w:rPr>
                <w:noProof/>
                <w:webHidden/>
              </w:rPr>
            </w:r>
            <w:r w:rsidR="00EC6D84">
              <w:rPr>
                <w:noProof/>
                <w:webHidden/>
              </w:rPr>
              <w:fldChar w:fldCharType="separate"/>
            </w:r>
            <w:r w:rsidR="00EC6D84">
              <w:rPr>
                <w:noProof/>
                <w:webHidden/>
              </w:rPr>
              <w:t>4</w:t>
            </w:r>
            <w:r w:rsidR="00EC6D84">
              <w:rPr>
                <w:noProof/>
                <w:webHidden/>
              </w:rPr>
              <w:fldChar w:fldCharType="end"/>
            </w:r>
          </w:hyperlink>
        </w:p>
        <w:p w:rsidR="00EC6D84" w:rsidRDefault="00A6313B">
          <w:pPr>
            <w:pStyle w:val="TOC1"/>
            <w:tabs>
              <w:tab w:val="left" w:pos="440"/>
              <w:tab w:val="right" w:leader="dot" w:pos="9016"/>
            </w:tabs>
            <w:rPr>
              <w:rFonts w:eastAsiaTheme="minorEastAsia"/>
              <w:noProof/>
              <w:lang w:val="en-GB" w:eastAsia="en-GB"/>
            </w:rPr>
          </w:pPr>
          <w:hyperlink w:anchor="_Toc343002388" w:history="1">
            <w:r w:rsidR="00EC6D84" w:rsidRPr="002C02A8">
              <w:rPr>
                <w:rStyle w:val="Hyperlink"/>
                <w:noProof/>
              </w:rPr>
              <w:t>2</w:t>
            </w:r>
            <w:r w:rsidR="00EC6D84">
              <w:rPr>
                <w:rFonts w:eastAsiaTheme="minorEastAsia"/>
                <w:noProof/>
                <w:lang w:val="en-GB" w:eastAsia="en-GB"/>
              </w:rPr>
              <w:tab/>
            </w:r>
            <w:r w:rsidR="00EC6D84" w:rsidRPr="002C02A8">
              <w:rPr>
                <w:rStyle w:val="Hyperlink"/>
                <w:noProof/>
              </w:rPr>
              <w:t>Supporting Policies, Standards and Procedures</w:t>
            </w:r>
            <w:r w:rsidR="00EC6D84">
              <w:rPr>
                <w:noProof/>
                <w:webHidden/>
              </w:rPr>
              <w:tab/>
            </w:r>
            <w:r w:rsidR="00EC6D84">
              <w:rPr>
                <w:noProof/>
                <w:webHidden/>
              </w:rPr>
              <w:fldChar w:fldCharType="begin"/>
            </w:r>
            <w:r w:rsidR="00EC6D84">
              <w:rPr>
                <w:noProof/>
                <w:webHidden/>
              </w:rPr>
              <w:instrText xml:space="preserve"> PAGEREF _Toc343002388 \h </w:instrText>
            </w:r>
            <w:r w:rsidR="00EC6D84">
              <w:rPr>
                <w:noProof/>
                <w:webHidden/>
              </w:rPr>
            </w:r>
            <w:r w:rsidR="00EC6D84">
              <w:rPr>
                <w:noProof/>
                <w:webHidden/>
              </w:rPr>
              <w:fldChar w:fldCharType="separate"/>
            </w:r>
            <w:r w:rsidR="00EC6D84">
              <w:rPr>
                <w:noProof/>
                <w:webHidden/>
              </w:rPr>
              <w:t>4</w:t>
            </w:r>
            <w:r w:rsidR="00EC6D84">
              <w:rPr>
                <w:noProof/>
                <w:webHidden/>
              </w:rPr>
              <w:fldChar w:fldCharType="end"/>
            </w:r>
          </w:hyperlink>
        </w:p>
        <w:p w:rsidR="00EC6D84" w:rsidRDefault="00A6313B">
          <w:pPr>
            <w:pStyle w:val="TOC1"/>
            <w:tabs>
              <w:tab w:val="left" w:pos="440"/>
              <w:tab w:val="right" w:leader="dot" w:pos="9016"/>
            </w:tabs>
            <w:rPr>
              <w:rFonts w:eastAsiaTheme="minorEastAsia"/>
              <w:noProof/>
              <w:lang w:val="en-GB" w:eastAsia="en-GB"/>
            </w:rPr>
          </w:pPr>
          <w:hyperlink w:anchor="_Toc343002389" w:history="1">
            <w:r w:rsidR="00EC6D84" w:rsidRPr="002C02A8">
              <w:rPr>
                <w:rStyle w:val="Hyperlink"/>
                <w:noProof/>
              </w:rPr>
              <w:t>3</w:t>
            </w:r>
            <w:r w:rsidR="00EC6D84">
              <w:rPr>
                <w:rFonts w:eastAsiaTheme="minorEastAsia"/>
                <w:noProof/>
                <w:lang w:val="en-GB" w:eastAsia="en-GB"/>
              </w:rPr>
              <w:tab/>
            </w:r>
            <w:r w:rsidR="00EC6D84" w:rsidRPr="002C02A8">
              <w:rPr>
                <w:rStyle w:val="Hyperlink"/>
                <w:noProof/>
              </w:rPr>
              <w:t>Establishing and using a UCC organisational unit social media account</w:t>
            </w:r>
            <w:r w:rsidR="00EC6D84">
              <w:rPr>
                <w:noProof/>
                <w:webHidden/>
              </w:rPr>
              <w:tab/>
            </w:r>
            <w:r w:rsidR="00EC6D84">
              <w:rPr>
                <w:noProof/>
                <w:webHidden/>
              </w:rPr>
              <w:fldChar w:fldCharType="begin"/>
            </w:r>
            <w:r w:rsidR="00EC6D84">
              <w:rPr>
                <w:noProof/>
                <w:webHidden/>
              </w:rPr>
              <w:instrText xml:space="preserve"> PAGEREF _Toc343002389 \h </w:instrText>
            </w:r>
            <w:r w:rsidR="00EC6D84">
              <w:rPr>
                <w:noProof/>
                <w:webHidden/>
              </w:rPr>
            </w:r>
            <w:r w:rsidR="00EC6D84">
              <w:rPr>
                <w:noProof/>
                <w:webHidden/>
              </w:rPr>
              <w:fldChar w:fldCharType="separate"/>
            </w:r>
            <w:r w:rsidR="00EC6D84">
              <w:rPr>
                <w:noProof/>
                <w:webHidden/>
              </w:rPr>
              <w:t>4</w:t>
            </w:r>
            <w:r w:rsidR="00EC6D84">
              <w:rPr>
                <w:noProof/>
                <w:webHidden/>
              </w:rPr>
              <w:fldChar w:fldCharType="end"/>
            </w:r>
          </w:hyperlink>
        </w:p>
        <w:p w:rsidR="00EC6D84" w:rsidRDefault="00A6313B">
          <w:pPr>
            <w:pStyle w:val="TOC1"/>
            <w:tabs>
              <w:tab w:val="left" w:pos="440"/>
              <w:tab w:val="right" w:leader="dot" w:pos="9016"/>
            </w:tabs>
            <w:rPr>
              <w:rFonts w:eastAsiaTheme="minorEastAsia"/>
              <w:noProof/>
              <w:lang w:val="en-GB" w:eastAsia="en-GB"/>
            </w:rPr>
          </w:pPr>
          <w:hyperlink w:anchor="_Toc343002390" w:history="1">
            <w:r w:rsidR="00EC6D84" w:rsidRPr="002C02A8">
              <w:rPr>
                <w:rStyle w:val="Hyperlink"/>
                <w:noProof/>
              </w:rPr>
              <w:t>4</w:t>
            </w:r>
            <w:r w:rsidR="00EC6D84">
              <w:rPr>
                <w:rFonts w:eastAsiaTheme="minorEastAsia"/>
                <w:noProof/>
                <w:lang w:val="en-GB" w:eastAsia="en-GB"/>
              </w:rPr>
              <w:tab/>
            </w:r>
            <w:r w:rsidR="00EC6D84" w:rsidRPr="002C02A8">
              <w:rPr>
                <w:rStyle w:val="Hyperlink"/>
                <w:noProof/>
              </w:rPr>
              <w:t>Twitter</w:t>
            </w:r>
            <w:r w:rsidR="00EC6D84">
              <w:rPr>
                <w:noProof/>
                <w:webHidden/>
              </w:rPr>
              <w:tab/>
            </w:r>
            <w:r w:rsidR="00EC6D84">
              <w:rPr>
                <w:noProof/>
                <w:webHidden/>
              </w:rPr>
              <w:fldChar w:fldCharType="begin"/>
            </w:r>
            <w:r w:rsidR="00EC6D84">
              <w:rPr>
                <w:noProof/>
                <w:webHidden/>
              </w:rPr>
              <w:instrText xml:space="preserve"> PAGEREF _Toc343002390 \h </w:instrText>
            </w:r>
            <w:r w:rsidR="00EC6D84">
              <w:rPr>
                <w:noProof/>
                <w:webHidden/>
              </w:rPr>
            </w:r>
            <w:r w:rsidR="00EC6D84">
              <w:rPr>
                <w:noProof/>
                <w:webHidden/>
              </w:rPr>
              <w:fldChar w:fldCharType="separate"/>
            </w:r>
            <w:r w:rsidR="00EC6D84">
              <w:rPr>
                <w:noProof/>
                <w:webHidden/>
              </w:rPr>
              <w:t>5</w:t>
            </w:r>
            <w:r w:rsidR="00EC6D84">
              <w:rPr>
                <w:noProof/>
                <w:webHidden/>
              </w:rPr>
              <w:fldChar w:fldCharType="end"/>
            </w:r>
          </w:hyperlink>
        </w:p>
        <w:p w:rsidR="00EC6D84" w:rsidRDefault="00A6313B">
          <w:pPr>
            <w:pStyle w:val="TOC1"/>
            <w:tabs>
              <w:tab w:val="left" w:pos="440"/>
              <w:tab w:val="right" w:leader="dot" w:pos="9016"/>
            </w:tabs>
            <w:rPr>
              <w:rFonts w:eastAsiaTheme="minorEastAsia"/>
              <w:noProof/>
              <w:lang w:val="en-GB" w:eastAsia="en-GB"/>
            </w:rPr>
          </w:pPr>
          <w:hyperlink w:anchor="_Toc343002391" w:history="1">
            <w:r w:rsidR="00EC6D84" w:rsidRPr="002C02A8">
              <w:rPr>
                <w:rStyle w:val="Hyperlink"/>
                <w:noProof/>
              </w:rPr>
              <w:t>5</w:t>
            </w:r>
            <w:r w:rsidR="00EC6D84">
              <w:rPr>
                <w:rFonts w:eastAsiaTheme="minorEastAsia"/>
                <w:noProof/>
                <w:lang w:val="en-GB" w:eastAsia="en-GB"/>
              </w:rPr>
              <w:tab/>
            </w:r>
            <w:r w:rsidR="00EC6D84" w:rsidRPr="002C02A8">
              <w:rPr>
                <w:rStyle w:val="Hyperlink"/>
                <w:noProof/>
              </w:rPr>
              <w:t>Facebook</w:t>
            </w:r>
            <w:r w:rsidR="00EC6D84">
              <w:rPr>
                <w:noProof/>
                <w:webHidden/>
              </w:rPr>
              <w:tab/>
            </w:r>
            <w:r w:rsidR="00EC6D84">
              <w:rPr>
                <w:noProof/>
                <w:webHidden/>
              </w:rPr>
              <w:fldChar w:fldCharType="begin"/>
            </w:r>
            <w:r w:rsidR="00EC6D84">
              <w:rPr>
                <w:noProof/>
                <w:webHidden/>
              </w:rPr>
              <w:instrText xml:space="preserve"> PAGEREF _Toc343002391 \h </w:instrText>
            </w:r>
            <w:r w:rsidR="00EC6D84">
              <w:rPr>
                <w:noProof/>
                <w:webHidden/>
              </w:rPr>
            </w:r>
            <w:r w:rsidR="00EC6D84">
              <w:rPr>
                <w:noProof/>
                <w:webHidden/>
              </w:rPr>
              <w:fldChar w:fldCharType="separate"/>
            </w:r>
            <w:r w:rsidR="00EC6D84">
              <w:rPr>
                <w:noProof/>
                <w:webHidden/>
              </w:rPr>
              <w:t>5</w:t>
            </w:r>
            <w:r w:rsidR="00EC6D84">
              <w:rPr>
                <w:noProof/>
                <w:webHidden/>
              </w:rPr>
              <w:fldChar w:fldCharType="end"/>
            </w:r>
          </w:hyperlink>
        </w:p>
        <w:p w:rsidR="00EC6D84" w:rsidRDefault="00A6313B">
          <w:pPr>
            <w:pStyle w:val="TOC1"/>
            <w:tabs>
              <w:tab w:val="left" w:pos="440"/>
              <w:tab w:val="right" w:leader="dot" w:pos="9016"/>
            </w:tabs>
            <w:rPr>
              <w:rFonts w:eastAsiaTheme="minorEastAsia"/>
              <w:noProof/>
              <w:lang w:val="en-GB" w:eastAsia="en-GB"/>
            </w:rPr>
          </w:pPr>
          <w:hyperlink w:anchor="_Toc343002392" w:history="1">
            <w:r w:rsidR="00EC6D84" w:rsidRPr="002C02A8">
              <w:rPr>
                <w:rStyle w:val="Hyperlink"/>
                <w:noProof/>
              </w:rPr>
              <w:t>6</w:t>
            </w:r>
            <w:r w:rsidR="00EC6D84">
              <w:rPr>
                <w:rFonts w:eastAsiaTheme="minorEastAsia"/>
                <w:noProof/>
                <w:lang w:val="en-GB" w:eastAsia="en-GB"/>
              </w:rPr>
              <w:tab/>
            </w:r>
            <w:r w:rsidR="00EC6D84" w:rsidRPr="002C02A8">
              <w:rPr>
                <w:rStyle w:val="Hyperlink"/>
                <w:noProof/>
              </w:rPr>
              <w:t>YouTube</w:t>
            </w:r>
            <w:r w:rsidR="00EC6D84">
              <w:rPr>
                <w:noProof/>
                <w:webHidden/>
              </w:rPr>
              <w:tab/>
            </w:r>
            <w:r w:rsidR="00EC6D84">
              <w:rPr>
                <w:noProof/>
                <w:webHidden/>
              </w:rPr>
              <w:fldChar w:fldCharType="begin"/>
            </w:r>
            <w:r w:rsidR="00EC6D84">
              <w:rPr>
                <w:noProof/>
                <w:webHidden/>
              </w:rPr>
              <w:instrText xml:space="preserve"> PAGEREF _Toc343002392 \h </w:instrText>
            </w:r>
            <w:r w:rsidR="00EC6D84">
              <w:rPr>
                <w:noProof/>
                <w:webHidden/>
              </w:rPr>
            </w:r>
            <w:r w:rsidR="00EC6D84">
              <w:rPr>
                <w:noProof/>
                <w:webHidden/>
              </w:rPr>
              <w:fldChar w:fldCharType="separate"/>
            </w:r>
            <w:r w:rsidR="00EC6D84">
              <w:rPr>
                <w:noProof/>
                <w:webHidden/>
              </w:rPr>
              <w:t>5</w:t>
            </w:r>
            <w:r w:rsidR="00EC6D84">
              <w:rPr>
                <w:noProof/>
                <w:webHidden/>
              </w:rPr>
              <w:fldChar w:fldCharType="end"/>
            </w:r>
          </w:hyperlink>
        </w:p>
        <w:p w:rsidR="001E5877" w:rsidRDefault="00816D8E">
          <w:r>
            <w:rPr>
              <w:b/>
              <w:bCs/>
              <w:noProof/>
            </w:rPr>
            <w:fldChar w:fldCharType="end"/>
          </w:r>
        </w:p>
      </w:sdtContent>
    </w:sdt>
    <w:p w:rsidR="00751A86" w:rsidRDefault="00751A86">
      <w:pPr>
        <w:rPr>
          <w:rFonts w:asciiTheme="majorHAnsi" w:eastAsiaTheme="majorEastAsia" w:hAnsiTheme="majorHAnsi" w:cstheme="majorBidi"/>
          <w:b/>
          <w:bCs/>
          <w:color w:val="002C4E" w:themeColor="accent1" w:themeShade="BF"/>
          <w:sz w:val="28"/>
          <w:szCs w:val="28"/>
        </w:rPr>
      </w:pPr>
      <w:r>
        <w:br w:type="page"/>
      </w:r>
    </w:p>
    <w:p w:rsidR="008432F2" w:rsidRDefault="001B4354" w:rsidP="00330EC4">
      <w:pPr>
        <w:pStyle w:val="Heading1"/>
      </w:pPr>
      <w:bookmarkStart w:id="7" w:name="_Toc336266523"/>
      <w:bookmarkStart w:id="8" w:name="_Toc343002387"/>
      <w:r w:rsidRPr="00330EC4">
        <w:lastRenderedPageBreak/>
        <w:t>Purpose</w:t>
      </w:r>
      <w:bookmarkEnd w:id="7"/>
      <w:bookmarkEnd w:id="8"/>
    </w:p>
    <w:p w:rsidR="0089472F" w:rsidRDefault="004D22F3" w:rsidP="0089472F">
      <w:pPr>
        <w:pStyle w:val="BodyText"/>
      </w:pPr>
      <w:r>
        <w:t xml:space="preserve">This procedure outlines the steps required in order to establish and use </w:t>
      </w:r>
      <w:r w:rsidR="00B973D1">
        <w:t>a UCC organisational unit social</w:t>
      </w:r>
      <w:r>
        <w:t xml:space="preserve"> media account. It should be read in conjunction with</w:t>
      </w:r>
      <w:r w:rsidR="00330EC4">
        <w:t xml:space="preserve"> the supporting documents listed below</w:t>
      </w:r>
      <w:r>
        <w:t xml:space="preserve">: </w:t>
      </w:r>
    </w:p>
    <w:p w:rsidR="00330EC4" w:rsidRPr="0089472F" w:rsidRDefault="00330EC4" w:rsidP="00330EC4">
      <w:pPr>
        <w:pStyle w:val="Heading1"/>
      </w:pPr>
      <w:bookmarkStart w:id="9" w:name="_Toc343002388"/>
      <w:r>
        <w:t>Supporting Policies, Standards and Procedures</w:t>
      </w:r>
      <w:bookmarkEnd w:id="9"/>
      <w:r>
        <w:t xml:space="preserve"> </w:t>
      </w:r>
    </w:p>
    <w:p w:rsidR="00B46051" w:rsidRDefault="00B46051" w:rsidP="00B97A40">
      <w:pPr>
        <w:pStyle w:val="ListParagraph"/>
        <w:numPr>
          <w:ilvl w:val="0"/>
          <w:numId w:val="9"/>
        </w:numPr>
      </w:pPr>
      <w:r>
        <w:t xml:space="preserve">UCC IT Documentation </w:t>
      </w:r>
      <w:r w:rsidR="0089472F">
        <w:t>Policy</w:t>
      </w:r>
    </w:p>
    <w:p w:rsidR="00B46051" w:rsidRDefault="0089472F" w:rsidP="00B97A40">
      <w:pPr>
        <w:pStyle w:val="ListParagraph"/>
        <w:numPr>
          <w:ilvl w:val="0"/>
          <w:numId w:val="9"/>
        </w:numPr>
      </w:pPr>
      <w:r>
        <w:t>Acceptable Usage Policy (Hereto referred to as AUP)</w:t>
      </w:r>
    </w:p>
    <w:p w:rsidR="00B46051" w:rsidRDefault="00B46051" w:rsidP="00B97A40">
      <w:pPr>
        <w:pStyle w:val="ListParagraph"/>
        <w:numPr>
          <w:ilvl w:val="0"/>
          <w:numId w:val="9"/>
        </w:numPr>
      </w:pPr>
      <w:r>
        <w:t>Social Media Policy</w:t>
      </w:r>
      <w:r>
        <w:tab/>
      </w:r>
      <w:r>
        <w:tab/>
      </w:r>
    </w:p>
    <w:p w:rsidR="00B46051" w:rsidRDefault="0089472F" w:rsidP="00B97A40">
      <w:pPr>
        <w:pStyle w:val="ListParagraph"/>
        <w:numPr>
          <w:ilvl w:val="0"/>
          <w:numId w:val="9"/>
        </w:numPr>
      </w:pPr>
      <w:r>
        <w:t xml:space="preserve">Procedure for notice and take down </w:t>
      </w:r>
    </w:p>
    <w:p w:rsidR="00B46051" w:rsidRPr="00C629EC" w:rsidRDefault="004D22F3" w:rsidP="001B4354">
      <w:pPr>
        <w:pStyle w:val="Heading1"/>
      </w:pPr>
      <w:bookmarkStart w:id="10" w:name="_Toc343002389"/>
      <w:r>
        <w:t xml:space="preserve">Establishing and using </w:t>
      </w:r>
      <w:r w:rsidR="00B973D1">
        <w:t>a UCC organisational unit</w:t>
      </w:r>
      <w:r>
        <w:t xml:space="preserve"> social media </w:t>
      </w:r>
      <w:r w:rsidRPr="001B4354">
        <w:t>account</w:t>
      </w:r>
      <w:bookmarkEnd w:id="10"/>
    </w:p>
    <w:p w:rsidR="004D22F3" w:rsidRDefault="0089472F" w:rsidP="004D22F3">
      <w:r w:rsidRPr="0089472F">
        <w:t xml:space="preserve">Users are encouraged at all times to use social media sites in </w:t>
      </w:r>
      <w:r w:rsidR="004D22F3">
        <w:t xml:space="preserve">a responsible manner having due </w:t>
      </w:r>
      <w:r w:rsidRPr="0089472F">
        <w:t xml:space="preserve">regard to the rights and reputation of the </w:t>
      </w:r>
      <w:r w:rsidR="00B973D1">
        <w:t>u</w:t>
      </w:r>
      <w:r w:rsidRPr="0089472F">
        <w:t>niversity and of others</w:t>
      </w:r>
      <w:r w:rsidR="004D22F3">
        <w:t xml:space="preserve">. </w:t>
      </w:r>
    </w:p>
    <w:p w:rsidR="000E1556" w:rsidRDefault="004B1A2F" w:rsidP="004D22F3">
      <w:pPr>
        <w:pStyle w:val="ListParagraph"/>
        <w:numPr>
          <w:ilvl w:val="0"/>
          <w:numId w:val="13"/>
        </w:numPr>
      </w:pPr>
      <w:r>
        <w:t xml:space="preserve">Only the </w:t>
      </w:r>
      <w:r w:rsidR="00B973D1">
        <w:t>head of unit</w:t>
      </w:r>
      <w:r>
        <w:t xml:space="preserve"> (or their nominee) may </w:t>
      </w:r>
      <w:r w:rsidR="00B973D1">
        <w:t xml:space="preserve">approve the </w:t>
      </w:r>
      <w:r>
        <w:t xml:space="preserve">set up </w:t>
      </w:r>
      <w:r w:rsidR="00B973D1">
        <w:t xml:space="preserve">a UCC organisational unit social media account. </w:t>
      </w:r>
    </w:p>
    <w:p w:rsidR="00B973D1" w:rsidRDefault="004B1A2F" w:rsidP="00B973D1">
      <w:pPr>
        <w:pStyle w:val="ListParagraph"/>
        <w:numPr>
          <w:ilvl w:val="0"/>
          <w:numId w:val="13"/>
        </w:numPr>
      </w:pPr>
      <w:r>
        <w:t xml:space="preserve">The operation </w:t>
      </w:r>
      <w:r w:rsidR="00B973D1">
        <w:t>a UCC organisational</w:t>
      </w:r>
      <w:r>
        <w:t xml:space="preserve"> social media account may be devolved</w:t>
      </w:r>
      <w:r w:rsidR="004A70EC">
        <w:t xml:space="preserve">, with permission from the </w:t>
      </w:r>
      <w:r w:rsidR="00B973D1">
        <w:t>head of unit (or their nominee), to named persons within the organisational unit</w:t>
      </w:r>
      <w:r w:rsidR="004A70EC">
        <w:t xml:space="preserve">. </w:t>
      </w:r>
    </w:p>
    <w:p w:rsidR="00097A0A" w:rsidRDefault="00097A0A" w:rsidP="00B973D1">
      <w:pPr>
        <w:pStyle w:val="ListParagraph"/>
        <w:numPr>
          <w:ilvl w:val="0"/>
          <w:numId w:val="13"/>
        </w:numPr>
      </w:pPr>
      <w:r>
        <w:t xml:space="preserve">A UCC organisational unit social media account must have the initials “UCC” in the account name (preferably at the beginning of the name e.g. </w:t>
      </w:r>
      <w:proofErr w:type="spellStart"/>
      <w:r>
        <w:t>uccsport</w:t>
      </w:r>
      <w:proofErr w:type="spellEnd"/>
      <w:r>
        <w:t xml:space="preserve"> or </w:t>
      </w:r>
      <w:proofErr w:type="spellStart"/>
      <w:r>
        <w:t>uccenglish</w:t>
      </w:r>
      <w:proofErr w:type="spellEnd"/>
      <w:r>
        <w:t>)</w:t>
      </w:r>
      <w:r w:rsidR="00402658">
        <w:t>.</w:t>
      </w:r>
    </w:p>
    <w:p w:rsidR="00B24AD7" w:rsidRDefault="00097A0A" w:rsidP="00B24AD7">
      <w:pPr>
        <w:pStyle w:val="ListParagraph"/>
        <w:numPr>
          <w:ilvl w:val="0"/>
          <w:numId w:val="13"/>
        </w:numPr>
      </w:pPr>
      <w:r>
        <w:t xml:space="preserve">It is not always appropriate for a UCC organisational unit to maintain its own social media accounts (depending on the platform and other circumstances) - The office of marketing and communications (via </w:t>
      </w:r>
      <w:hyperlink r:id="rId14" w:history="1">
        <w:r w:rsidRPr="00387C5E">
          <w:rPr>
            <w:rStyle w:val="Hyperlink"/>
          </w:rPr>
          <w:t>wwg@ucc.ie</w:t>
        </w:r>
      </w:hyperlink>
      <w:r>
        <w:t xml:space="preserve">) must be consulted before the account has been created. </w:t>
      </w:r>
    </w:p>
    <w:p w:rsidR="00097A0A" w:rsidRDefault="00097A0A" w:rsidP="00097A0A">
      <w:pPr>
        <w:pStyle w:val="ListParagraph"/>
        <w:numPr>
          <w:ilvl w:val="0"/>
          <w:numId w:val="13"/>
        </w:numPr>
      </w:pPr>
      <w:r>
        <w:t>On the establishment of a UCC organisational unit social media account</w:t>
      </w:r>
      <w:r w:rsidR="00402658">
        <w:t>,</w:t>
      </w:r>
      <w:r>
        <w:t xml:space="preserve"> the office of marketing and communications (via </w:t>
      </w:r>
      <w:hyperlink r:id="rId15" w:history="1">
        <w:r w:rsidRPr="00387C5E">
          <w:rPr>
            <w:rStyle w:val="Hyperlink"/>
          </w:rPr>
          <w:t>wwg@ucc.ie</w:t>
        </w:r>
      </w:hyperlink>
      <w:r>
        <w:t>) must be informed of:</w:t>
      </w:r>
    </w:p>
    <w:p w:rsidR="00097A0A" w:rsidRDefault="00097A0A" w:rsidP="00097A0A">
      <w:pPr>
        <w:pStyle w:val="ListParagraph"/>
        <w:numPr>
          <w:ilvl w:val="1"/>
          <w:numId w:val="13"/>
        </w:numPr>
      </w:pPr>
      <w:r>
        <w:t>The type of social media account being established,</w:t>
      </w:r>
    </w:p>
    <w:p w:rsidR="00097A0A" w:rsidRDefault="00402658" w:rsidP="00097A0A">
      <w:pPr>
        <w:pStyle w:val="ListParagraph"/>
        <w:numPr>
          <w:ilvl w:val="1"/>
          <w:numId w:val="13"/>
        </w:numPr>
      </w:pPr>
      <w:r>
        <w:t>The name of the social media account,</w:t>
      </w:r>
    </w:p>
    <w:p w:rsidR="00402658" w:rsidRDefault="00402658" w:rsidP="00402658">
      <w:pPr>
        <w:pStyle w:val="ListParagraph"/>
        <w:numPr>
          <w:ilvl w:val="1"/>
          <w:numId w:val="13"/>
        </w:numPr>
      </w:pPr>
      <w:r>
        <w:t>The name(s) of the nominated staff member(s) who will maintain the account, and</w:t>
      </w:r>
    </w:p>
    <w:p w:rsidR="00402658" w:rsidRDefault="00402658" w:rsidP="00402658">
      <w:pPr>
        <w:pStyle w:val="ListParagraph"/>
        <w:numPr>
          <w:ilvl w:val="1"/>
          <w:numId w:val="13"/>
        </w:numPr>
      </w:pPr>
      <w:r>
        <w:t xml:space="preserve">The web address of the account on the relevant platform. </w:t>
      </w:r>
    </w:p>
    <w:p w:rsidR="00402658" w:rsidRDefault="00402658" w:rsidP="00402658">
      <w:pPr>
        <w:pStyle w:val="ListParagraph"/>
        <w:numPr>
          <w:ilvl w:val="0"/>
          <w:numId w:val="13"/>
        </w:numPr>
      </w:pPr>
      <w:r>
        <w:t xml:space="preserve">The office of marketing and communications shall endeavour to maintain a public list of these web links, accessible from the UCC website at </w:t>
      </w:r>
      <w:hyperlink r:id="rId16" w:history="1">
        <w:r w:rsidRPr="00387C5E">
          <w:rPr>
            <w:rStyle w:val="Hyperlink"/>
          </w:rPr>
          <w:t>http://www.ucc.ie/en/connect/</w:t>
        </w:r>
      </w:hyperlink>
      <w:r>
        <w:t xml:space="preserve"> </w:t>
      </w:r>
    </w:p>
    <w:p w:rsidR="00402658" w:rsidRDefault="00402658" w:rsidP="00402658">
      <w:pPr>
        <w:pStyle w:val="ListParagraph"/>
        <w:numPr>
          <w:ilvl w:val="0"/>
          <w:numId w:val="13"/>
        </w:numPr>
      </w:pPr>
      <w:r>
        <w:t xml:space="preserve">The use of university branding on UCC organisational unit accounts is subject to consultation with the office of marketing and communications. </w:t>
      </w:r>
    </w:p>
    <w:p w:rsidR="00402658" w:rsidRDefault="00402658" w:rsidP="00402658">
      <w:pPr>
        <w:pStyle w:val="ListParagraph"/>
        <w:numPr>
          <w:ilvl w:val="0"/>
          <w:numId w:val="13"/>
        </w:numPr>
      </w:pPr>
      <w:r>
        <w:t xml:space="preserve">UCC organisational units should, where possible, provide a link to their UCC website from their social media account. </w:t>
      </w:r>
    </w:p>
    <w:p w:rsidR="00B24AD7" w:rsidRDefault="00B24AD7" w:rsidP="00B24AD7">
      <w:pPr>
        <w:pStyle w:val="ListParagraph"/>
        <w:numPr>
          <w:ilvl w:val="0"/>
          <w:numId w:val="13"/>
        </w:numPr>
      </w:pPr>
      <w:r>
        <w:t>UCC organisational units should, where possible, provide links/connections to other UCC organisational units’ social media accounts.</w:t>
      </w:r>
    </w:p>
    <w:p w:rsidR="004D22F3" w:rsidRDefault="000E1556" w:rsidP="004D22F3">
      <w:pPr>
        <w:pStyle w:val="ListParagraph"/>
        <w:numPr>
          <w:ilvl w:val="0"/>
          <w:numId w:val="13"/>
        </w:numPr>
      </w:pPr>
      <w:r>
        <w:t xml:space="preserve">All </w:t>
      </w:r>
      <w:r w:rsidR="00B973D1">
        <w:t xml:space="preserve">UCC organisational unit </w:t>
      </w:r>
      <w:r>
        <w:t>social media accounts shall be operated within the rules established in the Social Media Policy.</w:t>
      </w:r>
    </w:p>
    <w:p w:rsidR="000E1556" w:rsidRDefault="000E1556" w:rsidP="004D22F3">
      <w:pPr>
        <w:pStyle w:val="ListParagraph"/>
        <w:numPr>
          <w:ilvl w:val="0"/>
          <w:numId w:val="13"/>
        </w:numPr>
      </w:pPr>
      <w:r>
        <w:lastRenderedPageBreak/>
        <w:t xml:space="preserve">All </w:t>
      </w:r>
      <w:r w:rsidR="00B973D1">
        <w:t xml:space="preserve">UCC organisational unit </w:t>
      </w:r>
      <w:r>
        <w:t xml:space="preserve">social media accounts shall contain a link (where feasible) to the social media policy and this procedure. </w:t>
      </w:r>
    </w:p>
    <w:p w:rsidR="00B24AD7" w:rsidRDefault="00B24AD7" w:rsidP="004D22F3">
      <w:pPr>
        <w:pStyle w:val="ListParagraph"/>
        <w:numPr>
          <w:ilvl w:val="0"/>
          <w:numId w:val="13"/>
        </w:numPr>
      </w:pPr>
      <w:r>
        <w:t xml:space="preserve">The computer training centre provides free classroom based training for UCC staff members on how to set up and maintain various social media accounts – contact </w:t>
      </w:r>
      <w:hyperlink r:id="rId17" w:history="1">
        <w:r w:rsidRPr="00387C5E">
          <w:rPr>
            <w:rStyle w:val="Hyperlink"/>
          </w:rPr>
          <w:t>tcentre@ucc.ie</w:t>
        </w:r>
      </w:hyperlink>
      <w:r>
        <w:t xml:space="preserve"> for details on what courses are available. </w:t>
      </w:r>
    </w:p>
    <w:p w:rsidR="004B1A2F" w:rsidRDefault="00B24AD7" w:rsidP="001B4354">
      <w:pPr>
        <w:pStyle w:val="Heading1"/>
      </w:pPr>
      <w:bookmarkStart w:id="11" w:name="_Toc343002390"/>
      <w:r w:rsidRPr="001B4354">
        <w:t>Twitter</w:t>
      </w:r>
      <w:bookmarkEnd w:id="11"/>
    </w:p>
    <w:p w:rsidR="004B1A2F" w:rsidRDefault="004B1A2F" w:rsidP="004B1A2F">
      <w:r>
        <w:t xml:space="preserve">The following </w:t>
      </w:r>
      <w:r w:rsidR="00B24AD7">
        <w:t>relate to the Twitter social media platform</w:t>
      </w:r>
      <w:r>
        <w:t>:</w:t>
      </w:r>
    </w:p>
    <w:p w:rsidR="004A70EC" w:rsidRDefault="00B24AD7" w:rsidP="004A70EC">
      <w:pPr>
        <w:pStyle w:val="ListParagraph"/>
        <w:numPr>
          <w:ilvl w:val="0"/>
          <w:numId w:val="14"/>
        </w:numPr>
      </w:pPr>
      <w:r>
        <w:t>You must use “UCC” as part of your Twitter account name.</w:t>
      </w:r>
    </w:p>
    <w:p w:rsidR="00B24AD7" w:rsidRDefault="00B24AD7" w:rsidP="004A70EC">
      <w:pPr>
        <w:pStyle w:val="ListParagraph"/>
        <w:numPr>
          <w:ilvl w:val="0"/>
          <w:numId w:val="14"/>
        </w:numPr>
      </w:pPr>
      <w:r>
        <w:t>Keep the account name as short as possible to enable other Twitter users to retweet your tweets more easily</w:t>
      </w:r>
      <w:r w:rsidR="00464518">
        <w:t xml:space="preserve"> and to reference your account more easily within the 140 character limit for tweets</w:t>
      </w:r>
      <w:r>
        <w:t xml:space="preserve">. </w:t>
      </w:r>
    </w:p>
    <w:p w:rsidR="00B24AD7" w:rsidRDefault="00B24AD7" w:rsidP="004A70EC">
      <w:pPr>
        <w:pStyle w:val="ListParagraph"/>
        <w:numPr>
          <w:ilvl w:val="0"/>
          <w:numId w:val="14"/>
        </w:numPr>
      </w:pPr>
      <w:r>
        <w:t>Make sure your account follows the official UCC Twitter account so that you can retweet tweets from the official UCC Twitter account.</w:t>
      </w:r>
    </w:p>
    <w:p w:rsidR="00B24AD7" w:rsidRDefault="00B24AD7" w:rsidP="004A70EC">
      <w:pPr>
        <w:pStyle w:val="ListParagraph"/>
        <w:numPr>
          <w:ilvl w:val="0"/>
          <w:numId w:val="14"/>
        </w:numPr>
      </w:pPr>
      <w:r>
        <w:t>Identify your Twitter account to the UCC Twitter account so that a follow back can be reciprocated, allowing the UCC Twitter account to retweet your tweets to its followers when appropriate (thus sending your message to a wider audience).</w:t>
      </w:r>
    </w:p>
    <w:p w:rsidR="00464518" w:rsidRDefault="00464518" w:rsidP="001B4354">
      <w:pPr>
        <w:pStyle w:val="Heading1"/>
      </w:pPr>
      <w:bookmarkStart w:id="12" w:name="_Toc343002391"/>
      <w:r w:rsidRPr="001B4354">
        <w:t>Facebook</w:t>
      </w:r>
      <w:bookmarkEnd w:id="12"/>
    </w:p>
    <w:p w:rsidR="00464518" w:rsidRDefault="00464518" w:rsidP="00464518">
      <w:r>
        <w:t>The following relate to the Facebook social media platform:</w:t>
      </w:r>
    </w:p>
    <w:p w:rsidR="00464518" w:rsidRDefault="00464518" w:rsidP="00464518">
      <w:pPr>
        <w:pStyle w:val="ListParagraph"/>
        <w:numPr>
          <w:ilvl w:val="0"/>
          <w:numId w:val="16"/>
        </w:numPr>
      </w:pPr>
      <w:r>
        <w:t>You must use “UCC” as part of your Facebook account name and Facebook page address</w:t>
      </w:r>
      <w:r w:rsidR="00C75715">
        <w:t>.</w:t>
      </w:r>
    </w:p>
    <w:p w:rsidR="00464518" w:rsidRDefault="00464518" w:rsidP="00464518">
      <w:pPr>
        <w:pStyle w:val="ListParagraph"/>
        <w:numPr>
          <w:ilvl w:val="0"/>
          <w:numId w:val="16"/>
        </w:numPr>
      </w:pPr>
      <w:r>
        <w:t>Make sure your Facebook page “likes” other UCC Facebook pages</w:t>
      </w:r>
      <w:r w:rsidR="00C75715">
        <w:t>.</w:t>
      </w:r>
    </w:p>
    <w:p w:rsidR="00C75715" w:rsidRDefault="00C75715" w:rsidP="00464518">
      <w:pPr>
        <w:pStyle w:val="ListParagraph"/>
        <w:numPr>
          <w:ilvl w:val="0"/>
          <w:numId w:val="16"/>
        </w:numPr>
      </w:pPr>
      <w:r>
        <w:t xml:space="preserve">Identify your Facebook page to the UCC Facebook page so that the UCC Facebook page can add your page to its list of “Liked” pages, allowing the UCC Facebook page to share your updates more easily. </w:t>
      </w:r>
    </w:p>
    <w:p w:rsidR="00C75715" w:rsidRDefault="00C75715" w:rsidP="001B4354">
      <w:pPr>
        <w:pStyle w:val="Heading1"/>
      </w:pPr>
      <w:bookmarkStart w:id="13" w:name="_Toc343002392"/>
      <w:r w:rsidRPr="001B4354">
        <w:t>YouTube</w:t>
      </w:r>
      <w:bookmarkEnd w:id="13"/>
    </w:p>
    <w:p w:rsidR="00C75715" w:rsidRDefault="00C75715" w:rsidP="00C75715">
      <w:r>
        <w:t>The following relate to the YouTube social media platform:</w:t>
      </w:r>
    </w:p>
    <w:p w:rsidR="004B1A2F" w:rsidRDefault="00C75715" w:rsidP="004B1A2F">
      <w:pPr>
        <w:pStyle w:val="ListParagraph"/>
        <w:numPr>
          <w:ilvl w:val="0"/>
          <w:numId w:val="17"/>
        </w:numPr>
      </w:pPr>
      <w:r>
        <w:t xml:space="preserve">You must use “UCC” as part of your YouTube account name. </w:t>
      </w:r>
    </w:p>
    <w:p w:rsidR="00B46051" w:rsidRPr="00F05F6F" w:rsidRDefault="0089472F" w:rsidP="00B46051">
      <w:r w:rsidRPr="0089472F">
        <w:t xml:space="preserve">The University reserves the right at any time to revise the terms of this </w:t>
      </w:r>
      <w:r w:rsidR="004D22F3">
        <w:t>procedure</w:t>
      </w:r>
      <w:r w:rsidRPr="0089472F">
        <w:t xml:space="preserve">. Any such revisions will be notified to you and by continuing to use the relevant social media sites following such notification you will be deemed to have accepted the revised terms of this </w:t>
      </w:r>
      <w:r w:rsidR="004D22F3">
        <w:t>procedure</w:t>
      </w:r>
      <w:r w:rsidRPr="0089472F">
        <w:t xml:space="preserve">. </w:t>
      </w:r>
    </w:p>
    <w:sectPr w:rsidR="00B46051" w:rsidRPr="00F05F6F" w:rsidSect="00816D8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02" w:rsidRDefault="00757502" w:rsidP="00D976EB">
      <w:pPr>
        <w:spacing w:after="0" w:line="240" w:lineRule="auto"/>
      </w:pPr>
      <w:r>
        <w:separator/>
      </w:r>
    </w:p>
  </w:endnote>
  <w:endnote w:type="continuationSeparator" w:id="0">
    <w:p w:rsidR="00757502" w:rsidRDefault="00757502" w:rsidP="00D9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18" w:rsidRDefault="0046451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54" w:rsidRDefault="001B4354" w:rsidP="001B4354">
    <w:pPr>
      <w:pStyle w:val="Footer"/>
      <w:pBdr>
        <w:top w:val="single" w:sz="4" w:space="1" w:color="auto"/>
      </w:pBdr>
      <w:jc w:val="center"/>
    </w:pPr>
    <w:r>
      <w:t xml:space="preserve">Page </w:t>
    </w:r>
    <w:r>
      <w:rPr>
        <w:b/>
        <w:bCs/>
      </w:rPr>
      <w:fldChar w:fldCharType="begin"/>
    </w:r>
    <w:r>
      <w:rPr>
        <w:b/>
        <w:bCs/>
      </w:rPr>
      <w:instrText xml:space="preserve"> PAGE  \* Arabic  \* MERGEFORMAT </w:instrText>
    </w:r>
    <w:r>
      <w:rPr>
        <w:b/>
        <w:bCs/>
      </w:rPr>
      <w:fldChar w:fldCharType="separate"/>
    </w:r>
    <w:r w:rsidR="00D4699D">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4699D">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02" w:rsidRDefault="00757502" w:rsidP="00D976EB">
      <w:pPr>
        <w:spacing w:after="0" w:line="240" w:lineRule="auto"/>
      </w:pPr>
      <w:r>
        <w:separator/>
      </w:r>
    </w:p>
  </w:footnote>
  <w:footnote w:type="continuationSeparator" w:id="0">
    <w:p w:rsidR="00757502" w:rsidRDefault="00757502" w:rsidP="00D9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18" w:rsidRDefault="00A63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596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18" w:rsidRDefault="00A63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596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54" w:rsidRDefault="001B4354" w:rsidP="001B4354">
    <w:pPr>
      <w:pStyle w:val="Header"/>
      <w:pBdr>
        <w:bottom w:val="single" w:sz="4" w:space="1" w:color="auto"/>
      </w:pBdr>
    </w:pPr>
    <w:r>
      <w:t>Procedure for establishing and using a UCC organisational unit social media account</w:t>
    </w:r>
    <w:r>
      <w:tab/>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5D"/>
    <w:multiLevelType w:val="multilevel"/>
    <w:tmpl w:val="C00C40D6"/>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F3235DD"/>
    <w:multiLevelType w:val="hybridMultilevel"/>
    <w:tmpl w:val="CE0E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45A6C"/>
    <w:multiLevelType w:val="hybridMultilevel"/>
    <w:tmpl w:val="AAAAD45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B06134"/>
    <w:multiLevelType w:val="hybridMultilevel"/>
    <w:tmpl w:val="503A3B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311EEE"/>
    <w:multiLevelType w:val="hybridMultilevel"/>
    <w:tmpl w:val="9A02E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0B593D"/>
    <w:multiLevelType w:val="hybridMultilevel"/>
    <w:tmpl w:val="7B9E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910C38"/>
    <w:multiLevelType w:val="hybridMultilevel"/>
    <w:tmpl w:val="726E4A7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98F5782"/>
    <w:multiLevelType w:val="hybridMultilevel"/>
    <w:tmpl w:val="AD4A9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D912305"/>
    <w:multiLevelType w:val="hybridMultilevel"/>
    <w:tmpl w:val="E23A75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4210AD"/>
    <w:multiLevelType w:val="multilevel"/>
    <w:tmpl w:val="397C95F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F902CBC"/>
    <w:multiLevelType w:val="hybridMultilevel"/>
    <w:tmpl w:val="BA9A2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30854"/>
    <w:multiLevelType w:val="hybridMultilevel"/>
    <w:tmpl w:val="67F8F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4C440F"/>
    <w:multiLevelType w:val="hybridMultilevel"/>
    <w:tmpl w:val="9258D0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975482D"/>
    <w:multiLevelType w:val="hybridMultilevel"/>
    <w:tmpl w:val="714CE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954B6A"/>
    <w:multiLevelType w:val="hybridMultilevel"/>
    <w:tmpl w:val="785AAF2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E0F11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1FC2810"/>
    <w:multiLevelType w:val="hybridMultilevel"/>
    <w:tmpl w:val="4606A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A78239C"/>
    <w:multiLevelType w:val="hybridMultilevel"/>
    <w:tmpl w:val="9DE838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5"/>
  </w:num>
  <w:num w:numId="5">
    <w:abstractNumId w:val="7"/>
  </w:num>
  <w:num w:numId="6">
    <w:abstractNumId w:val="4"/>
  </w:num>
  <w:num w:numId="7">
    <w:abstractNumId w:val="11"/>
  </w:num>
  <w:num w:numId="8">
    <w:abstractNumId w:val="0"/>
  </w:num>
  <w:num w:numId="9">
    <w:abstractNumId w:val="10"/>
  </w:num>
  <w:num w:numId="10">
    <w:abstractNumId w:val="1"/>
  </w:num>
  <w:num w:numId="11">
    <w:abstractNumId w:val="13"/>
  </w:num>
  <w:num w:numId="12">
    <w:abstractNumId w:val="2"/>
  </w:num>
  <w:num w:numId="13">
    <w:abstractNumId w:val="14"/>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74"/>
    <w:rsid w:val="00010646"/>
    <w:rsid w:val="000242ED"/>
    <w:rsid w:val="00027EF4"/>
    <w:rsid w:val="00034D36"/>
    <w:rsid w:val="00040738"/>
    <w:rsid w:val="000527CD"/>
    <w:rsid w:val="00060349"/>
    <w:rsid w:val="00067932"/>
    <w:rsid w:val="00076AF1"/>
    <w:rsid w:val="00077E8C"/>
    <w:rsid w:val="00094580"/>
    <w:rsid w:val="00096041"/>
    <w:rsid w:val="00097A0A"/>
    <w:rsid w:val="000A1B3B"/>
    <w:rsid w:val="000A3309"/>
    <w:rsid w:val="000D7836"/>
    <w:rsid w:val="000E1556"/>
    <w:rsid w:val="000E3820"/>
    <w:rsid w:val="000F718C"/>
    <w:rsid w:val="00102F17"/>
    <w:rsid w:val="0010617D"/>
    <w:rsid w:val="001118A3"/>
    <w:rsid w:val="0011751A"/>
    <w:rsid w:val="00120471"/>
    <w:rsid w:val="001349AD"/>
    <w:rsid w:val="0014417E"/>
    <w:rsid w:val="001444E9"/>
    <w:rsid w:val="001723B8"/>
    <w:rsid w:val="00173A88"/>
    <w:rsid w:val="00174D07"/>
    <w:rsid w:val="00175086"/>
    <w:rsid w:val="00176CEB"/>
    <w:rsid w:val="00177E09"/>
    <w:rsid w:val="00180651"/>
    <w:rsid w:val="00181ED9"/>
    <w:rsid w:val="00195A5B"/>
    <w:rsid w:val="001A049A"/>
    <w:rsid w:val="001A0CDB"/>
    <w:rsid w:val="001A640B"/>
    <w:rsid w:val="001B08A9"/>
    <w:rsid w:val="001B244F"/>
    <w:rsid w:val="001B41A7"/>
    <w:rsid w:val="001B4354"/>
    <w:rsid w:val="001B626C"/>
    <w:rsid w:val="001B672A"/>
    <w:rsid w:val="001D2153"/>
    <w:rsid w:val="001D39A2"/>
    <w:rsid w:val="001E5877"/>
    <w:rsid w:val="001F67AB"/>
    <w:rsid w:val="00201066"/>
    <w:rsid w:val="0020317B"/>
    <w:rsid w:val="00210464"/>
    <w:rsid w:val="00213504"/>
    <w:rsid w:val="0021600A"/>
    <w:rsid w:val="00226174"/>
    <w:rsid w:val="00230117"/>
    <w:rsid w:val="00247D46"/>
    <w:rsid w:val="002504E2"/>
    <w:rsid w:val="002534B4"/>
    <w:rsid w:val="0026128B"/>
    <w:rsid w:val="00264CD3"/>
    <w:rsid w:val="0026693E"/>
    <w:rsid w:val="00272E78"/>
    <w:rsid w:val="0028049E"/>
    <w:rsid w:val="00280F8E"/>
    <w:rsid w:val="00282FF5"/>
    <w:rsid w:val="002C03BE"/>
    <w:rsid w:val="002E0DDF"/>
    <w:rsid w:val="002E5817"/>
    <w:rsid w:val="002F13E8"/>
    <w:rsid w:val="002F1A82"/>
    <w:rsid w:val="002F34E4"/>
    <w:rsid w:val="003141A9"/>
    <w:rsid w:val="00320681"/>
    <w:rsid w:val="00330EC4"/>
    <w:rsid w:val="00333A0B"/>
    <w:rsid w:val="00344EF5"/>
    <w:rsid w:val="003477AB"/>
    <w:rsid w:val="00353C8D"/>
    <w:rsid w:val="00354FCE"/>
    <w:rsid w:val="00361532"/>
    <w:rsid w:val="003648B8"/>
    <w:rsid w:val="0036544E"/>
    <w:rsid w:val="003658DA"/>
    <w:rsid w:val="003834D2"/>
    <w:rsid w:val="003868DD"/>
    <w:rsid w:val="00386D81"/>
    <w:rsid w:val="00387451"/>
    <w:rsid w:val="00394D22"/>
    <w:rsid w:val="003965CD"/>
    <w:rsid w:val="003B378E"/>
    <w:rsid w:val="003D1F76"/>
    <w:rsid w:val="003E0BB4"/>
    <w:rsid w:val="003E1CC6"/>
    <w:rsid w:val="003E61B3"/>
    <w:rsid w:val="003F2556"/>
    <w:rsid w:val="00402658"/>
    <w:rsid w:val="00411372"/>
    <w:rsid w:val="0041220A"/>
    <w:rsid w:val="004268FF"/>
    <w:rsid w:val="00437048"/>
    <w:rsid w:val="004418CD"/>
    <w:rsid w:val="0044794C"/>
    <w:rsid w:val="004633AC"/>
    <w:rsid w:val="00464518"/>
    <w:rsid w:val="0047044C"/>
    <w:rsid w:val="00472EAC"/>
    <w:rsid w:val="00475971"/>
    <w:rsid w:val="00484D90"/>
    <w:rsid w:val="00485A1D"/>
    <w:rsid w:val="00485DFF"/>
    <w:rsid w:val="004900CE"/>
    <w:rsid w:val="004A55CE"/>
    <w:rsid w:val="004A70EC"/>
    <w:rsid w:val="004B1A2F"/>
    <w:rsid w:val="004C09AB"/>
    <w:rsid w:val="004C1633"/>
    <w:rsid w:val="004C79B6"/>
    <w:rsid w:val="004D22F3"/>
    <w:rsid w:val="004E36A1"/>
    <w:rsid w:val="004F6A7B"/>
    <w:rsid w:val="00502DAB"/>
    <w:rsid w:val="005041E0"/>
    <w:rsid w:val="00515C58"/>
    <w:rsid w:val="00525901"/>
    <w:rsid w:val="005337CB"/>
    <w:rsid w:val="00536FB7"/>
    <w:rsid w:val="005413E0"/>
    <w:rsid w:val="00545954"/>
    <w:rsid w:val="00550741"/>
    <w:rsid w:val="005557D5"/>
    <w:rsid w:val="00555AFA"/>
    <w:rsid w:val="00570FA5"/>
    <w:rsid w:val="005728F2"/>
    <w:rsid w:val="00577C19"/>
    <w:rsid w:val="005A1F59"/>
    <w:rsid w:val="005C37D4"/>
    <w:rsid w:val="005E0950"/>
    <w:rsid w:val="005E38C5"/>
    <w:rsid w:val="005E700C"/>
    <w:rsid w:val="006044FA"/>
    <w:rsid w:val="00611791"/>
    <w:rsid w:val="006449CD"/>
    <w:rsid w:val="00650049"/>
    <w:rsid w:val="00653F18"/>
    <w:rsid w:val="006548BB"/>
    <w:rsid w:val="00654CC3"/>
    <w:rsid w:val="00662B53"/>
    <w:rsid w:val="00670C1F"/>
    <w:rsid w:val="0067119C"/>
    <w:rsid w:val="00672277"/>
    <w:rsid w:val="00685479"/>
    <w:rsid w:val="006A18B2"/>
    <w:rsid w:val="006A4A5B"/>
    <w:rsid w:val="006A567F"/>
    <w:rsid w:val="006B663D"/>
    <w:rsid w:val="006C1358"/>
    <w:rsid w:val="006D35CB"/>
    <w:rsid w:val="006D6EA3"/>
    <w:rsid w:val="006D71B6"/>
    <w:rsid w:val="006E2FDF"/>
    <w:rsid w:val="006F6ED7"/>
    <w:rsid w:val="00704057"/>
    <w:rsid w:val="00705DEA"/>
    <w:rsid w:val="00710DB1"/>
    <w:rsid w:val="007203C2"/>
    <w:rsid w:val="00725C16"/>
    <w:rsid w:val="00736266"/>
    <w:rsid w:val="007447A5"/>
    <w:rsid w:val="00746C75"/>
    <w:rsid w:val="00751A86"/>
    <w:rsid w:val="00757502"/>
    <w:rsid w:val="00761D84"/>
    <w:rsid w:val="007860DD"/>
    <w:rsid w:val="007873BF"/>
    <w:rsid w:val="007A09D5"/>
    <w:rsid w:val="007A70F6"/>
    <w:rsid w:val="007B404E"/>
    <w:rsid w:val="007C58D1"/>
    <w:rsid w:val="007D10A6"/>
    <w:rsid w:val="007D23A0"/>
    <w:rsid w:val="007D4119"/>
    <w:rsid w:val="007E31CD"/>
    <w:rsid w:val="007F3CD7"/>
    <w:rsid w:val="00803338"/>
    <w:rsid w:val="008069DD"/>
    <w:rsid w:val="00811F52"/>
    <w:rsid w:val="00814A31"/>
    <w:rsid w:val="008168DD"/>
    <w:rsid w:val="00816D8E"/>
    <w:rsid w:val="0081737C"/>
    <w:rsid w:val="0082018F"/>
    <w:rsid w:val="00831010"/>
    <w:rsid w:val="008432F2"/>
    <w:rsid w:val="008575D0"/>
    <w:rsid w:val="00864288"/>
    <w:rsid w:val="00872050"/>
    <w:rsid w:val="00874D1D"/>
    <w:rsid w:val="0089472F"/>
    <w:rsid w:val="008B6E9D"/>
    <w:rsid w:val="008B731C"/>
    <w:rsid w:val="008D500D"/>
    <w:rsid w:val="009112D1"/>
    <w:rsid w:val="009118F7"/>
    <w:rsid w:val="00912D9E"/>
    <w:rsid w:val="009136FC"/>
    <w:rsid w:val="009373EB"/>
    <w:rsid w:val="0093762A"/>
    <w:rsid w:val="00937F33"/>
    <w:rsid w:val="009413DA"/>
    <w:rsid w:val="00950DE0"/>
    <w:rsid w:val="009617E9"/>
    <w:rsid w:val="00984A16"/>
    <w:rsid w:val="0099450A"/>
    <w:rsid w:val="009A0E59"/>
    <w:rsid w:val="009A1CAB"/>
    <w:rsid w:val="009A1DBD"/>
    <w:rsid w:val="009A7181"/>
    <w:rsid w:val="009B716B"/>
    <w:rsid w:val="009C31D9"/>
    <w:rsid w:val="009C3431"/>
    <w:rsid w:val="009C6234"/>
    <w:rsid w:val="009D40F8"/>
    <w:rsid w:val="009D70D5"/>
    <w:rsid w:val="009D7542"/>
    <w:rsid w:val="009E29ED"/>
    <w:rsid w:val="009E336B"/>
    <w:rsid w:val="009F3BA2"/>
    <w:rsid w:val="009F3E61"/>
    <w:rsid w:val="009F4DC9"/>
    <w:rsid w:val="009F736B"/>
    <w:rsid w:val="009F7DFF"/>
    <w:rsid w:val="00A02C06"/>
    <w:rsid w:val="00A03CCF"/>
    <w:rsid w:val="00A122BD"/>
    <w:rsid w:val="00A32EC7"/>
    <w:rsid w:val="00A46144"/>
    <w:rsid w:val="00A57883"/>
    <w:rsid w:val="00A60DBE"/>
    <w:rsid w:val="00A614D2"/>
    <w:rsid w:val="00A640D7"/>
    <w:rsid w:val="00AA2B6B"/>
    <w:rsid w:val="00AA61F2"/>
    <w:rsid w:val="00AB1C0B"/>
    <w:rsid w:val="00AB7F23"/>
    <w:rsid w:val="00AC1AC8"/>
    <w:rsid w:val="00AC4E6B"/>
    <w:rsid w:val="00AC6C83"/>
    <w:rsid w:val="00AE541E"/>
    <w:rsid w:val="00AF2B6B"/>
    <w:rsid w:val="00AF4332"/>
    <w:rsid w:val="00AF4BBF"/>
    <w:rsid w:val="00B0332F"/>
    <w:rsid w:val="00B24AD7"/>
    <w:rsid w:val="00B45C98"/>
    <w:rsid w:val="00B46051"/>
    <w:rsid w:val="00B46D95"/>
    <w:rsid w:val="00B50372"/>
    <w:rsid w:val="00B61CFC"/>
    <w:rsid w:val="00B62E23"/>
    <w:rsid w:val="00B70DAF"/>
    <w:rsid w:val="00B779C8"/>
    <w:rsid w:val="00B81D85"/>
    <w:rsid w:val="00B9035B"/>
    <w:rsid w:val="00B93F9E"/>
    <w:rsid w:val="00B973D1"/>
    <w:rsid w:val="00B97A40"/>
    <w:rsid w:val="00BA4EDA"/>
    <w:rsid w:val="00BB2A2F"/>
    <w:rsid w:val="00BB373C"/>
    <w:rsid w:val="00BB785E"/>
    <w:rsid w:val="00BB7ED7"/>
    <w:rsid w:val="00BC2FC6"/>
    <w:rsid w:val="00BC5824"/>
    <w:rsid w:val="00BD0EC1"/>
    <w:rsid w:val="00BE0F2D"/>
    <w:rsid w:val="00BF2E1D"/>
    <w:rsid w:val="00C034E7"/>
    <w:rsid w:val="00C15E1F"/>
    <w:rsid w:val="00C17355"/>
    <w:rsid w:val="00C2592D"/>
    <w:rsid w:val="00C65E0E"/>
    <w:rsid w:val="00C6711F"/>
    <w:rsid w:val="00C70A01"/>
    <w:rsid w:val="00C75715"/>
    <w:rsid w:val="00C757B8"/>
    <w:rsid w:val="00CB041A"/>
    <w:rsid w:val="00CC4B53"/>
    <w:rsid w:val="00CC72C1"/>
    <w:rsid w:val="00CD0FA3"/>
    <w:rsid w:val="00CD3367"/>
    <w:rsid w:val="00CD4A20"/>
    <w:rsid w:val="00CD76D2"/>
    <w:rsid w:val="00CE052B"/>
    <w:rsid w:val="00CE2694"/>
    <w:rsid w:val="00CE39EE"/>
    <w:rsid w:val="00CE46C4"/>
    <w:rsid w:val="00CF5095"/>
    <w:rsid w:val="00CF7433"/>
    <w:rsid w:val="00D05206"/>
    <w:rsid w:val="00D0706C"/>
    <w:rsid w:val="00D16035"/>
    <w:rsid w:val="00D164E6"/>
    <w:rsid w:val="00D36F8F"/>
    <w:rsid w:val="00D4699D"/>
    <w:rsid w:val="00D5000D"/>
    <w:rsid w:val="00D6271F"/>
    <w:rsid w:val="00D652F9"/>
    <w:rsid w:val="00D826E0"/>
    <w:rsid w:val="00D85A12"/>
    <w:rsid w:val="00D93A4B"/>
    <w:rsid w:val="00D94980"/>
    <w:rsid w:val="00D976EB"/>
    <w:rsid w:val="00D97753"/>
    <w:rsid w:val="00DA6177"/>
    <w:rsid w:val="00DB76DE"/>
    <w:rsid w:val="00DC160F"/>
    <w:rsid w:val="00DD0752"/>
    <w:rsid w:val="00DD4F23"/>
    <w:rsid w:val="00DD5F86"/>
    <w:rsid w:val="00DE303D"/>
    <w:rsid w:val="00DF4861"/>
    <w:rsid w:val="00DF7C75"/>
    <w:rsid w:val="00E0097D"/>
    <w:rsid w:val="00E01210"/>
    <w:rsid w:val="00E11783"/>
    <w:rsid w:val="00E24295"/>
    <w:rsid w:val="00E340A9"/>
    <w:rsid w:val="00E4541A"/>
    <w:rsid w:val="00E56C06"/>
    <w:rsid w:val="00E571F6"/>
    <w:rsid w:val="00E84414"/>
    <w:rsid w:val="00E85371"/>
    <w:rsid w:val="00E8746E"/>
    <w:rsid w:val="00E908C9"/>
    <w:rsid w:val="00E96C38"/>
    <w:rsid w:val="00E97F04"/>
    <w:rsid w:val="00EA2D71"/>
    <w:rsid w:val="00EA38AC"/>
    <w:rsid w:val="00EA4276"/>
    <w:rsid w:val="00EB23C3"/>
    <w:rsid w:val="00EC3DF7"/>
    <w:rsid w:val="00EC6D84"/>
    <w:rsid w:val="00EC704B"/>
    <w:rsid w:val="00EE68B2"/>
    <w:rsid w:val="00EF3AF8"/>
    <w:rsid w:val="00EF4FA8"/>
    <w:rsid w:val="00F01FBF"/>
    <w:rsid w:val="00F05F6F"/>
    <w:rsid w:val="00F12B99"/>
    <w:rsid w:val="00F253DE"/>
    <w:rsid w:val="00F270CF"/>
    <w:rsid w:val="00F36F65"/>
    <w:rsid w:val="00F417F8"/>
    <w:rsid w:val="00F50FB6"/>
    <w:rsid w:val="00F57FE4"/>
    <w:rsid w:val="00F676AE"/>
    <w:rsid w:val="00F85D5B"/>
    <w:rsid w:val="00F940C8"/>
    <w:rsid w:val="00F96A96"/>
    <w:rsid w:val="00FA2B08"/>
    <w:rsid w:val="00FA5FCB"/>
    <w:rsid w:val="00FC0524"/>
    <w:rsid w:val="00FC2928"/>
    <w:rsid w:val="00FC2A2A"/>
    <w:rsid w:val="00FC3B37"/>
    <w:rsid w:val="00FD0CD6"/>
    <w:rsid w:val="00FE02FF"/>
    <w:rsid w:val="00FF59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6EB"/>
    <w:pPr>
      <w:keepNext/>
      <w:keepLines/>
      <w:numPr>
        <w:numId w:val="18"/>
      </w:numPr>
      <w:spacing w:before="480" w:after="0"/>
      <w:outlineLvl w:val="0"/>
    </w:pPr>
    <w:rPr>
      <w:rFonts w:asciiTheme="majorHAnsi" w:eastAsiaTheme="majorEastAsia" w:hAnsiTheme="majorHAnsi" w:cstheme="majorBidi"/>
      <w:b/>
      <w:bCs/>
      <w:color w:val="002C4E" w:themeColor="accent1" w:themeShade="BF"/>
      <w:sz w:val="28"/>
      <w:szCs w:val="28"/>
    </w:rPr>
  </w:style>
  <w:style w:type="paragraph" w:styleId="Heading2">
    <w:name w:val="heading 2"/>
    <w:basedOn w:val="Normal"/>
    <w:next w:val="Normal"/>
    <w:link w:val="Heading2Char"/>
    <w:uiPriority w:val="9"/>
    <w:unhideWhenUsed/>
    <w:qFormat/>
    <w:rsid w:val="00333A0B"/>
    <w:pPr>
      <w:keepNext/>
      <w:keepLines/>
      <w:numPr>
        <w:ilvl w:val="1"/>
        <w:numId w:val="18"/>
      </w:numPr>
      <w:spacing w:before="200" w:after="0"/>
      <w:outlineLvl w:val="1"/>
    </w:pPr>
    <w:rPr>
      <w:rFonts w:asciiTheme="majorHAnsi" w:eastAsiaTheme="majorEastAsia" w:hAnsiTheme="majorHAnsi" w:cstheme="majorBidi"/>
      <w:b/>
      <w:bCs/>
      <w:color w:val="003C69" w:themeColor="accent1"/>
      <w:sz w:val="26"/>
      <w:szCs w:val="26"/>
    </w:rPr>
  </w:style>
  <w:style w:type="paragraph" w:styleId="Heading3">
    <w:name w:val="heading 3"/>
    <w:basedOn w:val="Normal"/>
    <w:next w:val="Normal"/>
    <w:link w:val="Heading3Char"/>
    <w:uiPriority w:val="9"/>
    <w:semiHidden/>
    <w:unhideWhenUsed/>
    <w:qFormat/>
    <w:rsid w:val="001B4354"/>
    <w:pPr>
      <w:keepNext/>
      <w:keepLines/>
      <w:numPr>
        <w:ilvl w:val="2"/>
        <w:numId w:val="18"/>
      </w:numPr>
      <w:spacing w:before="40" w:after="0"/>
      <w:outlineLvl w:val="2"/>
    </w:pPr>
    <w:rPr>
      <w:rFonts w:asciiTheme="majorHAnsi" w:eastAsiaTheme="majorEastAsia" w:hAnsiTheme="majorHAnsi" w:cstheme="majorBidi"/>
      <w:color w:val="001D34" w:themeColor="accent1" w:themeShade="7F"/>
      <w:sz w:val="24"/>
      <w:szCs w:val="24"/>
    </w:rPr>
  </w:style>
  <w:style w:type="paragraph" w:styleId="Heading4">
    <w:name w:val="heading 4"/>
    <w:basedOn w:val="Normal"/>
    <w:next w:val="Normal"/>
    <w:link w:val="Heading4Char"/>
    <w:uiPriority w:val="9"/>
    <w:semiHidden/>
    <w:unhideWhenUsed/>
    <w:qFormat/>
    <w:rsid w:val="001B4354"/>
    <w:pPr>
      <w:keepNext/>
      <w:keepLines/>
      <w:numPr>
        <w:ilvl w:val="3"/>
        <w:numId w:val="18"/>
      </w:numPr>
      <w:spacing w:before="40" w:after="0"/>
      <w:outlineLvl w:val="3"/>
    </w:pPr>
    <w:rPr>
      <w:rFonts w:asciiTheme="majorHAnsi" w:eastAsiaTheme="majorEastAsia" w:hAnsiTheme="majorHAnsi" w:cstheme="majorBidi"/>
      <w:i/>
      <w:iCs/>
      <w:color w:val="002C4E" w:themeColor="accent1" w:themeShade="BF"/>
    </w:rPr>
  </w:style>
  <w:style w:type="paragraph" w:styleId="Heading5">
    <w:name w:val="heading 5"/>
    <w:basedOn w:val="Normal"/>
    <w:next w:val="Normal"/>
    <w:link w:val="Heading5Char"/>
    <w:uiPriority w:val="9"/>
    <w:semiHidden/>
    <w:unhideWhenUsed/>
    <w:qFormat/>
    <w:rsid w:val="001B4354"/>
    <w:pPr>
      <w:keepNext/>
      <w:keepLines/>
      <w:numPr>
        <w:ilvl w:val="4"/>
        <w:numId w:val="18"/>
      </w:numPr>
      <w:spacing w:before="40" w:after="0"/>
      <w:outlineLvl w:val="4"/>
    </w:pPr>
    <w:rPr>
      <w:rFonts w:asciiTheme="majorHAnsi" w:eastAsiaTheme="majorEastAsia" w:hAnsiTheme="majorHAnsi" w:cstheme="majorBidi"/>
      <w:color w:val="002C4E" w:themeColor="accent1" w:themeShade="BF"/>
    </w:rPr>
  </w:style>
  <w:style w:type="paragraph" w:styleId="Heading6">
    <w:name w:val="heading 6"/>
    <w:basedOn w:val="Normal"/>
    <w:next w:val="Normal"/>
    <w:link w:val="Heading6Char"/>
    <w:uiPriority w:val="9"/>
    <w:semiHidden/>
    <w:unhideWhenUsed/>
    <w:qFormat/>
    <w:rsid w:val="001B4354"/>
    <w:pPr>
      <w:keepNext/>
      <w:keepLines/>
      <w:numPr>
        <w:ilvl w:val="5"/>
        <w:numId w:val="18"/>
      </w:numPr>
      <w:spacing w:before="40" w:after="0"/>
      <w:outlineLvl w:val="5"/>
    </w:pPr>
    <w:rPr>
      <w:rFonts w:asciiTheme="majorHAnsi" w:eastAsiaTheme="majorEastAsia" w:hAnsiTheme="majorHAnsi" w:cstheme="majorBidi"/>
      <w:color w:val="001D34" w:themeColor="accent1" w:themeShade="7F"/>
    </w:rPr>
  </w:style>
  <w:style w:type="paragraph" w:styleId="Heading7">
    <w:name w:val="heading 7"/>
    <w:basedOn w:val="Normal"/>
    <w:next w:val="Normal"/>
    <w:link w:val="Heading7Char"/>
    <w:uiPriority w:val="9"/>
    <w:semiHidden/>
    <w:unhideWhenUsed/>
    <w:qFormat/>
    <w:rsid w:val="001B4354"/>
    <w:pPr>
      <w:keepNext/>
      <w:keepLines/>
      <w:numPr>
        <w:ilvl w:val="6"/>
        <w:numId w:val="18"/>
      </w:numPr>
      <w:spacing w:before="40" w:after="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
    <w:semiHidden/>
    <w:unhideWhenUsed/>
    <w:qFormat/>
    <w:rsid w:val="001B435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435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002C4E" w:themeColor="accent1" w:themeShade="BF"/>
      <w:sz w:val="28"/>
      <w:szCs w:val="28"/>
    </w:rPr>
  </w:style>
  <w:style w:type="paragraph" w:styleId="Header">
    <w:name w:val="header"/>
    <w:basedOn w:val="Normal"/>
    <w:link w:val="HeaderChar"/>
    <w:uiPriority w:val="99"/>
    <w:unhideWhenUsed/>
    <w:rsid w:val="00D9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iPriority w:val="99"/>
    <w:unhideWhenUsed/>
    <w:rsid w:val="00D9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semiHidden/>
    <w:unhideWhenUsed/>
    <w:rsid w:val="00333A0B"/>
    <w:pPr>
      <w:spacing w:after="120"/>
    </w:pPr>
  </w:style>
  <w:style w:type="character" w:customStyle="1" w:styleId="BodyTextChar">
    <w:name w:val="Body Text Char"/>
    <w:basedOn w:val="DefaultParagraphFont"/>
    <w:link w:val="BodyText"/>
    <w:uiPriority w:val="99"/>
    <w:semiHidden/>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003C69" w:themeColor="accent1"/>
      <w:sz w:val="26"/>
      <w:szCs w:val="26"/>
    </w:rPr>
  </w:style>
  <w:style w:type="paragraph" w:styleId="TOCHeading">
    <w:name w:val="TOC Heading"/>
    <w:basedOn w:val="Heading1"/>
    <w:next w:val="Normal"/>
    <w:uiPriority w:val="39"/>
    <w:unhideWhenUsed/>
    <w:qFormat/>
    <w:rsid w:val="00333A0B"/>
    <w:pPr>
      <w:outlineLvl w:val="9"/>
    </w:pPr>
    <w:rPr>
      <w:lang w:val="en-US" w:eastAsia="ja-JP"/>
    </w:rPr>
  </w:style>
  <w:style w:type="paragraph" w:styleId="TOC1">
    <w:name w:val="toc 1"/>
    <w:basedOn w:val="Normal"/>
    <w:next w:val="Normal"/>
    <w:autoRedefine/>
    <w:uiPriority w:val="39"/>
    <w:unhideWhenUsed/>
    <w:rsid w:val="00333A0B"/>
    <w:pPr>
      <w:spacing w:after="100"/>
    </w:pPr>
  </w:style>
  <w:style w:type="character" w:styleId="Hyperlink">
    <w:name w:val="Hyperlink"/>
    <w:basedOn w:val="DefaultParagraphFont"/>
    <w:uiPriority w:val="99"/>
    <w:unhideWhenUsed/>
    <w:rsid w:val="00333A0B"/>
    <w:rPr>
      <w:color w:val="C6893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uiPriority w:val="59"/>
    <w:rsid w:val="00EE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118A3"/>
    <w:pPr>
      <w:spacing w:after="0" w:line="240" w:lineRule="auto"/>
    </w:pPr>
  </w:style>
  <w:style w:type="character" w:styleId="CommentReference">
    <w:name w:val="annotation reference"/>
    <w:basedOn w:val="DefaultParagraphFont"/>
    <w:unhideWhenUsed/>
    <w:rsid w:val="00DF4861"/>
    <w:rPr>
      <w:sz w:val="16"/>
      <w:szCs w:val="16"/>
    </w:rPr>
  </w:style>
  <w:style w:type="paragraph" w:styleId="CommentText">
    <w:name w:val="annotation text"/>
    <w:basedOn w:val="Normal"/>
    <w:link w:val="CommentTextChar"/>
    <w:unhideWhenUsed/>
    <w:rsid w:val="00DF4861"/>
    <w:pPr>
      <w:spacing w:line="240" w:lineRule="auto"/>
    </w:pPr>
    <w:rPr>
      <w:sz w:val="20"/>
      <w:szCs w:val="20"/>
    </w:rPr>
  </w:style>
  <w:style w:type="character" w:customStyle="1" w:styleId="CommentTextChar">
    <w:name w:val="Comment Text Char"/>
    <w:basedOn w:val="DefaultParagraphFont"/>
    <w:link w:val="CommentText"/>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8"/>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customStyle="1" w:styleId="NoSpacingChar">
    <w:name w:val="No Spacing Char"/>
    <w:basedOn w:val="DefaultParagraphFont"/>
    <w:link w:val="NoSpacing"/>
    <w:uiPriority w:val="1"/>
    <w:rsid w:val="001B4354"/>
  </w:style>
  <w:style w:type="character" w:styleId="PlaceholderText">
    <w:name w:val="Placeholder Text"/>
    <w:basedOn w:val="DefaultParagraphFont"/>
    <w:uiPriority w:val="99"/>
    <w:semiHidden/>
    <w:rsid w:val="001B4354"/>
    <w:rPr>
      <w:color w:val="808080"/>
    </w:rPr>
  </w:style>
  <w:style w:type="character" w:customStyle="1" w:styleId="Heading3Char">
    <w:name w:val="Heading 3 Char"/>
    <w:basedOn w:val="DefaultParagraphFont"/>
    <w:link w:val="Heading3"/>
    <w:uiPriority w:val="9"/>
    <w:semiHidden/>
    <w:rsid w:val="001B4354"/>
    <w:rPr>
      <w:rFonts w:asciiTheme="majorHAnsi" w:eastAsiaTheme="majorEastAsia" w:hAnsiTheme="majorHAnsi" w:cstheme="majorBidi"/>
      <w:color w:val="001D34" w:themeColor="accent1" w:themeShade="7F"/>
      <w:sz w:val="24"/>
      <w:szCs w:val="24"/>
    </w:rPr>
  </w:style>
  <w:style w:type="character" w:customStyle="1" w:styleId="Heading4Char">
    <w:name w:val="Heading 4 Char"/>
    <w:basedOn w:val="DefaultParagraphFont"/>
    <w:link w:val="Heading4"/>
    <w:uiPriority w:val="9"/>
    <w:semiHidden/>
    <w:rsid w:val="001B4354"/>
    <w:rPr>
      <w:rFonts w:asciiTheme="majorHAnsi" w:eastAsiaTheme="majorEastAsia" w:hAnsiTheme="majorHAnsi" w:cstheme="majorBidi"/>
      <w:i/>
      <w:iCs/>
      <w:color w:val="002C4E" w:themeColor="accent1" w:themeShade="BF"/>
    </w:rPr>
  </w:style>
  <w:style w:type="character" w:customStyle="1" w:styleId="Heading5Char">
    <w:name w:val="Heading 5 Char"/>
    <w:basedOn w:val="DefaultParagraphFont"/>
    <w:link w:val="Heading5"/>
    <w:uiPriority w:val="9"/>
    <w:semiHidden/>
    <w:rsid w:val="001B4354"/>
    <w:rPr>
      <w:rFonts w:asciiTheme="majorHAnsi" w:eastAsiaTheme="majorEastAsia" w:hAnsiTheme="majorHAnsi" w:cstheme="majorBidi"/>
      <w:color w:val="002C4E" w:themeColor="accent1" w:themeShade="BF"/>
    </w:rPr>
  </w:style>
  <w:style w:type="character" w:customStyle="1" w:styleId="Heading6Char">
    <w:name w:val="Heading 6 Char"/>
    <w:basedOn w:val="DefaultParagraphFont"/>
    <w:link w:val="Heading6"/>
    <w:uiPriority w:val="9"/>
    <w:semiHidden/>
    <w:rsid w:val="001B4354"/>
    <w:rPr>
      <w:rFonts w:asciiTheme="majorHAnsi" w:eastAsiaTheme="majorEastAsia" w:hAnsiTheme="majorHAnsi" w:cstheme="majorBidi"/>
      <w:color w:val="001D34" w:themeColor="accent1" w:themeShade="7F"/>
    </w:rPr>
  </w:style>
  <w:style w:type="character" w:customStyle="1" w:styleId="Heading7Char">
    <w:name w:val="Heading 7 Char"/>
    <w:basedOn w:val="DefaultParagraphFont"/>
    <w:link w:val="Heading7"/>
    <w:uiPriority w:val="9"/>
    <w:semiHidden/>
    <w:rsid w:val="001B4354"/>
    <w:rPr>
      <w:rFonts w:asciiTheme="majorHAnsi" w:eastAsiaTheme="majorEastAsia" w:hAnsiTheme="majorHAnsi" w:cstheme="majorBidi"/>
      <w:i/>
      <w:iCs/>
      <w:color w:val="001D34" w:themeColor="accent1" w:themeShade="7F"/>
    </w:rPr>
  </w:style>
  <w:style w:type="character" w:customStyle="1" w:styleId="Heading8Char">
    <w:name w:val="Heading 8 Char"/>
    <w:basedOn w:val="DefaultParagraphFont"/>
    <w:link w:val="Heading8"/>
    <w:uiPriority w:val="9"/>
    <w:semiHidden/>
    <w:rsid w:val="001B43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4354"/>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6EB"/>
    <w:pPr>
      <w:keepNext/>
      <w:keepLines/>
      <w:numPr>
        <w:numId w:val="18"/>
      </w:numPr>
      <w:spacing w:before="480" w:after="0"/>
      <w:outlineLvl w:val="0"/>
    </w:pPr>
    <w:rPr>
      <w:rFonts w:asciiTheme="majorHAnsi" w:eastAsiaTheme="majorEastAsia" w:hAnsiTheme="majorHAnsi" w:cstheme="majorBidi"/>
      <w:b/>
      <w:bCs/>
      <w:color w:val="002C4E" w:themeColor="accent1" w:themeShade="BF"/>
      <w:sz w:val="28"/>
      <w:szCs w:val="28"/>
    </w:rPr>
  </w:style>
  <w:style w:type="paragraph" w:styleId="Heading2">
    <w:name w:val="heading 2"/>
    <w:basedOn w:val="Normal"/>
    <w:next w:val="Normal"/>
    <w:link w:val="Heading2Char"/>
    <w:uiPriority w:val="9"/>
    <w:unhideWhenUsed/>
    <w:qFormat/>
    <w:rsid w:val="00333A0B"/>
    <w:pPr>
      <w:keepNext/>
      <w:keepLines/>
      <w:numPr>
        <w:ilvl w:val="1"/>
        <w:numId w:val="18"/>
      </w:numPr>
      <w:spacing w:before="200" w:after="0"/>
      <w:outlineLvl w:val="1"/>
    </w:pPr>
    <w:rPr>
      <w:rFonts w:asciiTheme="majorHAnsi" w:eastAsiaTheme="majorEastAsia" w:hAnsiTheme="majorHAnsi" w:cstheme="majorBidi"/>
      <w:b/>
      <w:bCs/>
      <w:color w:val="003C69" w:themeColor="accent1"/>
      <w:sz w:val="26"/>
      <w:szCs w:val="26"/>
    </w:rPr>
  </w:style>
  <w:style w:type="paragraph" w:styleId="Heading3">
    <w:name w:val="heading 3"/>
    <w:basedOn w:val="Normal"/>
    <w:next w:val="Normal"/>
    <w:link w:val="Heading3Char"/>
    <w:uiPriority w:val="9"/>
    <w:semiHidden/>
    <w:unhideWhenUsed/>
    <w:qFormat/>
    <w:rsid w:val="001B4354"/>
    <w:pPr>
      <w:keepNext/>
      <w:keepLines/>
      <w:numPr>
        <w:ilvl w:val="2"/>
        <w:numId w:val="18"/>
      </w:numPr>
      <w:spacing w:before="40" w:after="0"/>
      <w:outlineLvl w:val="2"/>
    </w:pPr>
    <w:rPr>
      <w:rFonts w:asciiTheme="majorHAnsi" w:eastAsiaTheme="majorEastAsia" w:hAnsiTheme="majorHAnsi" w:cstheme="majorBidi"/>
      <w:color w:val="001D34" w:themeColor="accent1" w:themeShade="7F"/>
      <w:sz w:val="24"/>
      <w:szCs w:val="24"/>
    </w:rPr>
  </w:style>
  <w:style w:type="paragraph" w:styleId="Heading4">
    <w:name w:val="heading 4"/>
    <w:basedOn w:val="Normal"/>
    <w:next w:val="Normal"/>
    <w:link w:val="Heading4Char"/>
    <w:uiPriority w:val="9"/>
    <w:semiHidden/>
    <w:unhideWhenUsed/>
    <w:qFormat/>
    <w:rsid w:val="001B4354"/>
    <w:pPr>
      <w:keepNext/>
      <w:keepLines/>
      <w:numPr>
        <w:ilvl w:val="3"/>
        <w:numId w:val="18"/>
      </w:numPr>
      <w:spacing w:before="40" w:after="0"/>
      <w:outlineLvl w:val="3"/>
    </w:pPr>
    <w:rPr>
      <w:rFonts w:asciiTheme="majorHAnsi" w:eastAsiaTheme="majorEastAsia" w:hAnsiTheme="majorHAnsi" w:cstheme="majorBidi"/>
      <w:i/>
      <w:iCs/>
      <w:color w:val="002C4E" w:themeColor="accent1" w:themeShade="BF"/>
    </w:rPr>
  </w:style>
  <w:style w:type="paragraph" w:styleId="Heading5">
    <w:name w:val="heading 5"/>
    <w:basedOn w:val="Normal"/>
    <w:next w:val="Normal"/>
    <w:link w:val="Heading5Char"/>
    <w:uiPriority w:val="9"/>
    <w:semiHidden/>
    <w:unhideWhenUsed/>
    <w:qFormat/>
    <w:rsid w:val="001B4354"/>
    <w:pPr>
      <w:keepNext/>
      <w:keepLines/>
      <w:numPr>
        <w:ilvl w:val="4"/>
        <w:numId w:val="18"/>
      </w:numPr>
      <w:spacing w:before="40" w:after="0"/>
      <w:outlineLvl w:val="4"/>
    </w:pPr>
    <w:rPr>
      <w:rFonts w:asciiTheme="majorHAnsi" w:eastAsiaTheme="majorEastAsia" w:hAnsiTheme="majorHAnsi" w:cstheme="majorBidi"/>
      <w:color w:val="002C4E" w:themeColor="accent1" w:themeShade="BF"/>
    </w:rPr>
  </w:style>
  <w:style w:type="paragraph" w:styleId="Heading6">
    <w:name w:val="heading 6"/>
    <w:basedOn w:val="Normal"/>
    <w:next w:val="Normal"/>
    <w:link w:val="Heading6Char"/>
    <w:uiPriority w:val="9"/>
    <w:semiHidden/>
    <w:unhideWhenUsed/>
    <w:qFormat/>
    <w:rsid w:val="001B4354"/>
    <w:pPr>
      <w:keepNext/>
      <w:keepLines/>
      <w:numPr>
        <w:ilvl w:val="5"/>
        <w:numId w:val="18"/>
      </w:numPr>
      <w:spacing w:before="40" w:after="0"/>
      <w:outlineLvl w:val="5"/>
    </w:pPr>
    <w:rPr>
      <w:rFonts w:asciiTheme="majorHAnsi" w:eastAsiaTheme="majorEastAsia" w:hAnsiTheme="majorHAnsi" w:cstheme="majorBidi"/>
      <w:color w:val="001D34" w:themeColor="accent1" w:themeShade="7F"/>
    </w:rPr>
  </w:style>
  <w:style w:type="paragraph" w:styleId="Heading7">
    <w:name w:val="heading 7"/>
    <w:basedOn w:val="Normal"/>
    <w:next w:val="Normal"/>
    <w:link w:val="Heading7Char"/>
    <w:uiPriority w:val="9"/>
    <w:semiHidden/>
    <w:unhideWhenUsed/>
    <w:qFormat/>
    <w:rsid w:val="001B4354"/>
    <w:pPr>
      <w:keepNext/>
      <w:keepLines/>
      <w:numPr>
        <w:ilvl w:val="6"/>
        <w:numId w:val="18"/>
      </w:numPr>
      <w:spacing w:before="40" w:after="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
    <w:semiHidden/>
    <w:unhideWhenUsed/>
    <w:qFormat/>
    <w:rsid w:val="001B435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435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002C4E" w:themeColor="accent1" w:themeShade="BF"/>
      <w:sz w:val="28"/>
      <w:szCs w:val="28"/>
    </w:rPr>
  </w:style>
  <w:style w:type="paragraph" w:styleId="Header">
    <w:name w:val="header"/>
    <w:basedOn w:val="Normal"/>
    <w:link w:val="HeaderChar"/>
    <w:uiPriority w:val="99"/>
    <w:unhideWhenUsed/>
    <w:rsid w:val="00D9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iPriority w:val="99"/>
    <w:unhideWhenUsed/>
    <w:rsid w:val="00D9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semiHidden/>
    <w:unhideWhenUsed/>
    <w:rsid w:val="00333A0B"/>
    <w:pPr>
      <w:spacing w:after="120"/>
    </w:pPr>
  </w:style>
  <w:style w:type="character" w:customStyle="1" w:styleId="BodyTextChar">
    <w:name w:val="Body Text Char"/>
    <w:basedOn w:val="DefaultParagraphFont"/>
    <w:link w:val="BodyText"/>
    <w:uiPriority w:val="99"/>
    <w:semiHidden/>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003C69" w:themeColor="accent1"/>
      <w:sz w:val="26"/>
      <w:szCs w:val="26"/>
    </w:rPr>
  </w:style>
  <w:style w:type="paragraph" w:styleId="TOCHeading">
    <w:name w:val="TOC Heading"/>
    <w:basedOn w:val="Heading1"/>
    <w:next w:val="Normal"/>
    <w:uiPriority w:val="39"/>
    <w:unhideWhenUsed/>
    <w:qFormat/>
    <w:rsid w:val="00333A0B"/>
    <w:pPr>
      <w:outlineLvl w:val="9"/>
    </w:pPr>
    <w:rPr>
      <w:lang w:val="en-US" w:eastAsia="ja-JP"/>
    </w:rPr>
  </w:style>
  <w:style w:type="paragraph" w:styleId="TOC1">
    <w:name w:val="toc 1"/>
    <w:basedOn w:val="Normal"/>
    <w:next w:val="Normal"/>
    <w:autoRedefine/>
    <w:uiPriority w:val="39"/>
    <w:unhideWhenUsed/>
    <w:rsid w:val="00333A0B"/>
    <w:pPr>
      <w:spacing w:after="100"/>
    </w:pPr>
  </w:style>
  <w:style w:type="character" w:styleId="Hyperlink">
    <w:name w:val="Hyperlink"/>
    <w:basedOn w:val="DefaultParagraphFont"/>
    <w:uiPriority w:val="99"/>
    <w:unhideWhenUsed/>
    <w:rsid w:val="00333A0B"/>
    <w:rPr>
      <w:color w:val="C6893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uiPriority w:val="59"/>
    <w:rsid w:val="00EE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118A3"/>
    <w:pPr>
      <w:spacing w:after="0" w:line="240" w:lineRule="auto"/>
    </w:pPr>
  </w:style>
  <w:style w:type="character" w:styleId="CommentReference">
    <w:name w:val="annotation reference"/>
    <w:basedOn w:val="DefaultParagraphFont"/>
    <w:unhideWhenUsed/>
    <w:rsid w:val="00DF4861"/>
    <w:rPr>
      <w:sz w:val="16"/>
      <w:szCs w:val="16"/>
    </w:rPr>
  </w:style>
  <w:style w:type="paragraph" w:styleId="CommentText">
    <w:name w:val="annotation text"/>
    <w:basedOn w:val="Normal"/>
    <w:link w:val="CommentTextChar"/>
    <w:unhideWhenUsed/>
    <w:rsid w:val="00DF4861"/>
    <w:pPr>
      <w:spacing w:line="240" w:lineRule="auto"/>
    </w:pPr>
    <w:rPr>
      <w:sz w:val="20"/>
      <w:szCs w:val="20"/>
    </w:rPr>
  </w:style>
  <w:style w:type="character" w:customStyle="1" w:styleId="CommentTextChar">
    <w:name w:val="Comment Text Char"/>
    <w:basedOn w:val="DefaultParagraphFont"/>
    <w:link w:val="CommentText"/>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8"/>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customStyle="1" w:styleId="NoSpacingChar">
    <w:name w:val="No Spacing Char"/>
    <w:basedOn w:val="DefaultParagraphFont"/>
    <w:link w:val="NoSpacing"/>
    <w:uiPriority w:val="1"/>
    <w:rsid w:val="001B4354"/>
  </w:style>
  <w:style w:type="character" w:styleId="PlaceholderText">
    <w:name w:val="Placeholder Text"/>
    <w:basedOn w:val="DefaultParagraphFont"/>
    <w:uiPriority w:val="99"/>
    <w:semiHidden/>
    <w:rsid w:val="001B4354"/>
    <w:rPr>
      <w:color w:val="808080"/>
    </w:rPr>
  </w:style>
  <w:style w:type="character" w:customStyle="1" w:styleId="Heading3Char">
    <w:name w:val="Heading 3 Char"/>
    <w:basedOn w:val="DefaultParagraphFont"/>
    <w:link w:val="Heading3"/>
    <w:uiPriority w:val="9"/>
    <w:semiHidden/>
    <w:rsid w:val="001B4354"/>
    <w:rPr>
      <w:rFonts w:asciiTheme="majorHAnsi" w:eastAsiaTheme="majorEastAsia" w:hAnsiTheme="majorHAnsi" w:cstheme="majorBidi"/>
      <w:color w:val="001D34" w:themeColor="accent1" w:themeShade="7F"/>
      <w:sz w:val="24"/>
      <w:szCs w:val="24"/>
    </w:rPr>
  </w:style>
  <w:style w:type="character" w:customStyle="1" w:styleId="Heading4Char">
    <w:name w:val="Heading 4 Char"/>
    <w:basedOn w:val="DefaultParagraphFont"/>
    <w:link w:val="Heading4"/>
    <w:uiPriority w:val="9"/>
    <w:semiHidden/>
    <w:rsid w:val="001B4354"/>
    <w:rPr>
      <w:rFonts w:asciiTheme="majorHAnsi" w:eastAsiaTheme="majorEastAsia" w:hAnsiTheme="majorHAnsi" w:cstheme="majorBidi"/>
      <w:i/>
      <w:iCs/>
      <w:color w:val="002C4E" w:themeColor="accent1" w:themeShade="BF"/>
    </w:rPr>
  </w:style>
  <w:style w:type="character" w:customStyle="1" w:styleId="Heading5Char">
    <w:name w:val="Heading 5 Char"/>
    <w:basedOn w:val="DefaultParagraphFont"/>
    <w:link w:val="Heading5"/>
    <w:uiPriority w:val="9"/>
    <w:semiHidden/>
    <w:rsid w:val="001B4354"/>
    <w:rPr>
      <w:rFonts w:asciiTheme="majorHAnsi" w:eastAsiaTheme="majorEastAsia" w:hAnsiTheme="majorHAnsi" w:cstheme="majorBidi"/>
      <w:color w:val="002C4E" w:themeColor="accent1" w:themeShade="BF"/>
    </w:rPr>
  </w:style>
  <w:style w:type="character" w:customStyle="1" w:styleId="Heading6Char">
    <w:name w:val="Heading 6 Char"/>
    <w:basedOn w:val="DefaultParagraphFont"/>
    <w:link w:val="Heading6"/>
    <w:uiPriority w:val="9"/>
    <w:semiHidden/>
    <w:rsid w:val="001B4354"/>
    <w:rPr>
      <w:rFonts w:asciiTheme="majorHAnsi" w:eastAsiaTheme="majorEastAsia" w:hAnsiTheme="majorHAnsi" w:cstheme="majorBidi"/>
      <w:color w:val="001D34" w:themeColor="accent1" w:themeShade="7F"/>
    </w:rPr>
  </w:style>
  <w:style w:type="character" w:customStyle="1" w:styleId="Heading7Char">
    <w:name w:val="Heading 7 Char"/>
    <w:basedOn w:val="DefaultParagraphFont"/>
    <w:link w:val="Heading7"/>
    <w:uiPriority w:val="9"/>
    <w:semiHidden/>
    <w:rsid w:val="001B4354"/>
    <w:rPr>
      <w:rFonts w:asciiTheme="majorHAnsi" w:eastAsiaTheme="majorEastAsia" w:hAnsiTheme="majorHAnsi" w:cstheme="majorBidi"/>
      <w:i/>
      <w:iCs/>
      <w:color w:val="001D34" w:themeColor="accent1" w:themeShade="7F"/>
    </w:rPr>
  </w:style>
  <w:style w:type="character" w:customStyle="1" w:styleId="Heading8Char">
    <w:name w:val="Heading 8 Char"/>
    <w:basedOn w:val="DefaultParagraphFont"/>
    <w:link w:val="Heading8"/>
    <w:uiPriority w:val="9"/>
    <w:semiHidden/>
    <w:rsid w:val="001B43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435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256">
      <w:bodyDiv w:val="1"/>
      <w:marLeft w:val="0"/>
      <w:marRight w:val="0"/>
      <w:marTop w:val="0"/>
      <w:marBottom w:val="0"/>
      <w:divBdr>
        <w:top w:val="none" w:sz="0" w:space="0" w:color="auto"/>
        <w:left w:val="none" w:sz="0" w:space="0" w:color="auto"/>
        <w:bottom w:val="none" w:sz="0" w:space="0" w:color="auto"/>
        <w:right w:val="none" w:sz="0" w:space="0" w:color="auto"/>
      </w:divBdr>
    </w:div>
    <w:div w:id="544951490">
      <w:bodyDiv w:val="1"/>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096249821">
              <w:marLeft w:val="0"/>
              <w:marRight w:val="0"/>
              <w:marTop w:val="0"/>
              <w:marBottom w:val="0"/>
              <w:divBdr>
                <w:top w:val="none" w:sz="0" w:space="0" w:color="auto"/>
                <w:left w:val="none" w:sz="0" w:space="0" w:color="auto"/>
                <w:bottom w:val="none" w:sz="0" w:space="0" w:color="auto"/>
                <w:right w:val="none" w:sz="0" w:space="0" w:color="auto"/>
              </w:divBdr>
              <w:divsChild>
                <w:div w:id="3762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3255">
      <w:bodyDiv w:val="1"/>
      <w:marLeft w:val="0"/>
      <w:marRight w:val="0"/>
      <w:marTop w:val="0"/>
      <w:marBottom w:val="0"/>
      <w:divBdr>
        <w:top w:val="none" w:sz="0" w:space="0" w:color="auto"/>
        <w:left w:val="none" w:sz="0" w:space="0" w:color="auto"/>
        <w:bottom w:val="none" w:sz="0" w:space="0" w:color="auto"/>
        <w:right w:val="none" w:sz="0" w:space="0" w:color="auto"/>
      </w:divBdr>
    </w:div>
    <w:div w:id="815225124">
      <w:bodyDiv w:val="1"/>
      <w:marLeft w:val="0"/>
      <w:marRight w:val="0"/>
      <w:marTop w:val="0"/>
      <w:marBottom w:val="0"/>
      <w:divBdr>
        <w:top w:val="none" w:sz="0" w:space="0" w:color="auto"/>
        <w:left w:val="none" w:sz="0" w:space="0" w:color="auto"/>
        <w:bottom w:val="none" w:sz="0" w:space="0" w:color="auto"/>
        <w:right w:val="none" w:sz="0" w:space="0" w:color="auto"/>
      </w:divBdr>
      <w:divsChild>
        <w:div w:id="2073233206">
          <w:marLeft w:val="0"/>
          <w:marRight w:val="0"/>
          <w:marTop w:val="0"/>
          <w:marBottom w:val="0"/>
          <w:divBdr>
            <w:top w:val="none" w:sz="0" w:space="0" w:color="auto"/>
            <w:left w:val="none" w:sz="0" w:space="0" w:color="auto"/>
            <w:bottom w:val="none" w:sz="0" w:space="0" w:color="auto"/>
            <w:right w:val="none" w:sz="0" w:space="0" w:color="auto"/>
          </w:divBdr>
          <w:divsChild>
            <w:div w:id="400563639">
              <w:marLeft w:val="0"/>
              <w:marRight w:val="0"/>
              <w:marTop w:val="0"/>
              <w:marBottom w:val="0"/>
              <w:divBdr>
                <w:top w:val="none" w:sz="0" w:space="0" w:color="auto"/>
                <w:left w:val="none" w:sz="0" w:space="0" w:color="auto"/>
                <w:bottom w:val="none" w:sz="0" w:space="0" w:color="auto"/>
                <w:right w:val="none" w:sz="0" w:space="0" w:color="auto"/>
              </w:divBdr>
              <w:divsChild>
                <w:div w:id="495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5411">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40599060">
      <w:bodyDiv w:val="1"/>
      <w:marLeft w:val="0"/>
      <w:marRight w:val="0"/>
      <w:marTop w:val="0"/>
      <w:marBottom w:val="0"/>
      <w:divBdr>
        <w:top w:val="none" w:sz="0" w:space="0" w:color="auto"/>
        <w:left w:val="none" w:sz="0" w:space="0" w:color="auto"/>
        <w:bottom w:val="none" w:sz="0" w:space="0" w:color="auto"/>
        <w:right w:val="none" w:sz="0" w:space="0" w:color="auto"/>
      </w:divBdr>
    </w:div>
    <w:div w:id="1657998650">
      <w:bodyDiv w:val="1"/>
      <w:marLeft w:val="0"/>
      <w:marRight w:val="0"/>
      <w:marTop w:val="0"/>
      <w:marBottom w:val="0"/>
      <w:divBdr>
        <w:top w:val="none" w:sz="0" w:space="0" w:color="auto"/>
        <w:left w:val="none" w:sz="0" w:space="0" w:color="auto"/>
        <w:bottom w:val="none" w:sz="0" w:space="0" w:color="auto"/>
        <w:right w:val="none" w:sz="0" w:space="0" w:color="auto"/>
      </w:divBdr>
    </w:div>
    <w:div w:id="1739013906">
      <w:bodyDiv w:val="1"/>
      <w:marLeft w:val="0"/>
      <w:marRight w:val="0"/>
      <w:marTop w:val="0"/>
      <w:marBottom w:val="0"/>
      <w:divBdr>
        <w:top w:val="none" w:sz="0" w:space="0" w:color="auto"/>
        <w:left w:val="none" w:sz="0" w:space="0" w:color="auto"/>
        <w:bottom w:val="none" w:sz="0" w:space="0" w:color="auto"/>
        <w:right w:val="none" w:sz="0" w:space="0" w:color="auto"/>
      </w:divBdr>
    </w:div>
    <w:div w:id="2000301972">
      <w:bodyDiv w:val="1"/>
      <w:marLeft w:val="0"/>
      <w:marRight w:val="0"/>
      <w:marTop w:val="0"/>
      <w:marBottom w:val="0"/>
      <w:divBdr>
        <w:top w:val="none" w:sz="0" w:space="0" w:color="auto"/>
        <w:left w:val="none" w:sz="0" w:space="0" w:color="auto"/>
        <w:bottom w:val="none" w:sz="0" w:space="0" w:color="auto"/>
        <w:right w:val="none" w:sz="0" w:space="0" w:color="auto"/>
      </w:divBdr>
    </w:div>
    <w:div w:id="21295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tcentre@ucc.ie" TargetMode="External"/><Relationship Id="rId2" Type="http://schemas.openxmlformats.org/officeDocument/2006/relationships/customXml" Target="../customXml/item2.xml"/><Relationship Id="rId16" Type="http://schemas.openxmlformats.org/officeDocument/2006/relationships/hyperlink" Target="http://www.ucc.ie/en/conn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wwg@ucc.ie"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wwg@ucc.i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F659BADD249588F18D951990F8A02"/>
        <w:category>
          <w:name w:val="General"/>
          <w:gallery w:val="placeholder"/>
        </w:category>
        <w:types>
          <w:type w:val="bbPlcHdr"/>
        </w:types>
        <w:behaviors>
          <w:behavior w:val="content"/>
        </w:behaviors>
        <w:guid w:val="{E310816D-8204-4F35-8C78-1E3D14F7D6EE}"/>
      </w:docPartPr>
      <w:docPartBody>
        <w:p w:rsidR="00674099" w:rsidRDefault="00674099" w:rsidP="00674099">
          <w:pPr>
            <w:pStyle w:val="73EF659BADD249588F18D951990F8A02"/>
          </w:pPr>
          <w:r>
            <w:rPr>
              <w:rFonts w:asciiTheme="majorHAnsi" w:eastAsiaTheme="majorEastAsia" w:hAnsiTheme="majorHAnsi" w:cstheme="majorBidi"/>
              <w:caps/>
            </w:rPr>
            <w:t>[Type the company name]</w:t>
          </w:r>
        </w:p>
      </w:docPartBody>
    </w:docPart>
    <w:docPart>
      <w:docPartPr>
        <w:name w:val="9AD9E4A9A8D242709DC421A69AC950A6"/>
        <w:category>
          <w:name w:val="General"/>
          <w:gallery w:val="placeholder"/>
        </w:category>
        <w:types>
          <w:type w:val="bbPlcHdr"/>
        </w:types>
        <w:behaviors>
          <w:behavior w:val="content"/>
        </w:behaviors>
        <w:guid w:val="{C52A74DF-210A-47C2-A5D0-D07AAEE8ED4E}"/>
      </w:docPartPr>
      <w:docPartBody>
        <w:p w:rsidR="00674099" w:rsidRDefault="00674099" w:rsidP="00674099">
          <w:pPr>
            <w:pStyle w:val="9AD9E4A9A8D242709DC421A69AC950A6"/>
          </w:pPr>
          <w:r>
            <w:rPr>
              <w:rFonts w:asciiTheme="majorHAnsi" w:eastAsiaTheme="majorEastAsia" w:hAnsiTheme="majorHAnsi" w:cstheme="majorBidi"/>
              <w:sz w:val="80"/>
              <w:szCs w:val="80"/>
            </w:rPr>
            <w:t>[Type the document title]</w:t>
          </w:r>
        </w:p>
      </w:docPartBody>
    </w:docPart>
    <w:docPart>
      <w:docPartPr>
        <w:name w:val="F3BA523BEE42408F8923F64FF992970D"/>
        <w:category>
          <w:name w:val="General"/>
          <w:gallery w:val="placeholder"/>
        </w:category>
        <w:types>
          <w:type w:val="bbPlcHdr"/>
        </w:types>
        <w:behaviors>
          <w:behavior w:val="content"/>
        </w:behaviors>
        <w:guid w:val="{8851999B-1112-47FD-A818-7205064D5DE6}"/>
      </w:docPartPr>
      <w:docPartBody>
        <w:p w:rsidR="00674099" w:rsidRDefault="00674099" w:rsidP="00674099">
          <w:pPr>
            <w:pStyle w:val="F3BA523BEE42408F8923F64FF992970D"/>
          </w:pPr>
          <w:r w:rsidRPr="00DF365F">
            <w:rPr>
              <w:rStyle w:val="PlaceholderText"/>
            </w:rPr>
            <w:t>Click here to enter</w:t>
          </w:r>
          <w:r>
            <w:rPr>
              <w:rStyle w:val="PlaceholderText"/>
            </w:rPr>
            <w:t xml:space="preserve"> version number</w:t>
          </w:r>
          <w:r w:rsidRPr="00DF365F">
            <w:rPr>
              <w:rStyle w:val="PlaceholderText"/>
            </w:rPr>
            <w:t>.</w:t>
          </w:r>
        </w:p>
      </w:docPartBody>
    </w:docPart>
    <w:docPart>
      <w:docPartPr>
        <w:name w:val="4D45F1AEBAA24379AD1221F945686557"/>
        <w:category>
          <w:name w:val="General"/>
          <w:gallery w:val="placeholder"/>
        </w:category>
        <w:types>
          <w:type w:val="bbPlcHdr"/>
        </w:types>
        <w:behaviors>
          <w:behavior w:val="content"/>
        </w:behaviors>
        <w:guid w:val="{0F8E1900-49D1-4509-94BB-56097A894F02}"/>
      </w:docPartPr>
      <w:docPartBody>
        <w:p w:rsidR="00674099" w:rsidRDefault="00674099" w:rsidP="00674099">
          <w:pPr>
            <w:pStyle w:val="4D45F1AEBAA24379AD1221F945686557"/>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99"/>
    <w:rsid w:val="004E5B4E"/>
    <w:rsid w:val="00674099"/>
    <w:rsid w:val="00B6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F659BADD249588F18D951990F8A02">
    <w:name w:val="73EF659BADD249588F18D951990F8A02"/>
    <w:rsid w:val="00674099"/>
  </w:style>
  <w:style w:type="paragraph" w:customStyle="1" w:styleId="9AD9E4A9A8D242709DC421A69AC950A6">
    <w:name w:val="9AD9E4A9A8D242709DC421A69AC950A6"/>
    <w:rsid w:val="00674099"/>
  </w:style>
  <w:style w:type="paragraph" w:customStyle="1" w:styleId="82EC8AC29BE14BAF9BAD0362015FA2F7">
    <w:name w:val="82EC8AC29BE14BAF9BAD0362015FA2F7"/>
    <w:rsid w:val="00674099"/>
  </w:style>
  <w:style w:type="character" w:styleId="PlaceholderText">
    <w:name w:val="Placeholder Text"/>
    <w:basedOn w:val="DefaultParagraphFont"/>
    <w:uiPriority w:val="99"/>
    <w:semiHidden/>
    <w:rsid w:val="00674099"/>
    <w:rPr>
      <w:color w:val="808080"/>
    </w:rPr>
  </w:style>
  <w:style w:type="paragraph" w:customStyle="1" w:styleId="F3BA523BEE42408F8923F64FF992970D">
    <w:name w:val="F3BA523BEE42408F8923F64FF992970D"/>
    <w:rsid w:val="00674099"/>
  </w:style>
  <w:style w:type="paragraph" w:customStyle="1" w:styleId="4D45F1AEBAA24379AD1221F945686557">
    <w:name w:val="4D45F1AEBAA24379AD1221F945686557"/>
    <w:rsid w:val="006740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F659BADD249588F18D951990F8A02">
    <w:name w:val="73EF659BADD249588F18D951990F8A02"/>
    <w:rsid w:val="00674099"/>
  </w:style>
  <w:style w:type="paragraph" w:customStyle="1" w:styleId="9AD9E4A9A8D242709DC421A69AC950A6">
    <w:name w:val="9AD9E4A9A8D242709DC421A69AC950A6"/>
    <w:rsid w:val="00674099"/>
  </w:style>
  <w:style w:type="paragraph" w:customStyle="1" w:styleId="82EC8AC29BE14BAF9BAD0362015FA2F7">
    <w:name w:val="82EC8AC29BE14BAF9BAD0362015FA2F7"/>
    <w:rsid w:val="00674099"/>
  </w:style>
  <w:style w:type="character" w:styleId="PlaceholderText">
    <w:name w:val="Placeholder Text"/>
    <w:basedOn w:val="DefaultParagraphFont"/>
    <w:uiPriority w:val="99"/>
    <w:semiHidden/>
    <w:rsid w:val="00674099"/>
    <w:rPr>
      <w:color w:val="808080"/>
    </w:rPr>
  </w:style>
  <w:style w:type="paragraph" w:customStyle="1" w:styleId="F3BA523BEE42408F8923F64FF992970D">
    <w:name w:val="F3BA523BEE42408F8923F64FF992970D"/>
    <w:rsid w:val="00674099"/>
  </w:style>
  <w:style w:type="paragraph" w:customStyle="1" w:styleId="4D45F1AEBAA24379AD1221F945686557">
    <w:name w:val="4D45F1AEBAA24379AD1221F945686557"/>
    <w:rsid w:val="00674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UCC">
  <a:themeElements>
    <a:clrScheme name="UCC">
      <a:dk1>
        <a:sysClr val="windowText" lastClr="000000"/>
      </a:dk1>
      <a:lt1>
        <a:sysClr val="window" lastClr="FFFFFF"/>
      </a:lt1>
      <a:dk2>
        <a:srgbClr val="44546A"/>
      </a:dk2>
      <a:lt2>
        <a:srgbClr val="E7E6E6"/>
      </a:lt2>
      <a:accent1>
        <a:srgbClr val="003C69"/>
      </a:accent1>
      <a:accent2>
        <a:srgbClr val="CE222C"/>
      </a:accent2>
      <a:accent3>
        <a:srgbClr val="BBBCBC"/>
      </a:accent3>
      <a:accent4>
        <a:srgbClr val="FFB500"/>
      </a:accent4>
      <a:accent5>
        <a:srgbClr val="69B3E7"/>
      </a:accent5>
      <a:accent6>
        <a:srgbClr val="74AA50"/>
      </a:accent6>
      <a:hlink>
        <a:srgbClr val="C6893F"/>
      </a:hlink>
      <a:folHlink>
        <a:srgbClr val="7566DC"/>
      </a:folHlink>
    </a:clrScheme>
    <a:fontScheme name="UCC">
      <a:majorFont>
        <a:latin typeface="Bodoni MT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This procedure outlines the steps required in order to establish and use a UCC organisational unit social media account.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29E3CF-7808-48DC-8973-EAB30F2E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Procedure for establishing and using a UCC organisational unit social media account</vt:lpstr>
    </vt:vector>
  </TitlesOfParts>
  <Company>University College Cork</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establishing and using a UCC organisational unit social media account</dc:title>
  <dc:creator>Deloitte</dc:creator>
  <cp:lastModifiedBy>Ryder, Maurice</cp:lastModifiedBy>
  <cp:revision>2</cp:revision>
  <cp:lastPrinted>2012-10-10T08:19:00Z</cp:lastPrinted>
  <dcterms:created xsi:type="dcterms:W3CDTF">2013-07-01T13:40:00Z</dcterms:created>
  <dcterms:modified xsi:type="dcterms:W3CDTF">2013-07-01T13:40:00Z</dcterms:modified>
</cp:coreProperties>
</file>