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93" w:rsidRPr="001D3903" w:rsidRDefault="00585A93" w:rsidP="00585A93">
      <w:pPr>
        <w:jc w:val="center"/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1D3903" w:rsidRDefault="00585A93" w:rsidP="00585A93">
      <w:pPr>
        <w:rPr>
          <w:rFonts w:asciiTheme="majorHAnsi" w:hAnsiTheme="majorHAnsi"/>
          <w:sz w:val="28"/>
          <w:szCs w:val="28"/>
          <w:u w:val="single"/>
        </w:rPr>
      </w:pPr>
    </w:p>
    <w:p w:rsidR="00585A93" w:rsidRPr="001D3903" w:rsidRDefault="004E5B85" w:rsidP="00585A93">
      <w:pPr>
        <w:spacing w:line="480" w:lineRule="auto"/>
        <w:jc w:val="center"/>
        <w:rPr>
          <w:rFonts w:asciiTheme="majorHAnsi" w:hAnsiTheme="majorHAnsi"/>
        </w:rPr>
      </w:pPr>
      <w:r w:rsidRPr="004E5B85">
        <w:rPr>
          <w:rFonts w:asciiTheme="majorHAnsi" w:hAnsiTheme="majorHAnsi"/>
          <w:sz w:val="28"/>
          <w:szCs w:val="28"/>
          <w:u w:val="single"/>
        </w:rPr>
        <w:t>SEA Student Residential Services &amp; community Relations Office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E5B8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Anticipated Duration 3 Years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E5B8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12/05/2017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E5B8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E5B8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06/06/2017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E5B8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E5B8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15/06/2017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4E5B8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4E5B8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4E5B85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4E5B85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18/07/2017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E5B8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 David O’Sullivan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E5B8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19/07/2017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E5B8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19/07/2017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E5B8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21/08/2017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E14AA"/>
    <w:rsid w:val="002B72CF"/>
    <w:rsid w:val="004E5B85"/>
    <w:rsid w:val="00585A93"/>
    <w:rsid w:val="009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Howard, Aoife</cp:lastModifiedBy>
  <cp:revision>2</cp:revision>
  <dcterms:created xsi:type="dcterms:W3CDTF">2017-08-17T15:27:00Z</dcterms:created>
  <dcterms:modified xsi:type="dcterms:W3CDTF">2017-08-17T15:27:00Z</dcterms:modified>
</cp:coreProperties>
</file>