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jc w:val="center"/>
        <w:tblLayout w:type="fixed"/>
        <w:tblCellMar>
          <w:left w:w="0" w:type="dxa"/>
          <w:right w:w="0" w:type="dxa"/>
        </w:tblCellMar>
        <w:tblLook w:val="04A0" w:firstRow="1" w:lastRow="0" w:firstColumn="1" w:lastColumn="0" w:noHBand="0" w:noVBand="1"/>
      </w:tblPr>
      <w:tblGrid>
        <w:gridCol w:w="7200"/>
        <w:gridCol w:w="30"/>
        <w:gridCol w:w="3570"/>
      </w:tblGrid>
      <w:tr w:rsidR="001175DB" w14:paraId="21F54B12" w14:textId="77777777" w:rsidTr="00852A83">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1175DB" w14:paraId="7336BF09" w14:textId="77777777" w:rsidTr="00852A83">
              <w:trPr>
                <w:cantSplit/>
                <w:trHeight w:hRule="exact" w:val="7200"/>
              </w:trPr>
              <w:tc>
                <w:tcPr>
                  <w:tcW w:w="7200" w:type="dxa"/>
                </w:tcPr>
                <w:p w14:paraId="453DE994" w14:textId="77777777" w:rsidR="001175DB" w:rsidRDefault="001175DB" w:rsidP="00852A83">
                  <w:r>
                    <w:rPr>
                      <w:noProof/>
                      <w:lang w:val="en-IE" w:eastAsia="en-IE"/>
                    </w:rPr>
                    <w:drawing>
                      <wp:inline distT="0" distB="0" distL="0" distR="0" wp14:anchorId="4F879D92" wp14:editId="20B4D557">
                        <wp:extent cx="4571365" cy="4572000"/>
                        <wp:effectExtent l="0" t="0" r="635" b="0"/>
                        <wp:docPr id="1" name="Picture 1" descr="Brightly-colored image of two ice cream cones with sprinkles being offered with outstretched hands by little girls in bathing s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rotWithShape="1">
                                <a:blip r:embed="rId11">
                                  <a:extLst>
                                    <a:ext uri="{28A0092B-C50C-407E-A947-70E740481C1C}">
                                      <a14:useLocalDpi xmlns:a14="http://schemas.microsoft.com/office/drawing/2010/main" val="0"/>
                                    </a:ext>
                                  </a:extLst>
                                </a:blip>
                                <a:srcRect l="6504" r="20888" b="4071"/>
                                <a:stretch/>
                              </pic:blipFill>
                              <pic:spPr bwMode="auto">
                                <a:xfrm>
                                  <a:off x="0" y="0"/>
                                  <a:ext cx="4572000" cy="4572635"/>
                                </a:xfrm>
                                <a:prstGeom prst="rect">
                                  <a:avLst/>
                                </a:prstGeom>
                                <a:ln>
                                  <a:noFill/>
                                </a:ln>
                                <a:extLst>
                                  <a:ext uri="{53640926-AAD7-44D8-BBD7-CCE9431645EC}">
                                    <a14:shadowObscured xmlns:a14="http://schemas.microsoft.com/office/drawing/2010/main"/>
                                  </a:ext>
                                </a:extLst>
                              </pic:spPr>
                            </pic:pic>
                          </a:graphicData>
                        </a:graphic>
                      </wp:inline>
                    </w:drawing>
                  </w:r>
                </w:p>
              </w:tc>
            </w:tr>
            <w:tr w:rsidR="001175DB" w14:paraId="76D88B29" w14:textId="77777777" w:rsidTr="00852A83">
              <w:trPr>
                <w:trHeight w:hRule="exact" w:val="5760"/>
              </w:trPr>
              <w:tc>
                <w:tcPr>
                  <w:tcW w:w="7200" w:type="dxa"/>
                </w:tcPr>
                <w:p w14:paraId="164BA82B" w14:textId="77777777" w:rsidR="001175DB" w:rsidRDefault="001175DB" w:rsidP="00852A83">
                  <w:pPr>
                    <w:rPr>
                      <w:rStyle w:val="IntenseReference"/>
                      <w:b w:val="0"/>
                      <w:bCs w:val="0"/>
                      <w:i/>
                      <w:smallCaps w:val="0"/>
                      <w:color w:val="auto"/>
                      <w:spacing w:val="0"/>
                      <w:sz w:val="96"/>
                      <w:szCs w:val="96"/>
                      <w:u w:val="none"/>
                    </w:rPr>
                  </w:pPr>
                </w:p>
                <w:p w14:paraId="6F7F42AC" w14:textId="77777777" w:rsidR="001175DB" w:rsidRPr="006F1227" w:rsidRDefault="001175DB" w:rsidP="00852A83">
                  <w:pPr>
                    <w:jc w:val="center"/>
                    <w:rPr>
                      <w:rStyle w:val="IntenseReference"/>
                      <w:bCs w:val="0"/>
                      <w:i/>
                      <w:smallCaps w:val="0"/>
                      <w:color w:val="auto"/>
                      <w:spacing w:val="0"/>
                      <w:sz w:val="96"/>
                      <w:szCs w:val="96"/>
                      <w:u w:val="none"/>
                    </w:rPr>
                  </w:pPr>
                  <w:r w:rsidRPr="006F1227">
                    <w:rPr>
                      <w:rStyle w:val="IntenseReference"/>
                      <w:bCs w:val="0"/>
                      <w:i/>
                      <w:smallCaps w:val="0"/>
                      <w:color w:val="auto"/>
                      <w:spacing w:val="0"/>
                      <w:sz w:val="96"/>
                      <w:szCs w:val="96"/>
                      <w:u w:val="none"/>
                    </w:rPr>
                    <w:t>Managing Maternity and Paternity</w:t>
                  </w:r>
                  <w:r>
                    <w:rPr>
                      <w:rStyle w:val="IntenseReference"/>
                      <w:bCs w:val="0"/>
                      <w:i/>
                      <w:smallCaps w:val="0"/>
                      <w:color w:val="auto"/>
                      <w:spacing w:val="0"/>
                      <w:sz w:val="96"/>
                      <w:szCs w:val="96"/>
                      <w:u w:val="none"/>
                    </w:rPr>
                    <w:t xml:space="preserve"> </w:t>
                  </w:r>
                </w:p>
                <w:p w14:paraId="002DC483" w14:textId="77777777" w:rsidR="001175DB" w:rsidRPr="0037154A" w:rsidRDefault="001175DB" w:rsidP="00852A83">
                  <w:pPr>
                    <w:rPr>
                      <w:sz w:val="44"/>
                      <w:szCs w:val="44"/>
                    </w:rPr>
                  </w:pPr>
                </w:p>
              </w:tc>
            </w:tr>
            <w:tr w:rsidR="001175DB" w14:paraId="2B6C5B8C" w14:textId="77777777" w:rsidTr="00852A83">
              <w:trPr>
                <w:trHeight w:hRule="exact" w:val="1440"/>
              </w:trPr>
              <w:tc>
                <w:tcPr>
                  <w:tcW w:w="7200" w:type="dxa"/>
                  <w:vAlign w:val="bottom"/>
                </w:tcPr>
                <w:p w14:paraId="6C5F9F3A" w14:textId="77777777" w:rsidR="001175DB" w:rsidRPr="0037154A" w:rsidRDefault="001175DB" w:rsidP="00852A83">
                  <w:pPr>
                    <w:rPr>
                      <w:sz w:val="44"/>
                      <w:szCs w:val="44"/>
                    </w:rPr>
                  </w:pPr>
                </w:p>
              </w:tc>
            </w:tr>
          </w:tbl>
          <w:p w14:paraId="7700DDDA" w14:textId="77777777" w:rsidR="001175DB" w:rsidRDefault="001175DB" w:rsidP="00852A83"/>
        </w:tc>
        <w:tc>
          <w:tcPr>
            <w:tcW w:w="30" w:type="dxa"/>
          </w:tcPr>
          <w:p w14:paraId="774BE5C9" w14:textId="77777777" w:rsidR="001175DB" w:rsidRDefault="001175DB" w:rsidP="00852A83"/>
        </w:tc>
        <w:tc>
          <w:tcPr>
            <w:tcW w:w="3570"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570"/>
            </w:tblGrid>
            <w:tr w:rsidR="001175DB" w14:paraId="462E3CE8" w14:textId="77777777" w:rsidTr="00852A83">
              <w:trPr>
                <w:trHeight w:hRule="exact" w:val="10800"/>
              </w:trPr>
              <w:tc>
                <w:tcPr>
                  <w:tcW w:w="3446" w:type="dxa"/>
                  <w:shd w:val="clear" w:color="auto" w:fill="9B57D3" w:themeFill="accent2"/>
                  <w:vAlign w:val="center"/>
                </w:tcPr>
                <w:p w14:paraId="35BB37F2" w14:textId="77777777" w:rsidR="001175DB" w:rsidRPr="0037154A" w:rsidRDefault="001175DB" w:rsidP="00852A83">
                  <w:pPr>
                    <w:jc w:val="center"/>
                    <w:rPr>
                      <w:rStyle w:val="SubtleReference"/>
                      <w:i/>
                      <w:smallCaps w:val="0"/>
                      <w:color w:val="auto"/>
                      <w:sz w:val="48"/>
                      <w:szCs w:val="48"/>
                      <w:u w:val="none"/>
                    </w:rPr>
                  </w:pPr>
                  <w:r w:rsidRPr="0037154A">
                    <w:rPr>
                      <w:rStyle w:val="SubtleReference"/>
                      <w:i/>
                      <w:smallCaps w:val="0"/>
                      <w:color w:val="auto"/>
                      <w:sz w:val="48"/>
                      <w:szCs w:val="48"/>
                      <w:u w:val="none"/>
                    </w:rPr>
                    <w:t xml:space="preserve">A comprehensive guide for Managers to Maternity and </w:t>
                  </w:r>
                  <w:r>
                    <w:rPr>
                      <w:rStyle w:val="SubtleReference"/>
                      <w:i/>
                      <w:smallCaps w:val="0"/>
                      <w:color w:val="auto"/>
                      <w:sz w:val="48"/>
                      <w:szCs w:val="48"/>
                      <w:u w:val="none"/>
                    </w:rPr>
                    <w:t xml:space="preserve">Paternity </w:t>
                  </w:r>
                  <w:r w:rsidRPr="0037154A">
                    <w:rPr>
                      <w:rStyle w:val="SubtleReference"/>
                      <w:i/>
                      <w:smallCaps w:val="0"/>
                      <w:color w:val="auto"/>
                      <w:sz w:val="48"/>
                      <w:szCs w:val="48"/>
                      <w:u w:val="none"/>
                    </w:rPr>
                    <w:t>at University College Cork</w:t>
                  </w:r>
                </w:p>
                <w:p w14:paraId="6A5E165A" w14:textId="77777777" w:rsidR="001175DB" w:rsidRPr="00BE503C" w:rsidRDefault="001175DB" w:rsidP="00852A83">
                  <w:pPr>
                    <w:rPr>
                      <w:rStyle w:val="IntenseEmphasis"/>
                      <w:b w:val="0"/>
                      <w:sz w:val="40"/>
                      <w:szCs w:val="40"/>
                    </w:rPr>
                  </w:pPr>
                </w:p>
                <w:p w14:paraId="368C79ED" w14:textId="77777777" w:rsidR="001175DB" w:rsidRDefault="003B261F" w:rsidP="00852A83">
                  <w:pPr>
                    <w:pStyle w:val="Heading2"/>
                  </w:pPr>
                  <w:r>
                    <w:rPr>
                      <w:noProof/>
                      <w:lang w:val="en-IE" w:eastAsia="en-IE"/>
                    </w:rPr>
                    <w:drawing>
                      <wp:inline distT="0" distB="0" distL="0" distR="0" wp14:anchorId="54692247" wp14:editId="6054D60F">
                        <wp:extent cx="1771650" cy="1057275"/>
                        <wp:effectExtent l="0" t="0" r="0" b="9525"/>
                        <wp:docPr id="3" name="Picture 3" descr="cid:image004.png@01D1F79F.3970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1F79F.397080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71650" cy="1057275"/>
                                </a:xfrm>
                                <a:prstGeom prst="rect">
                                  <a:avLst/>
                                </a:prstGeom>
                                <a:noFill/>
                                <a:ln>
                                  <a:noFill/>
                                </a:ln>
                              </pic:spPr>
                            </pic:pic>
                          </a:graphicData>
                        </a:graphic>
                      </wp:inline>
                    </w:drawing>
                  </w:r>
                </w:p>
              </w:tc>
            </w:tr>
            <w:tr w:rsidR="001175DB" w14:paraId="0FA13F76" w14:textId="77777777" w:rsidTr="00852A83">
              <w:trPr>
                <w:trHeight w:hRule="exact" w:val="144"/>
              </w:trPr>
              <w:tc>
                <w:tcPr>
                  <w:tcW w:w="3446" w:type="dxa"/>
                </w:tcPr>
                <w:p w14:paraId="76E378E1" w14:textId="77777777" w:rsidR="001175DB" w:rsidRDefault="001175DB" w:rsidP="00852A83"/>
              </w:tc>
            </w:tr>
            <w:tr w:rsidR="001175DB" w14:paraId="731C9096" w14:textId="77777777" w:rsidTr="00852A83">
              <w:trPr>
                <w:trHeight w:hRule="exact" w:val="3456"/>
              </w:trPr>
              <w:tc>
                <w:tcPr>
                  <w:tcW w:w="3446" w:type="dxa"/>
                  <w:shd w:val="clear" w:color="auto" w:fill="92278F" w:themeFill="accent1"/>
                  <w:vAlign w:val="center"/>
                </w:tcPr>
                <w:p w14:paraId="380C3EC0" w14:textId="77777777" w:rsidR="001175DB" w:rsidRDefault="001175DB" w:rsidP="00852A83">
                  <w:pPr>
                    <w:pStyle w:val="Heading3"/>
                  </w:pPr>
                </w:p>
                <w:p w14:paraId="48D01E05" w14:textId="77777777" w:rsidR="001175DB" w:rsidRDefault="001175DB" w:rsidP="00852A83">
                  <w:pPr>
                    <w:pStyle w:val="Date"/>
                  </w:pPr>
                  <w:r>
                    <w:rPr>
                      <w:noProof/>
                      <w:lang w:val="en-IE" w:eastAsia="en-IE"/>
                    </w:rPr>
                    <w:drawing>
                      <wp:inline distT="0" distB="0" distL="0" distR="0" wp14:anchorId="31A4D63E" wp14:editId="1BBBC55E">
                        <wp:extent cx="1647825" cy="1495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8337" cy="1495890"/>
                                </a:xfrm>
                                <a:prstGeom prst="rect">
                                  <a:avLst/>
                                </a:prstGeom>
                              </pic:spPr>
                            </pic:pic>
                          </a:graphicData>
                        </a:graphic>
                      </wp:inline>
                    </w:drawing>
                  </w:r>
                </w:p>
              </w:tc>
            </w:tr>
          </w:tbl>
          <w:p w14:paraId="29E3C47A" w14:textId="77777777" w:rsidR="001175DB" w:rsidRDefault="001175DB" w:rsidP="00852A83"/>
        </w:tc>
      </w:tr>
    </w:tbl>
    <w:p w14:paraId="5A4DC7B5" w14:textId="77777777" w:rsidR="00C3554F" w:rsidRDefault="00C3554F" w:rsidP="00130AB1">
      <w:pPr>
        <w:jc w:val="both"/>
        <w:rPr>
          <w:sz w:val="28"/>
          <w:szCs w:val="28"/>
        </w:rPr>
      </w:pPr>
    </w:p>
    <w:p w14:paraId="74F3403F" w14:textId="77777777" w:rsidR="00C3554F" w:rsidRDefault="00C3554F">
      <w:pPr>
        <w:rPr>
          <w:sz w:val="28"/>
          <w:szCs w:val="28"/>
        </w:rPr>
      </w:pPr>
    </w:p>
    <w:p w14:paraId="32F49465" w14:textId="77777777" w:rsidR="00130AB1" w:rsidRPr="00CD3C1F" w:rsidRDefault="00130AB1" w:rsidP="00130AB1">
      <w:pPr>
        <w:jc w:val="both"/>
        <w:rPr>
          <w:sz w:val="28"/>
          <w:szCs w:val="28"/>
        </w:rPr>
      </w:pPr>
      <w:r w:rsidRPr="00CD3C1F">
        <w:rPr>
          <w:sz w:val="28"/>
          <w:szCs w:val="28"/>
        </w:rPr>
        <w:t xml:space="preserve">This handbook has been developed to provide a comprehensive source of information for </w:t>
      </w:r>
      <w:r w:rsidR="002526B8">
        <w:rPr>
          <w:sz w:val="28"/>
          <w:szCs w:val="28"/>
        </w:rPr>
        <w:t xml:space="preserve">managers supporting </w:t>
      </w:r>
      <w:r w:rsidR="006F1227">
        <w:rPr>
          <w:sz w:val="28"/>
          <w:szCs w:val="28"/>
        </w:rPr>
        <w:t>colleagues</w:t>
      </w:r>
      <w:r w:rsidR="002526B8">
        <w:rPr>
          <w:sz w:val="28"/>
          <w:szCs w:val="28"/>
        </w:rPr>
        <w:t xml:space="preserve"> who may be taking </w:t>
      </w:r>
      <w:r w:rsidR="006F1227">
        <w:rPr>
          <w:sz w:val="28"/>
          <w:szCs w:val="28"/>
        </w:rPr>
        <w:t xml:space="preserve">maternity or paternity leave.  </w:t>
      </w:r>
    </w:p>
    <w:p w14:paraId="6BEDA28F" w14:textId="2E244E64" w:rsidR="00D502D9" w:rsidRPr="00CD3C1F" w:rsidRDefault="00D502D9" w:rsidP="00D502D9">
      <w:pPr>
        <w:jc w:val="both"/>
        <w:rPr>
          <w:sz w:val="28"/>
          <w:szCs w:val="28"/>
        </w:rPr>
      </w:pPr>
      <w:r w:rsidRPr="00CD3C1F">
        <w:rPr>
          <w:sz w:val="28"/>
          <w:szCs w:val="28"/>
        </w:rPr>
        <w:t>As a major employer the University</w:t>
      </w:r>
      <w:r w:rsidRPr="00CD3C1F">
        <w:rPr>
          <w:rFonts w:ascii="Times New Roman" w:hAnsi="Times New Roman" w:cs="Times New Roman"/>
          <w:sz w:val="28"/>
          <w:szCs w:val="28"/>
        </w:rPr>
        <w:t xml:space="preserve"> </w:t>
      </w:r>
      <w:r w:rsidRPr="00CD3C1F">
        <w:rPr>
          <w:rFonts w:ascii="Times New Roman" w:hAnsi="Times New Roman" w:cs="Times New Roman"/>
          <w:bCs/>
          <w:sz w:val="28"/>
          <w:szCs w:val="28"/>
        </w:rPr>
        <w:t xml:space="preserve">  </w:t>
      </w:r>
      <w:r w:rsidRPr="00CD3C1F">
        <w:rPr>
          <w:sz w:val="28"/>
          <w:szCs w:val="28"/>
        </w:rPr>
        <w:t xml:space="preserve">recognises the importance of supporting and retaining female staff who take maternity leave, </w:t>
      </w:r>
      <w:proofErr w:type="gramStart"/>
      <w:r w:rsidRPr="00CD3C1F">
        <w:rPr>
          <w:sz w:val="28"/>
          <w:szCs w:val="28"/>
        </w:rPr>
        <w:t>and also</w:t>
      </w:r>
      <w:proofErr w:type="gramEnd"/>
      <w:r w:rsidRPr="00CD3C1F">
        <w:rPr>
          <w:sz w:val="28"/>
          <w:szCs w:val="28"/>
        </w:rPr>
        <w:t xml:space="preserve"> the impact that taking time out of the workplace to raise a family can have on the careers of some women. </w:t>
      </w:r>
      <w:r w:rsidR="006F1227">
        <w:rPr>
          <w:sz w:val="28"/>
          <w:szCs w:val="28"/>
        </w:rPr>
        <w:t xml:space="preserve"> We also appreciate the importance of supporting fathers in balancing work and family life.  </w:t>
      </w:r>
      <w:r w:rsidRPr="00CD3C1F">
        <w:rPr>
          <w:sz w:val="28"/>
          <w:szCs w:val="28"/>
        </w:rPr>
        <w:t xml:space="preserve"> </w:t>
      </w:r>
      <w:proofErr w:type="gramStart"/>
      <w:r w:rsidRPr="00CD3C1F">
        <w:rPr>
          <w:sz w:val="28"/>
          <w:szCs w:val="28"/>
        </w:rPr>
        <w:t>With this in mind, UCC</w:t>
      </w:r>
      <w:proofErr w:type="gramEnd"/>
      <w:r w:rsidRPr="00CD3C1F">
        <w:rPr>
          <w:sz w:val="28"/>
          <w:szCs w:val="28"/>
        </w:rPr>
        <w:t xml:space="preserve"> has developed </w:t>
      </w:r>
      <w:r w:rsidR="006F1227">
        <w:rPr>
          <w:sz w:val="28"/>
          <w:szCs w:val="28"/>
        </w:rPr>
        <w:t xml:space="preserve">this guidance handbook </w:t>
      </w:r>
      <w:r w:rsidR="00852A83">
        <w:rPr>
          <w:sz w:val="28"/>
          <w:szCs w:val="28"/>
        </w:rPr>
        <w:t>of</w:t>
      </w:r>
      <w:r w:rsidR="006F1227">
        <w:rPr>
          <w:sz w:val="28"/>
          <w:szCs w:val="28"/>
        </w:rPr>
        <w:t xml:space="preserve"> relevant policies and information that managers supporting staff in such circumstances should have to hand.  As well as this comprehensive guide, on how best to comply with the relevant policies and how to support the initiatives designed to provide a positive environment for staff availing of family leave.  </w:t>
      </w:r>
    </w:p>
    <w:p w14:paraId="168226D0" w14:textId="77777777" w:rsidR="00D502D9" w:rsidRPr="00CD3C1F" w:rsidRDefault="00D502D9" w:rsidP="00D502D9">
      <w:pPr>
        <w:jc w:val="both"/>
        <w:rPr>
          <w:sz w:val="28"/>
          <w:szCs w:val="28"/>
        </w:rPr>
      </w:pPr>
    </w:p>
    <w:p w14:paraId="1A17AB8B" w14:textId="77777777" w:rsidR="00D502D9" w:rsidRPr="00CD3C1F" w:rsidRDefault="00D502D9" w:rsidP="00D502D9">
      <w:pPr>
        <w:jc w:val="both"/>
        <w:rPr>
          <w:sz w:val="28"/>
          <w:szCs w:val="28"/>
        </w:rPr>
      </w:pPr>
    </w:p>
    <w:p w14:paraId="191CACE5" w14:textId="77777777" w:rsidR="00D502D9" w:rsidRPr="00CD3C1F" w:rsidRDefault="00D502D9" w:rsidP="00D502D9">
      <w:pPr>
        <w:jc w:val="both"/>
        <w:rPr>
          <w:sz w:val="28"/>
          <w:szCs w:val="28"/>
        </w:rPr>
      </w:pPr>
    </w:p>
    <w:p w14:paraId="7C2185E9" w14:textId="77777777" w:rsidR="00D502D9" w:rsidRPr="00CD3C1F" w:rsidRDefault="00D502D9" w:rsidP="00D502D9">
      <w:pPr>
        <w:jc w:val="both"/>
        <w:rPr>
          <w:sz w:val="28"/>
          <w:szCs w:val="28"/>
        </w:rPr>
      </w:pPr>
    </w:p>
    <w:p w14:paraId="2D1B28BE" w14:textId="77777777" w:rsidR="00D502D9" w:rsidRPr="00CD3C1F" w:rsidRDefault="00D502D9" w:rsidP="00D502D9">
      <w:pPr>
        <w:jc w:val="both"/>
        <w:rPr>
          <w:sz w:val="28"/>
          <w:szCs w:val="28"/>
        </w:rPr>
      </w:pPr>
    </w:p>
    <w:p w14:paraId="05F6C67C" w14:textId="77777777" w:rsidR="00D502D9" w:rsidRPr="00CD3C1F" w:rsidRDefault="00D502D9" w:rsidP="00D502D9">
      <w:pPr>
        <w:jc w:val="both"/>
        <w:rPr>
          <w:sz w:val="28"/>
          <w:szCs w:val="28"/>
        </w:rPr>
      </w:pPr>
    </w:p>
    <w:p w14:paraId="67294522" w14:textId="77777777" w:rsidR="00D502D9" w:rsidRDefault="00D502D9" w:rsidP="00D502D9">
      <w:pPr>
        <w:jc w:val="both"/>
        <w:rPr>
          <w:sz w:val="28"/>
          <w:szCs w:val="28"/>
        </w:rPr>
      </w:pPr>
    </w:p>
    <w:p w14:paraId="354E0B22" w14:textId="77777777" w:rsidR="00344DBC" w:rsidRDefault="00344DBC" w:rsidP="00D502D9">
      <w:pPr>
        <w:jc w:val="both"/>
        <w:rPr>
          <w:sz w:val="28"/>
          <w:szCs w:val="28"/>
        </w:rPr>
      </w:pPr>
    </w:p>
    <w:p w14:paraId="0E0DF2C4" w14:textId="77777777" w:rsidR="00344DBC" w:rsidRDefault="00344DBC" w:rsidP="00D502D9">
      <w:pPr>
        <w:jc w:val="both"/>
        <w:rPr>
          <w:sz w:val="28"/>
          <w:szCs w:val="28"/>
        </w:rPr>
      </w:pPr>
    </w:p>
    <w:p w14:paraId="482713C2" w14:textId="77777777" w:rsidR="00344DBC" w:rsidRDefault="00344DBC" w:rsidP="00D502D9">
      <w:pPr>
        <w:jc w:val="both"/>
        <w:rPr>
          <w:sz w:val="28"/>
          <w:szCs w:val="28"/>
        </w:rPr>
      </w:pPr>
    </w:p>
    <w:p w14:paraId="1E2DC90E" w14:textId="77777777" w:rsidR="00344DBC" w:rsidRDefault="00344DBC" w:rsidP="00D502D9">
      <w:pPr>
        <w:jc w:val="both"/>
        <w:rPr>
          <w:sz w:val="28"/>
          <w:szCs w:val="28"/>
        </w:rPr>
      </w:pPr>
    </w:p>
    <w:p w14:paraId="5D86CDD0" w14:textId="77777777" w:rsidR="00344DBC" w:rsidRPr="00CD3C1F" w:rsidRDefault="00344DBC" w:rsidP="00D502D9">
      <w:pPr>
        <w:jc w:val="both"/>
        <w:rPr>
          <w:sz w:val="28"/>
          <w:szCs w:val="28"/>
        </w:rPr>
      </w:pPr>
    </w:p>
    <w:p w14:paraId="17929974" w14:textId="77777777" w:rsidR="003F6EF8" w:rsidRPr="006F1227" w:rsidRDefault="003F6EF8" w:rsidP="003F6EF8">
      <w:pPr>
        <w:pStyle w:val="IntenseQuote"/>
        <w:rPr>
          <w:b w:val="0"/>
          <w:i w:val="0"/>
          <w:sz w:val="44"/>
          <w:szCs w:val="44"/>
        </w:rPr>
      </w:pPr>
      <w:r w:rsidRPr="006F1227">
        <w:rPr>
          <w:b w:val="0"/>
          <w:i w:val="0"/>
          <w:sz w:val="44"/>
          <w:szCs w:val="44"/>
        </w:rPr>
        <w:lastRenderedPageBreak/>
        <w:t>Table of Contents</w:t>
      </w:r>
    </w:p>
    <w:p w14:paraId="6E15B867" w14:textId="77777777" w:rsidR="00D502D9" w:rsidRPr="00C3554F" w:rsidRDefault="00D502D9" w:rsidP="003F6EF8">
      <w:pPr>
        <w:pStyle w:val="ListParagraph"/>
        <w:numPr>
          <w:ilvl w:val="0"/>
          <w:numId w:val="41"/>
        </w:numPr>
        <w:rPr>
          <w:b/>
          <w:sz w:val="24"/>
          <w:szCs w:val="24"/>
        </w:rPr>
      </w:pPr>
      <w:r w:rsidRPr="00C3554F">
        <w:rPr>
          <w:b/>
          <w:sz w:val="24"/>
          <w:szCs w:val="24"/>
        </w:rPr>
        <w:t>Planning for Maternity Leave</w:t>
      </w:r>
    </w:p>
    <w:p w14:paraId="52502946" w14:textId="77777777" w:rsidR="00D502D9" w:rsidRPr="00C3554F" w:rsidRDefault="00D502D9" w:rsidP="003F6EF8">
      <w:pPr>
        <w:pStyle w:val="ListParagraph"/>
        <w:numPr>
          <w:ilvl w:val="1"/>
          <w:numId w:val="41"/>
        </w:numPr>
        <w:rPr>
          <w:sz w:val="24"/>
          <w:szCs w:val="24"/>
        </w:rPr>
      </w:pPr>
      <w:r w:rsidRPr="00C3554F">
        <w:rPr>
          <w:sz w:val="24"/>
          <w:szCs w:val="24"/>
        </w:rPr>
        <w:t>Health and Safety</w:t>
      </w:r>
    </w:p>
    <w:p w14:paraId="684C44F5" w14:textId="77777777" w:rsidR="00D502D9" w:rsidRPr="00C3554F" w:rsidRDefault="00D502D9" w:rsidP="003F6EF8">
      <w:pPr>
        <w:pStyle w:val="ListParagraph"/>
        <w:numPr>
          <w:ilvl w:val="1"/>
          <w:numId w:val="41"/>
        </w:numPr>
        <w:rPr>
          <w:sz w:val="24"/>
          <w:szCs w:val="24"/>
        </w:rPr>
      </w:pPr>
      <w:r w:rsidRPr="00C3554F">
        <w:rPr>
          <w:sz w:val="24"/>
          <w:szCs w:val="24"/>
        </w:rPr>
        <w:t>Legal Rights at Work</w:t>
      </w:r>
    </w:p>
    <w:p w14:paraId="50FE65BC" w14:textId="77777777" w:rsidR="00D502D9" w:rsidRPr="00C3554F" w:rsidRDefault="00D502D9" w:rsidP="003F6EF8">
      <w:pPr>
        <w:pStyle w:val="ListParagraph"/>
        <w:numPr>
          <w:ilvl w:val="1"/>
          <w:numId w:val="41"/>
        </w:numPr>
        <w:rPr>
          <w:sz w:val="24"/>
          <w:szCs w:val="24"/>
        </w:rPr>
      </w:pPr>
      <w:r w:rsidRPr="00C3554F">
        <w:rPr>
          <w:sz w:val="24"/>
          <w:szCs w:val="24"/>
        </w:rPr>
        <w:t>Antenatal Care</w:t>
      </w:r>
    </w:p>
    <w:p w14:paraId="4A91CB5E" w14:textId="77777777" w:rsidR="00D502D9" w:rsidRPr="00C3554F" w:rsidRDefault="00D502D9" w:rsidP="003F6EF8">
      <w:pPr>
        <w:pStyle w:val="ListParagraph"/>
        <w:numPr>
          <w:ilvl w:val="1"/>
          <w:numId w:val="41"/>
        </w:numPr>
        <w:rPr>
          <w:sz w:val="24"/>
          <w:szCs w:val="24"/>
        </w:rPr>
      </w:pPr>
      <w:r w:rsidRPr="00C3554F">
        <w:rPr>
          <w:sz w:val="24"/>
          <w:szCs w:val="24"/>
        </w:rPr>
        <w:t>Formal Notification of Pregnancy</w:t>
      </w:r>
    </w:p>
    <w:p w14:paraId="5633A878" w14:textId="77777777" w:rsidR="00D502D9" w:rsidRPr="00C3554F" w:rsidRDefault="00D502D9" w:rsidP="003F6EF8">
      <w:pPr>
        <w:pStyle w:val="ListParagraph"/>
        <w:numPr>
          <w:ilvl w:val="1"/>
          <w:numId w:val="41"/>
        </w:numPr>
        <w:rPr>
          <w:sz w:val="24"/>
          <w:szCs w:val="24"/>
        </w:rPr>
      </w:pPr>
      <w:r w:rsidRPr="00C3554F">
        <w:rPr>
          <w:sz w:val="24"/>
          <w:szCs w:val="24"/>
        </w:rPr>
        <w:t>Maternity Leave Entitlement</w:t>
      </w:r>
    </w:p>
    <w:p w14:paraId="16D2DCD6" w14:textId="77777777" w:rsidR="00D502D9" w:rsidRPr="00C3554F" w:rsidRDefault="00D502D9" w:rsidP="003F6EF8">
      <w:pPr>
        <w:pStyle w:val="ListParagraph"/>
        <w:numPr>
          <w:ilvl w:val="1"/>
          <w:numId w:val="41"/>
        </w:numPr>
        <w:rPr>
          <w:sz w:val="24"/>
          <w:szCs w:val="24"/>
        </w:rPr>
      </w:pPr>
      <w:r w:rsidRPr="00C3554F">
        <w:rPr>
          <w:sz w:val="24"/>
          <w:szCs w:val="24"/>
        </w:rPr>
        <w:t>Maternity Pay</w:t>
      </w:r>
    </w:p>
    <w:p w14:paraId="326EBE08" w14:textId="77777777" w:rsidR="00D502D9" w:rsidRPr="00C3554F" w:rsidRDefault="00D502D9" w:rsidP="003F6EF8">
      <w:pPr>
        <w:pStyle w:val="ListParagraph"/>
        <w:numPr>
          <w:ilvl w:val="1"/>
          <w:numId w:val="41"/>
        </w:numPr>
        <w:rPr>
          <w:sz w:val="24"/>
          <w:szCs w:val="24"/>
        </w:rPr>
      </w:pPr>
      <w:r w:rsidRPr="00C3554F">
        <w:rPr>
          <w:sz w:val="24"/>
          <w:szCs w:val="24"/>
        </w:rPr>
        <w:t>Staff on Fixed Term Contracts</w:t>
      </w:r>
    </w:p>
    <w:p w14:paraId="5D7D0CE6" w14:textId="77777777" w:rsidR="00D502D9" w:rsidRPr="00C3554F" w:rsidRDefault="00D502D9" w:rsidP="003F6EF8">
      <w:pPr>
        <w:pStyle w:val="ListParagraph"/>
        <w:numPr>
          <w:ilvl w:val="1"/>
          <w:numId w:val="41"/>
        </w:numPr>
        <w:rPr>
          <w:sz w:val="24"/>
          <w:szCs w:val="24"/>
        </w:rPr>
      </w:pPr>
      <w:r w:rsidRPr="00C3554F">
        <w:rPr>
          <w:sz w:val="24"/>
          <w:szCs w:val="24"/>
        </w:rPr>
        <w:t>Externally Funded Staff</w:t>
      </w:r>
    </w:p>
    <w:p w14:paraId="2164C526" w14:textId="77777777" w:rsidR="00D502D9" w:rsidRPr="00C3554F" w:rsidRDefault="00D502D9" w:rsidP="003F6EF8">
      <w:pPr>
        <w:pStyle w:val="ListParagraph"/>
        <w:numPr>
          <w:ilvl w:val="1"/>
          <w:numId w:val="41"/>
        </w:numPr>
        <w:rPr>
          <w:sz w:val="24"/>
          <w:szCs w:val="24"/>
        </w:rPr>
      </w:pPr>
      <w:r w:rsidRPr="00C3554F">
        <w:rPr>
          <w:sz w:val="24"/>
          <w:szCs w:val="24"/>
        </w:rPr>
        <w:t>Planning Cover Arrangements</w:t>
      </w:r>
    </w:p>
    <w:p w14:paraId="31EC045E" w14:textId="77777777" w:rsidR="00D502D9" w:rsidRPr="00C3554F" w:rsidRDefault="00D502D9" w:rsidP="003F6EF8">
      <w:pPr>
        <w:pStyle w:val="ListParagraph"/>
        <w:numPr>
          <w:ilvl w:val="1"/>
          <w:numId w:val="41"/>
        </w:numPr>
        <w:rPr>
          <w:sz w:val="24"/>
          <w:szCs w:val="24"/>
        </w:rPr>
      </w:pPr>
      <w:r w:rsidRPr="00C3554F">
        <w:rPr>
          <w:sz w:val="24"/>
          <w:szCs w:val="24"/>
        </w:rPr>
        <w:t>Sickness absences during pregnancy</w:t>
      </w:r>
    </w:p>
    <w:p w14:paraId="46706184" w14:textId="77777777" w:rsidR="00D502D9" w:rsidRPr="00C3554F" w:rsidRDefault="00D502D9" w:rsidP="003F6EF8">
      <w:pPr>
        <w:pStyle w:val="ListParagraph"/>
        <w:numPr>
          <w:ilvl w:val="1"/>
          <w:numId w:val="41"/>
        </w:numPr>
        <w:rPr>
          <w:sz w:val="24"/>
          <w:szCs w:val="24"/>
        </w:rPr>
      </w:pPr>
      <w:r w:rsidRPr="00C3554F">
        <w:rPr>
          <w:sz w:val="24"/>
          <w:szCs w:val="24"/>
        </w:rPr>
        <w:t>Miscarriage and Stillbirths</w:t>
      </w:r>
    </w:p>
    <w:p w14:paraId="6059D6D9" w14:textId="77777777" w:rsidR="00D502D9" w:rsidRPr="00C3554F" w:rsidRDefault="00D502D9" w:rsidP="003F6EF8">
      <w:pPr>
        <w:pStyle w:val="ListParagraph"/>
        <w:numPr>
          <w:ilvl w:val="1"/>
          <w:numId w:val="41"/>
        </w:numPr>
        <w:rPr>
          <w:sz w:val="24"/>
          <w:szCs w:val="24"/>
        </w:rPr>
      </w:pPr>
      <w:r w:rsidRPr="00C3554F">
        <w:rPr>
          <w:sz w:val="24"/>
          <w:szCs w:val="24"/>
        </w:rPr>
        <w:t>Adoptive Leave</w:t>
      </w:r>
    </w:p>
    <w:p w14:paraId="71943120" w14:textId="77777777" w:rsidR="00D502D9" w:rsidRPr="00C3554F" w:rsidRDefault="00D502D9" w:rsidP="00D502D9">
      <w:pPr>
        <w:pStyle w:val="ListParagraph"/>
        <w:ind w:left="792"/>
        <w:rPr>
          <w:sz w:val="24"/>
          <w:szCs w:val="24"/>
        </w:rPr>
      </w:pPr>
    </w:p>
    <w:p w14:paraId="5D2D80D9" w14:textId="77777777" w:rsidR="00D502D9" w:rsidRPr="00C3554F" w:rsidRDefault="00D502D9" w:rsidP="0068228F">
      <w:pPr>
        <w:pStyle w:val="ListParagraph"/>
        <w:numPr>
          <w:ilvl w:val="0"/>
          <w:numId w:val="41"/>
        </w:numPr>
        <w:rPr>
          <w:b/>
          <w:sz w:val="24"/>
          <w:szCs w:val="24"/>
        </w:rPr>
      </w:pPr>
      <w:r w:rsidRPr="00C3554F">
        <w:rPr>
          <w:b/>
          <w:sz w:val="24"/>
          <w:szCs w:val="24"/>
        </w:rPr>
        <w:t>Managing Maternity Leave Absence</w:t>
      </w:r>
    </w:p>
    <w:p w14:paraId="35B4F826" w14:textId="77777777" w:rsidR="00A873EF" w:rsidRPr="00C3554F" w:rsidRDefault="00A873EF" w:rsidP="00A873EF">
      <w:pPr>
        <w:pStyle w:val="ListParagraph"/>
        <w:numPr>
          <w:ilvl w:val="1"/>
          <w:numId w:val="41"/>
        </w:numPr>
        <w:rPr>
          <w:sz w:val="24"/>
          <w:szCs w:val="24"/>
        </w:rPr>
      </w:pPr>
      <w:r w:rsidRPr="00C3554F">
        <w:rPr>
          <w:sz w:val="24"/>
          <w:szCs w:val="24"/>
        </w:rPr>
        <w:t>Pension</w:t>
      </w:r>
    </w:p>
    <w:p w14:paraId="7AA0922F" w14:textId="77777777" w:rsidR="00A873EF" w:rsidRPr="00C3554F" w:rsidRDefault="00A873EF" w:rsidP="00A873EF">
      <w:pPr>
        <w:pStyle w:val="ListParagraph"/>
        <w:numPr>
          <w:ilvl w:val="1"/>
          <w:numId w:val="41"/>
        </w:numPr>
        <w:rPr>
          <w:sz w:val="24"/>
          <w:szCs w:val="24"/>
        </w:rPr>
      </w:pPr>
      <w:r w:rsidRPr="00C3554F">
        <w:rPr>
          <w:sz w:val="24"/>
          <w:szCs w:val="24"/>
        </w:rPr>
        <w:t>Holiday Entitlement</w:t>
      </w:r>
    </w:p>
    <w:p w14:paraId="7D1500BE" w14:textId="77777777" w:rsidR="00A873EF" w:rsidRPr="00C3554F" w:rsidRDefault="00A873EF" w:rsidP="00A873EF">
      <w:pPr>
        <w:pStyle w:val="ListParagraph"/>
        <w:numPr>
          <w:ilvl w:val="1"/>
          <w:numId w:val="41"/>
        </w:numPr>
        <w:rPr>
          <w:sz w:val="24"/>
          <w:szCs w:val="24"/>
        </w:rPr>
      </w:pPr>
      <w:r w:rsidRPr="00C3554F">
        <w:rPr>
          <w:sz w:val="24"/>
          <w:szCs w:val="24"/>
        </w:rPr>
        <w:t>Contact during maternity leave</w:t>
      </w:r>
    </w:p>
    <w:p w14:paraId="29CA79FA" w14:textId="77777777" w:rsidR="00A873EF" w:rsidRPr="00C3554F" w:rsidRDefault="00A873EF" w:rsidP="00A873EF">
      <w:pPr>
        <w:pStyle w:val="ListParagraph"/>
        <w:numPr>
          <w:ilvl w:val="1"/>
          <w:numId w:val="41"/>
        </w:numPr>
        <w:rPr>
          <w:sz w:val="24"/>
          <w:szCs w:val="24"/>
        </w:rPr>
      </w:pPr>
      <w:r w:rsidRPr="00C3554F">
        <w:rPr>
          <w:sz w:val="24"/>
          <w:szCs w:val="24"/>
        </w:rPr>
        <w:t>Keeping in Touch days</w:t>
      </w:r>
    </w:p>
    <w:p w14:paraId="57B63686" w14:textId="77777777" w:rsidR="003F6EF8" w:rsidRDefault="00A873EF" w:rsidP="003F6EF8">
      <w:pPr>
        <w:pStyle w:val="ListParagraph"/>
        <w:numPr>
          <w:ilvl w:val="1"/>
          <w:numId w:val="41"/>
        </w:numPr>
        <w:rPr>
          <w:sz w:val="24"/>
          <w:szCs w:val="24"/>
        </w:rPr>
      </w:pPr>
      <w:r w:rsidRPr="00C3554F">
        <w:rPr>
          <w:sz w:val="24"/>
          <w:szCs w:val="24"/>
        </w:rPr>
        <w:t>Promotion and Progression Procedures for Academic Staff</w:t>
      </w:r>
    </w:p>
    <w:p w14:paraId="04569032" w14:textId="77777777" w:rsidR="00247CE6" w:rsidRPr="00C3554F" w:rsidRDefault="00247CE6" w:rsidP="003F6EF8">
      <w:pPr>
        <w:pStyle w:val="ListParagraph"/>
        <w:numPr>
          <w:ilvl w:val="1"/>
          <w:numId w:val="41"/>
        </w:numPr>
        <w:rPr>
          <w:sz w:val="24"/>
          <w:szCs w:val="24"/>
        </w:rPr>
      </w:pPr>
      <w:r>
        <w:rPr>
          <w:sz w:val="24"/>
          <w:szCs w:val="24"/>
        </w:rPr>
        <w:t>Extension of Maternity Leave in the event of Premature Birth</w:t>
      </w:r>
    </w:p>
    <w:p w14:paraId="07E675A8" w14:textId="77777777" w:rsidR="00D502D9" w:rsidRPr="00C3554F" w:rsidRDefault="00D502D9" w:rsidP="00D502D9">
      <w:pPr>
        <w:pStyle w:val="ListParagraph"/>
        <w:rPr>
          <w:sz w:val="24"/>
          <w:szCs w:val="24"/>
        </w:rPr>
      </w:pPr>
    </w:p>
    <w:p w14:paraId="2F3C56F2" w14:textId="77777777" w:rsidR="00A873EF" w:rsidRPr="00C3554F" w:rsidRDefault="00D502D9" w:rsidP="00C3554F">
      <w:pPr>
        <w:pStyle w:val="ListParagraph"/>
        <w:numPr>
          <w:ilvl w:val="0"/>
          <w:numId w:val="41"/>
        </w:numPr>
        <w:rPr>
          <w:b/>
          <w:sz w:val="24"/>
          <w:szCs w:val="24"/>
        </w:rPr>
      </w:pPr>
      <w:r w:rsidRPr="00C3554F">
        <w:rPr>
          <w:b/>
          <w:sz w:val="24"/>
          <w:szCs w:val="24"/>
        </w:rPr>
        <w:t>Return to Work</w:t>
      </w:r>
    </w:p>
    <w:p w14:paraId="38E03C22" w14:textId="77777777" w:rsidR="00C3554F" w:rsidRPr="00C3554F" w:rsidRDefault="00C3554F" w:rsidP="0065134C">
      <w:pPr>
        <w:pStyle w:val="ListParagraph"/>
        <w:numPr>
          <w:ilvl w:val="1"/>
          <w:numId w:val="41"/>
        </w:numPr>
        <w:rPr>
          <w:sz w:val="24"/>
          <w:szCs w:val="24"/>
        </w:rPr>
      </w:pPr>
      <w:r w:rsidRPr="00C3554F">
        <w:rPr>
          <w:sz w:val="24"/>
          <w:szCs w:val="24"/>
        </w:rPr>
        <w:t>Return Notification Arrangements</w:t>
      </w:r>
    </w:p>
    <w:p w14:paraId="0D6FC35D" w14:textId="77777777" w:rsidR="00D502D9" w:rsidRPr="00C3554F" w:rsidRDefault="00D502D9" w:rsidP="0068228F">
      <w:pPr>
        <w:pStyle w:val="ListParagraph"/>
        <w:numPr>
          <w:ilvl w:val="1"/>
          <w:numId w:val="41"/>
        </w:numPr>
        <w:rPr>
          <w:sz w:val="24"/>
          <w:szCs w:val="24"/>
        </w:rPr>
      </w:pPr>
      <w:r w:rsidRPr="00C3554F">
        <w:rPr>
          <w:sz w:val="24"/>
          <w:szCs w:val="24"/>
        </w:rPr>
        <w:t>Supporting transition to the workplace</w:t>
      </w:r>
    </w:p>
    <w:p w14:paraId="13A6868D" w14:textId="77777777" w:rsidR="00A873EF" w:rsidRPr="00C3554F" w:rsidRDefault="00C3554F" w:rsidP="00C3554F">
      <w:pPr>
        <w:pStyle w:val="ListParagraph"/>
        <w:numPr>
          <w:ilvl w:val="1"/>
          <w:numId w:val="41"/>
        </w:numPr>
        <w:rPr>
          <w:sz w:val="24"/>
          <w:szCs w:val="24"/>
        </w:rPr>
      </w:pPr>
      <w:r w:rsidRPr="00C3554F">
        <w:rPr>
          <w:sz w:val="24"/>
          <w:szCs w:val="24"/>
        </w:rPr>
        <w:t>Breastfeeding</w:t>
      </w:r>
    </w:p>
    <w:p w14:paraId="768498CD" w14:textId="77777777" w:rsidR="00C3554F" w:rsidRPr="00C3554F" w:rsidRDefault="00C3554F" w:rsidP="00C3554F">
      <w:pPr>
        <w:pStyle w:val="ListParagraph"/>
        <w:ind w:left="792"/>
        <w:rPr>
          <w:sz w:val="24"/>
          <w:szCs w:val="24"/>
        </w:rPr>
      </w:pPr>
    </w:p>
    <w:p w14:paraId="57E6D88C" w14:textId="77777777" w:rsidR="00A873EF" w:rsidRPr="00C3554F" w:rsidRDefault="00D502D9" w:rsidP="00A873EF">
      <w:pPr>
        <w:pStyle w:val="ListParagraph"/>
        <w:numPr>
          <w:ilvl w:val="0"/>
          <w:numId w:val="41"/>
        </w:numPr>
        <w:rPr>
          <w:sz w:val="24"/>
          <w:szCs w:val="24"/>
        </w:rPr>
      </w:pPr>
      <w:r w:rsidRPr="00C3554F">
        <w:rPr>
          <w:b/>
          <w:sz w:val="24"/>
          <w:szCs w:val="24"/>
        </w:rPr>
        <w:t>Supports for Parents at Work</w:t>
      </w:r>
      <w:r w:rsidR="00A873EF" w:rsidRPr="00C3554F">
        <w:rPr>
          <w:sz w:val="24"/>
          <w:szCs w:val="24"/>
        </w:rPr>
        <w:t xml:space="preserve"> </w:t>
      </w:r>
    </w:p>
    <w:p w14:paraId="4E0E583D" w14:textId="77777777" w:rsidR="00A873EF" w:rsidRPr="00C3554F" w:rsidRDefault="00A873EF" w:rsidP="0065134C">
      <w:pPr>
        <w:pStyle w:val="ListParagraph"/>
        <w:numPr>
          <w:ilvl w:val="1"/>
          <w:numId w:val="41"/>
        </w:numPr>
        <w:ind w:right="454"/>
        <w:rPr>
          <w:sz w:val="24"/>
          <w:szCs w:val="24"/>
        </w:rPr>
      </w:pPr>
      <w:r w:rsidRPr="00C3554F">
        <w:rPr>
          <w:sz w:val="24"/>
          <w:szCs w:val="24"/>
        </w:rPr>
        <w:t>Maternity Connection</w:t>
      </w:r>
    </w:p>
    <w:p w14:paraId="175BECC9" w14:textId="77777777" w:rsidR="00A873EF" w:rsidRPr="00C3554F" w:rsidRDefault="00A873EF" w:rsidP="00A873EF">
      <w:pPr>
        <w:pStyle w:val="ListParagraph"/>
        <w:numPr>
          <w:ilvl w:val="1"/>
          <w:numId w:val="41"/>
        </w:numPr>
        <w:rPr>
          <w:sz w:val="24"/>
          <w:szCs w:val="24"/>
        </w:rPr>
      </w:pPr>
      <w:r w:rsidRPr="00C3554F">
        <w:rPr>
          <w:sz w:val="24"/>
          <w:szCs w:val="24"/>
        </w:rPr>
        <w:t>Maternity Coaching</w:t>
      </w:r>
    </w:p>
    <w:p w14:paraId="3C979F94" w14:textId="77777777" w:rsidR="00A873EF" w:rsidRPr="00C3554F" w:rsidRDefault="00A873EF" w:rsidP="00A873EF">
      <w:pPr>
        <w:pStyle w:val="ListParagraph"/>
        <w:numPr>
          <w:ilvl w:val="1"/>
          <w:numId w:val="41"/>
        </w:numPr>
        <w:rPr>
          <w:sz w:val="24"/>
          <w:szCs w:val="24"/>
        </w:rPr>
      </w:pPr>
      <w:r w:rsidRPr="00C3554F">
        <w:rPr>
          <w:sz w:val="24"/>
          <w:szCs w:val="24"/>
        </w:rPr>
        <w:t>Parking</w:t>
      </w:r>
    </w:p>
    <w:p w14:paraId="1FD1D253" w14:textId="77777777" w:rsidR="00A873EF" w:rsidRPr="00C3554F" w:rsidRDefault="00A873EF" w:rsidP="00A873EF">
      <w:pPr>
        <w:pStyle w:val="ListParagraph"/>
        <w:numPr>
          <w:ilvl w:val="1"/>
          <w:numId w:val="41"/>
        </w:numPr>
        <w:rPr>
          <w:sz w:val="24"/>
          <w:szCs w:val="24"/>
        </w:rPr>
      </w:pPr>
      <w:r w:rsidRPr="00C3554F">
        <w:rPr>
          <w:sz w:val="24"/>
          <w:szCs w:val="24"/>
        </w:rPr>
        <w:t>Mentoring</w:t>
      </w:r>
    </w:p>
    <w:p w14:paraId="4F7E80A9" w14:textId="77777777" w:rsidR="00A873EF" w:rsidRPr="00C3554F" w:rsidRDefault="00A873EF" w:rsidP="00A873EF">
      <w:pPr>
        <w:pStyle w:val="ListParagraph"/>
        <w:numPr>
          <w:ilvl w:val="1"/>
          <w:numId w:val="41"/>
        </w:numPr>
        <w:rPr>
          <w:sz w:val="24"/>
          <w:szCs w:val="24"/>
        </w:rPr>
      </w:pPr>
      <w:r w:rsidRPr="00C3554F">
        <w:rPr>
          <w:sz w:val="24"/>
          <w:szCs w:val="24"/>
        </w:rPr>
        <w:t>University Crèche</w:t>
      </w:r>
    </w:p>
    <w:p w14:paraId="431AAA50" w14:textId="77777777" w:rsidR="00A873EF" w:rsidRPr="00C3554F" w:rsidRDefault="00A873EF" w:rsidP="00A873EF">
      <w:pPr>
        <w:pStyle w:val="ListParagraph"/>
        <w:numPr>
          <w:ilvl w:val="1"/>
          <w:numId w:val="41"/>
        </w:numPr>
        <w:rPr>
          <w:sz w:val="24"/>
          <w:szCs w:val="24"/>
        </w:rPr>
      </w:pPr>
      <w:r w:rsidRPr="00C3554F">
        <w:rPr>
          <w:sz w:val="24"/>
          <w:szCs w:val="24"/>
        </w:rPr>
        <w:t>Returners Scheme for Academic Staff</w:t>
      </w:r>
    </w:p>
    <w:p w14:paraId="71048D82" w14:textId="77777777" w:rsidR="00A873EF" w:rsidRPr="00C3554F" w:rsidRDefault="00A873EF" w:rsidP="00A873EF">
      <w:pPr>
        <w:pStyle w:val="ListParagraph"/>
        <w:numPr>
          <w:ilvl w:val="1"/>
          <w:numId w:val="41"/>
        </w:numPr>
        <w:rPr>
          <w:sz w:val="24"/>
          <w:szCs w:val="24"/>
        </w:rPr>
      </w:pPr>
      <w:r w:rsidRPr="00C3554F">
        <w:rPr>
          <w:sz w:val="24"/>
          <w:szCs w:val="24"/>
        </w:rPr>
        <w:t>Work and family Initiatives</w:t>
      </w:r>
    </w:p>
    <w:p w14:paraId="56B5BB3F" w14:textId="77777777" w:rsidR="00A873EF" w:rsidRPr="00C3554F" w:rsidRDefault="00A873EF" w:rsidP="00A873EF">
      <w:pPr>
        <w:pStyle w:val="ListParagraph"/>
        <w:numPr>
          <w:ilvl w:val="1"/>
          <w:numId w:val="41"/>
        </w:numPr>
        <w:rPr>
          <w:sz w:val="24"/>
          <w:szCs w:val="24"/>
        </w:rPr>
      </w:pPr>
      <w:r w:rsidRPr="00C3554F">
        <w:rPr>
          <w:sz w:val="24"/>
          <w:szCs w:val="24"/>
        </w:rPr>
        <w:t>Flexible Working</w:t>
      </w:r>
    </w:p>
    <w:p w14:paraId="14DD4604" w14:textId="77777777" w:rsidR="00A873EF" w:rsidRDefault="00A873EF" w:rsidP="00A873EF">
      <w:pPr>
        <w:pStyle w:val="ListParagraph"/>
        <w:numPr>
          <w:ilvl w:val="1"/>
          <w:numId w:val="41"/>
        </w:numPr>
        <w:rPr>
          <w:sz w:val="24"/>
          <w:szCs w:val="24"/>
        </w:rPr>
      </w:pPr>
      <w:r w:rsidRPr="00C3554F">
        <w:rPr>
          <w:sz w:val="24"/>
          <w:szCs w:val="24"/>
        </w:rPr>
        <w:t>Carers Leave</w:t>
      </w:r>
    </w:p>
    <w:p w14:paraId="07D3D109" w14:textId="77777777" w:rsidR="007F036B" w:rsidRDefault="007F036B" w:rsidP="00A873EF">
      <w:pPr>
        <w:pStyle w:val="ListParagraph"/>
        <w:numPr>
          <w:ilvl w:val="1"/>
          <w:numId w:val="41"/>
        </w:numPr>
        <w:rPr>
          <w:sz w:val="24"/>
          <w:szCs w:val="24"/>
        </w:rPr>
      </w:pPr>
      <w:r>
        <w:rPr>
          <w:sz w:val="24"/>
          <w:szCs w:val="24"/>
        </w:rPr>
        <w:t>Parental Leave</w:t>
      </w:r>
    </w:p>
    <w:p w14:paraId="640707FB" w14:textId="77777777" w:rsidR="007F036B" w:rsidRDefault="007F036B" w:rsidP="00A873EF">
      <w:pPr>
        <w:pStyle w:val="ListParagraph"/>
        <w:numPr>
          <w:ilvl w:val="1"/>
          <w:numId w:val="41"/>
        </w:numPr>
        <w:rPr>
          <w:sz w:val="24"/>
          <w:szCs w:val="24"/>
        </w:rPr>
      </w:pPr>
      <w:r>
        <w:rPr>
          <w:sz w:val="24"/>
          <w:szCs w:val="24"/>
        </w:rPr>
        <w:lastRenderedPageBreak/>
        <w:t>Paternity Leave</w:t>
      </w:r>
    </w:p>
    <w:p w14:paraId="7CCA0D7C" w14:textId="77777777" w:rsidR="007F036B" w:rsidRDefault="007F036B" w:rsidP="00A873EF">
      <w:pPr>
        <w:pStyle w:val="ListParagraph"/>
        <w:numPr>
          <w:ilvl w:val="1"/>
          <w:numId w:val="41"/>
        </w:numPr>
        <w:rPr>
          <w:sz w:val="24"/>
          <w:szCs w:val="24"/>
        </w:rPr>
      </w:pPr>
      <w:r>
        <w:rPr>
          <w:sz w:val="24"/>
          <w:szCs w:val="24"/>
        </w:rPr>
        <w:t>Parent’s Leave</w:t>
      </w:r>
    </w:p>
    <w:p w14:paraId="6E743E10" w14:textId="77777777" w:rsidR="0065134C" w:rsidRPr="00C3554F" w:rsidRDefault="0065134C" w:rsidP="0065134C">
      <w:pPr>
        <w:pStyle w:val="ListParagraph"/>
        <w:ind w:left="715"/>
        <w:rPr>
          <w:sz w:val="24"/>
          <w:szCs w:val="24"/>
        </w:rPr>
      </w:pPr>
    </w:p>
    <w:p w14:paraId="7C7DDAEE" w14:textId="77777777" w:rsidR="0065134C" w:rsidRPr="0065134C" w:rsidRDefault="0065134C" w:rsidP="00B8117E">
      <w:pPr>
        <w:rPr>
          <w:sz w:val="24"/>
          <w:szCs w:val="24"/>
        </w:rPr>
      </w:pPr>
    </w:p>
    <w:p w14:paraId="0344C4B1" w14:textId="77777777" w:rsidR="0065134C" w:rsidRPr="0065134C" w:rsidRDefault="0065134C" w:rsidP="0065134C">
      <w:pPr>
        <w:pStyle w:val="ListParagraph"/>
        <w:rPr>
          <w:sz w:val="24"/>
          <w:szCs w:val="24"/>
        </w:rPr>
      </w:pPr>
    </w:p>
    <w:p w14:paraId="003A60E5" w14:textId="77777777" w:rsidR="0065134C" w:rsidRPr="00C3554F" w:rsidRDefault="0065134C" w:rsidP="0065134C">
      <w:pPr>
        <w:pStyle w:val="ListParagraph"/>
        <w:ind w:left="792"/>
        <w:rPr>
          <w:sz w:val="24"/>
          <w:szCs w:val="24"/>
        </w:rPr>
      </w:pPr>
    </w:p>
    <w:p w14:paraId="5AA3D336" w14:textId="77777777" w:rsidR="00D502D9" w:rsidRPr="00CD3C1F" w:rsidRDefault="00D502D9" w:rsidP="00D502D9">
      <w:pPr>
        <w:jc w:val="both"/>
        <w:rPr>
          <w:sz w:val="28"/>
          <w:szCs w:val="28"/>
        </w:rPr>
      </w:pPr>
    </w:p>
    <w:p w14:paraId="59EA9AEC" w14:textId="77777777" w:rsidR="00985552" w:rsidRPr="00CD3C1F" w:rsidRDefault="00985552">
      <w:pPr>
        <w:rPr>
          <w:sz w:val="28"/>
          <w:szCs w:val="28"/>
        </w:rPr>
      </w:pPr>
      <w:r w:rsidRPr="00CD3C1F">
        <w:rPr>
          <w:sz w:val="28"/>
          <w:szCs w:val="28"/>
        </w:rPr>
        <w:br w:type="page"/>
      </w:r>
    </w:p>
    <w:p w14:paraId="1846374A" w14:textId="77777777" w:rsidR="00A16861" w:rsidRPr="00F65775" w:rsidRDefault="00A16861" w:rsidP="00A16861">
      <w:pPr>
        <w:pStyle w:val="ListParagraph"/>
        <w:numPr>
          <w:ilvl w:val="0"/>
          <w:numId w:val="6"/>
        </w:numPr>
        <w:rPr>
          <w:rStyle w:val="IntenseEmphasis"/>
          <w:b w:val="0"/>
          <w:i w:val="0"/>
          <w:sz w:val="48"/>
          <w:szCs w:val="48"/>
          <w:u w:val="single"/>
        </w:rPr>
      </w:pPr>
      <w:r w:rsidRPr="00F65775">
        <w:rPr>
          <w:rStyle w:val="IntenseEmphasis"/>
          <w:b w:val="0"/>
          <w:i w:val="0"/>
          <w:sz w:val="48"/>
          <w:szCs w:val="48"/>
          <w:u w:val="single"/>
        </w:rPr>
        <w:lastRenderedPageBreak/>
        <w:t>Planning for Maternity Leave</w:t>
      </w:r>
    </w:p>
    <w:p w14:paraId="58C3C668" w14:textId="77777777" w:rsidR="0068228F" w:rsidRPr="00CD3C1F" w:rsidRDefault="0068228F" w:rsidP="0068228F">
      <w:pPr>
        <w:pStyle w:val="ListParagraph"/>
        <w:ind w:left="360"/>
        <w:rPr>
          <w:rStyle w:val="IntenseEmphasis"/>
          <w:sz w:val="28"/>
          <w:szCs w:val="28"/>
        </w:rPr>
      </w:pPr>
    </w:p>
    <w:p w14:paraId="699F6A48" w14:textId="77777777" w:rsidR="00A16861" w:rsidRPr="00CD3C1F" w:rsidRDefault="007737FA" w:rsidP="00C521D2">
      <w:pPr>
        <w:pStyle w:val="ListParagraph"/>
        <w:ind w:left="360"/>
        <w:jc w:val="both"/>
        <w:rPr>
          <w:sz w:val="28"/>
          <w:szCs w:val="28"/>
        </w:rPr>
      </w:pPr>
      <w:r w:rsidRPr="00CD3C1F">
        <w:rPr>
          <w:sz w:val="28"/>
          <w:szCs w:val="28"/>
        </w:rPr>
        <w:t xml:space="preserve">This section of the Handbook covers issues that you as a manager need to be aware of and it highlights various actions that you will need to take.  There are certain key legal rights and responsibilities that an employer and an employee have towards each other which apply as soon as the employer knows that the employee is pregnant.  It is in the interest of all parties that the employee </w:t>
      </w:r>
      <w:proofErr w:type="gramStart"/>
      <w:r w:rsidRPr="00CD3C1F">
        <w:rPr>
          <w:sz w:val="28"/>
          <w:szCs w:val="28"/>
        </w:rPr>
        <w:t>is able to</w:t>
      </w:r>
      <w:proofErr w:type="gramEnd"/>
      <w:r w:rsidRPr="00CD3C1F">
        <w:rPr>
          <w:sz w:val="28"/>
          <w:szCs w:val="28"/>
        </w:rPr>
        <w:t xml:space="preserve"> notify her line manager well in advance and early </w:t>
      </w:r>
      <w:r w:rsidR="007875C3">
        <w:rPr>
          <w:sz w:val="28"/>
          <w:szCs w:val="28"/>
        </w:rPr>
        <w:t>dialogue</w:t>
      </w:r>
      <w:r w:rsidR="007875C3" w:rsidRPr="00CD3C1F">
        <w:rPr>
          <w:sz w:val="28"/>
          <w:szCs w:val="28"/>
        </w:rPr>
        <w:t xml:space="preserve"> </w:t>
      </w:r>
      <w:r w:rsidR="00067733" w:rsidRPr="00CD3C1F">
        <w:rPr>
          <w:sz w:val="28"/>
          <w:szCs w:val="28"/>
        </w:rPr>
        <w:t xml:space="preserve">enables both </w:t>
      </w:r>
      <w:r w:rsidR="00C521D2" w:rsidRPr="00CD3C1F">
        <w:rPr>
          <w:sz w:val="28"/>
          <w:szCs w:val="28"/>
        </w:rPr>
        <w:t>parties</w:t>
      </w:r>
      <w:r w:rsidR="00067733" w:rsidRPr="00CD3C1F">
        <w:rPr>
          <w:sz w:val="28"/>
          <w:szCs w:val="28"/>
        </w:rPr>
        <w:t xml:space="preserve"> to start planning for the maternity leave period.</w:t>
      </w:r>
    </w:p>
    <w:p w14:paraId="23BD3894" w14:textId="77777777" w:rsidR="007737FA" w:rsidRPr="00CD3C1F" w:rsidRDefault="007737FA" w:rsidP="00A16861">
      <w:pPr>
        <w:pStyle w:val="ListParagraph"/>
        <w:ind w:left="360"/>
        <w:rPr>
          <w:sz w:val="28"/>
          <w:szCs w:val="28"/>
        </w:rPr>
      </w:pPr>
    </w:p>
    <w:p w14:paraId="2D30593D" w14:textId="77777777" w:rsidR="00A16861" w:rsidRPr="00CD3C1F" w:rsidRDefault="00A16861" w:rsidP="00FD4217">
      <w:pPr>
        <w:pStyle w:val="ListParagraph"/>
        <w:numPr>
          <w:ilvl w:val="1"/>
          <w:numId w:val="10"/>
        </w:numPr>
        <w:rPr>
          <w:rStyle w:val="IntenseReference"/>
          <w:b w:val="0"/>
          <w:sz w:val="28"/>
          <w:szCs w:val="28"/>
        </w:rPr>
      </w:pPr>
      <w:r w:rsidRPr="00CD3C1F">
        <w:rPr>
          <w:rStyle w:val="IntenseReference"/>
          <w:b w:val="0"/>
          <w:sz w:val="28"/>
          <w:szCs w:val="28"/>
        </w:rPr>
        <w:t>Health and Safety</w:t>
      </w:r>
    </w:p>
    <w:p w14:paraId="32DC39F9" w14:textId="77777777" w:rsidR="00067733" w:rsidRPr="00CD3C1F" w:rsidRDefault="00067733" w:rsidP="00C521D2">
      <w:pPr>
        <w:pStyle w:val="Default"/>
        <w:spacing w:after="13"/>
        <w:ind w:left="792"/>
        <w:jc w:val="both"/>
        <w:rPr>
          <w:rFonts w:asciiTheme="minorHAnsi" w:hAnsiTheme="minorHAnsi"/>
          <w:sz w:val="28"/>
          <w:szCs w:val="28"/>
        </w:rPr>
      </w:pPr>
      <w:r w:rsidRPr="00CD3C1F">
        <w:rPr>
          <w:rFonts w:asciiTheme="minorHAnsi" w:hAnsiTheme="minorHAnsi"/>
          <w:sz w:val="28"/>
          <w:szCs w:val="28"/>
        </w:rPr>
        <w:t xml:space="preserve">In the workplace there may be risks that may </w:t>
      </w:r>
      <w:r w:rsidR="0068228F" w:rsidRPr="00CD3C1F">
        <w:rPr>
          <w:rFonts w:asciiTheme="minorHAnsi" w:hAnsiTheme="minorHAnsi"/>
          <w:sz w:val="28"/>
          <w:szCs w:val="28"/>
        </w:rPr>
        <w:t>affect new</w:t>
      </w:r>
      <w:r w:rsidRPr="00CD3C1F">
        <w:rPr>
          <w:rFonts w:asciiTheme="minorHAnsi" w:hAnsiTheme="minorHAnsi"/>
          <w:sz w:val="28"/>
          <w:szCs w:val="28"/>
        </w:rPr>
        <w:t xml:space="preserve"> and expectant </w:t>
      </w:r>
      <w:r w:rsidR="00206765" w:rsidRPr="00CD3C1F">
        <w:rPr>
          <w:rFonts w:asciiTheme="minorHAnsi" w:hAnsiTheme="minorHAnsi"/>
          <w:sz w:val="28"/>
          <w:szCs w:val="28"/>
        </w:rPr>
        <w:t>mother’s</w:t>
      </w:r>
      <w:r w:rsidR="00C521D2" w:rsidRPr="00CD3C1F">
        <w:rPr>
          <w:rFonts w:asciiTheme="minorHAnsi" w:hAnsiTheme="minorHAnsi"/>
          <w:sz w:val="28"/>
          <w:szCs w:val="28"/>
        </w:rPr>
        <w:t xml:space="preserve"> health</w:t>
      </w:r>
      <w:r w:rsidR="00CD1C1C">
        <w:rPr>
          <w:rFonts w:asciiTheme="minorHAnsi" w:hAnsiTheme="minorHAnsi"/>
          <w:sz w:val="28"/>
          <w:szCs w:val="28"/>
        </w:rPr>
        <w:t xml:space="preserve"> and safety and that of their</w:t>
      </w:r>
      <w:r w:rsidRPr="00CD3C1F">
        <w:rPr>
          <w:rFonts w:asciiTheme="minorHAnsi" w:hAnsiTheme="minorHAnsi"/>
          <w:sz w:val="28"/>
          <w:szCs w:val="28"/>
        </w:rPr>
        <w:t xml:space="preserve"> unborn child. There are specific regulations that require the University as an employer to protect the health and safety of new and expectant mothers. </w:t>
      </w:r>
    </w:p>
    <w:p w14:paraId="45A8E3DE" w14:textId="77777777" w:rsidR="00C521D2" w:rsidRPr="00CD3C1F" w:rsidRDefault="00C521D2" w:rsidP="00C521D2">
      <w:pPr>
        <w:pStyle w:val="Default"/>
        <w:spacing w:after="13"/>
        <w:ind w:left="792"/>
        <w:jc w:val="both"/>
        <w:rPr>
          <w:rFonts w:asciiTheme="minorHAnsi" w:hAnsiTheme="minorHAnsi"/>
          <w:sz w:val="28"/>
          <w:szCs w:val="28"/>
        </w:rPr>
      </w:pPr>
    </w:p>
    <w:p w14:paraId="7B3A9064" w14:textId="77777777" w:rsidR="00067733" w:rsidRPr="00CD3C1F" w:rsidRDefault="00067733" w:rsidP="00C521D2">
      <w:pPr>
        <w:pStyle w:val="NormalWeb"/>
        <w:ind w:left="720"/>
        <w:jc w:val="both"/>
        <w:rPr>
          <w:rFonts w:asciiTheme="minorHAnsi" w:hAnsiTheme="minorHAnsi"/>
          <w:color w:val="000000"/>
          <w:sz w:val="28"/>
          <w:szCs w:val="28"/>
          <w:lang w:val="en"/>
        </w:rPr>
      </w:pPr>
      <w:r w:rsidRPr="00CD3C1F">
        <w:rPr>
          <w:rFonts w:asciiTheme="minorHAnsi" w:hAnsiTheme="minorHAnsi"/>
          <w:color w:val="000000"/>
          <w:sz w:val="28"/>
          <w:szCs w:val="28"/>
          <w:lang w:val="en"/>
        </w:rPr>
        <w:t>Under Safety, Health and Welfare at Work Act 2005 Pregnant Employees Regulations, a risk assessment/job assessment must be conducted at departmental</w:t>
      </w:r>
      <w:r w:rsidR="0068228F" w:rsidRPr="00CD3C1F">
        <w:rPr>
          <w:rFonts w:asciiTheme="minorHAnsi" w:hAnsiTheme="minorHAnsi"/>
          <w:color w:val="000000"/>
          <w:sz w:val="28"/>
          <w:szCs w:val="28"/>
          <w:lang w:val="en"/>
        </w:rPr>
        <w:t>/school</w:t>
      </w:r>
      <w:r w:rsidRPr="00CD3C1F">
        <w:rPr>
          <w:rFonts w:asciiTheme="minorHAnsi" w:hAnsiTheme="minorHAnsi"/>
          <w:color w:val="000000"/>
          <w:sz w:val="28"/>
          <w:szCs w:val="28"/>
          <w:lang w:val="en"/>
        </w:rPr>
        <w:t xml:space="preserve"> level in relation to the impact of work on the person/unborn child and retained on </w:t>
      </w:r>
      <w:r w:rsidR="00B929F4" w:rsidRPr="00CD3C1F">
        <w:rPr>
          <w:rFonts w:asciiTheme="minorHAnsi" w:hAnsiTheme="minorHAnsi"/>
          <w:color w:val="000000"/>
          <w:sz w:val="28"/>
          <w:szCs w:val="28"/>
          <w:lang w:val="en"/>
        </w:rPr>
        <w:t>s</w:t>
      </w:r>
      <w:r w:rsidR="0068228F" w:rsidRPr="00CD3C1F">
        <w:rPr>
          <w:rFonts w:asciiTheme="minorHAnsi" w:hAnsiTheme="minorHAnsi"/>
          <w:color w:val="000000"/>
          <w:sz w:val="28"/>
          <w:szCs w:val="28"/>
          <w:lang w:val="en"/>
        </w:rPr>
        <w:t>chool/</w:t>
      </w:r>
      <w:r w:rsidR="00B929F4" w:rsidRPr="00CD3C1F">
        <w:rPr>
          <w:rFonts w:asciiTheme="minorHAnsi" w:hAnsiTheme="minorHAnsi"/>
          <w:color w:val="000000"/>
          <w:sz w:val="28"/>
          <w:szCs w:val="28"/>
          <w:lang w:val="en"/>
        </w:rPr>
        <w:t>d</w:t>
      </w:r>
      <w:r w:rsidR="00CD1C1C">
        <w:rPr>
          <w:rFonts w:asciiTheme="minorHAnsi" w:hAnsiTheme="minorHAnsi"/>
          <w:color w:val="000000"/>
          <w:sz w:val="28"/>
          <w:szCs w:val="28"/>
          <w:lang w:val="en"/>
        </w:rPr>
        <w:t>epartmental r</w:t>
      </w:r>
      <w:r w:rsidRPr="00CD3C1F">
        <w:rPr>
          <w:rFonts w:asciiTheme="minorHAnsi" w:hAnsiTheme="minorHAnsi"/>
          <w:color w:val="000000"/>
          <w:sz w:val="28"/>
          <w:szCs w:val="28"/>
          <w:lang w:val="en"/>
        </w:rPr>
        <w:t xml:space="preserve">ecords. Upon confirmation of pregnancy, HR will issue the employee with a copy of UCC's Pregnancy Job Risk Assessment Form. </w:t>
      </w:r>
      <w:r w:rsidR="00CD1C1C">
        <w:rPr>
          <w:rFonts w:asciiTheme="minorHAnsi" w:hAnsiTheme="minorHAnsi"/>
          <w:color w:val="000000"/>
          <w:sz w:val="28"/>
          <w:szCs w:val="28"/>
          <w:lang w:val="en"/>
        </w:rPr>
        <w:t xml:space="preserve">This </w:t>
      </w:r>
      <w:r w:rsidR="00CD1C1C" w:rsidRPr="00CD3C1F">
        <w:rPr>
          <w:rFonts w:asciiTheme="minorHAnsi" w:hAnsiTheme="minorHAnsi"/>
          <w:color w:val="000000"/>
          <w:sz w:val="28"/>
          <w:szCs w:val="28"/>
          <w:lang w:val="en"/>
        </w:rPr>
        <w:t>must</w:t>
      </w:r>
      <w:r w:rsidRPr="00CD3C1F">
        <w:rPr>
          <w:rFonts w:asciiTheme="minorHAnsi" w:hAnsiTheme="minorHAnsi"/>
          <w:color w:val="000000"/>
          <w:sz w:val="28"/>
          <w:szCs w:val="28"/>
          <w:lang w:val="en"/>
        </w:rPr>
        <w:t xml:space="preserve"> </w:t>
      </w:r>
      <w:r w:rsidR="007875C3">
        <w:rPr>
          <w:rFonts w:asciiTheme="minorHAnsi" w:hAnsiTheme="minorHAnsi"/>
          <w:color w:val="000000"/>
          <w:sz w:val="28"/>
          <w:szCs w:val="28"/>
          <w:lang w:val="en"/>
        </w:rPr>
        <w:t xml:space="preserve">be </w:t>
      </w:r>
      <w:r w:rsidRPr="00CD3C1F">
        <w:rPr>
          <w:rFonts w:asciiTheme="minorHAnsi" w:hAnsiTheme="minorHAnsi"/>
          <w:color w:val="000000"/>
          <w:sz w:val="28"/>
          <w:szCs w:val="28"/>
          <w:lang w:val="en"/>
        </w:rPr>
        <w:t>complete</w:t>
      </w:r>
      <w:r w:rsidR="007875C3">
        <w:rPr>
          <w:rFonts w:asciiTheme="minorHAnsi" w:hAnsiTheme="minorHAnsi"/>
          <w:color w:val="000000"/>
          <w:sz w:val="28"/>
          <w:szCs w:val="28"/>
          <w:lang w:val="en"/>
        </w:rPr>
        <w:t>d</w:t>
      </w:r>
      <w:r w:rsidRPr="00CD3C1F">
        <w:rPr>
          <w:rFonts w:asciiTheme="minorHAnsi" w:hAnsiTheme="minorHAnsi"/>
          <w:color w:val="000000"/>
          <w:sz w:val="28"/>
          <w:szCs w:val="28"/>
          <w:lang w:val="en"/>
        </w:rPr>
        <w:t xml:space="preserve"> in conjunction with your </w:t>
      </w:r>
      <w:r w:rsidR="00C521D2" w:rsidRPr="00CD3C1F">
        <w:rPr>
          <w:rFonts w:asciiTheme="minorHAnsi" w:hAnsiTheme="minorHAnsi"/>
          <w:color w:val="000000"/>
          <w:sz w:val="28"/>
          <w:szCs w:val="28"/>
          <w:lang w:val="en"/>
        </w:rPr>
        <w:t>member of staff</w:t>
      </w:r>
      <w:r w:rsidRPr="00CD3C1F">
        <w:rPr>
          <w:rFonts w:asciiTheme="minorHAnsi" w:hAnsiTheme="minorHAnsi"/>
          <w:color w:val="000000"/>
          <w:sz w:val="28"/>
          <w:szCs w:val="28"/>
          <w:lang w:val="en"/>
        </w:rPr>
        <w:t xml:space="preserve"> and submit</w:t>
      </w:r>
      <w:r w:rsidR="007875C3">
        <w:rPr>
          <w:rFonts w:asciiTheme="minorHAnsi" w:hAnsiTheme="minorHAnsi"/>
          <w:color w:val="000000"/>
          <w:sz w:val="28"/>
          <w:szCs w:val="28"/>
          <w:lang w:val="en"/>
        </w:rPr>
        <w:t>ted</w:t>
      </w:r>
      <w:r w:rsidRPr="00CD3C1F">
        <w:rPr>
          <w:rFonts w:asciiTheme="minorHAnsi" w:hAnsiTheme="minorHAnsi"/>
          <w:color w:val="000000"/>
          <w:sz w:val="28"/>
          <w:szCs w:val="28"/>
          <w:lang w:val="en"/>
        </w:rPr>
        <w:t xml:space="preserve"> to the Health and Safety Office.</w:t>
      </w:r>
    </w:p>
    <w:p w14:paraId="10C236E1" w14:textId="77777777" w:rsidR="00067733" w:rsidRPr="00CD3C1F" w:rsidRDefault="00067733" w:rsidP="00C521D2">
      <w:pPr>
        <w:pStyle w:val="NormalWeb"/>
        <w:spacing w:after="13"/>
        <w:ind w:left="720"/>
        <w:jc w:val="both"/>
        <w:rPr>
          <w:rFonts w:asciiTheme="minorHAnsi" w:hAnsiTheme="minorHAnsi"/>
          <w:bCs/>
          <w:sz w:val="28"/>
          <w:szCs w:val="28"/>
        </w:rPr>
      </w:pPr>
      <w:r w:rsidRPr="00CD3C1F">
        <w:rPr>
          <w:rFonts w:asciiTheme="minorHAnsi" w:hAnsiTheme="minorHAnsi"/>
          <w:color w:val="000000"/>
          <w:sz w:val="28"/>
          <w:szCs w:val="28"/>
          <w:lang w:val="en"/>
        </w:rPr>
        <w:t xml:space="preserve">The Health and Safety Office will submit the completed form to the University Occupational Health Physician who will advise if any modifications are required to </w:t>
      </w:r>
      <w:r w:rsidR="00C521D2" w:rsidRPr="00CD3C1F">
        <w:rPr>
          <w:rFonts w:asciiTheme="minorHAnsi" w:hAnsiTheme="minorHAnsi"/>
          <w:color w:val="000000"/>
          <w:sz w:val="28"/>
          <w:szCs w:val="28"/>
          <w:lang w:val="en"/>
        </w:rPr>
        <w:t>the work</w:t>
      </w:r>
      <w:r w:rsidRPr="00CD3C1F">
        <w:rPr>
          <w:rFonts w:asciiTheme="minorHAnsi" w:hAnsiTheme="minorHAnsi"/>
          <w:color w:val="000000"/>
          <w:sz w:val="28"/>
          <w:szCs w:val="28"/>
          <w:lang w:val="en"/>
        </w:rPr>
        <w:t xml:space="preserve"> activities during pregnancy or whilst nursing a </w:t>
      </w:r>
      <w:proofErr w:type="gramStart"/>
      <w:r w:rsidRPr="00CD3C1F">
        <w:rPr>
          <w:rFonts w:asciiTheme="minorHAnsi" w:hAnsiTheme="minorHAnsi"/>
          <w:color w:val="000000"/>
          <w:sz w:val="28"/>
          <w:szCs w:val="28"/>
          <w:lang w:val="en"/>
        </w:rPr>
        <w:t>new born</w:t>
      </w:r>
      <w:proofErr w:type="gramEnd"/>
      <w:r w:rsidRPr="00CD3C1F">
        <w:rPr>
          <w:rFonts w:asciiTheme="minorHAnsi" w:hAnsiTheme="minorHAnsi"/>
          <w:color w:val="000000"/>
          <w:sz w:val="28"/>
          <w:szCs w:val="28"/>
          <w:lang w:val="en"/>
        </w:rPr>
        <w:t xml:space="preserve"> child.</w:t>
      </w:r>
      <w:r w:rsidR="00C521D2" w:rsidRPr="00CD3C1F">
        <w:rPr>
          <w:rFonts w:asciiTheme="minorHAnsi" w:hAnsiTheme="minorHAnsi"/>
          <w:color w:val="000000"/>
          <w:sz w:val="28"/>
          <w:szCs w:val="28"/>
          <w:lang w:val="en"/>
        </w:rPr>
        <w:t xml:space="preserve">  The staff member may also </w:t>
      </w:r>
      <w:r w:rsidRPr="00CD3C1F">
        <w:rPr>
          <w:rFonts w:asciiTheme="minorHAnsi" w:hAnsiTheme="minorHAnsi"/>
          <w:sz w:val="28"/>
          <w:szCs w:val="28"/>
        </w:rPr>
        <w:t xml:space="preserve">be entitled to Health &amp; Safety Leave if </w:t>
      </w:r>
      <w:r w:rsidR="00C521D2" w:rsidRPr="00CD3C1F">
        <w:rPr>
          <w:rFonts w:asciiTheme="minorHAnsi" w:hAnsiTheme="minorHAnsi"/>
          <w:sz w:val="28"/>
          <w:szCs w:val="28"/>
        </w:rPr>
        <w:t xml:space="preserve">they </w:t>
      </w:r>
      <w:r w:rsidRPr="00CD3C1F">
        <w:rPr>
          <w:rFonts w:asciiTheme="minorHAnsi" w:hAnsiTheme="minorHAnsi"/>
          <w:sz w:val="28"/>
          <w:szCs w:val="28"/>
        </w:rPr>
        <w:t xml:space="preserve">are exposed to certain risks in the workplace during pregnancy or while breastfeeding. </w:t>
      </w:r>
      <w:r w:rsidR="007875C3">
        <w:rPr>
          <w:rFonts w:asciiTheme="minorHAnsi" w:hAnsiTheme="minorHAnsi"/>
          <w:sz w:val="28"/>
          <w:szCs w:val="28"/>
        </w:rPr>
        <w:t xml:space="preserve">During this leave the staff member may be entitled to </w:t>
      </w:r>
      <w:r w:rsidRPr="00CD3C1F">
        <w:rPr>
          <w:rFonts w:asciiTheme="minorHAnsi" w:hAnsiTheme="minorHAnsi"/>
          <w:sz w:val="28"/>
          <w:szCs w:val="28"/>
        </w:rPr>
        <w:t xml:space="preserve">Health &amp; Safety Benefit </w:t>
      </w:r>
      <w:r w:rsidR="007875C3">
        <w:rPr>
          <w:rFonts w:asciiTheme="minorHAnsi" w:hAnsiTheme="minorHAnsi"/>
          <w:sz w:val="28"/>
          <w:szCs w:val="28"/>
        </w:rPr>
        <w:t xml:space="preserve">which </w:t>
      </w:r>
      <w:r w:rsidRPr="00CD3C1F">
        <w:rPr>
          <w:rFonts w:asciiTheme="minorHAnsi" w:hAnsiTheme="minorHAnsi"/>
          <w:sz w:val="28"/>
          <w:szCs w:val="28"/>
        </w:rPr>
        <w:t xml:space="preserve">is a weekly payment for women who are granted Health &amp; Safety Leave under the Maternity Protection Act, 1994. For more </w:t>
      </w:r>
      <w:proofErr w:type="gramStart"/>
      <w:r w:rsidRPr="00CD3C1F">
        <w:rPr>
          <w:rFonts w:asciiTheme="minorHAnsi" w:hAnsiTheme="minorHAnsi"/>
          <w:sz w:val="28"/>
          <w:szCs w:val="28"/>
        </w:rPr>
        <w:t>information</w:t>
      </w:r>
      <w:proofErr w:type="gramEnd"/>
      <w:r w:rsidRPr="00CD3C1F">
        <w:rPr>
          <w:rFonts w:asciiTheme="minorHAnsi" w:hAnsiTheme="minorHAnsi"/>
          <w:sz w:val="28"/>
          <w:szCs w:val="28"/>
        </w:rPr>
        <w:t xml:space="preserve"> please con</w:t>
      </w:r>
      <w:r w:rsidR="00C521D2" w:rsidRPr="00CD3C1F">
        <w:rPr>
          <w:rFonts w:asciiTheme="minorHAnsi" w:hAnsiTheme="minorHAnsi"/>
          <w:sz w:val="28"/>
          <w:szCs w:val="28"/>
        </w:rPr>
        <w:t>sult the Maternity Leave Policy and your departmental/school safety advisor.</w:t>
      </w:r>
    </w:p>
    <w:p w14:paraId="05C0149B" w14:textId="77777777" w:rsidR="007737FA" w:rsidRPr="00CD3C1F" w:rsidRDefault="007737FA" w:rsidP="00C521D2">
      <w:pPr>
        <w:rPr>
          <w:rStyle w:val="IntenseReference"/>
          <w:sz w:val="28"/>
          <w:szCs w:val="28"/>
        </w:rPr>
      </w:pPr>
    </w:p>
    <w:p w14:paraId="34E340FF" w14:textId="77777777" w:rsidR="00A16861" w:rsidRPr="00CD3C1F" w:rsidRDefault="00A16861" w:rsidP="00FD4217">
      <w:pPr>
        <w:pStyle w:val="ListParagraph"/>
        <w:numPr>
          <w:ilvl w:val="1"/>
          <w:numId w:val="10"/>
        </w:numPr>
        <w:rPr>
          <w:rStyle w:val="IntenseReference"/>
          <w:b w:val="0"/>
          <w:sz w:val="28"/>
          <w:szCs w:val="28"/>
        </w:rPr>
      </w:pPr>
      <w:r w:rsidRPr="00CD3C1F">
        <w:rPr>
          <w:rStyle w:val="IntenseReference"/>
          <w:b w:val="0"/>
          <w:sz w:val="28"/>
          <w:szCs w:val="28"/>
        </w:rPr>
        <w:lastRenderedPageBreak/>
        <w:t>Legal Rights at Work</w:t>
      </w:r>
    </w:p>
    <w:p w14:paraId="0D414371" w14:textId="77777777" w:rsidR="00C521D2" w:rsidRPr="00CD3C1F" w:rsidRDefault="00C521D2" w:rsidP="00C521D2">
      <w:pPr>
        <w:pStyle w:val="ListParagraph"/>
        <w:ind w:left="792"/>
        <w:rPr>
          <w:rStyle w:val="IntenseReference"/>
          <w:sz w:val="28"/>
          <w:szCs w:val="28"/>
        </w:rPr>
      </w:pPr>
    </w:p>
    <w:p w14:paraId="1BC5007F" w14:textId="77777777" w:rsidR="00C521D2" w:rsidRPr="00CD3C1F" w:rsidRDefault="00C521D2" w:rsidP="00130AB1">
      <w:pPr>
        <w:ind w:left="720"/>
        <w:jc w:val="both"/>
        <w:rPr>
          <w:sz w:val="28"/>
          <w:szCs w:val="28"/>
        </w:rPr>
      </w:pPr>
      <w:r w:rsidRPr="00CD3C1F">
        <w:rPr>
          <w:sz w:val="28"/>
          <w:szCs w:val="28"/>
        </w:rPr>
        <w:t xml:space="preserve">Pregnancy is not an </w:t>
      </w:r>
      <w:proofErr w:type="gramStart"/>
      <w:r w:rsidRPr="00CD3C1F">
        <w:rPr>
          <w:sz w:val="28"/>
          <w:szCs w:val="28"/>
        </w:rPr>
        <w:t>illness</w:t>
      </w:r>
      <w:proofErr w:type="gramEnd"/>
      <w:r w:rsidRPr="00CD3C1F">
        <w:rPr>
          <w:sz w:val="28"/>
          <w:szCs w:val="28"/>
        </w:rPr>
        <w:t xml:space="preserve"> and an </w:t>
      </w:r>
      <w:r w:rsidR="00130AB1" w:rsidRPr="00CD3C1F">
        <w:rPr>
          <w:sz w:val="28"/>
          <w:szCs w:val="28"/>
        </w:rPr>
        <w:t>employee does</w:t>
      </w:r>
      <w:r w:rsidRPr="00CD3C1F">
        <w:rPr>
          <w:sz w:val="28"/>
          <w:szCs w:val="28"/>
        </w:rPr>
        <w:t xml:space="preserve"> not suddenly become less capable of doing </w:t>
      </w:r>
      <w:r w:rsidR="00130AB1" w:rsidRPr="00CD3C1F">
        <w:rPr>
          <w:sz w:val="28"/>
          <w:szCs w:val="28"/>
        </w:rPr>
        <w:t>her</w:t>
      </w:r>
      <w:r w:rsidRPr="00CD3C1F">
        <w:rPr>
          <w:sz w:val="28"/>
          <w:szCs w:val="28"/>
        </w:rPr>
        <w:t xml:space="preserve"> job.  The two main acts that </w:t>
      </w:r>
      <w:r w:rsidR="00B929F4" w:rsidRPr="00CD3C1F">
        <w:rPr>
          <w:sz w:val="28"/>
          <w:szCs w:val="28"/>
        </w:rPr>
        <w:t>protect women</w:t>
      </w:r>
      <w:r w:rsidRPr="00CD3C1F">
        <w:rPr>
          <w:sz w:val="28"/>
          <w:szCs w:val="28"/>
        </w:rPr>
        <w:t xml:space="preserve"> during pregnancy and maternity are the Maternity Protection Acts, </w:t>
      </w:r>
      <w:r w:rsidRPr="00CD3C1F">
        <w:rPr>
          <w:bCs/>
          <w:sz w:val="28"/>
          <w:szCs w:val="28"/>
        </w:rPr>
        <w:t xml:space="preserve">1994 and 2002 </w:t>
      </w:r>
      <w:r w:rsidRPr="00CD3C1F">
        <w:rPr>
          <w:sz w:val="28"/>
          <w:szCs w:val="28"/>
        </w:rPr>
        <w:t xml:space="preserve">and the </w:t>
      </w:r>
      <w:r w:rsidRPr="00CD3C1F">
        <w:rPr>
          <w:rFonts w:cs="Arial"/>
          <w:color w:val="000000"/>
          <w:sz w:val="28"/>
          <w:szCs w:val="28"/>
          <w:lang w:val="en"/>
        </w:rPr>
        <w:t xml:space="preserve">Employment Equality Acts 1998 and 2004.  </w:t>
      </w:r>
      <w:r w:rsidRPr="00CD3C1F">
        <w:rPr>
          <w:sz w:val="28"/>
          <w:szCs w:val="28"/>
        </w:rPr>
        <w:t>During Pregnancy the employee should receive:</w:t>
      </w:r>
    </w:p>
    <w:p w14:paraId="6FB0D5AF" w14:textId="77777777" w:rsidR="00C521D2" w:rsidRPr="00CD3C1F" w:rsidRDefault="00C521D2" w:rsidP="00130AB1">
      <w:pPr>
        <w:pStyle w:val="ListParagraph"/>
        <w:ind w:left="360"/>
        <w:jc w:val="both"/>
        <w:rPr>
          <w:sz w:val="28"/>
          <w:szCs w:val="28"/>
        </w:rPr>
      </w:pPr>
    </w:p>
    <w:p w14:paraId="6E029AB3" w14:textId="77777777" w:rsidR="00C521D2" w:rsidRPr="00CD3C1F" w:rsidRDefault="00C521D2" w:rsidP="00CD1C1C">
      <w:pPr>
        <w:pStyle w:val="ListParagraph"/>
        <w:numPr>
          <w:ilvl w:val="0"/>
          <w:numId w:val="36"/>
        </w:numPr>
        <w:ind w:left="1440"/>
        <w:jc w:val="both"/>
        <w:rPr>
          <w:sz w:val="28"/>
          <w:szCs w:val="28"/>
        </w:rPr>
      </w:pPr>
      <w:r w:rsidRPr="00CD3C1F">
        <w:rPr>
          <w:sz w:val="28"/>
          <w:szCs w:val="28"/>
        </w:rPr>
        <w:t xml:space="preserve">The same work duties and responsibilities, unless changes arise from unrelated restructuring of work activity or adjustments that are necessary for </w:t>
      </w:r>
      <w:r w:rsidR="00130AB1" w:rsidRPr="00CD3C1F">
        <w:rPr>
          <w:sz w:val="28"/>
          <w:szCs w:val="28"/>
        </w:rPr>
        <w:t>her</w:t>
      </w:r>
      <w:r w:rsidRPr="00CD3C1F">
        <w:rPr>
          <w:sz w:val="28"/>
          <w:szCs w:val="28"/>
        </w:rPr>
        <w:t xml:space="preserve"> health and safety</w:t>
      </w:r>
    </w:p>
    <w:p w14:paraId="74F5B63E" w14:textId="77777777" w:rsidR="00C521D2" w:rsidRPr="00CD3C1F" w:rsidRDefault="00C521D2" w:rsidP="00CD1C1C">
      <w:pPr>
        <w:pStyle w:val="ListParagraph"/>
        <w:numPr>
          <w:ilvl w:val="0"/>
          <w:numId w:val="36"/>
        </w:numPr>
        <w:ind w:left="1440"/>
        <w:jc w:val="both"/>
        <w:rPr>
          <w:sz w:val="28"/>
          <w:szCs w:val="28"/>
        </w:rPr>
      </w:pPr>
      <w:r w:rsidRPr="00CD3C1F">
        <w:rPr>
          <w:sz w:val="28"/>
          <w:szCs w:val="28"/>
        </w:rPr>
        <w:t>Paid time off to attend antenatal appointments</w:t>
      </w:r>
    </w:p>
    <w:p w14:paraId="115D540C" w14:textId="77777777" w:rsidR="00C521D2" w:rsidRPr="00CD3C1F" w:rsidRDefault="00C521D2" w:rsidP="00CD1C1C">
      <w:pPr>
        <w:pStyle w:val="ListParagraph"/>
        <w:numPr>
          <w:ilvl w:val="0"/>
          <w:numId w:val="36"/>
        </w:numPr>
        <w:ind w:left="1440"/>
        <w:jc w:val="both"/>
        <w:rPr>
          <w:sz w:val="28"/>
          <w:szCs w:val="28"/>
        </w:rPr>
      </w:pPr>
      <w:r w:rsidRPr="00CD3C1F">
        <w:rPr>
          <w:sz w:val="28"/>
          <w:szCs w:val="28"/>
        </w:rPr>
        <w:t>The same training and promotional opportunities as other staff</w:t>
      </w:r>
    </w:p>
    <w:p w14:paraId="446E1D03" w14:textId="77777777" w:rsidR="00C521D2" w:rsidRPr="00CD3C1F" w:rsidRDefault="00C521D2" w:rsidP="00CD1C1C">
      <w:pPr>
        <w:pStyle w:val="ListParagraph"/>
        <w:numPr>
          <w:ilvl w:val="0"/>
          <w:numId w:val="36"/>
        </w:numPr>
        <w:ind w:left="1440"/>
        <w:jc w:val="both"/>
        <w:rPr>
          <w:sz w:val="28"/>
          <w:szCs w:val="28"/>
        </w:rPr>
      </w:pPr>
      <w:r w:rsidRPr="00CD3C1F">
        <w:rPr>
          <w:sz w:val="28"/>
          <w:szCs w:val="28"/>
        </w:rPr>
        <w:t>The health and safety risk assessment</w:t>
      </w:r>
    </w:p>
    <w:p w14:paraId="4F5BCEF6" w14:textId="77777777" w:rsidR="00C521D2" w:rsidRPr="00CD3C1F" w:rsidRDefault="00C521D2" w:rsidP="00CD1C1C">
      <w:pPr>
        <w:pStyle w:val="ListParagraph"/>
        <w:numPr>
          <w:ilvl w:val="0"/>
          <w:numId w:val="36"/>
        </w:numPr>
        <w:ind w:left="1440"/>
        <w:jc w:val="both"/>
        <w:rPr>
          <w:sz w:val="28"/>
          <w:szCs w:val="28"/>
        </w:rPr>
      </w:pPr>
      <w:r w:rsidRPr="00CD3C1F">
        <w:rPr>
          <w:sz w:val="28"/>
          <w:szCs w:val="28"/>
        </w:rPr>
        <w:t>Access to the usual contractual sick pay arrangements for any pregnancy related absence</w:t>
      </w:r>
    </w:p>
    <w:p w14:paraId="101F892A" w14:textId="77777777" w:rsidR="00C521D2" w:rsidRPr="00CD3C1F" w:rsidRDefault="00C521D2" w:rsidP="00C521D2">
      <w:pPr>
        <w:pStyle w:val="ListParagraph"/>
        <w:ind w:left="0"/>
        <w:jc w:val="both"/>
        <w:rPr>
          <w:sz w:val="28"/>
          <w:szCs w:val="28"/>
        </w:rPr>
      </w:pPr>
    </w:p>
    <w:p w14:paraId="24DDC2E9" w14:textId="77777777" w:rsidR="00C521D2" w:rsidRPr="00CD3C1F" w:rsidRDefault="00C521D2" w:rsidP="00C521D2">
      <w:pPr>
        <w:pStyle w:val="ListParagraph"/>
        <w:ind w:left="0"/>
        <w:jc w:val="both"/>
        <w:rPr>
          <w:sz w:val="28"/>
          <w:szCs w:val="28"/>
        </w:rPr>
      </w:pPr>
    </w:p>
    <w:p w14:paraId="6A8B3664" w14:textId="77777777" w:rsidR="00A16861" w:rsidRPr="00CD3C1F" w:rsidRDefault="00A16861" w:rsidP="00FD4217">
      <w:pPr>
        <w:pStyle w:val="ListParagraph"/>
        <w:numPr>
          <w:ilvl w:val="1"/>
          <w:numId w:val="10"/>
        </w:numPr>
        <w:rPr>
          <w:rStyle w:val="IntenseReference"/>
          <w:b w:val="0"/>
          <w:sz w:val="28"/>
          <w:szCs w:val="28"/>
        </w:rPr>
      </w:pPr>
      <w:r w:rsidRPr="00CD3C1F">
        <w:rPr>
          <w:rStyle w:val="IntenseReference"/>
          <w:b w:val="0"/>
          <w:sz w:val="28"/>
          <w:szCs w:val="28"/>
        </w:rPr>
        <w:t>Antenatal Care</w:t>
      </w:r>
    </w:p>
    <w:p w14:paraId="79B27AAF" w14:textId="77777777" w:rsidR="00C521D2" w:rsidRPr="00CD3C1F" w:rsidRDefault="00C521D2" w:rsidP="00130AB1">
      <w:pPr>
        <w:pStyle w:val="Default"/>
        <w:spacing w:after="13"/>
        <w:ind w:left="720"/>
        <w:jc w:val="both"/>
        <w:rPr>
          <w:rFonts w:asciiTheme="minorHAnsi" w:hAnsiTheme="minorHAnsi"/>
          <w:sz w:val="28"/>
          <w:szCs w:val="28"/>
        </w:rPr>
      </w:pPr>
      <w:r w:rsidRPr="00CD3C1F">
        <w:rPr>
          <w:rFonts w:asciiTheme="minorHAnsi" w:hAnsiTheme="minorHAnsi"/>
          <w:sz w:val="28"/>
          <w:szCs w:val="28"/>
        </w:rPr>
        <w:t>All pregnant employees, irrespective of service</w:t>
      </w:r>
      <w:r w:rsidR="00130AB1" w:rsidRPr="00CD3C1F">
        <w:rPr>
          <w:rFonts w:asciiTheme="minorHAnsi" w:hAnsiTheme="minorHAnsi"/>
          <w:sz w:val="28"/>
          <w:szCs w:val="28"/>
        </w:rPr>
        <w:t>, have</w:t>
      </w:r>
      <w:r w:rsidR="00B929F4" w:rsidRPr="00CD3C1F">
        <w:rPr>
          <w:rFonts w:asciiTheme="minorHAnsi" w:hAnsiTheme="minorHAnsi"/>
          <w:sz w:val="28"/>
          <w:szCs w:val="28"/>
        </w:rPr>
        <w:t xml:space="preserve"> a statutory right to reasonable paid</w:t>
      </w:r>
      <w:r w:rsidRPr="00CD3C1F">
        <w:rPr>
          <w:rFonts w:asciiTheme="minorHAnsi" w:hAnsiTheme="minorHAnsi"/>
          <w:sz w:val="28"/>
          <w:szCs w:val="28"/>
        </w:rPr>
        <w:t xml:space="preserve"> time off to attend appointments for ante-natal and post-natal care once accompanied by a certificate to confirm appointments. As far as is reasonably possible, these appointments should be made at times that cause least disruption to </w:t>
      </w:r>
      <w:r w:rsidR="002E55AF">
        <w:rPr>
          <w:rFonts w:asciiTheme="minorHAnsi" w:hAnsiTheme="minorHAnsi"/>
          <w:sz w:val="28"/>
          <w:szCs w:val="28"/>
        </w:rPr>
        <w:t>the employees work schedule.</w:t>
      </w:r>
      <w:r w:rsidRPr="00CD3C1F">
        <w:rPr>
          <w:rFonts w:asciiTheme="minorHAnsi" w:hAnsiTheme="minorHAnsi"/>
          <w:sz w:val="28"/>
          <w:szCs w:val="28"/>
        </w:rPr>
        <w:t xml:space="preserve"> </w:t>
      </w:r>
    </w:p>
    <w:p w14:paraId="4F197C0A" w14:textId="77777777" w:rsidR="00C521D2" w:rsidRPr="00CD3C1F" w:rsidRDefault="00C521D2" w:rsidP="00130AB1">
      <w:pPr>
        <w:pStyle w:val="Default"/>
        <w:tabs>
          <w:tab w:val="left" w:pos="1035"/>
        </w:tabs>
        <w:spacing w:after="13"/>
        <w:ind w:left="720"/>
        <w:jc w:val="both"/>
        <w:rPr>
          <w:rFonts w:asciiTheme="minorHAnsi" w:hAnsiTheme="minorHAnsi"/>
          <w:sz w:val="28"/>
          <w:szCs w:val="28"/>
        </w:rPr>
      </w:pPr>
      <w:r w:rsidRPr="00CD3C1F">
        <w:rPr>
          <w:rFonts w:asciiTheme="minorHAnsi" w:hAnsiTheme="minorHAnsi"/>
          <w:sz w:val="28"/>
          <w:szCs w:val="28"/>
        </w:rPr>
        <w:tab/>
      </w:r>
    </w:p>
    <w:p w14:paraId="1FB87E33" w14:textId="77777777" w:rsidR="00C521D2" w:rsidRPr="00CD3C1F" w:rsidRDefault="00C521D2" w:rsidP="00130AB1">
      <w:pPr>
        <w:pStyle w:val="Default"/>
        <w:spacing w:after="13"/>
        <w:ind w:left="720"/>
        <w:jc w:val="both"/>
        <w:rPr>
          <w:rFonts w:asciiTheme="minorHAnsi" w:hAnsiTheme="minorHAnsi"/>
          <w:color w:val="auto"/>
          <w:sz w:val="28"/>
          <w:szCs w:val="28"/>
        </w:rPr>
      </w:pPr>
      <w:r w:rsidRPr="00CD3C1F">
        <w:rPr>
          <w:rFonts w:asciiTheme="minorHAnsi" w:hAnsiTheme="minorHAnsi"/>
          <w:color w:val="auto"/>
          <w:sz w:val="28"/>
          <w:szCs w:val="28"/>
        </w:rPr>
        <w:t xml:space="preserve">Fathers are entitled to paid leave to attend two ante-natal classes, immediately prior to the birth. </w:t>
      </w:r>
      <w:r w:rsidR="002E55AF">
        <w:rPr>
          <w:rFonts w:asciiTheme="minorHAnsi" w:hAnsiTheme="minorHAnsi"/>
          <w:color w:val="auto"/>
          <w:sz w:val="28"/>
          <w:szCs w:val="28"/>
        </w:rPr>
        <w:t>The same e</w:t>
      </w:r>
      <w:r w:rsidRPr="00CD3C1F">
        <w:rPr>
          <w:rFonts w:asciiTheme="minorHAnsi" w:hAnsiTheme="minorHAnsi"/>
          <w:color w:val="auto"/>
          <w:sz w:val="28"/>
          <w:szCs w:val="28"/>
        </w:rPr>
        <w:t>vidence of attendance will be required, as</w:t>
      </w:r>
      <w:r w:rsidR="002E55AF">
        <w:rPr>
          <w:rFonts w:asciiTheme="minorHAnsi" w:hAnsiTheme="minorHAnsi"/>
          <w:color w:val="auto"/>
          <w:sz w:val="28"/>
          <w:szCs w:val="28"/>
        </w:rPr>
        <w:t xml:space="preserve"> is</w:t>
      </w:r>
      <w:r w:rsidRPr="00CD3C1F">
        <w:rPr>
          <w:rFonts w:asciiTheme="minorHAnsi" w:hAnsiTheme="minorHAnsi"/>
          <w:color w:val="auto"/>
          <w:sz w:val="28"/>
          <w:szCs w:val="28"/>
        </w:rPr>
        <w:t xml:space="preserve"> currently required for mothers. </w:t>
      </w:r>
    </w:p>
    <w:p w14:paraId="03CE39F5" w14:textId="77777777" w:rsidR="00C521D2" w:rsidRPr="00CD3C1F" w:rsidRDefault="00C521D2" w:rsidP="00130AB1">
      <w:pPr>
        <w:ind w:left="360"/>
        <w:jc w:val="both"/>
        <w:rPr>
          <w:rStyle w:val="IntenseReference"/>
          <w:b w:val="0"/>
          <w:sz w:val="28"/>
          <w:szCs w:val="28"/>
        </w:rPr>
      </w:pPr>
    </w:p>
    <w:p w14:paraId="19920DCD" w14:textId="77777777" w:rsidR="00A16861" w:rsidRPr="00CD3C1F" w:rsidRDefault="00A16861" w:rsidP="00FD4217">
      <w:pPr>
        <w:pStyle w:val="ListParagraph"/>
        <w:numPr>
          <w:ilvl w:val="1"/>
          <w:numId w:val="10"/>
        </w:numPr>
        <w:rPr>
          <w:rStyle w:val="IntenseReference"/>
          <w:b w:val="0"/>
          <w:sz w:val="28"/>
          <w:szCs w:val="28"/>
        </w:rPr>
      </w:pPr>
      <w:r w:rsidRPr="00CD3C1F">
        <w:rPr>
          <w:rStyle w:val="IntenseReference"/>
          <w:b w:val="0"/>
          <w:sz w:val="28"/>
          <w:szCs w:val="28"/>
        </w:rPr>
        <w:t>Formal Notification of Pregnancy</w:t>
      </w:r>
    </w:p>
    <w:p w14:paraId="132821E1" w14:textId="77777777" w:rsidR="00380AE5" w:rsidRPr="00CD3C1F" w:rsidRDefault="00380AE5" w:rsidP="00130AB1">
      <w:pPr>
        <w:pStyle w:val="Default"/>
        <w:spacing w:after="13"/>
        <w:ind w:left="720"/>
        <w:jc w:val="both"/>
        <w:rPr>
          <w:rFonts w:asciiTheme="minorHAnsi" w:hAnsiTheme="minorHAnsi"/>
          <w:sz w:val="28"/>
          <w:szCs w:val="28"/>
        </w:rPr>
      </w:pPr>
      <w:r w:rsidRPr="00CD3C1F">
        <w:rPr>
          <w:rFonts w:asciiTheme="minorHAnsi" w:hAnsiTheme="minorHAnsi"/>
          <w:sz w:val="28"/>
          <w:szCs w:val="28"/>
        </w:rPr>
        <w:t>The employee must inform</w:t>
      </w:r>
      <w:r w:rsidR="002E55AF">
        <w:rPr>
          <w:rFonts w:asciiTheme="minorHAnsi" w:hAnsiTheme="minorHAnsi"/>
          <w:sz w:val="28"/>
          <w:szCs w:val="28"/>
        </w:rPr>
        <w:t xml:space="preserve"> both</w:t>
      </w:r>
      <w:r w:rsidRPr="00CD3C1F">
        <w:rPr>
          <w:rFonts w:asciiTheme="minorHAnsi" w:hAnsiTheme="minorHAnsi"/>
          <w:sz w:val="28"/>
          <w:szCs w:val="28"/>
        </w:rPr>
        <w:t xml:space="preserve"> you as </w:t>
      </w:r>
      <w:r w:rsidR="00590C85" w:rsidRPr="00CD3C1F">
        <w:rPr>
          <w:rFonts w:asciiTheme="minorHAnsi" w:hAnsiTheme="minorHAnsi"/>
          <w:sz w:val="28"/>
          <w:szCs w:val="28"/>
        </w:rPr>
        <w:t>their manager</w:t>
      </w:r>
      <w:r w:rsidR="002E55AF">
        <w:rPr>
          <w:rFonts w:asciiTheme="minorHAnsi" w:hAnsiTheme="minorHAnsi"/>
          <w:sz w:val="28"/>
          <w:szCs w:val="28"/>
        </w:rPr>
        <w:t>,</w:t>
      </w:r>
      <w:r w:rsidRPr="00CD3C1F">
        <w:rPr>
          <w:rFonts w:asciiTheme="minorHAnsi" w:hAnsiTheme="minorHAnsi"/>
          <w:sz w:val="28"/>
          <w:szCs w:val="28"/>
        </w:rPr>
        <w:t xml:space="preserve"> and Human Resources in writing before the end of the 15</w:t>
      </w:r>
      <w:r w:rsidRPr="00CD3C1F">
        <w:rPr>
          <w:rFonts w:asciiTheme="minorHAnsi" w:hAnsiTheme="minorHAnsi"/>
          <w:sz w:val="28"/>
          <w:szCs w:val="28"/>
          <w:vertAlign w:val="superscript"/>
        </w:rPr>
        <w:t>th</w:t>
      </w:r>
      <w:r w:rsidRPr="00CD3C1F">
        <w:rPr>
          <w:rFonts w:asciiTheme="minorHAnsi" w:hAnsiTheme="minorHAnsi"/>
          <w:sz w:val="28"/>
          <w:szCs w:val="28"/>
        </w:rPr>
        <w:t xml:space="preserve"> week before the baby’s due date</w:t>
      </w:r>
      <w:r w:rsidR="002E55AF">
        <w:rPr>
          <w:rFonts w:asciiTheme="minorHAnsi" w:hAnsiTheme="minorHAnsi"/>
          <w:sz w:val="28"/>
          <w:szCs w:val="28"/>
        </w:rPr>
        <w:t>,</w:t>
      </w:r>
      <w:r w:rsidRPr="00CD3C1F">
        <w:rPr>
          <w:rFonts w:asciiTheme="minorHAnsi" w:hAnsiTheme="minorHAnsi"/>
          <w:sz w:val="28"/>
          <w:szCs w:val="28"/>
        </w:rPr>
        <w:t xml:space="preserve"> of the date </w:t>
      </w:r>
      <w:r w:rsidR="00CD1C1C">
        <w:rPr>
          <w:rFonts w:asciiTheme="minorHAnsi" w:hAnsiTheme="minorHAnsi"/>
          <w:sz w:val="28"/>
          <w:szCs w:val="28"/>
        </w:rPr>
        <w:t xml:space="preserve">they </w:t>
      </w:r>
      <w:r w:rsidRPr="00CD3C1F">
        <w:rPr>
          <w:rFonts w:asciiTheme="minorHAnsi" w:hAnsiTheme="minorHAnsi"/>
          <w:sz w:val="28"/>
          <w:szCs w:val="28"/>
        </w:rPr>
        <w:t xml:space="preserve">intend to commence maternity leave.  The employee will apply to the Department of Human Resources for maternity </w:t>
      </w:r>
      <w:r w:rsidRPr="00CD3C1F">
        <w:rPr>
          <w:rFonts w:asciiTheme="minorHAnsi" w:hAnsiTheme="minorHAnsi"/>
          <w:sz w:val="28"/>
          <w:szCs w:val="28"/>
        </w:rPr>
        <w:lastRenderedPageBreak/>
        <w:t xml:space="preserve">leave using an Application for Maternity Leave Form ML1.   A certificate from </w:t>
      </w:r>
      <w:r w:rsidR="00590C85" w:rsidRPr="00CD3C1F">
        <w:rPr>
          <w:rFonts w:asciiTheme="minorHAnsi" w:hAnsiTheme="minorHAnsi"/>
          <w:sz w:val="28"/>
          <w:szCs w:val="28"/>
        </w:rPr>
        <w:t>their doctor</w:t>
      </w:r>
      <w:r w:rsidRPr="00CD3C1F">
        <w:rPr>
          <w:rFonts w:asciiTheme="minorHAnsi" w:hAnsiTheme="minorHAnsi"/>
          <w:sz w:val="28"/>
          <w:szCs w:val="28"/>
        </w:rPr>
        <w:t xml:space="preserve"> must be attached to the leave form. The certificate must confirm the pregnancy and specify the expected week of </w:t>
      </w:r>
      <w:r w:rsidR="002E55AF">
        <w:rPr>
          <w:rFonts w:asciiTheme="minorHAnsi" w:hAnsiTheme="minorHAnsi"/>
          <w:sz w:val="28"/>
          <w:szCs w:val="28"/>
        </w:rPr>
        <w:t>birth</w:t>
      </w:r>
      <w:r w:rsidRPr="00CD3C1F">
        <w:rPr>
          <w:rFonts w:asciiTheme="minorHAnsi" w:hAnsiTheme="minorHAnsi"/>
          <w:sz w:val="28"/>
          <w:szCs w:val="28"/>
        </w:rPr>
        <w:t xml:space="preserve">. </w:t>
      </w:r>
      <w:r w:rsidR="00130AB1" w:rsidRPr="00CD3C1F">
        <w:rPr>
          <w:rFonts w:asciiTheme="minorHAnsi" w:hAnsiTheme="minorHAnsi"/>
          <w:sz w:val="28"/>
          <w:szCs w:val="28"/>
        </w:rPr>
        <w:t xml:space="preserve"> If the employee gives birth before the maternity leave commences, she must inform you as soon as is practicable and maternity leave will then automatically start on the date after the baby’s birth date.  </w:t>
      </w:r>
    </w:p>
    <w:p w14:paraId="05A87541" w14:textId="77777777" w:rsidR="00C521D2" w:rsidRPr="00CD3C1F" w:rsidRDefault="00C521D2" w:rsidP="00130AB1">
      <w:pPr>
        <w:pStyle w:val="ListParagraph"/>
        <w:ind w:left="1152"/>
        <w:rPr>
          <w:rStyle w:val="IntenseReference"/>
          <w:sz w:val="28"/>
          <w:szCs w:val="28"/>
        </w:rPr>
      </w:pPr>
    </w:p>
    <w:p w14:paraId="2AA70127" w14:textId="77777777" w:rsidR="00C521D2" w:rsidRPr="00CD3C1F" w:rsidRDefault="00C521D2" w:rsidP="00C521D2">
      <w:pPr>
        <w:pStyle w:val="ListParagraph"/>
        <w:ind w:left="792"/>
        <w:rPr>
          <w:rStyle w:val="IntenseReference"/>
          <w:sz w:val="28"/>
          <w:szCs w:val="28"/>
        </w:rPr>
      </w:pPr>
    </w:p>
    <w:p w14:paraId="63E3F408" w14:textId="77777777" w:rsidR="00A16861" w:rsidRPr="00CD3C1F" w:rsidRDefault="00FD4217" w:rsidP="00FD4217">
      <w:pPr>
        <w:pStyle w:val="ListParagraph"/>
        <w:numPr>
          <w:ilvl w:val="1"/>
          <w:numId w:val="10"/>
        </w:numPr>
        <w:rPr>
          <w:rStyle w:val="IntenseReference"/>
          <w:b w:val="0"/>
          <w:sz w:val="28"/>
          <w:szCs w:val="28"/>
        </w:rPr>
      </w:pPr>
      <w:r w:rsidRPr="00CD3C1F">
        <w:rPr>
          <w:rStyle w:val="IntenseReference"/>
          <w:b w:val="0"/>
          <w:sz w:val="28"/>
          <w:szCs w:val="28"/>
        </w:rPr>
        <w:t>Maternity Leave Entitlement</w:t>
      </w:r>
    </w:p>
    <w:p w14:paraId="3B15BFF5" w14:textId="77777777" w:rsidR="00130AB1" w:rsidRPr="00CD3C1F" w:rsidRDefault="00130AB1" w:rsidP="00130AB1">
      <w:pPr>
        <w:pStyle w:val="ListParagraph"/>
        <w:ind w:left="792"/>
        <w:rPr>
          <w:rStyle w:val="IntenseReference"/>
          <w:sz w:val="28"/>
          <w:szCs w:val="28"/>
        </w:rPr>
      </w:pPr>
    </w:p>
    <w:p w14:paraId="4C71E6CE" w14:textId="77777777" w:rsidR="00380AE5" w:rsidRPr="00804983" w:rsidRDefault="00380AE5" w:rsidP="00804983">
      <w:pPr>
        <w:ind w:left="360"/>
        <w:jc w:val="both"/>
        <w:rPr>
          <w:sz w:val="28"/>
          <w:szCs w:val="28"/>
        </w:rPr>
      </w:pPr>
      <w:r w:rsidRPr="00804983">
        <w:rPr>
          <w:sz w:val="28"/>
          <w:szCs w:val="28"/>
        </w:rPr>
        <w:t xml:space="preserve">Under the maternity legislation all women are entitled to 42 weeks maternity leave.  Payment of maternity leave may be sourced both from the Department of Social Welfare and/or the University.  The </w:t>
      </w:r>
      <w:proofErr w:type="gramStart"/>
      <w:r w:rsidRPr="00804983">
        <w:rPr>
          <w:sz w:val="28"/>
          <w:szCs w:val="28"/>
        </w:rPr>
        <w:t>42 week</w:t>
      </w:r>
      <w:proofErr w:type="gramEnd"/>
      <w:r w:rsidRPr="00804983">
        <w:rPr>
          <w:sz w:val="28"/>
          <w:szCs w:val="28"/>
        </w:rPr>
        <w:t xml:space="preserve"> entitlement is divided into 26 weeks paid and an additional 16 weeks unpaid.   Entitlements to paid leave and unpaid leave ar</w:t>
      </w:r>
      <w:r w:rsidR="00CD1C1C" w:rsidRPr="00804983">
        <w:rPr>
          <w:sz w:val="28"/>
          <w:szCs w:val="28"/>
        </w:rPr>
        <w:t>e outlined in the Universities Maternity Leave P</w:t>
      </w:r>
      <w:r w:rsidRPr="00804983">
        <w:rPr>
          <w:sz w:val="28"/>
          <w:szCs w:val="28"/>
        </w:rPr>
        <w:t xml:space="preserve">olicy.   </w:t>
      </w:r>
    </w:p>
    <w:p w14:paraId="48B04DA5" w14:textId="77777777" w:rsidR="00380AE5" w:rsidRPr="00CD3C1F" w:rsidRDefault="00380AE5" w:rsidP="00380AE5">
      <w:pPr>
        <w:pStyle w:val="ListParagraph"/>
        <w:ind w:left="1440"/>
        <w:jc w:val="both"/>
        <w:rPr>
          <w:sz w:val="28"/>
          <w:szCs w:val="28"/>
        </w:rPr>
      </w:pPr>
    </w:p>
    <w:p w14:paraId="2E9F807E" w14:textId="77777777" w:rsidR="00380AE5" w:rsidRPr="00CD3C1F" w:rsidRDefault="00380AE5" w:rsidP="00380AE5">
      <w:pPr>
        <w:pStyle w:val="ListParagraph"/>
        <w:numPr>
          <w:ilvl w:val="1"/>
          <w:numId w:val="10"/>
        </w:numPr>
        <w:rPr>
          <w:rStyle w:val="IntenseReference"/>
          <w:b w:val="0"/>
          <w:sz w:val="28"/>
          <w:szCs w:val="28"/>
        </w:rPr>
      </w:pPr>
      <w:r w:rsidRPr="00CD3C1F">
        <w:rPr>
          <w:rStyle w:val="IntenseReference"/>
          <w:b w:val="0"/>
          <w:sz w:val="28"/>
          <w:szCs w:val="28"/>
        </w:rPr>
        <w:t>Maternity Pay</w:t>
      </w:r>
    </w:p>
    <w:p w14:paraId="38113B8A" w14:textId="77777777" w:rsidR="00380AE5" w:rsidRPr="00CD3C1F" w:rsidRDefault="00380AE5" w:rsidP="00380AE5">
      <w:pPr>
        <w:pStyle w:val="Default"/>
        <w:spacing w:after="13"/>
        <w:ind w:left="1512"/>
        <w:rPr>
          <w:rFonts w:asciiTheme="minorHAnsi" w:hAnsiTheme="minorHAnsi"/>
          <w:sz w:val="28"/>
          <w:szCs w:val="28"/>
        </w:rPr>
      </w:pPr>
    </w:p>
    <w:p w14:paraId="0825E7D7" w14:textId="77777777" w:rsidR="002B6FF9" w:rsidRPr="002B6FF9" w:rsidRDefault="00380AE5" w:rsidP="00804983">
      <w:pPr>
        <w:spacing w:after="22"/>
        <w:ind w:left="360"/>
        <w:jc w:val="both"/>
        <w:rPr>
          <w:sz w:val="28"/>
          <w:szCs w:val="28"/>
        </w:rPr>
      </w:pPr>
      <w:r w:rsidRPr="00CD3C1F">
        <w:rPr>
          <w:sz w:val="28"/>
          <w:szCs w:val="28"/>
        </w:rPr>
        <w:t xml:space="preserve">If </w:t>
      </w:r>
      <w:r w:rsidR="00130AB1" w:rsidRPr="00CD3C1F">
        <w:rPr>
          <w:sz w:val="28"/>
          <w:szCs w:val="28"/>
        </w:rPr>
        <w:t>the staff member pays</w:t>
      </w:r>
      <w:r w:rsidRPr="00CD3C1F">
        <w:rPr>
          <w:sz w:val="28"/>
          <w:szCs w:val="28"/>
        </w:rPr>
        <w:t xml:space="preserve"> Class D PRSI </w:t>
      </w:r>
      <w:r w:rsidR="00130AB1" w:rsidRPr="00CD3C1F">
        <w:rPr>
          <w:sz w:val="28"/>
          <w:szCs w:val="28"/>
        </w:rPr>
        <w:t xml:space="preserve">they </w:t>
      </w:r>
      <w:r w:rsidRPr="00CD3C1F">
        <w:rPr>
          <w:sz w:val="28"/>
          <w:szCs w:val="28"/>
        </w:rPr>
        <w:t xml:space="preserve">may be granted full pay from the University whilst on maternity leave. </w:t>
      </w:r>
      <w:r w:rsidR="00821411">
        <w:rPr>
          <w:sz w:val="28"/>
          <w:szCs w:val="28"/>
        </w:rPr>
        <w:t>If a staff member</w:t>
      </w:r>
      <w:r w:rsidR="002B6FF9" w:rsidRPr="002B6FF9">
        <w:rPr>
          <w:sz w:val="28"/>
          <w:szCs w:val="28"/>
        </w:rPr>
        <w:t xml:space="preserve"> pay</w:t>
      </w:r>
      <w:r w:rsidR="00821411">
        <w:rPr>
          <w:sz w:val="28"/>
          <w:szCs w:val="28"/>
        </w:rPr>
        <w:t>s</w:t>
      </w:r>
      <w:r w:rsidR="002B6FF9" w:rsidRPr="002B6FF9">
        <w:rPr>
          <w:sz w:val="28"/>
          <w:szCs w:val="28"/>
        </w:rPr>
        <w:t xml:space="preserve"> Class A1 PRS</w:t>
      </w:r>
      <w:r w:rsidR="009D3642">
        <w:rPr>
          <w:sz w:val="28"/>
          <w:szCs w:val="28"/>
        </w:rPr>
        <w:t>I</w:t>
      </w:r>
      <w:r w:rsidR="00821411">
        <w:rPr>
          <w:sz w:val="28"/>
          <w:szCs w:val="28"/>
        </w:rPr>
        <w:t>,</w:t>
      </w:r>
      <w:r w:rsidR="002B6FF9" w:rsidRPr="002B6FF9">
        <w:rPr>
          <w:sz w:val="28"/>
          <w:szCs w:val="28"/>
        </w:rPr>
        <w:t xml:space="preserve"> you must fill in the MB1 form and </w:t>
      </w:r>
      <w:r w:rsidR="00821411">
        <w:rPr>
          <w:sz w:val="28"/>
          <w:szCs w:val="28"/>
        </w:rPr>
        <w:t xml:space="preserve">MB2 form is completed by the </w:t>
      </w:r>
      <w:r w:rsidR="002B6FF9" w:rsidRPr="002B6FF9">
        <w:rPr>
          <w:sz w:val="28"/>
          <w:szCs w:val="28"/>
        </w:rPr>
        <w:t>Dept of Huma</w:t>
      </w:r>
      <w:r w:rsidR="00821411">
        <w:rPr>
          <w:sz w:val="28"/>
          <w:szCs w:val="28"/>
        </w:rPr>
        <w:t>n Resources</w:t>
      </w:r>
      <w:r w:rsidR="002B6FF9" w:rsidRPr="002B6FF9">
        <w:rPr>
          <w:sz w:val="28"/>
          <w:szCs w:val="28"/>
        </w:rPr>
        <w:t xml:space="preserve">. Both forms need to be returned directly </w:t>
      </w:r>
      <w:proofErr w:type="gramStart"/>
      <w:r w:rsidR="002B6FF9" w:rsidRPr="002B6FF9">
        <w:rPr>
          <w:sz w:val="28"/>
          <w:szCs w:val="28"/>
        </w:rPr>
        <w:t>to:-</w:t>
      </w:r>
      <w:proofErr w:type="gramEnd"/>
      <w:r w:rsidR="002B6FF9" w:rsidRPr="002B6FF9">
        <w:rPr>
          <w:sz w:val="28"/>
          <w:szCs w:val="28"/>
        </w:rPr>
        <w:t xml:space="preserve"> </w:t>
      </w:r>
    </w:p>
    <w:p w14:paraId="313BDA41" w14:textId="77777777" w:rsidR="002B6FF9" w:rsidRPr="002B6FF9" w:rsidRDefault="002B6FF9" w:rsidP="009D3642">
      <w:pPr>
        <w:spacing w:after="35" w:line="259" w:lineRule="auto"/>
        <w:ind w:left="907"/>
        <w:rPr>
          <w:sz w:val="28"/>
          <w:szCs w:val="28"/>
        </w:rPr>
      </w:pPr>
      <w:r w:rsidRPr="002B6FF9">
        <w:rPr>
          <w:sz w:val="28"/>
          <w:szCs w:val="28"/>
        </w:rPr>
        <w:t xml:space="preserve"> </w:t>
      </w:r>
    </w:p>
    <w:p w14:paraId="6030BD76" w14:textId="77777777" w:rsidR="002B6FF9" w:rsidRPr="00804983" w:rsidRDefault="002B6FF9" w:rsidP="00804983">
      <w:pPr>
        <w:spacing w:after="24"/>
        <w:ind w:left="2880"/>
        <w:rPr>
          <w:sz w:val="24"/>
          <w:szCs w:val="24"/>
        </w:rPr>
      </w:pPr>
      <w:r w:rsidRPr="00804983">
        <w:rPr>
          <w:sz w:val="24"/>
          <w:szCs w:val="24"/>
        </w:rPr>
        <w:t xml:space="preserve">Maternity Benefit Section,  </w:t>
      </w:r>
    </w:p>
    <w:p w14:paraId="48E14D81" w14:textId="77777777" w:rsidR="002B6FF9" w:rsidRPr="00804983" w:rsidRDefault="002B6FF9" w:rsidP="00804983">
      <w:pPr>
        <w:spacing w:after="24"/>
        <w:ind w:left="2880"/>
        <w:rPr>
          <w:sz w:val="24"/>
          <w:szCs w:val="24"/>
        </w:rPr>
      </w:pPr>
      <w:r w:rsidRPr="00804983">
        <w:rPr>
          <w:sz w:val="24"/>
          <w:szCs w:val="24"/>
        </w:rPr>
        <w:t xml:space="preserve">Social Welfare Services,  </w:t>
      </w:r>
    </w:p>
    <w:p w14:paraId="06672E73" w14:textId="77777777" w:rsidR="002B6FF9" w:rsidRPr="00804983" w:rsidRDefault="002B6FF9" w:rsidP="00804983">
      <w:pPr>
        <w:spacing w:after="34" w:line="259" w:lineRule="auto"/>
        <w:ind w:left="2880"/>
        <w:rPr>
          <w:sz w:val="24"/>
          <w:szCs w:val="24"/>
        </w:rPr>
      </w:pPr>
      <w:r w:rsidRPr="00804983">
        <w:rPr>
          <w:sz w:val="24"/>
          <w:szCs w:val="24"/>
        </w:rPr>
        <w:t>McCarter’s Road,</w:t>
      </w:r>
    </w:p>
    <w:p w14:paraId="3F6DAA6C" w14:textId="77777777" w:rsidR="002B6FF9" w:rsidRPr="00804983" w:rsidRDefault="002B6FF9" w:rsidP="00804983">
      <w:pPr>
        <w:spacing w:after="34" w:line="259" w:lineRule="auto"/>
        <w:ind w:left="2880"/>
        <w:rPr>
          <w:sz w:val="24"/>
          <w:szCs w:val="24"/>
        </w:rPr>
      </w:pPr>
      <w:r w:rsidRPr="00804983">
        <w:rPr>
          <w:sz w:val="24"/>
          <w:szCs w:val="24"/>
        </w:rPr>
        <w:t>Buncrana, Co. Donegal.</w:t>
      </w:r>
    </w:p>
    <w:p w14:paraId="6D2FD75C" w14:textId="77777777" w:rsidR="002E55AF" w:rsidRDefault="002E55AF" w:rsidP="00CD1C1C">
      <w:pPr>
        <w:pStyle w:val="Default"/>
        <w:spacing w:after="13" w:line="276" w:lineRule="auto"/>
        <w:ind w:left="720"/>
        <w:jc w:val="both"/>
        <w:rPr>
          <w:rFonts w:asciiTheme="minorHAnsi" w:hAnsiTheme="minorHAnsi"/>
          <w:sz w:val="28"/>
          <w:szCs w:val="28"/>
        </w:rPr>
      </w:pPr>
    </w:p>
    <w:p w14:paraId="5F65D45D" w14:textId="27BD2085" w:rsidR="00380AE5" w:rsidRDefault="00380AE5" w:rsidP="00804983">
      <w:pPr>
        <w:pStyle w:val="Default"/>
        <w:spacing w:after="13" w:line="276" w:lineRule="auto"/>
        <w:ind w:left="360"/>
        <w:jc w:val="both"/>
        <w:rPr>
          <w:rFonts w:asciiTheme="minorHAnsi" w:hAnsiTheme="minorHAnsi"/>
          <w:sz w:val="28"/>
          <w:szCs w:val="28"/>
        </w:rPr>
      </w:pPr>
      <w:r w:rsidRPr="00CD3C1F">
        <w:rPr>
          <w:rFonts w:asciiTheme="minorHAnsi" w:hAnsiTheme="minorHAnsi"/>
          <w:sz w:val="28"/>
          <w:szCs w:val="28"/>
        </w:rPr>
        <w:t>The standard amount of Є2</w:t>
      </w:r>
      <w:r w:rsidR="009B2EAD">
        <w:rPr>
          <w:rFonts w:asciiTheme="minorHAnsi" w:hAnsiTheme="minorHAnsi"/>
          <w:sz w:val="28"/>
          <w:szCs w:val="28"/>
        </w:rPr>
        <w:t>89</w:t>
      </w:r>
      <w:r w:rsidRPr="00CD3C1F">
        <w:rPr>
          <w:rFonts w:asciiTheme="minorHAnsi" w:hAnsiTheme="minorHAnsi"/>
          <w:sz w:val="28"/>
          <w:szCs w:val="28"/>
        </w:rPr>
        <w:t xml:space="preserve">.00 will be deducted from salary for 26 weeks. The maternity benefit </w:t>
      </w:r>
      <w:r w:rsidR="002E55AF">
        <w:rPr>
          <w:rFonts w:asciiTheme="minorHAnsi" w:hAnsiTheme="minorHAnsi"/>
          <w:sz w:val="28"/>
          <w:szCs w:val="28"/>
        </w:rPr>
        <w:t>payment</w:t>
      </w:r>
      <w:r w:rsidR="002E55AF" w:rsidRPr="00CD3C1F">
        <w:rPr>
          <w:rFonts w:asciiTheme="minorHAnsi" w:hAnsiTheme="minorHAnsi"/>
          <w:sz w:val="28"/>
          <w:szCs w:val="28"/>
        </w:rPr>
        <w:t xml:space="preserve"> </w:t>
      </w:r>
      <w:r w:rsidRPr="00CD3C1F">
        <w:rPr>
          <w:rFonts w:asciiTheme="minorHAnsi" w:hAnsiTheme="minorHAnsi"/>
          <w:sz w:val="28"/>
          <w:szCs w:val="28"/>
        </w:rPr>
        <w:t xml:space="preserve">will be sent directly to </w:t>
      </w:r>
      <w:r w:rsidR="00130AB1" w:rsidRPr="00CD3C1F">
        <w:rPr>
          <w:rFonts w:asciiTheme="minorHAnsi" w:hAnsiTheme="minorHAnsi"/>
          <w:sz w:val="28"/>
          <w:szCs w:val="28"/>
        </w:rPr>
        <w:t xml:space="preserve">the staff </w:t>
      </w:r>
      <w:r w:rsidR="00DF7C05" w:rsidRPr="00CD3C1F">
        <w:rPr>
          <w:rFonts w:asciiTheme="minorHAnsi" w:hAnsiTheme="minorHAnsi"/>
          <w:sz w:val="28"/>
          <w:szCs w:val="28"/>
        </w:rPr>
        <w:t>member’s</w:t>
      </w:r>
      <w:r w:rsidR="00130AB1" w:rsidRPr="00CD3C1F">
        <w:rPr>
          <w:rFonts w:asciiTheme="minorHAnsi" w:hAnsiTheme="minorHAnsi"/>
          <w:sz w:val="28"/>
          <w:szCs w:val="28"/>
        </w:rPr>
        <w:t xml:space="preserve"> </w:t>
      </w:r>
      <w:r w:rsidRPr="00CD3C1F">
        <w:rPr>
          <w:rFonts w:asciiTheme="minorHAnsi" w:hAnsiTheme="minorHAnsi"/>
          <w:sz w:val="28"/>
          <w:szCs w:val="28"/>
        </w:rPr>
        <w:t xml:space="preserve">bank </w:t>
      </w:r>
      <w:r w:rsidR="002B6FF9">
        <w:rPr>
          <w:rFonts w:asciiTheme="minorHAnsi" w:hAnsiTheme="minorHAnsi"/>
          <w:sz w:val="28"/>
          <w:szCs w:val="28"/>
        </w:rPr>
        <w:t>account</w:t>
      </w:r>
      <w:r w:rsidRPr="00CD3C1F">
        <w:rPr>
          <w:rFonts w:asciiTheme="minorHAnsi" w:hAnsiTheme="minorHAnsi"/>
          <w:sz w:val="28"/>
          <w:szCs w:val="28"/>
        </w:rPr>
        <w:t>.  For further information please consult the Maternity Leave Policy.</w:t>
      </w:r>
    </w:p>
    <w:p w14:paraId="6090DC02" w14:textId="77777777" w:rsidR="00B210C6" w:rsidRDefault="00B210C6" w:rsidP="00804983">
      <w:pPr>
        <w:pStyle w:val="Default"/>
        <w:spacing w:after="13" w:line="276" w:lineRule="auto"/>
        <w:ind w:left="360"/>
        <w:jc w:val="both"/>
        <w:rPr>
          <w:rFonts w:asciiTheme="minorHAnsi" w:hAnsiTheme="minorHAnsi"/>
          <w:sz w:val="28"/>
          <w:szCs w:val="28"/>
        </w:rPr>
      </w:pPr>
    </w:p>
    <w:p w14:paraId="30552BF8" w14:textId="77777777" w:rsidR="00B210C6" w:rsidRPr="00CD3C1F" w:rsidRDefault="00B210C6" w:rsidP="00804983">
      <w:pPr>
        <w:pStyle w:val="Default"/>
        <w:spacing w:after="13" w:line="276" w:lineRule="auto"/>
        <w:ind w:left="360"/>
        <w:jc w:val="both"/>
        <w:rPr>
          <w:rFonts w:asciiTheme="minorHAnsi" w:hAnsiTheme="minorHAnsi"/>
          <w:sz w:val="28"/>
          <w:szCs w:val="28"/>
        </w:rPr>
      </w:pPr>
    </w:p>
    <w:p w14:paraId="4E848A81" w14:textId="77777777" w:rsidR="00FD4217" w:rsidRPr="00CD3C1F" w:rsidRDefault="00FD4217" w:rsidP="00FD4217">
      <w:pPr>
        <w:pStyle w:val="ListParagraph"/>
        <w:numPr>
          <w:ilvl w:val="1"/>
          <w:numId w:val="10"/>
        </w:numPr>
        <w:rPr>
          <w:rStyle w:val="IntenseReference"/>
          <w:b w:val="0"/>
          <w:sz w:val="28"/>
          <w:szCs w:val="28"/>
        </w:rPr>
      </w:pPr>
      <w:r w:rsidRPr="00CD3C1F">
        <w:rPr>
          <w:rStyle w:val="IntenseReference"/>
          <w:b w:val="0"/>
          <w:sz w:val="28"/>
          <w:szCs w:val="28"/>
        </w:rPr>
        <w:lastRenderedPageBreak/>
        <w:t>Staff on Fixed Term Contracts</w:t>
      </w:r>
    </w:p>
    <w:p w14:paraId="4DC266A8" w14:textId="77777777" w:rsidR="00130AB1" w:rsidRPr="00CD3C1F" w:rsidRDefault="00130AB1" w:rsidP="00130AB1">
      <w:pPr>
        <w:pStyle w:val="ListParagraph"/>
        <w:ind w:left="792"/>
        <w:rPr>
          <w:rStyle w:val="IntenseReference"/>
          <w:i/>
          <w:color w:val="auto"/>
          <w:sz w:val="28"/>
          <w:szCs w:val="28"/>
        </w:rPr>
      </w:pPr>
    </w:p>
    <w:p w14:paraId="35E9152C" w14:textId="77777777" w:rsidR="00130AB1" w:rsidRDefault="00DF7C05" w:rsidP="00804983">
      <w:pPr>
        <w:pStyle w:val="ListParagraph"/>
        <w:jc w:val="both"/>
        <w:rPr>
          <w:sz w:val="28"/>
          <w:szCs w:val="28"/>
        </w:rPr>
      </w:pPr>
      <w:r w:rsidRPr="00CD3C1F">
        <w:rPr>
          <w:sz w:val="28"/>
          <w:szCs w:val="28"/>
        </w:rPr>
        <w:t>If the employee</w:t>
      </w:r>
      <w:r w:rsidR="002E55AF">
        <w:rPr>
          <w:sz w:val="28"/>
          <w:szCs w:val="28"/>
        </w:rPr>
        <w:t>’</w:t>
      </w:r>
      <w:r w:rsidRPr="00CD3C1F">
        <w:rPr>
          <w:sz w:val="28"/>
          <w:szCs w:val="28"/>
        </w:rPr>
        <w:t xml:space="preserve">s </w:t>
      </w:r>
      <w:r w:rsidR="00B63410" w:rsidRPr="00CD3C1F">
        <w:rPr>
          <w:sz w:val="28"/>
          <w:szCs w:val="28"/>
        </w:rPr>
        <w:t>contract of</w:t>
      </w:r>
      <w:r w:rsidR="00130AB1" w:rsidRPr="00CD3C1F">
        <w:rPr>
          <w:sz w:val="28"/>
          <w:szCs w:val="28"/>
        </w:rPr>
        <w:t xml:space="preserve"> employment is due to expire during </w:t>
      </w:r>
      <w:r w:rsidR="00B63410" w:rsidRPr="00CD3C1F">
        <w:rPr>
          <w:sz w:val="28"/>
          <w:szCs w:val="28"/>
        </w:rPr>
        <w:t>her maternity</w:t>
      </w:r>
      <w:r w:rsidR="00130AB1" w:rsidRPr="00CD3C1F">
        <w:rPr>
          <w:sz w:val="28"/>
          <w:szCs w:val="28"/>
        </w:rPr>
        <w:t xml:space="preserve"> leave you should </w:t>
      </w:r>
      <w:r w:rsidRPr="00CD3C1F">
        <w:rPr>
          <w:sz w:val="28"/>
          <w:szCs w:val="28"/>
        </w:rPr>
        <w:t xml:space="preserve">consider </w:t>
      </w:r>
      <w:proofErr w:type="gramStart"/>
      <w:r w:rsidRPr="00CD3C1F">
        <w:rPr>
          <w:sz w:val="28"/>
          <w:szCs w:val="28"/>
        </w:rPr>
        <w:t>whether or not</w:t>
      </w:r>
      <w:proofErr w:type="gramEnd"/>
      <w:r w:rsidRPr="00CD3C1F">
        <w:rPr>
          <w:sz w:val="28"/>
          <w:szCs w:val="28"/>
        </w:rPr>
        <w:t xml:space="preserve"> it is possible at this stage to extend her fixed term contract.  If it is possible to do so, the contract should be extended accordingly at the earliest </w:t>
      </w:r>
      <w:r w:rsidR="002E55AF">
        <w:rPr>
          <w:sz w:val="28"/>
          <w:szCs w:val="28"/>
        </w:rPr>
        <w:t>opportunity</w:t>
      </w:r>
      <w:r w:rsidRPr="00CD3C1F">
        <w:rPr>
          <w:sz w:val="28"/>
          <w:szCs w:val="28"/>
        </w:rPr>
        <w:t xml:space="preserve">.  </w:t>
      </w:r>
      <w:r w:rsidR="001974F8" w:rsidRPr="00CD3C1F">
        <w:rPr>
          <w:sz w:val="28"/>
          <w:szCs w:val="28"/>
        </w:rPr>
        <w:t xml:space="preserve">If circumstances </w:t>
      </w:r>
      <w:r w:rsidR="00CD1C1C">
        <w:rPr>
          <w:sz w:val="28"/>
          <w:szCs w:val="28"/>
        </w:rPr>
        <w:t>are as such that an extension of</w:t>
      </w:r>
      <w:r w:rsidR="001974F8" w:rsidRPr="00CD3C1F">
        <w:rPr>
          <w:sz w:val="28"/>
          <w:szCs w:val="28"/>
        </w:rPr>
        <w:t xml:space="preserve"> contact is not possible, or if this is not yet known, the individual’s entitlement to maternity benefits will depend on where the dates of maternity leave fall in relation to her fixed term contract end date.  For specific </w:t>
      </w:r>
      <w:r w:rsidR="000919C7" w:rsidRPr="00CD3C1F">
        <w:rPr>
          <w:sz w:val="28"/>
          <w:szCs w:val="28"/>
        </w:rPr>
        <w:t>advice</w:t>
      </w:r>
      <w:r w:rsidR="001974F8" w:rsidRPr="00CD3C1F">
        <w:rPr>
          <w:sz w:val="28"/>
          <w:szCs w:val="28"/>
        </w:rPr>
        <w:t xml:space="preserve"> relating to these cases please c</w:t>
      </w:r>
      <w:r w:rsidR="00804983">
        <w:rPr>
          <w:sz w:val="28"/>
          <w:szCs w:val="28"/>
        </w:rPr>
        <w:t>ontact your HR Business Manager.</w:t>
      </w:r>
    </w:p>
    <w:p w14:paraId="49DE002A" w14:textId="77777777" w:rsidR="00804983" w:rsidRPr="00804983" w:rsidRDefault="00804983" w:rsidP="00804983">
      <w:pPr>
        <w:pStyle w:val="ListParagraph"/>
        <w:jc w:val="both"/>
        <w:rPr>
          <w:rStyle w:val="IntenseReference"/>
          <w:b w:val="0"/>
          <w:bCs w:val="0"/>
          <w:smallCaps w:val="0"/>
          <w:color w:val="auto"/>
          <w:spacing w:val="0"/>
          <w:sz w:val="28"/>
          <w:szCs w:val="28"/>
          <w:u w:val="none"/>
        </w:rPr>
      </w:pPr>
    </w:p>
    <w:p w14:paraId="64B93A86" w14:textId="77777777" w:rsidR="00FD4217" w:rsidRPr="00CD3C1F" w:rsidRDefault="00FD4217" w:rsidP="00FD4217">
      <w:pPr>
        <w:pStyle w:val="ListParagraph"/>
        <w:numPr>
          <w:ilvl w:val="1"/>
          <w:numId w:val="10"/>
        </w:numPr>
        <w:rPr>
          <w:rStyle w:val="IntenseReference"/>
          <w:b w:val="0"/>
          <w:sz w:val="28"/>
          <w:szCs w:val="28"/>
        </w:rPr>
      </w:pPr>
      <w:r w:rsidRPr="00CD3C1F">
        <w:rPr>
          <w:rStyle w:val="IntenseReference"/>
          <w:b w:val="0"/>
          <w:sz w:val="28"/>
          <w:szCs w:val="28"/>
        </w:rPr>
        <w:t>Externally Funded Staff</w:t>
      </w:r>
    </w:p>
    <w:p w14:paraId="31071CC5" w14:textId="77777777" w:rsidR="00CA22B9" w:rsidRPr="00CD3C1F" w:rsidRDefault="001974F8" w:rsidP="00CB41B4">
      <w:pPr>
        <w:ind w:left="720"/>
        <w:jc w:val="both"/>
        <w:rPr>
          <w:sz w:val="28"/>
          <w:szCs w:val="28"/>
        </w:rPr>
      </w:pPr>
      <w:r w:rsidRPr="00CD3C1F">
        <w:rPr>
          <w:sz w:val="28"/>
          <w:szCs w:val="28"/>
        </w:rPr>
        <w:t>Different funding bodies have different policies regarding maternity leave.  Some provide additional funds to cover the co</w:t>
      </w:r>
      <w:r w:rsidR="00CA22B9" w:rsidRPr="00CD3C1F">
        <w:rPr>
          <w:sz w:val="28"/>
          <w:szCs w:val="28"/>
        </w:rPr>
        <w:t>s</w:t>
      </w:r>
      <w:r w:rsidRPr="00CD3C1F">
        <w:rPr>
          <w:sz w:val="28"/>
          <w:szCs w:val="28"/>
        </w:rPr>
        <w:t xml:space="preserve">t of maternity leave and others do not.  Depending on various factors such as the nature of the project, the stage it is at, the </w:t>
      </w:r>
      <w:r w:rsidR="00CD1C1C" w:rsidRPr="00CD3C1F">
        <w:rPr>
          <w:sz w:val="28"/>
          <w:szCs w:val="28"/>
        </w:rPr>
        <w:t>po</w:t>
      </w:r>
      <w:r w:rsidR="00CD1C1C">
        <w:rPr>
          <w:sz w:val="28"/>
          <w:szCs w:val="28"/>
        </w:rPr>
        <w:t>s</w:t>
      </w:r>
      <w:r w:rsidR="00CD1C1C" w:rsidRPr="00CD3C1F">
        <w:rPr>
          <w:sz w:val="28"/>
          <w:szCs w:val="28"/>
        </w:rPr>
        <w:t>t holder’s</w:t>
      </w:r>
      <w:r w:rsidRPr="00CD3C1F">
        <w:rPr>
          <w:sz w:val="28"/>
          <w:szCs w:val="28"/>
        </w:rPr>
        <w:t xml:space="preserve"> role in the project, and the funding body’s own policy</w:t>
      </w:r>
      <w:r w:rsidR="00804983">
        <w:rPr>
          <w:sz w:val="28"/>
          <w:szCs w:val="28"/>
        </w:rPr>
        <w:t xml:space="preserve">, </w:t>
      </w:r>
      <w:r w:rsidR="00804983" w:rsidRPr="00CD3C1F">
        <w:rPr>
          <w:sz w:val="28"/>
          <w:szCs w:val="28"/>
        </w:rPr>
        <w:t>options</w:t>
      </w:r>
      <w:r w:rsidRPr="00CD3C1F">
        <w:rPr>
          <w:sz w:val="28"/>
          <w:szCs w:val="28"/>
        </w:rPr>
        <w:t xml:space="preserve"> may include</w:t>
      </w:r>
      <w:r w:rsidR="00CA22B9" w:rsidRPr="00CD3C1F">
        <w:rPr>
          <w:sz w:val="28"/>
          <w:szCs w:val="28"/>
        </w:rPr>
        <w:t xml:space="preserve"> obtaining the funding body’s permission to extend the project end date, and the post holder’s contract accordingly.  Additional funding may or may not be provided to cover this but if the funding body </w:t>
      </w:r>
      <w:proofErr w:type="gramStart"/>
      <w:r w:rsidR="00CA22B9" w:rsidRPr="00CD3C1F">
        <w:rPr>
          <w:sz w:val="28"/>
          <w:szCs w:val="28"/>
        </w:rPr>
        <w:t>will not provide</w:t>
      </w:r>
      <w:proofErr w:type="gramEnd"/>
      <w:r w:rsidR="00CA22B9" w:rsidRPr="00CD3C1F">
        <w:rPr>
          <w:sz w:val="28"/>
          <w:szCs w:val="28"/>
        </w:rPr>
        <w:t xml:space="preserve"> additional funds the University will meet the costs of the </w:t>
      </w:r>
      <w:r w:rsidR="00CB4C8B" w:rsidRPr="00CD3C1F">
        <w:rPr>
          <w:sz w:val="28"/>
          <w:szCs w:val="28"/>
        </w:rPr>
        <w:t>employee’s</w:t>
      </w:r>
      <w:r w:rsidR="00CA22B9" w:rsidRPr="00CD3C1F">
        <w:rPr>
          <w:sz w:val="28"/>
          <w:szCs w:val="28"/>
        </w:rPr>
        <w:t xml:space="preserve"> maternity leave</w:t>
      </w:r>
      <w:r w:rsidR="00CB4C8B" w:rsidRPr="00CD3C1F">
        <w:rPr>
          <w:sz w:val="28"/>
          <w:szCs w:val="28"/>
        </w:rPr>
        <w:t xml:space="preserve"> if they </w:t>
      </w:r>
      <w:r w:rsidR="00D6550E">
        <w:rPr>
          <w:sz w:val="28"/>
          <w:szCs w:val="28"/>
        </w:rPr>
        <w:t>qualify</w:t>
      </w:r>
      <w:r w:rsidR="00D6550E" w:rsidRPr="00CD3C1F">
        <w:rPr>
          <w:sz w:val="28"/>
          <w:szCs w:val="28"/>
        </w:rPr>
        <w:t xml:space="preserve"> </w:t>
      </w:r>
      <w:r w:rsidR="00CB4C8B" w:rsidRPr="00CD3C1F">
        <w:rPr>
          <w:sz w:val="28"/>
          <w:szCs w:val="28"/>
        </w:rPr>
        <w:t>for same</w:t>
      </w:r>
      <w:r w:rsidR="00CA22B9" w:rsidRPr="00CD3C1F">
        <w:rPr>
          <w:sz w:val="28"/>
          <w:szCs w:val="28"/>
        </w:rPr>
        <w:t xml:space="preserve">. </w:t>
      </w:r>
      <w:r w:rsidR="00CB4C8B" w:rsidRPr="00CD3C1F">
        <w:rPr>
          <w:sz w:val="28"/>
          <w:szCs w:val="28"/>
        </w:rPr>
        <w:t>As the line manager you must e</w:t>
      </w:r>
      <w:r w:rsidR="00CA22B9" w:rsidRPr="00CD3C1F">
        <w:rPr>
          <w:sz w:val="28"/>
          <w:szCs w:val="28"/>
        </w:rPr>
        <w:t xml:space="preserve">xplore </w:t>
      </w:r>
      <w:r w:rsidR="00D6550E">
        <w:rPr>
          <w:sz w:val="28"/>
          <w:szCs w:val="28"/>
        </w:rPr>
        <w:t>all</w:t>
      </w:r>
      <w:r w:rsidR="00D6550E" w:rsidRPr="00CD3C1F">
        <w:rPr>
          <w:sz w:val="28"/>
          <w:szCs w:val="28"/>
        </w:rPr>
        <w:t xml:space="preserve"> </w:t>
      </w:r>
      <w:r w:rsidR="00CA22B9" w:rsidRPr="00CD3C1F">
        <w:rPr>
          <w:sz w:val="28"/>
          <w:szCs w:val="28"/>
        </w:rPr>
        <w:t>cover options as outlined in t section</w:t>
      </w:r>
      <w:r w:rsidR="00D6550E">
        <w:rPr>
          <w:sz w:val="28"/>
          <w:szCs w:val="28"/>
        </w:rPr>
        <w:t xml:space="preserve"> 1.9</w:t>
      </w:r>
      <w:r w:rsidR="00CA22B9" w:rsidRPr="00CD3C1F">
        <w:rPr>
          <w:sz w:val="28"/>
          <w:szCs w:val="28"/>
        </w:rPr>
        <w:t xml:space="preserve"> below.  </w:t>
      </w:r>
    </w:p>
    <w:p w14:paraId="78E76F3B" w14:textId="77777777" w:rsidR="00CA22B9" w:rsidRPr="00CD3C1F" w:rsidRDefault="00CA22B9" w:rsidP="00CB41B4">
      <w:pPr>
        <w:ind w:left="720"/>
        <w:jc w:val="both"/>
        <w:rPr>
          <w:sz w:val="28"/>
          <w:szCs w:val="28"/>
        </w:rPr>
      </w:pPr>
      <w:r w:rsidRPr="00CD3C1F">
        <w:rPr>
          <w:sz w:val="28"/>
          <w:szCs w:val="28"/>
        </w:rPr>
        <w:t xml:space="preserve">Given the potential complexities of the different arrangements that might apply, you should contact the funding body directly to investigate further </w:t>
      </w:r>
      <w:proofErr w:type="gramStart"/>
      <w:r w:rsidRPr="00CD3C1F">
        <w:rPr>
          <w:sz w:val="28"/>
          <w:szCs w:val="28"/>
        </w:rPr>
        <w:t>and also</w:t>
      </w:r>
      <w:proofErr w:type="gramEnd"/>
      <w:r w:rsidRPr="00CD3C1F">
        <w:rPr>
          <w:sz w:val="28"/>
          <w:szCs w:val="28"/>
        </w:rPr>
        <w:t xml:space="preserve"> discuss with the employee concerned </w:t>
      </w:r>
      <w:r w:rsidR="00D6550E">
        <w:rPr>
          <w:sz w:val="28"/>
          <w:szCs w:val="28"/>
        </w:rPr>
        <w:t>at</w:t>
      </w:r>
      <w:r w:rsidR="00D6550E" w:rsidRPr="00CD3C1F">
        <w:rPr>
          <w:sz w:val="28"/>
          <w:szCs w:val="28"/>
        </w:rPr>
        <w:t xml:space="preserve"> </w:t>
      </w:r>
      <w:r w:rsidRPr="00CD3C1F">
        <w:rPr>
          <w:sz w:val="28"/>
          <w:szCs w:val="28"/>
        </w:rPr>
        <w:t xml:space="preserve">the earliest stage </w:t>
      </w:r>
      <w:r w:rsidR="00127ECE" w:rsidRPr="00CD3C1F">
        <w:rPr>
          <w:sz w:val="28"/>
          <w:szCs w:val="28"/>
        </w:rPr>
        <w:t>possible</w:t>
      </w:r>
      <w:r w:rsidRPr="00CD3C1F">
        <w:rPr>
          <w:sz w:val="28"/>
          <w:szCs w:val="28"/>
        </w:rPr>
        <w:t xml:space="preserve">.  You should also </w:t>
      </w:r>
      <w:r w:rsidR="00127ECE" w:rsidRPr="00CD3C1F">
        <w:rPr>
          <w:sz w:val="28"/>
          <w:szCs w:val="28"/>
        </w:rPr>
        <w:t>discuss</w:t>
      </w:r>
      <w:r w:rsidRPr="00CD3C1F">
        <w:rPr>
          <w:sz w:val="28"/>
          <w:szCs w:val="28"/>
        </w:rPr>
        <w:t xml:space="preserve"> this with the HR </w:t>
      </w:r>
      <w:r w:rsidR="00127ECE" w:rsidRPr="00CD3C1F">
        <w:rPr>
          <w:sz w:val="28"/>
          <w:szCs w:val="28"/>
        </w:rPr>
        <w:t>Research</w:t>
      </w:r>
      <w:r w:rsidRPr="00CD3C1F">
        <w:rPr>
          <w:sz w:val="28"/>
          <w:szCs w:val="28"/>
        </w:rPr>
        <w:t xml:space="preserve"> Officer or your HR Manager who will be </w:t>
      </w:r>
      <w:r w:rsidR="00127ECE" w:rsidRPr="00CD3C1F">
        <w:rPr>
          <w:sz w:val="28"/>
          <w:szCs w:val="28"/>
        </w:rPr>
        <w:t>able</w:t>
      </w:r>
      <w:r w:rsidRPr="00CD3C1F">
        <w:rPr>
          <w:sz w:val="28"/>
          <w:szCs w:val="28"/>
        </w:rPr>
        <w:t xml:space="preserve"> to provide </w:t>
      </w:r>
      <w:r w:rsidR="002729F6" w:rsidRPr="00CD3C1F">
        <w:rPr>
          <w:sz w:val="28"/>
          <w:szCs w:val="28"/>
        </w:rPr>
        <w:t>advice</w:t>
      </w:r>
      <w:r w:rsidRPr="00CD3C1F">
        <w:rPr>
          <w:sz w:val="28"/>
          <w:szCs w:val="28"/>
        </w:rPr>
        <w:t xml:space="preserve"> regarding options for cover arrangements.  It is important that any revision to the existing budget or end date of the </w:t>
      </w:r>
      <w:r w:rsidR="00127ECE" w:rsidRPr="00CD3C1F">
        <w:rPr>
          <w:sz w:val="28"/>
          <w:szCs w:val="28"/>
        </w:rPr>
        <w:t>research</w:t>
      </w:r>
      <w:r w:rsidRPr="00CD3C1F">
        <w:rPr>
          <w:sz w:val="28"/>
          <w:szCs w:val="28"/>
        </w:rPr>
        <w:t xml:space="preserve"> grant is clearly established </w:t>
      </w:r>
      <w:r w:rsidR="00127ECE" w:rsidRPr="00CD3C1F">
        <w:rPr>
          <w:sz w:val="28"/>
          <w:szCs w:val="28"/>
        </w:rPr>
        <w:t xml:space="preserve">so that internal systems may be updated.  It is therefore necessary to inform </w:t>
      </w:r>
      <w:r w:rsidR="002729F6" w:rsidRPr="00CD3C1F">
        <w:rPr>
          <w:sz w:val="28"/>
          <w:szCs w:val="28"/>
        </w:rPr>
        <w:t>Research</w:t>
      </w:r>
      <w:r w:rsidR="00127ECE" w:rsidRPr="00CD3C1F">
        <w:rPr>
          <w:sz w:val="28"/>
          <w:szCs w:val="28"/>
        </w:rPr>
        <w:t xml:space="preserve"> Accounts of any arrangements</w:t>
      </w:r>
      <w:r w:rsidR="00D6550E">
        <w:rPr>
          <w:sz w:val="28"/>
          <w:szCs w:val="28"/>
        </w:rPr>
        <w:t xml:space="preserve"> that</w:t>
      </w:r>
      <w:r w:rsidR="00127ECE" w:rsidRPr="00CD3C1F">
        <w:rPr>
          <w:sz w:val="28"/>
          <w:szCs w:val="28"/>
        </w:rPr>
        <w:t xml:space="preserve"> you</w:t>
      </w:r>
      <w:r w:rsidR="00D6550E">
        <w:rPr>
          <w:sz w:val="28"/>
          <w:szCs w:val="28"/>
        </w:rPr>
        <w:t xml:space="preserve"> may</w:t>
      </w:r>
      <w:r w:rsidR="00127ECE" w:rsidRPr="00CD3C1F">
        <w:rPr>
          <w:sz w:val="28"/>
          <w:szCs w:val="28"/>
        </w:rPr>
        <w:t xml:space="preserve"> have agreed with the funding body.</w:t>
      </w:r>
    </w:p>
    <w:p w14:paraId="61A31714" w14:textId="77777777" w:rsidR="00FD4217" w:rsidRPr="00CD3C1F" w:rsidRDefault="00FD4217" w:rsidP="00CB41B4">
      <w:pPr>
        <w:pStyle w:val="ListParagraph"/>
        <w:numPr>
          <w:ilvl w:val="1"/>
          <w:numId w:val="10"/>
        </w:numPr>
        <w:jc w:val="both"/>
        <w:rPr>
          <w:rStyle w:val="IntenseReference"/>
          <w:b w:val="0"/>
          <w:sz w:val="28"/>
          <w:szCs w:val="28"/>
        </w:rPr>
      </w:pPr>
      <w:r w:rsidRPr="00CD3C1F">
        <w:rPr>
          <w:rStyle w:val="IntenseReference"/>
          <w:b w:val="0"/>
          <w:sz w:val="28"/>
          <w:szCs w:val="28"/>
        </w:rPr>
        <w:lastRenderedPageBreak/>
        <w:t>Planning Cover Arrangements</w:t>
      </w:r>
    </w:p>
    <w:p w14:paraId="48B942CA" w14:textId="77777777" w:rsidR="00127ECE" w:rsidRPr="00CD3C1F" w:rsidRDefault="00127ECE" w:rsidP="00C668E7">
      <w:pPr>
        <w:ind w:left="360"/>
        <w:jc w:val="both"/>
        <w:rPr>
          <w:sz w:val="28"/>
          <w:szCs w:val="28"/>
        </w:rPr>
      </w:pPr>
      <w:r w:rsidRPr="00CD3C1F">
        <w:rPr>
          <w:sz w:val="28"/>
          <w:szCs w:val="28"/>
        </w:rPr>
        <w:t>When assessing and planning cover arrangements</w:t>
      </w:r>
      <w:r w:rsidR="00D6550E">
        <w:rPr>
          <w:sz w:val="28"/>
          <w:szCs w:val="28"/>
        </w:rPr>
        <w:t>,</w:t>
      </w:r>
      <w:r w:rsidRPr="00CD3C1F">
        <w:rPr>
          <w:sz w:val="28"/>
          <w:szCs w:val="28"/>
        </w:rPr>
        <w:t xml:space="preserve"> as the manager</w:t>
      </w:r>
      <w:r w:rsidR="00D6550E">
        <w:rPr>
          <w:sz w:val="28"/>
          <w:szCs w:val="28"/>
        </w:rPr>
        <w:t>,</w:t>
      </w:r>
      <w:r w:rsidRPr="00CD3C1F">
        <w:rPr>
          <w:sz w:val="28"/>
          <w:szCs w:val="28"/>
        </w:rPr>
        <w:t xml:space="preserve"> </w:t>
      </w:r>
      <w:r w:rsidR="00C668E7">
        <w:rPr>
          <w:sz w:val="28"/>
          <w:szCs w:val="28"/>
        </w:rPr>
        <w:t xml:space="preserve">you </w:t>
      </w:r>
      <w:r w:rsidRPr="00CD3C1F">
        <w:rPr>
          <w:sz w:val="28"/>
          <w:szCs w:val="28"/>
        </w:rPr>
        <w:t xml:space="preserve">will need to review the </w:t>
      </w:r>
      <w:proofErr w:type="gramStart"/>
      <w:r w:rsidRPr="00CD3C1F">
        <w:rPr>
          <w:sz w:val="28"/>
          <w:szCs w:val="28"/>
        </w:rPr>
        <w:t>employees</w:t>
      </w:r>
      <w:proofErr w:type="gramEnd"/>
      <w:r w:rsidRPr="00CD3C1F">
        <w:rPr>
          <w:sz w:val="28"/>
          <w:szCs w:val="28"/>
        </w:rPr>
        <w:t xml:space="preserve"> role and the </w:t>
      </w:r>
      <w:r w:rsidR="0011009A" w:rsidRPr="00CD3C1F">
        <w:rPr>
          <w:sz w:val="28"/>
          <w:szCs w:val="28"/>
        </w:rPr>
        <w:t>timing</w:t>
      </w:r>
      <w:r w:rsidRPr="00CD3C1F">
        <w:rPr>
          <w:sz w:val="28"/>
          <w:szCs w:val="28"/>
        </w:rPr>
        <w:t xml:space="preserve"> of the maternity leave </w:t>
      </w:r>
      <w:r w:rsidR="00D6550E">
        <w:rPr>
          <w:sz w:val="28"/>
          <w:szCs w:val="28"/>
        </w:rPr>
        <w:t>and</w:t>
      </w:r>
      <w:r w:rsidR="00D6550E" w:rsidRPr="00CD3C1F">
        <w:rPr>
          <w:sz w:val="28"/>
          <w:szCs w:val="28"/>
        </w:rPr>
        <w:t xml:space="preserve"> </w:t>
      </w:r>
      <w:r w:rsidR="0011009A" w:rsidRPr="00CD3C1F">
        <w:rPr>
          <w:sz w:val="28"/>
          <w:szCs w:val="28"/>
        </w:rPr>
        <w:t>evaluate</w:t>
      </w:r>
      <w:r w:rsidRPr="00CD3C1F">
        <w:rPr>
          <w:sz w:val="28"/>
          <w:szCs w:val="28"/>
        </w:rPr>
        <w:t xml:space="preserve"> if it is </w:t>
      </w:r>
      <w:r w:rsidR="0011009A" w:rsidRPr="00CD3C1F">
        <w:rPr>
          <w:sz w:val="28"/>
          <w:szCs w:val="28"/>
        </w:rPr>
        <w:t>necessary</w:t>
      </w:r>
      <w:r w:rsidRPr="00CD3C1F">
        <w:rPr>
          <w:sz w:val="28"/>
          <w:szCs w:val="28"/>
        </w:rPr>
        <w:t xml:space="preserve"> to put arrangements in place to cover the work in her absence.</w:t>
      </w:r>
      <w:r w:rsidR="0011009A" w:rsidRPr="00CD3C1F">
        <w:rPr>
          <w:sz w:val="28"/>
          <w:szCs w:val="28"/>
        </w:rPr>
        <w:t xml:space="preserve">  </w:t>
      </w:r>
      <w:r w:rsidRPr="00CD3C1F">
        <w:rPr>
          <w:sz w:val="28"/>
          <w:szCs w:val="28"/>
        </w:rPr>
        <w:t xml:space="preserve">There are various options available to you which should be considered within the </w:t>
      </w:r>
      <w:r w:rsidR="0011009A" w:rsidRPr="00CD3C1F">
        <w:rPr>
          <w:sz w:val="28"/>
          <w:szCs w:val="28"/>
        </w:rPr>
        <w:t>parameters of operational needs and these options should be discussed with you</w:t>
      </w:r>
      <w:r w:rsidR="00C668E7">
        <w:rPr>
          <w:sz w:val="28"/>
          <w:szCs w:val="28"/>
        </w:rPr>
        <w:t>r</w:t>
      </w:r>
      <w:r w:rsidR="0011009A" w:rsidRPr="00CD3C1F">
        <w:rPr>
          <w:sz w:val="28"/>
          <w:szCs w:val="28"/>
        </w:rPr>
        <w:t xml:space="preserve"> HR Business Manager.</w:t>
      </w:r>
    </w:p>
    <w:p w14:paraId="06442823" w14:textId="77777777" w:rsidR="00CB4C8B" w:rsidRPr="00306716" w:rsidRDefault="00CB4C8B" w:rsidP="00C668E7">
      <w:pPr>
        <w:pStyle w:val="ListParagraph"/>
        <w:numPr>
          <w:ilvl w:val="0"/>
          <w:numId w:val="42"/>
        </w:numPr>
        <w:jc w:val="both"/>
        <w:rPr>
          <w:b/>
          <w:sz w:val="28"/>
          <w:szCs w:val="28"/>
        </w:rPr>
      </w:pPr>
      <w:r w:rsidRPr="00CD3C1F">
        <w:rPr>
          <w:b/>
          <w:sz w:val="28"/>
          <w:szCs w:val="28"/>
        </w:rPr>
        <w:t>Review and reorganisation of activities among existing staff</w:t>
      </w:r>
    </w:p>
    <w:p w14:paraId="7FC477A4" w14:textId="77777777" w:rsidR="00890FA5" w:rsidRDefault="00CB4C8B" w:rsidP="00C668E7">
      <w:pPr>
        <w:pStyle w:val="ListParagraph"/>
        <w:jc w:val="both"/>
        <w:rPr>
          <w:sz w:val="28"/>
          <w:szCs w:val="28"/>
        </w:rPr>
      </w:pPr>
      <w:r w:rsidRPr="00CD3C1F">
        <w:rPr>
          <w:sz w:val="28"/>
          <w:szCs w:val="28"/>
        </w:rPr>
        <w:t xml:space="preserve">As a manager you may find it possible to reorganise activities among existing staff.  This can be a good way of providing existing staff with useful career development opportunities and for them to experience work at a higher level.  </w:t>
      </w:r>
      <w:proofErr w:type="gramStart"/>
      <w:r w:rsidRPr="00CD3C1F">
        <w:rPr>
          <w:sz w:val="28"/>
          <w:szCs w:val="28"/>
        </w:rPr>
        <w:t>However</w:t>
      </w:r>
      <w:proofErr w:type="gramEnd"/>
      <w:r w:rsidRPr="00CD3C1F">
        <w:rPr>
          <w:sz w:val="28"/>
          <w:szCs w:val="28"/>
        </w:rPr>
        <w:t xml:space="preserve"> it is important to ensure that access to such opportunities is made available to all appropriate staff within the team and that an overview of activity is undertaken to ensure reasonable workloads.</w:t>
      </w:r>
      <w:r w:rsidR="00C668E7">
        <w:rPr>
          <w:sz w:val="28"/>
          <w:szCs w:val="28"/>
        </w:rPr>
        <w:t xml:space="preserve"> </w:t>
      </w:r>
    </w:p>
    <w:p w14:paraId="2F2EBFDF" w14:textId="77777777" w:rsidR="00C668E7" w:rsidRPr="00CD3C1F" w:rsidRDefault="00C668E7" w:rsidP="00C668E7">
      <w:pPr>
        <w:pStyle w:val="ListParagraph"/>
        <w:jc w:val="both"/>
        <w:rPr>
          <w:sz w:val="28"/>
          <w:szCs w:val="28"/>
        </w:rPr>
      </w:pPr>
    </w:p>
    <w:p w14:paraId="2F839A11" w14:textId="77777777" w:rsidR="00C668E7" w:rsidRDefault="00890FA5" w:rsidP="00C668E7">
      <w:pPr>
        <w:pStyle w:val="ListParagraph"/>
        <w:numPr>
          <w:ilvl w:val="0"/>
          <w:numId w:val="42"/>
        </w:numPr>
        <w:jc w:val="both"/>
        <w:rPr>
          <w:b/>
          <w:sz w:val="28"/>
          <w:szCs w:val="28"/>
        </w:rPr>
      </w:pPr>
      <w:r w:rsidRPr="00CD3C1F">
        <w:rPr>
          <w:b/>
          <w:sz w:val="28"/>
          <w:szCs w:val="28"/>
        </w:rPr>
        <w:t>Temporary replacement at a different level for the duration of the maternity leave</w:t>
      </w:r>
    </w:p>
    <w:p w14:paraId="66BA3FA9" w14:textId="77777777" w:rsidR="00127ECE" w:rsidRDefault="00890FA5" w:rsidP="00C668E7">
      <w:pPr>
        <w:pStyle w:val="ListParagraph"/>
        <w:jc w:val="both"/>
        <w:rPr>
          <w:sz w:val="28"/>
          <w:szCs w:val="28"/>
        </w:rPr>
      </w:pPr>
      <w:r w:rsidRPr="00C668E7">
        <w:rPr>
          <w:sz w:val="28"/>
          <w:szCs w:val="28"/>
        </w:rPr>
        <w:t xml:space="preserve">If, due to the nature of the role and current operational need, it is decided that only some aspects of the role need to be covered, it may be necessary to draw up a new job description.  If the differences are significant enough then the post may be </w:t>
      </w:r>
      <w:r w:rsidR="00CB4C8B" w:rsidRPr="00C668E7">
        <w:rPr>
          <w:sz w:val="28"/>
          <w:szCs w:val="28"/>
        </w:rPr>
        <w:t>filled at</w:t>
      </w:r>
      <w:r w:rsidRPr="00C668E7">
        <w:rPr>
          <w:sz w:val="28"/>
          <w:szCs w:val="28"/>
        </w:rPr>
        <w:t xml:space="preserve"> a lower grade.  The normal recruitment processes would apply.</w:t>
      </w:r>
    </w:p>
    <w:p w14:paraId="12292D29" w14:textId="77777777" w:rsidR="00C668E7" w:rsidRPr="00C668E7" w:rsidRDefault="00C668E7" w:rsidP="00C668E7">
      <w:pPr>
        <w:pStyle w:val="ListParagraph"/>
        <w:jc w:val="both"/>
        <w:rPr>
          <w:b/>
          <w:sz w:val="28"/>
          <w:szCs w:val="28"/>
        </w:rPr>
      </w:pPr>
    </w:p>
    <w:p w14:paraId="50B62D8C" w14:textId="77777777" w:rsidR="00C668E7" w:rsidRDefault="00890FA5" w:rsidP="00C668E7">
      <w:pPr>
        <w:pStyle w:val="ListParagraph"/>
        <w:numPr>
          <w:ilvl w:val="0"/>
          <w:numId w:val="42"/>
        </w:numPr>
        <w:jc w:val="both"/>
        <w:rPr>
          <w:b/>
          <w:sz w:val="28"/>
          <w:szCs w:val="28"/>
        </w:rPr>
      </w:pPr>
      <w:r w:rsidRPr="00CD3C1F">
        <w:rPr>
          <w:b/>
          <w:sz w:val="28"/>
          <w:szCs w:val="28"/>
        </w:rPr>
        <w:t xml:space="preserve">Short-term </w:t>
      </w:r>
      <w:r w:rsidR="0011009A" w:rsidRPr="00CD3C1F">
        <w:rPr>
          <w:b/>
          <w:sz w:val="28"/>
          <w:szCs w:val="28"/>
        </w:rPr>
        <w:t>temporary</w:t>
      </w:r>
      <w:r w:rsidRPr="00CD3C1F">
        <w:rPr>
          <w:b/>
          <w:sz w:val="28"/>
          <w:szCs w:val="28"/>
        </w:rPr>
        <w:t xml:space="preserve"> staff for key periods</w:t>
      </w:r>
    </w:p>
    <w:p w14:paraId="77FE41C7" w14:textId="77777777" w:rsidR="00D50152" w:rsidRDefault="00D6550E" w:rsidP="00C668E7">
      <w:pPr>
        <w:pStyle w:val="ListParagraph"/>
        <w:jc w:val="both"/>
        <w:rPr>
          <w:sz w:val="28"/>
          <w:szCs w:val="28"/>
        </w:rPr>
      </w:pPr>
      <w:r>
        <w:rPr>
          <w:sz w:val="28"/>
          <w:szCs w:val="28"/>
        </w:rPr>
        <w:t>Following</w:t>
      </w:r>
      <w:r w:rsidRPr="00C668E7">
        <w:rPr>
          <w:sz w:val="28"/>
          <w:szCs w:val="28"/>
        </w:rPr>
        <w:t xml:space="preserve"> </w:t>
      </w:r>
      <w:r w:rsidR="00890FA5" w:rsidRPr="00C668E7">
        <w:rPr>
          <w:sz w:val="28"/>
          <w:szCs w:val="28"/>
        </w:rPr>
        <w:t>you</w:t>
      </w:r>
      <w:r w:rsidR="00C668E7">
        <w:rPr>
          <w:sz w:val="28"/>
          <w:szCs w:val="28"/>
        </w:rPr>
        <w:t>r</w:t>
      </w:r>
      <w:r w:rsidR="00890FA5" w:rsidRPr="00C668E7">
        <w:rPr>
          <w:sz w:val="28"/>
          <w:szCs w:val="28"/>
        </w:rPr>
        <w:t xml:space="preserve"> </w:t>
      </w:r>
      <w:proofErr w:type="gramStart"/>
      <w:r w:rsidR="00890FA5" w:rsidRPr="00C668E7">
        <w:rPr>
          <w:sz w:val="28"/>
          <w:szCs w:val="28"/>
        </w:rPr>
        <w:t>assessment</w:t>
      </w:r>
      <w:proofErr w:type="gramEnd"/>
      <w:r w:rsidR="00890FA5" w:rsidRPr="00C668E7">
        <w:rPr>
          <w:sz w:val="28"/>
          <w:szCs w:val="28"/>
        </w:rPr>
        <w:t xml:space="preserve"> you may decide that cover is only needed for certain </w:t>
      </w:r>
      <w:r w:rsidR="0011009A" w:rsidRPr="00C668E7">
        <w:rPr>
          <w:sz w:val="28"/>
          <w:szCs w:val="28"/>
        </w:rPr>
        <w:t>short time</w:t>
      </w:r>
      <w:r w:rsidR="00890FA5" w:rsidRPr="00C668E7">
        <w:rPr>
          <w:sz w:val="28"/>
          <w:szCs w:val="28"/>
        </w:rPr>
        <w:t xml:space="preserve"> key periods</w:t>
      </w:r>
      <w:r w:rsidR="0011009A" w:rsidRPr="00C668E7">
        <w:rPr>
          <w:sz w:val="28"/>
          <w:szCs w:val="28"/>
        </w:rPr>
        <w:t>, therefore temporary replacement may be organised just to cover key periods during the maternity leave even on an ad hoc basis.</w:t>
      </w:r>
    </w:p>
    <w:p w14:paraId="702E5B0A" w14:textId="77777777" w:rsidR="00C668E7" w:rsidRPr="00C668E7" w:rsidRDefault="00C668E7" w:rsidP="00C668E7">
      <w:pPr>
        <w:pStyle w:val="ListParagraph"/>
        <w:jc w:val="both"/>
        <w:rPr>
          <w:b/>
          <w:sz w:val="28"/>
          <w:szCs w:val="28"/>
        </w:rPr>
      </w:pPr>
    </w:p>
    <w:p w14:paraId="3D677044" w14:textId="77777777" w:rsidR="00D50152" w:rsidRPr="00CD3C1F" w:rsidRDefault="00D50152" w:rsidP="00CB41B4">
      <w:pPr>
        <w:pStyle w:val="ListParagraph"/>
        <w:numPr>
          <w:ilvl w:val="0"/>
          <w:numId w:val="42"/>
        </w:numPr>
        <w:jc w:val="both"/>
        <w:rPr>
          <w:b/>
          <w:sz w:val="28"/>
          <w:szCs w:val="28"/>
        </w:rPr>
      </w:pPr>
      <w:r w:rsidRPr="00CD3C1F">
        <w:rPr>
          <w:b/>
          <w:sz w:val="28"/>
          <w:szCs w:val="28"/>
        </w:rPr>
        <w:t>Part-time Assistant Lecturers</w:t>
      </w:r>
    </w:p>
    <w:p w14:paraId="444AAE41" w14:textId="77777777" w:rsidR="00C668E7" w:rsidRDefault="00D50152" w:rsidP="00C668E7">
      <w:pPr>
        <w:pStyle w:val="ListParagraph"/>
        <w:jc w:val="both"/>
        <w:rPr>
          <w:sz w:val="28"/>
          <w:szCs w:val="28"/>
        </w:rPr>
      </w:pPr>
      <w:r w:rsidRPr="00CD3C1F">
        <w:rPr>
          <w:sz w:val="28"/>
          <w:szCs w:val="28"/>
        </w:rPr>
        <w:t>It may be appropriate to cover academic teaching by engaging an individual or individuals on a part-time assistant lecturer contract.  For more</w:t>
      </w:r>
      <w:r w:rsidR="00306716">
        <w:rPr>
          <w:sz w:val="28"/>
          <w:szCs w:val="28"/>
        </w:rPr>
        <w:t xml:space="preserve"> information see </w:t>
      </w:r>
      <w:r w:rsidR="00C668E7">
        <w:rPr>
          <w:sz w:val="28"/>
          <w:szCs w:val="28"/>
        </w:rPr>
        <w:t>the HR Website.</w:t>
      </w:r>
      <w:r w:rsidR="00D6550E">
        <w:rPr>
          <w:sz w:val="28"/>
          <w:szCs w:val="28"/>
        </w:rPr>
        <w:t xml:space="preserve">  </w:t>
      </w:r>
    </w:p>
    <w:p w14:paraId="000BCD62" w14:textId="77777777" w:rsidR="00D6550E" w:rsidRDefault="00D6550E" w:rsidP="00C668E7">
      <w:pPr>
        <w:pStyle w:val="ListParagraph"/>
        <w:jc w:val="both"/>
        <w:rPr>
          <w:sz w:val="28"/>
          <w:szCs w:val="28"/>
        </w:rPr>
      </w:pPr>
    </w:p>
    <w:p w14:paraId="5FD2CCF1" w14:textId="77777777" w:rsidR="00CB4C8B" w:rsidRPr="00306716" w:rsidRDefault="00CB4C8B" w:rsidP="00C668E7">
      <w:pPr>
        <w:pStyle w:val="ListParagraph"/>
        <w:numPr>
          <w:ilvl w:val="0"/>
          <w:numId w:val="42"/>
        </w:numPr>
        <w:jc w:val="both"/>
        <w:rPr>
          <w:b/>
          <w:sz w:val="28"/>
          <w:szCs w:val="28"/>
        </w:rPr>
      </w:pPr>
      <w:r w:rsidRPr="00CD3C1F">
        <w:rPr>
          <w:b/>
          <w:sz w:val="28"/>
          <w:szCs w:val="28"/>
        </w:rPr>
        <w:t>Temporary ‘like for like’ replacement for the duration of the maternity leave.</w:t>
      </w:r>
    </w:p>
    <w:p w14:paraId="350D1710" w14:textId="77777777" w:rsidR="00CB4C8B" w:rsidRPr="00C668E7" w:rsidRDefault="00CB4C8B" w:rsidP="00C668E7">
      <w:pPr>
        <w:ind w:left="720"/>
        <w:jc w:val="both"/>
        <w:rPr>
          <w:sz w:val="28"/>
          <w:szCs w:val="28"/>
        </w:rPr>
      </w:pPr>
      <w:r w:rsidRPr="00CD3C1F">
        <w:rPr>
          <w:sz w:val="28"/>
          <w:szCs w:val="28"/>
        </w:rPr>
        <w:t>If there is a need to cover the whole role for the entire period of absence Form PF3 will need to be completed which identifies the rational</w:t>
      </w:r>
      <w:r w:rsidR="00D6550E">
        <w:rPr>
          <w:sz w:val="28"/>
          <w:szCs w:val="28"/>
        </w:rPr>
        <w:t>e</w:t>
      </w:r>
      <w:r w:rsidRPr="00CD3C1F">
        <w:rPr>
          <w:sz w:val="28"/>
          <w:szCs w:val="28"/>
        </w:rPr>
        <w:t xml:space="preserve"> for the arrangements being proposed and the costs involved.  This proposal will require approval from the Head of College/Central Unit.  The fixed term appointment will be for the duration of the maternity leave only and may be replaced through the normal recruitment processes.</w:t>
      </w:r>
    </w:p>
    <w:p w14:paraId="523A9C4D" w14:textId="77777777" w:rsidR="00413673" w:rsidRPr="00804983" w:rsidRDefault="00A92139" w:rsidP="00804983">
      <w:pPr>
        <w:pStyle w:val="ListParagraph"/>
        <w:jc w:val="both"/>
        <w:rPr>
          <w:sz w:val="28"/>
          <w:szCs w:val="28"/>
        </w:rPr>
      </w:pPr>
      <w:r w:rsidRPr="00CD3C1F">
        <w:rPr>
          <w:sz w:val="28"/>
          <w:szCs w:val="28"/>
        </w:rPr>
        <w:t xml:space="preserve">In January 2016 the University Management team approved the following policy regarding the cover for maternity leave where it is deemed necessary to replace </w:t>
      </w:r>
      <w:r w:rsidR="001A2697" w:rsidRPr="00CD3C1F">
        <w:rPr>
          <w:sz w:val="28"/>
          <w:szCs w:val="28"/>
        </w:rPr>
        <w:t xml:space="preserve">the staff member on a part-time or whole-time basis.  </w:t>
      </w:r>
    </w:p>
    <w:p w14:paraId="2D8B077F" w14:textId="77777777" w:rsidR="006E499B" w:rsidRPr="00CD3C1F" w:rsidRDefault="00587803" w:rsidP="00587803">
      <w:pPr>
        <w:numPr>
          <w:ilvl w:val="0"/>
          <w:numId w:val="48"/>
        </w:numPr>
        <w:spacing w:after="0"/>
        <w:ind w:left="1080"/>
        <w:rPr>
          <w:rFonts w:eastAsia="Calibri" w:cs="Times New Roman"/>
          <w:sz w:val="28"/>
          <w:szCs w:val="28"/>
          <w:lang w:val="en-IE"/>
        </w:rPr>
      </w:pPr>
      <w:r w:rsidRPr="00CD3C1F">
        <w:rPr>
          <w:rFonts w:eastAsia="Calibri" w:cs="Times New Roman"/>
          <w:b/>
          <w:sz w:val="28"/>
          <w:szCs w:val="28"/>
          <w:lang w:val="en-IE"/>
        </w:rPr>
        <w:t>Academic</w:t>
      </w:r>
      <w:r w:rsidR="006E499B" w:rsidRPr="00CD3C1F">
        <w:rPr>
          <w:rFonts w:eastAsia="Calibri" w:cs="Times New Roman"/>
          <w:b/>
          <w:sz w:val="28"/>
          <w:szCs w:val="28"/>
          <w:lang w:val="en-IE"/>
        </w:rPr>
        <w:t xml:space="preserve"> </w:t>
      </w:r>
      <w:r w:rsidR="00306716" w:rsidRPr="00CD3C1F">
        <w:rPr>
          <w:rFonts w:eastAsia="Calibri" w:cs="Times New Roman"/>
          <w:b/>
          <w:sz w:val="28"/>
          <w:szCs w:val="28"/>
          <w:lang w:val="en-IE"/>
        </w:rPr>
        <w:t>staff</w:t>
      </w:r>
      <w:r w:rsidR="00306716" w:rsidRPr="00CD3C1F">
        <w:rPr>
          <w:rFonts w:eastAsia="Calibri" w:cs="Times New Roman"/>
          <w:sz w:val="28"/>
          <w:szCs w:val="28"/>
          <w:lang w:val="en-IE"/>
        </w:rPr>
        <w:t xml:space="preserve"> to</w:t>
      </w:r>
      <w:r w:rsidR="001A2697" w:rsidRPr="00CD3C1F">
        <w:rPr>
          <w:rFonts w:eastAsia="Calibri" w:cs="Times New Roman"/>
          <w:sz w:val="28"/>
          <w:szCs w:val="28"/>
          <w:lang w:val="en-IE"/>
        </w:rPr>
        <w:t xml:space="preserve"> be replaced on an hourly </w:t>
      </w:r>
      <w:r w:rsidR="00306716">
        <w:rPr>
          <w:rFonts w:eastAsia="Calibri" w:cs="Times New Roman"/>
          <w:sz w:val="28"/>
          <w:szCs w:val="28"/>
          <w:lang w:val="en-IE"/>
        </w:rPr>
        <w:t>rate</w:t>
      </w:r>
      <w:r w:rsidR="001A2697" w:rsidRPr="00CD3C1F">
        <w:rPr>
          <w:rFonts w:eastAsia="Calibri" w:cs="Times New Roman"/>
          <w:sz w:val="28"/>
          <w:szCs w:val="28"/>
          <w:lang w:val="en-IE"/>
        </w:rPr>
        <w:t xml:space="preserve"> payment basis.</w:t>
      </w:r>
    </w:p>
    <w:p w14:paraId="49AB5E97" w14:textId="77777777" w:rsidR="006E499B" w:rsidRPr="00CD3C1F" w:rsidRDefault="006E499B" w:rsidP="00587803">
      <w:pPr>
        <w:spacing w:after="0"/>
        <w:ind w:left="1080"/>
        <w:rPr>
          <w:rFonts w:eastAsia="Calibri" w:cs="Times New Roman"/>
          <w:sz w:val="28"/>
          <w:szCs w:val="28"/>
          <w:lang w:val="en-IE"/>
        </w:rPr>
      </w:pPr>
    </w:p>
    <w:p w14:paraId="4E589D52" w14:textId="77777777" w:rsidR="006E499B" w:rsidRPr="00CD3C1F" w:rsidRDefault="006E499B" w:rsidP="00587803">
      <w:pPr>
        <w:numPr>
          <w:ilvl w:val="0"/>
          <w:numId w:val="48"/>
        </w:numPr>
        <w:spacing w:after="0"/>
        <w:ind w:left="1080"/>
        <w:rPr>
          <w:rFonts w:eastAsia="Calibri" w:cs="Times New Roman"/>
          <w:sz w:val="28"/>
          <w:szCs w:val="28"/>
          <w:lang w:val="en-IE"/>
        </w:rPr>
      </w:pPr>
      <w:r w:rsidRPr="00CD3C1F">
        <w:rPr>
          <w:rFonts w:eastAsia="Calibri" w:cs="Times New Roman"/>
          <w:sz w:val="28"/>
          <w:szCs w:val="28"/>
          <w:lang w:val="en-IE"/>
        </w:rPr>
        <w:t xml:space="preserve">For </w:t>
      </w:r>
      <w:r w:rsidRPr="00CD3C1F">
        <w:rPr>
          <w:rFonts w:eastAsia="Calibri" w:cs="Times New Roman"/>
          <w:b/>
          <w:sz w:val="28"/>
          <w:szCs w:val="28"/>
          <w:lang w:val="en-IE"/>
        </w:rPr>
        <w:t>administrative/support staff full backfill cover</w:t>
      </w:r>
      <w:r w:rsidRPr="00CD3C1F">
        <w:rPr>
          <w:rFonts w:eastAsia="Calibri" w:cs="Times New Roman"/>
          <w:sz w:val="28"/>
          <w:szCs w:val="28"/>
          <w:lang w:val="en-IE"/>
        </w:rPr>
        <w:t xml:space="preserve"> to be reinstated </w:t>
      </w:r>
      <w:r w:rsidR="001A2697" w:rsidRPr="00CD3C1F">
        <w:rPr>
          <w:rFonts w:eastAsia="Calibri" w:cs="Times New Roman"/>
          <w:sz w:val="28"/>
          <w:szCs w:val="28"/>
          <w:lang w:val="en-IE"/>
        </w:rPr>
        <w:t xml:space="preserve">as an option </w:t>
      </w:r>
      <w:r w:rsidRPr="00CD3C1F">
        <w:rPr>
          <w:rFonts w:eastAsia="Calibri" w:cs="Times New Roman"/>
          <w:sz w:val="28"/>
          <w:szCs w:val="28"/>
          <w:lang w:val="en-IE"/>
        </w:rPr>
        <w:t>as follows:</w:t>
      </w:r>
    </w:p>
    <w:p w14:paraId="38984428" w14:textId="77777777" w:rsidR="006E499B" w:rsidRPr="00CD3C1F" w:rsidRDefault="006E499B" w:rsidP="00587803">
      <w:pPr>
        <w:numPr>
          <w:ilvl w:val="1"/>
          <w:numId w:val="48"/>
        </w:numPr>
        <w:spacing w:after="0"/>
        <w:ind w:left="1800"/>
        <w:rPr>
          <w:rFonts w:eastAsia="Calibri" w:cs="Times New Roman"/>
          <w:sz w:val="28"/>
          <w:szCs w:val="28"/>
          <w:lang w:val="en-IE"/>
        </w:rPr>
      </w:pPr>
      <w:r w:rsidRPr="00CD3C1F">
        <w:rPr>
          <w:rFonts w:eastAsia="Calibri" w:cs="Times New Roman"/>
          <w:sz w:val="28"/>
          <w:szCs w:val="28"/>
          <w:lang w:val="en-IE"/>
        </w:rPr>
        <w:t>2016 - Sept. 2017: increase from 50% cover (currently available) to 75% cover.</w:t>
      </w:r>
    </w:p>
    <w:p w14:paraId="447B858D" w14:textId="77777777" w:rsidR="006E499B" w:rsidRPr="00CD3C1F" w:rsidRDefault="006E499B" w:rsidP="00587803">
      <w:pPr>
        <w:numPr>
          <w:ilvl w:val="1"/>
          <w:numId w:val="48"/>
        </w:numPr>
        <w:spacing w:after="0"/>
        <w:ind w:left="1800"/>
        <w:rPr>
          <w:rFonts w:eastAsia="Calibri" w:cs="Times New Roman"/>
          <w:sz w:val="28"/>
          <w:szCs w:val="28"/>
          <w:lang w:val="en-IE"/>
        </w:rPr>
      </w:pPr>
      <w:r w:rsidRPr="00CD3C1F">
        <w:rPr>
          <w:rFonts w:eastAsia="Calibri" w:cs="Times New Roman"/>
          <w:sz w:val="28"/>
          <w:szCs w:val="28"/>
          <w:lang w:val="en-IE"/>
        </w:rPr>
        <w:t>From Sept. 2017:  increase from 75% to 100% cover</w:t>
      </w:r>
    </w:p>
    <w:p w14:paraId="51BF55F4" w14:textId="77777777" w:rsidR="006E499B" w:rsidRPr="00CD3C1F" w:rsidRDefault="006E499B" w:rsidP="00587803">
      <w:pPr>
        <w:spacing w:after="0"/>
        <w:ind w:left="1800"/>
        <w:rPr>
          <w:rFonts w:eastAsia="Calibri" w:cs="Times New Roman"/>
          <w:sz w:val="28"/>
          <w:szCs w:val="28"/>
          <w:lang w:val="en-IE"/>
        </w:rPr>
      </w:pPr>
    </w:p>
    <w:p w14:paraId="3451426A" w14:textId="77777777" w:rsidR="006E499B" w:rsidRPr="00CD3C1F" w:rsidRDefault="006E499B" w:rsidP="00587803">
      <w:pPr>
        <w:numPr>
          <w:ilvl w:val="0"/>
          <w:numId w:val="48"/>
        </w:numPr>
        <w:spacing w:after="0"/>
        <w:ind w:left="1080"/>
        <w:rPr>
          <w:rFonts w:eastAsia="Calibri" w:cs="Times New Roman"/>
          <w:sz w:val="28"/>
          <w:szCs w:val="28"/>
          <w:lang w:val="en-IE"/>
        </w:rPr>
      </w:pPr>
      <w:r w:rsidRPr="00CD3C1F">
        <w:rPr>
          <w:rFonts w:eastAsia="Calibri" w:cs="Times New Roman"/>
          <w:sz w:val="28"/>
          <w:szCs w:val="28"/>
          <w:lang w:val="en-IE"/>
        </w:rPr>
        <w:t xml:space="preserve">For </w:t>
      </w:r>
      <w:r w:rsidR="001A2697" w:rsidRPr="00CD3C1F">
        <w:rPr>
          <w:rFonts w:eastAsia="Calibri" w:cs="Times New Roman"/>
          <w:b/>
          <w:sz w:val="28"/>
          <w:szCs w:val="28"/>
          <w:lang w:val="en-IE"/>
        </w:rPr>
        <w:t xml:space="preserve">researcher staff </w:t>
      </w:r>
      <w:r w:rsidRPr="00CD3C1F">
        <w:rPr>
          <w:rFonts w:eastAsia="Calibri" w:cs="Times New Roman"/>
          <w:b/>
          <w:sz w:val="28"/>
          <w:szCs w:val="28"/>
          <w:lang w:val="en-IE"/>
        </w:rPr>
        <w:t>full backfill cover</w:t>
      </w:r>
      <w:r w:rsidRPr="00CD3C1F">
        <w:rPr>
          <w:rFonts w:eastAsia="Calibri" w:cs="Times New Roman"/>
          <w:sz w:val="28"/>
          <w:szCs w:val="28"/>
          <w:lang w:val="en-IE"/>
        </w:rPr>
        <w:t xml:space="preserve"> (where not already provided by funder) to be introduced as follows:</w:t>
      </w:r>
    </w:p>
    <w:p w14:paraId="2C6DAF01" w14:textId="77777777" w:rsidR="006E499B" w:rsidRPr="00CD3C1F" w:rsidRDefault="006E499B" w:rsidP="00587803">
      <w:pPr>
        <w:numPr>
          <w:ilvl w:val="1"/>
          <w:numId w:val="48"/>
        </w:numPr>
        <w:spacing w:after="0"/>
        <w:ind w:left="1800"/>
        <w:rPr>
          <w:rFonts w:eastAsia="Calibri" w:cs="Times New Roman"/>
          <w:sz w:val="28"/>
          <w:szCs w:val="28"/>
          <w:lang w:val="en-IE"/>
        </w:rPr>
      </w:pPr>
      <w:r w:rsidRPr="00CD3C1F">
        <w:rPr>
          <w:rFonts w:eastAsia="Calibri" w:cs="Times New Roman"/>
          <w:sz w:val="28"/>
          <w:szCs w:val="28"/>
          <w:lang w:val="en-IE"/>
        </w:rPr>
        <w:t>No change in 2016.</w:t>
      </w:r>
    </w:p>
    <w:p w14:paraId="06DF92AE" w14:textId="77777777" w:rsidR="006E499B" w:rsidRPr="00CD3C1F" w:rsidRDefault="006E499B" w:rsidP="00587803">
      <w:pPr>
        <w:numPr>
          <w:ilvl w:val="1"/>
          <w:numId w:val="48"/>
        </w:numPr>
        <w:spacing w:after="0"/>
        <w:ind w:left="1800"/>
        <w:rPr>
          <w:rFonts w:eastAsia="Calibri" w:cs="Times New Roman"/>
          <w:sz w:val="28"/>
          <w:szCs w:val="28"/>
          <w:lang w:val="en-IE"/>
        </w:rPr>
      </w:pPr>
      <w:r w:rsidRPr="00CD3C1F">
        <w:rPr>
          <w:rFonts w:eastAsia="Calibri" w:cs="Times New Roman"/>
          <w:sz w:val="28"/>
          <w:szCs w:val="28"/>
          <w:lang w:val="en-IE"/>
        </w:rPr>
        <w:t>From Sept 2017: pilot in SEFS only.</w:t>
      </w:r>
    </w:p>
    <w:p w14:paraId="4A0AE478" w14:textId="77777777" w:rsidR="006E499B" w:rsidRDefault="006E499B" w:rsidP="00587803">
      <w:pPr>
        <w:numPr>
          <w:ilvl w:val="1"/>
          <w:numId w:val="48"/>
        </w:numPr>
        <w:spacing w:after="0"/>
        <w:ind w:left="1800"/>
        <w:rPr>
          <w:rFonts w:eastAsia="Calibri" w:cs="Times New Roman"/>
          <w:sz w:val="28"/>
          <w:szCs w:val="28"/>
          <w:lang w:val="en-IE"/>
        </w:rPr>
      </w:pPr>
      <w:r w:rsidRPr="00CD3C1F">
        <w:rPr>
          <w:rFonts w:eastAsia="Calibri" w:cs="Times New Roman"/>
          <w:sz w:val="28"/>
          <w:szCs w:val="28"/>
          <w:lang w:val="en-IE"/>
        </w:rPr>
        <w:t>From Sept. 2018, review pilot, strategy in place for roll-out across all Colleges.</w:t>
      </w:r>
    </w:p>
    <w:p w14:paraId="1EEB9F78" w14:textId="77777777" w:rsidR="00D359EF" w:rsidRPr="00CD3C1F" w:rsidRDefault="00D359EF" w:rsidP="002B6FF9">
      <w:pPr>
        <w:spacing w:after="0"/>
        <w:ind w:left="1800"/>
        <w:rPr>
          <w:rFonts w:eastAsia="Calibri" w:cs="Times New Roman"/>
          <w:sz w:val="28"/>
          <w:szCs w:val="28"/>
          <w:lang w:val="en-IE"/>
        </w:rPr>
      </w:pPr>
    </w:p>
    <w:p w14:paraId="50518A32" w14:textId="77777777" w:rsidR="00EC4B49" w:rsidRPr="00CD3C1F" w:rsidRDefault="00EC4B49" w:rsidP="00CB41B4">
      <w:pPr>
        <w:pStyle w:val="ListParagraph"/>
        <w:numPr>
          <w:ilvl w:val="1"/>
          <w:numId w:val="10"/>
        </w:numPr>
        <w:jc w:val="both"/>
        <w:rPr>
          <w:rStyle w:val="IntenseReference"/>
          <w:b w:val="0"/>
          <w:sz w:val="28"/>
          <w:szCs w:val="28"/>
        </w:rPr>
      </w:pPr>
      <w:r w:rsidRPr="00CD3C1F">
        <w:rPr>
          <w:rStyle w:val="IntenseReference"/>
          <w:b w:val="0"/>
          <w:sz w:val="28"/>
          <w:szCs w:val="28"/>
        </w:rPr>
        <w:t>Sickness absences during pregnancy</w:t>
      </w:r>
    </w:p>
    <w:p w14:paraId="632F8491" w14:textId="77777777" w:rsidR="00CB4C8B" w:rsidRPr="00CD3C1F" w:rsidRDefault="00CB4C8B" w:rsidP="00CB41B4">
      <w:pPr>
        <w:pStyle w:val="ListParagraph"/>
        <w:ind w:left="792"/>
        <w:jc w:val="both"/>
        <w:rPr>
          <w:sz w:val="28"/>
          <w:szCs w:val="28"/>
        </w:rPr>
      </w:pPr>
    </w:p>
    <w:p w14:paraId="30FD97CD" w14:textId="77777777" w:rsidR="00CB4C8B" w:rsidRPr="00CD3C1F" w:rsidRDefault="00EC4B49" w:rsidP="00CB41B4">
      <w:pPr>
        <w:pStyle w:val="ListParagraph"/>
        <w:ind w:left="792"/>
        <w:jc w:val="both"/>
        <w:rPr>
          <w:sz w:val="28"/>
          <w:szCs w:val="28"/>
        </w:rPr>
      </w:pPr>
      <w:r w:rsidRPr="00CD3C1F">
        <w:rPr>
          <w:sz w:val="28"/>
          <w:szCs w:val="28"/>
        </w:rPr>
        <w:t xml:space="preserve">Arrangements for taking sick leave and an employee’s entitlement to sick pay continues as normal during pregnancy.  Once an employee’s maternity leave begins any entitlement to sick leave will cease </w:t>
      </w:r>
      <w:r w:rsidR="00405CCB">
        <w:rPr>
          <w:sz w:val="28"/>
          <w:szCs w:val="28"/>
        </w:rPr>
        <w:t>as</w:t>
      </w:r>
      <w:r w:rsidR="00405CCB" w:rsidRPr="00CD3C1F">
        <w:rPr>
          <w:sz w:val="28"/>
          <w:szCs w:val="28"/>
        </w:rPr>
        <w:t xml:space="preserve"> </w:t>
      </w:r>
      <w:r w:rsidRPr="00CD3C1F">
        <w:rPr>
          <w:sz w:val="28"/>
          <w:szCs w:val="28"/>
        </w:rPr>
        <w:t xml:space="preserve">it is not possible to qualify for sick pay while on maternity leave.  </w:t>
      </w:r>
    </w:p>
    <w:p w14:paraId="0BB5673F" w14:textId="77777777" w:rsidR="0097413A" w:rsidRPr="00CD3C1F" w:rsidRDefault="0097413A" w:rsidP="00CB41B4">
      <w:pPr>
        <w:jc w:val="both"/>
        <w:rPr>
          <w:rStyle w:val="IntenseReference"/>
          <w:b w:val="0"/>
          <w:sz w:val="28"/>
          <w:szCs w:val="28"/>
        </w:rPr>
      </w:pPr>
    </w:p>
    <w:p w14:paraId="49469236" w14:textId="77777777" w:rsidR="00FD4217" w:rsidRPr="00CD3C1F" w:rsidRDefault="00FD4217" w:rsidP="00CB41B4">
      <w:pPr>
        <w:pStyle w:val="ListParagraph"/>
        <w:numPr>
          <w:ilvl w:val="1"/>
          <w:numId w:val="10"/>
        </w:numPr>
        <w:jc w:val="both"/>
        <w:rPr>
          <w:rStyle w:val="IntenseReference"/>
          <w:b w:val="0"/>
          <w:sz w:val="28"/>
          <w:szCs w:val="28"/>
        </w:rPr>
      </w:pPr>
      <w:r w:rsidRPr="00CD3C1F">
        <w:rPr>
          <w:rStyle w:val="IntenseReference"/>
          <w:b w:val="0"/>
          <w:sz w:val="28"/>
          <w:szCs w:val="28"/>
        </w:rPr>
        <w:t>Miscarriage and Stillbirths</w:t>
      </w:r>
    </w:p>
    <w:p w14:paraId="3363EF8B" w14:textId="77777777" w:rsidR="00BC2660" w:rsidRPr="00CD3C1F" w:rsidRDefault="00EC4B49" w:rsidP="00C668E7">
      <w:pPr>
        <w:ind w:left="720"/>
        <w:jc w:val="both"/>
        <w:rPr>
          <w:sz w:val="28"/>
          <w:szCs w:val="28"/>
        </w:rPr>
      </w:pPr>
      <w:r w:rsidRPr="00CD3C1F">
        <w:rPr>
          <w:sz w:val="28"/>
          <w:szCs w:val="28"/>
        </w:rPr>
        <w:t xml:space="preserve">If the </w:t>
      </w:r>
      <w:r w:rsidR="005D1EA4" w:rsidRPr="00CD3C1F">
        <w:rPr>
          <w:sz w:val="28"/>
          <w:szCs w:val="28"/>
        </w:rPr>
        <w:t xml:space="preserve">baby is stillborn during the first 24 weeks of pregnancy </w:t>
      </w:r>
      <w:r w:rsidR="00306716" w:rsidRPr="00CD3C1F">
        <w:rPr>
          <w:sz w:val="28"/>
          <w:szCs w:val="28"/>
        </w:rPr>
        <w:t>(legally</w:t>
      </w:r>
      <w:r w:rsidR="005D1EA4" w:rsidRPr="00CD3C1F">
        <w:rPr>
          <w:sz w:val="28"/>
          <w:szCs w:val="28"/>
        </w:rPr>
        <w:t xml:space="preserve"> defined as miscarriage), the employee will not be eligible to receive maternity benefits.  In these circumstances any absence would be treated as sickness absence.  If the pregnancy ends in stillbirth after 24</w:t>
      </w:r>
      <w:r w:rsidR="00C668E7">
        <w:rPr>
          <w:sz w:val="28"/>
          <w:szCs w:val="28"/>
        </w:rPr>
        <w:t xml:space="preserve"> </w:t>
      </w:r>
      <w:r w:rsidR="005D1EA4" w:rsidRPr="00CD3C1F">
        <w:rPr>
          <w:sz w:val="28"/>
          <w:szCs w:val="28"/>
        </w:rPr>
        <w:t xml:space="preserve">weeks of </w:t>
      </w:r>
      <w:r w:rsidR="00FB747C" w:rsidRPr="00CD3C1F">
        <w:rPr>
          <w:sz w:val="28"/>
          <w:szCs w:val="28"/>
        </w:rPr>
        <w:t>pregnancy</w:t>
      </w:r>
      <w:r w:rsidR="005D1EA4" w:rsidRPr="00CD3C1F">
        <w:rPr>
          <w:sz w:val="28"/>
          <w:szCs w:val="28"/>
        </w:rPr>
        <w:t xml:space="preserve">, the employee will be entitled to receive maternity benefits in </w:t>
      </w:r>
      <w:proofErr w:type="gramStart"/>
      <w:r w:rsidR="005D1EA4" w:rsidRPr="00CD3C1F">
        <w:rPr>
          <w:sz w:val="28"/>
          <w:szCs w:val="28"/>
        </w:rPr>
        <w:t xml:space="preserve">exactly the </w:t>
      </w:r>
      <w:r w:rsidR="00BC2660" w:rsidRPr="00CD3C1F">
        <w:rPr>
          <w:sz w:val="28"/>
          <w:szCs w:val="28"/>
        </w:rPr>
        <w:t>same</w:t>
      </w:r>
      <w:proofErr w:type="gramEnd"/>
      <w:r w:rsidR="00BC2660" w:rsidRPr="00CD3C1F">
        <w:rPr>
          <w:sz w:val="28"/>
          <w:szCs w:val="28"/>
        </w:rPr>
        <w:t xml:space="preserve"> way as</w:t>
      </w:r>
      <w:r w:rsidR="00C668E7">
        <w:rPr>
          <w:sz w:val="28"/>
          <w:szCs w:val="28"/>
        </w:rPr>
        <w:t xml:space="preserve"> </w:t>
      </w:r>
      <w:r w:rsidR="00BC2660" w:rsidRPr="00CD3C1F">
        <w:rPr>
          <w:sz w:val="28"/>
          <w:szCs w:val="28"/>
        </w:rPr>
        <w:t>had the baby been born alive.</w:t>
      </w:r>
    </w:p>
    <w:p w14:paraId="1BE97DBE" w14:textId="77777777" w:rsidR="00BC2660" w:rsidRPr="00CD3C1F" w:rsidRDefault="00BC2660" w:rsidP="001A2697">
      <w:pPr>
        <w:ind w:left="720"/>
        <w:jc w:val="both"/>
        <w:rPr>
          <w:sz w:val="28"/>
          <w:szCs w:val="28"/>
        </w:rPr>
      </w:pPr>
      <w:r w:rsidRPr="00CD3C1F">
        <w:rPr>
          <w:sz w:val="28"/>
          <w:szCs w:val="28"/>
        </w:rPr>
        <w:t xml:space="preserve">If the baby is born </w:t>
      </w:r>
      <w:r w:rsidR="00587803" w:rsidRPr="00CD3C1F">
        <w:rPr>
          <w:sz w:val="28"/>
          <w:szCs w:val="28"/>
        </w:rPr>
        <w:t>at</w:t>
      </w:r>
      <w:r w:rsidRPr="00CD3C1F">
        <w:rPr>
          <w:sz w:val="28"/>
          <w:szCs w:val="28"/>
        </w:rPr>
        <w:t xml:space="preserve"> any stage of the pregnancy and later dies the employee will remain entitled to receive her maternity benefits.  Managers should contact their </w:t>
      </w:r>
      <w:r w:rsidR="00FB747C" w:rsidRPr="00CD3C1F">
        <w:rPr>
          <w:sz w:val="28"/>
          <w:szCs w:val="28"/>
        </w:rPr>
        <w:t>HR</w:t>
      </w:r>
      <w:r w:rsidRPr="00CD3C1F">
        <w:rPr>
          <w:sz w:val="28"/>
          <w:szCs w:val="28"/>
        </w:rPr>
        <w:t xml:space="preserve"> Business Manager who will be able to </w:t>
      </w:r>
      <w:r w:rsidR="00FB747C" w:rsidRPr="00CD3C1F">
        <w:rPr>
          <w:sz w:val="28"/>
          <w:szCs w:val="28"/>
        </w:rPr>
        <w:t>provide</w:t>
      </w:r>
      <w:r w:rsidRPr="00CD3C1F">
        <w:rPr>
          <w:sz w:val="28"/>
          <w:szCs w:val="28"/>
        </w:rPr>
        <w:t xml:space="preserve"> specific advice and s</w:t>
      </w:r>
      <w:r w:rsidR="001A2697" w:rsidRPr="00CD3C1F">
        <w:rPr>
          <w:sz w:val="28"/>
          <w:szCs w:val="28"/>
        </w:rPr>
        <w:t>upport on a case-by-case basis.</w:t>
      </w:r>
    </w:p>
    <w:p w14:paraId="6789981F" w14:textId="77777777" w:rsidR="00BC2660" w:rsidRPr="00CD3C1F" w:rsidRDefault="00BC2660" w:rsidP="00CB41B4">
      <w:pPr>
        <w:ind w:left="720"/>
        <w:jc w:val="both"/>
        <w:rPr>
          <w:sz w:val="28"/>
          <w:szCs w:val="28"/>
        </w:rPr>
      </w:pPr>
      <w:r w:rsidRPr="00CD3C1F">
        <w:rPr>
          <w:sz w:val="28"/>
          <w:szCs w:val="28"/>
        </w:rPr>
        <w:t xml:space="preserve">Managers and staff may also wish to note that the University provides a free and </w:t>
      </w:r>
      <w:r w:rsidR="00FB747C" w:rsidRPr="00CD3C1F">
        <w:rPr>
          <w:sz w:val="28"/>
          <w:szCs w:val="28"/>
        </w:rPr>
        <w:t>confidential</w:t>
      </w:r>
      <w:r w:rsidRPr="00CD3C1F">
        <w:rPr>
          <w:sz w:val="28"/>
          <w:szCs w:val="28"/>
        </w:rPr>
        <w:t xml:space="preserve"> Employee Assistance Programme.  For more </w:t>
      </w:r>
      <w:proofErr w:type="gramStart"/>
      <w:r w:rsidRPr="00CD3C1F">
        <w:rPr>
          <w:sz w:val="28"/>
          <w:szCs w:val="28"/>
        </w:rPr>
        <w:t>information</w:t>
      </w:r>
      <w:proofErr w:type="gramEnd"/>
      <w:r w:rsidRPr="00CD3C1F">
        <w:rPr>
          <w:sz w:val="28"/>
          <w:szCs w:val="28"/>
        </w:rPr>
        <w:t xml:space="preserve"> please see </w:t>
      </w:r>
      <w:r w:rsidR="00C668E7">
        <w:rPr>
          <w:sz w:val="28"/>
          <w:szCs w:val="28"/>
        </w:rPr>
        <w:t>the HR Website.</w:t>
      </w:r>
      <w:r w:rsidR="00405CCB">
        <w:rPr>
          <w:sz w:val="28"/>
          <w:szCs w:val="28"/>
        </w:rPr>
        <w:t xml:space="preserve"> </w:t>
      </w:r>
      <w:r w:rsidR="00405CCB" w:rsidRPr="00D6550E">
        <w:rPr>
          <w:sz w:val="28"/>
          <w:szCs w:val="28"/>
        </w:rPr>
        <w:t>https://www.ucc.ie/en/hr/</w:t>
      </w:r>
    </w:p>
    <w:p w14:paraId="249DBCA6" w14:textId="77777777" w:rsidR="001A2697" w:rsidRPr="00CD3C1F" w:rsidRDefault="001A2697" w:rsidP="00CB41B4">
      <w:pPr>
        <w:ind w:left="720"/>
        <w:jc w:val="both"/>
        <w:rPr>
          <w:sz w:val="28"/>
          <w:szCs w:val="28"/>
        </w:rPr>
      </w:pPr>
    </w:p>
    <w:p w14:paraId="525AE88C" w14:textId="77777777" w:rsidR="00FD4217" w:rsidRPr="00CD3C1F" w:rsidRDefault="00FD4217" w:rsidP="00CB41B4">
      <w:pPr>
        <w:pStyle w:val="ListParagraph"/>
        <w:numPr>
          <w:ilvl w:val="1"/>
          <w:numId w:val="10"/>
        </w:numPr>
        <w:jc w:val="both"/>
        <w:rPr>
          <w:rStyle w:val="IntenseReference"/>
          <w:b w:val="0"/>
          <w:sz w:val="28"/>
          <w:szCs w:val="28"/>
        </w:rPr>
      </w:pPr>
      <w:r w:rsidRPr="00CD3C1F">
        <w:rPr>
          <w:rStyle w:val="IntenseReference"/>
          <w:b w:val="0"/>
          <w:sz w:val="28"/>
          <w:szCs w:val="28"/>
        </w:rPr>
        <w:t>Adoptive Leave</w:t>
      </w:r>
    </w:p>
    <w:p w14:paraId="04981E33" w14:textId="77777777" w:rsidR="003F6EF8" w:rsidRDefault="0097413A" w:rsidP="00C668E7">
      <w:pPr>
        <w:pStyle w:val="Default"/>
        <w:spacing w:line="276" w:lineRule="auto"/>
        <w:ind w:left="720"/>
        <w:jc w:val="both"/>
        <w:rPr>
          <w:rFonts w:asciiTheme="minorHAnsi" w:hAnsiTheme="minorHAnsi"/>
          <w:sz w:val="28"/>
          <w:szCs w:val="28"/>
        </w:rPr>
      </w:pPr>
      <w:r w:rsidRPr="00CD3C1F">
        <w:rPr>
          <w:rFonts w:asciiTheme="minorHAnsi" w:hAnsiTheme="minorHAnsi"/>
          <w:sz w:val="28"/>
          <w:szCs w:val="28"/>
        </w:rPr>
        <w:t xml:space="preserve">If </w:t>
      </w:r>
      <w:r w:rsidR="00BC2660" w:rsidRPr="00CD3C1F">
        <w:rPr>
          <w:rFonts w:asciiTheme="minorHAnsi" w:hAnsiTheme="minorHAnsi"/>
          <w:sz w:val="28"/>
          <w:szCs w:val="28"/>
        </w:rPr>
        <w:t>an employee is</w:t>
      </w:r>
      <w:r w:rsidRPr="00CD3C1F">
        <w:rPr>
          <w:rFonts w:asciiTheme="minorHAnsi" w:hAnsiTheme="minorHAnsi"/>
          <w:sz w:val="28"/>
          <w:szCs w:val="28"/>
        </w:rPr>
        <w:t xml:space="preserve"> adopting a child and </w:t>
      </w:r>
      <w:r w:rsidR="00405CCB">
        <w:rPr>
          <w:rFonts w:asciiTheme="minorHAnsi" w:hAnsiTheme="minorHAnsi"/>
          <w:sz w:val="28"/>
          <w:szCs w:val="28"/>
        </w:rPr>
        <w:t>has</w:t>
      </w:r>
      <w:r w:rsidR="00405CCB" w:rsidRPr="00CD3C1F">
        <w:rPr>
          <w:rFonts w:asciiTheme="minorHAnsi" w:hAnsiTheme="minorHAnsi"/>
          <w:sz w:val="28"/>
          <w:szCs w:val="28"/>
        </w:rPr>
        <w:t xml:space="preserve"> </w:t>
      </w:r>
      <w:r w:rsidRPr="00CD3C1F">
        <w:rPr>
          <w:rFonts w:asciiTheme="minorHAnsi" w:hAnsiTheme="minorHAnsi"/>
          <w:sz w:val="28"/>
          <w:szCs w:val="28"/>
        </w:rPr>
        <w:t xml:space="preserve">been </w:t>
      </w:r>
      <w:r w:rsidR="00405CCB">
        <w:rPr>
          <w:rFonts w:asciiTheme="minorHAnsi" w:hAnsiTheme="minorHAnsi"/>
          <w:sz w:val="28"/>
          <w:szCs w:val="28"/>
        </w:rPr>
        <w:t>identified</w:t>
      </w:r>
      <w:r w:rsidR="00405CCB" w:rsidRPr="00CD3C1F">
        <w:rPr>
          <w:rFonts w:asciiTheme="minorHAnsi" w:hAnsiTheme="minorHAnsi"/>
          <w:sz w:val="28"/>
          <w:szCs w:val="28"/>
        </w:rPr>
        <w:t xml:space="preserve"> </w:t>
      </w:r>
      <w:r w:rsidRPr="00CD3C1F">
        <w:rPr>
          <w:rFonts w:asciiTheme="minorHAnsi" w:hAnsiTheme="minorHAnsi"/>
          <w:sz w:val="28"/>
          <w:szCs w:val="28"/>
        </w:rPr>
        <w:t xml:space="preserve">as the primary </w:t>
      </w:r>
      <w:proofErr w:type="gramStart"/>
      <w:r w:rsidRPr="00CD3C1F">
        <w:rPr>
          <w:rFonts w:asciiTheme="minorHAnsi" w:hAnsiTheme="minorHAnsi"/>
          <w:sz w:val="28"/>
          <w:szCs w:val="28"/>
        </w:rPr>
        <w:t>carer</w:t>
      </w:r>
      <w:proofErr w:type="gramEnd"/>
      <w:r w:rsidRPr="00CD3C1F">
        <w:rPr>
          <w:rFonts w:asciiTheme="minorHAnsi" w:hAnsiTheme="minorHAnsi"/>
          <w:sz w:val="28"/>
          <w:szCs w:val="28"/>
        </w:rPr>
        <w:t xml:space="preserve"> </w:t>
      </w:r>
      <w:r w:rsidR="00C668E7">
        <w:rPr>
          <w:rFonts w:asciiTheme="minorHAnsi" w:hAnsiTheme="minorHAnsi"/>
          <w:sz w:val="28"/>
          <w:szCs w:val="28"/>
        </w:rPr>
        <w:t>they</w:t>
      </w:r>
      <w:r w:rsidRPr="00CD3C1F">
        <w:rPr>
          <w:rFonts w:asciiTheme="minorHAnsi" w:hAnsiTheme="minorHAnsi"/>
          <w:sz w:val="28"/>
          <w:szCs w:val="28"/>
        </w:rPr>
        <w:t xml:space="preserve"> may be entitled to take up to 40 weeks adoption leave. </w:t>
      </w:r>
      <w:r w:rsidR="00BC2660" w:rsidRPr="00CD3C1F">
        <w:rPr>
          <w:rFonts w:asciiTheme="minorHAnsi" w:hAnsiTheme="minorHAnsi"/>
          <w:sz w:val="28"/>
          <w:szCs w:val="28"/>
        </w:rPr>
        <w:t xml:space="preserve">The employee must </w:t>
      </w:r>
      <w:r w:rsidR="00CB41B4" w:rsidRPr="00CD3C1F">
        <w:rPr>
          <w:rFonts w:asciiTheme="minorHAnsi" w:hAnsiTheme="minorHAnsi"/>
          <w:sz w:val="28"/>
          <w:szCs w:val="28"/>
        </w:rPr>
        <w:t xml:space="preserve">inform you as their </w:t>
      </w:r>
      <w:r w:rsidR="00413673">
        <w:rPr>
          <w:rFonts w:asciiTheme="minorHAnsi" w:hAnsiTheme="minorHAnsi"/>
          <w:sz w:val="28"/>
          <w:szCs w:val="28"/>
        </w:rPr>
        <w:t xml:space="preserve">Line Manager </w:t>
      </w:r>
      <w:r w:rsidRPr="00CD3C1F">
        <w:rPr>
          <w:rFonts w:asciiTheme="minorHAnsi" w:hAnsiTheme="minorHAnsi"/>
          <w:sz w:val="28"/>
          <w:szCs w:val="28"/>
        </w:rPr>
        <w:t xml:space="preserve">in writing of the pending adoptive leave as soon as is practicable, but no later than </w:t>
      </w:r>
      <w:r w:rsidR="00BA6633">
        <w:rPr>
          <w:rFonts w:asciiTheme="minorHAnsi" w:hAnsiTheme="minorHAnsi"/>
          <w:sz w:val="28"/>
          <w:szCs w:val="28"/>
        </w:rPr>
        <w:t>fifteen</w:t>
      </w:r>
      <w:r w:rsidRPr="00CD3C1F">
        <w:rPr>
          <w:rFonts w:asciiTheme="minorHAnsi" w:hAnsiTheme="minorHAnsi"/>
          <w:sz w:val="28"/>
          <w:szCs w:val="28"/>
        </w:rPr>
        <w:t xml:space="preserve"> </w:t>
      </w:r>
      <w:proofErr w:type="gramStart"/>
      <w:r w:rsidRPr="00CD3C1F">
        <w:rPr>
          <w:rFonts w:asciiTheme="minorHAnsi" w:hAnsiTheme="minorHAnsi"/>
          <w:sz w:val="28"/>
          <w:szCs w:val="28"/>
        </w:rPr>
        <w:t>weeks’</w:t>
      </w:r>
      <w:proofErr w:type="gramEnd"/>
      <w:r w:rsidRPr="00CD3C1F">
        <w:rPr>
          <w:rFonts w:asciiTheme="minorHAnsi" w:hAnsiTheme="minorHAnsi"/>
          <w:sz w:val="28"/>
          <w:szCs w:val="28"/>
        </w:rPr>
        <w:t xml:space="preserve"> before the commencement of adoptive leave. For practical reasons, it is desirable that employees provide as much notice as possible so that appropriate arrangements can be made, vis-à-vis, workload distribution or replacement. The employee applies to the Department of Human Resources for adoptive leave using an Application for Adoption Leave Form AL1.  A certificate of placement must be submitted to the Department of Human Resources as soon as is reasonably practicable, but no later than four weeks after the placement.   For further information please consult the university’s Adoptive Leave Policy. </w:t>
      </w:r>
    </w:p>
    <w:p w14:paraId="5ACB4E1D" w14:textId="77777777" w:rsidR="003F6EF8" w:rsidRDefault="003F6EF8">
      <w:pPr>
        <w:rPr>
          <w:rFonts w:cs="Verdana"/>
          <w:color w:val="000000"/>
          <w:sz w:val="28"/>
          <w:szCs w:val="28"/>
        </w:rPr>
      </w:pPr>
      <w:r>
        <w:rPr>
          <w:sz w:val="28"/>
          <w:szCs w:val="28"/>
        </w:rPr>
        <w:br w:type="page"/>
      </w:r>
    </w:p>
    <w:p w14:paraId="4480823B" w14:textId="77777777" w:rsidR="0097413A" w:rsidRPr="00C668E7" w:rsidRDefault="0097413A" w:rsidP="0097413A">
      <w:pPr>
        <w:pStyle w:val="Title"/>
        <w:numPr>
          <w:ilvl w:val="0"/>
          <w:numId w:val="10"/>
        </w:numPr>
        <w:rPr>
          <w:rStyle w:val="IntenseEmphasis"/>
          <w:i w:val="0"/>
          <w:sz w:val="48"/>
          <w:szCs w:val="48"/>
        </w:rPr>
      </w:pPr>
      <w:r w:rsidRPr="00C668E7">
        <w:rPr>
          <w:rStyle w:val="IntenseEmphasis"/>
          <w:i w:val="0"/>
          <w:sz w:val="48"/>
          <w:szCs w:val="48"/>
        </w:rPr>
        <w:lastRenderedPageBreak/>
        <w:t>Managing Maternity Leave Absence</w:t>
      </w:r>
    </w:p>
    <w:p w14:paraId="1110E728" w14:textId="77777777" w:rsidR="00A16861" w:rsidRPr="00CD3C1F" w:rsidRDefault="00A16861" w:rsidP="00A16861">
      <w:pPr>
        <w:pStyle w:val="ListParagraph"/>
        <w:rPr>
          <w:rStyle w:val="IntenseEmphasis"/>
          <w:sz w:val="28"/>
          <w:szCs w:val="28"/>
        </w:rPr>
      </w:pPr>
    </w:p>
    <w:p w14:paraId="50809537" w14:textId="77777777" w:rsidR="00A16861" w:rsidRPr="00CD3C1F" w:rsidRDefault="00A16861" w:rsidP="00A16861">
      <w:pPr>
        <w:pStyle w:val="ListParagraph"/>
        <w:rPr>
          <w:rStyle w:val="IntenseEmphasis"/>
          <w:sz w:val="28"/>
          <w:szCs w:val="28"/>
        </w:rPr>
      </w:pPr>
    </w:p>
    <w:p w14:paraId="6FE934D8" w14:textId="77777777" w:rsidR="0097413A" w:rsidRPr="00CD3C1F" w:rsidRDefault="0097413A" w:rsidP="0097413A">
      <w:pPr>
        <w:pStyle w:val="ListParagraph"/>
        <w:numPr>
          <w:ilvl w:val="1"/>
          <w:numId w:val="10"/>
        </w:numPr>
        <w:rPr>
          <w:rStyle w:val="IntenseReference"/>
          <w:b w:val="0"/>
          <w:sz w:val="28"/>
          <w:szCs w:val="28"/>
        </w:rPr>
      </w:pPr>
      <w:r w:rsidRPr="00CD3C1F">
        <w:rPr>
          <w:rStyle w:val="IntenseReference"/>
          <w:b w:val="0"/>
          <w:sz w:val="28"/>
          <w:szCs w:val="28"/>
        </w:rPr>
        <w:t>Pension</w:t>
      </w:r>
    </w:p>
    <w:p w14:paraId="609D48D0" w14:textId="77777777" w:rsidR="0097413A" w:rsidRPr="00CD3C1F" w:rsidRDefault="0097413A" w:rsidP="0097413A">
      <w:pPr>
        <w:pStyle w:val="ListParagraph"/>
        <w:ind w:left="792"/>
        <w:rPr>
          <w:rStyle w:val="IntenseReference"/>
          <w:b w:val="0"/>
          <w:sz w:val="28"/>
          <w:szCs w:val="28"/>
        </w:rPr>
      </w:pPr>
    </w:p>
    <w:p w14:paraId="0CFF47A1" w14:textId="77777777" w:rsidR="0097413A" w:rsidRPr="00CD3C1F" w:rsidRDefault="0097413A" w:rsidP="0097413A">
      <w:pPr>
        <w:pStyle w:val="ListParagraph"/>
        <w:ind w:left="792"/>
        <w:jc w:val="both"/>
        <w:rPr>
          <w:sz w:val="28"/>
          <w:szCs w:val="28"/>
        </w:rPr>
      </w:pPr>
      <w:r w:rsidRPr="00CD3C1F">
        <w:rPr>
          <w:sz w:val="28"/>
          <w:szCs w:val="28"/>
        </w:rPr>
        <w:t>While on maternity leave</w:t>
      </w:r>
      <w:r w:rsidR="00CB41B4" w:rsidRPr="00CD3C1F">
        <w:rPr>
          <w:sz w:val="28"/>
          <w:szCs w:val="28"/>
        </w:rPr>
        <w:t xml:space="preserve"> employees </w:t>
      </w:r>
      <w:r w:rsidRPr="00CD3C1F">
        <w:rPr>
          <w:sz w:val="28"/>
          <w:szCs w:val="28"/>
        </w:rPr>
        <w:t xml:space="preserve">will continue to be a member of the relevant pension scheme.  During the paid maternity leave </w:t>
      </w:r>
      <w:r w:rsidR="00CB41B4" w:rsidRPr="00CD3C1F">
        <w:rPr>
          <w:sz w:val="28"/>
          <w:szCs w:val="28"/>
        </w:rPr>
        <w:t xml:space="preserve">their </w:t>
      </w:r>
      <w:r w:rsidRPr="00CD3C1F">
        <w:rPr>
          <w:sz w:val="28"/>
          <w:szCs w:val="28"/>
        </w:rPr>
        <w:t xml:space="preserve">service will be reckonable. If </w:t>
      </w:r>
      <w:r w:rsidR="00587803" w:rsidRPr="00CD3C1F">
        <w:rPr>
          <w:sz w:val="28"/>
          <w:szCs w:val="28"/>
        </w:rPr>
        <w:t>they avail</w:t>
      </w:r>
      <w:r w:rsidRPr="00CD3C1F">
        <w:rPr>
          <w:sz w:val="28"/>
          <w:szCs w:val="28"/>
        </w:rPr>
        <w:t xml:space="preserve"> of the additional unpaid maternity leave this will not be reckonable for superannuation. </w:t>
      </w:r>
      <w:proofErr w:type="gramStart"/>
      <w:r w:rsidRPr="00CD3C1F">
        <w:rPr>
          <w:sz w:val="28"/>
          <w:szCs w:val="28"/>
        </w:rPr>
        <w:t>Therefore</w:t>
      </w:r>
      <w:proofErr w:type="gramEnd"/>
      <w:r w:rsidRPr="00CD3C1F">
        <w:rPr>
          <w:sz w:val="28"/>
          <w:szCs w:val="28"/>
        </w:rPr>
        <w:t xml:space="preserve"> this absence will not count as service.</w:t>
      </w:r>
    </w:p>
    <w:p w14:paraId="386BACD4" w14:textId="77777777" w:rsidR="0097413A" w:rsidRPr="00CD3C1F" w:rsidRDefault="0097413A" w:rsidP="0097413A">
      <w:pPr>
        <w:pStyle w:val="ListParagraph"/>
        <w:ind w:left="360"/>
        <w:jc w:val="both"/>
        <w:rPr>
          <w:sz w:val="28"/>
          <w:szCs w:val="28"/>
        </w:rPr>
      </w:pPr>
    </w:p>
    <w:p w14:paraId="15D2037B" w14:textId="77777777" w:rsidR="0097413A" w:rsidRPr="00CD3C1F" w:rsidRDefault="0097413A" w:rsidP="0097413A">
      <w:pPr>
        <w:pStyle w:val="ListParagraph"/>
        <w:numPr>
          <w:ilvl w:val="1"/>
          <w:numId w:val="10"/>
        </w:numPr>
        <w:jc w:val="both"/>
        <w:rPr>
          <w:rStyle w:val="IntenseReference"/>
          <w:b w:val="0"/>
          <w:sz w:val="28"/>
          <w:szCs w:val="28"/>
        </w:rPr>
      </w:pPr>
      <w:r w:rsidRPr="00CD3C1F">
        <w:rPr>
          <w:rStyle w:val="IntenseReference"/>
          <w:b w:val="0"/>
          <w:sz w:val="28"/>
          <w:szCs w:val="28"/>
        </w:rPr>
        <w:t>Holiday Entitlement</w:t>
      </w:r>
    </w:p>
    <w:p w14:paraId="34DC3D95" w14:textId="77777777" w:rsidR="0097413A" w:rsidRPr="00CD3C1F" w:rsidRDefault="0097413A" w:rsidP="0097413A">
      <w:pPr>
        <w:pStyle w:val="ListParagraph"/>
        <w:ind w:left="792"/>
        <w:jc w:val="both"/>
        <w:rPr>
          <w:sz w:val="28"/>
          <w:szCs w:val="28"/>
        </w:rPr>
      </w:pPr>
    </w:p>
    <w:p w14:paraId="003343F1" w14:textId="77777777" w:rsidR="0097413A" w:rsidRPr="00CD3C1F" w:rsidRDefault="00CB41B4" w:rsidP="00EF3714">
      <w:pPr>
        <w:pStyle w:val="ListParagraph"/>
        <w:jc w:val="both"/>
        <w:rPr>
          <w:rStyle w:val="IntenseEmphasis"/>
          <w:sz w:val="28"/>
          <w:szCs w:val="28"/>
        </w:rPr>
      </w:pPr>
      <w:r w:rsidRPr="00CD3C1F">
        <w:rPr>
          <w:sz w:val="28"/>
          <w:szCs w:val="28"/>
        </w:rPr>
        <w:t xml:space="preserve">Employees </w:t>
      </w:r>
      <w:r w:rsidR="0097413A" w:rsidRPr="00CD3C1F">
        <w:rPr>
          <w:sz w:val="28"/>
          <w:szCs w:val="28"/>
        </w:rPr>
        <w:t xml:space="preserve">will accrue annual leave during paid and unpaid maternity leave.   </w:t>
      </w:r>
      <w:r w:rsidRPr="00CD3C1F">
        <w:rPr>
          <w:sz w:val="28"/>
          <w:szCs w:val="28"/>
        </w:rPr>
        <w:t xml:space="preserve">They </w:t>
      </w:r>
      <w:r w:rsidR="0097413A" w:rsidRPr="00CD3C1F">
        <w:rPr>
          <w:sz w:val="28"/>
          <w:szCs w:val="28"/>
        </w:rPr>
        <w:t xml:space="preserve">will also be entitled to public holidays that fall during the </w:t>
      </w:r>
      <w:proofErr w:type="gramStart"/>
      <w:r w:rsidR="00405CCB">
        <w:rPr>
          <w:sz w:val="28"/>
          <w:szCs w:val="28"/>
        </w:rPr>
        <w:t xml:space="preserve">26 </w:t>
      </w:r>
      <w:r w:rsidR="0097413A" w:rsidRPr="00CD3C1F">
        <w:rPr>
          <w:sz w:val="28"/>
          <w:szCs w:val="28"/>
        </w:rPr>
        <w:t>week</w:t>
      </w:r>
      <w:proofErr w:type="gramEnd"/>
      <w:r w:rsidR="0097413A" w:rsidRPr="00CD3C1F">
        <w:rPr>
          <w:sz w:val="28"/>
          <w:szCs w:val="28"/>
        </w:rPr>
        <w:t xml:space="preserve"> period of paid maternity leave and these will be added to the end of the period of maternity leave.  If </w:t>
      </w:r>
      <w:r w:rsidRPr="00CD3C1F">
        <w:rPr>
          <w:sz w:val="28"/>
          <w:szCs w:val="28"/>
        </w:rPr>
        <w:t>the staff member is</w:t>
      </w:r>
      <w:r w:rsidR="0097413A" w:rsidRPr="00CD3C1F">
        <w:rPr>
          <w:sz w:val="28"/>
          <w:szCs w:val="28"/>
        </w:rPr>
        <w:t xml:space="preserve"> availing of additional unpaid maternity </w:t>
      </w:r>
      <w:proofErr w:type="gramStart"/>
      <w:r w:rsidR="0097413A" w:rsidRPr="00CD3C1F">
        <w:rPr>
          <w:sz w:val="28"/>
          <w:szCs w:val="28"/>
        </w:rPr>
        <w:t>leave</w:t>
      </w:r>
      <w:proofErr w:type="gramEnd"/>
      <w:r w:rsidR="0097413A" w:rsidRPr="00CD3C1F">
        <w:rPr>
          <w:sz w:val="28"/>
          <w:szCs w:val="28"/>
        </w:rPr>
        <w:t xml:space="preserve"> </w:t>
      </w:r>
      <w:r w:rsidR="00EF3714" w:rsidRPr="00CD3C1F">
        <w:rPr>
          <w:sz w:val="28"/>
          <w:szCs w:val="28"/>
        </w:rPr>
        <w:t>they</w:t>
      </w:r>
      <w:r w:rsidR="0097413A" w:rsidRPr="00CD3C1F">
        <w:rPr>
          <w:sz w:val="28"/>
          <w:szCs w:val="28"/>
        </w:rPr>
        <w:t xml:space="preserve"> will be entitled to annual leave and payment of public holidays which fall within the period of unpaid maternity leave. </w:t>
      </w:r>
    </w:p>
    <w:p w14:paraId="49C21A9D" w14:textId="77777777" w:rsidR="0097413A" w:rsidRPr="00CD3C1F" w:rsidRDefault="0097413A" w:rsidP="00A16861">
      <w:pPr>
        <w:pStyle w:val="ListParagraph"/>
        <w:rPr>
          <w:rStyle w:val="IntenseEmphasis"/>
          <w:sz w:val="28"/>
          <w:szCs w:val="28"/>
        </w:rPr>
      </w:pPr>
    </w:p>
    <w:p w14:paraId="3683DD5E" w14:textId="77777777" w:rsidR="00EF3714" w:rsidRPr="00CD3C1F" w:rsidRDefault="00EF3714" w:rsidP="00EF3714">
      <w:pPr>
        <w:pStyle w:val="ListParagraph"/>
        <w:numPr>
          <w:ilvl w:val="1"/>
          <w:numId w:val="10"/>
        </w:numPr>
        <w:jc w:val="both"/>
        <w:rPr>
          <w:rStyle w:val="IntenseReference"/>
          <w:b w:val="0"/>
          <w:sz w:val="28"/>
          <w:szCs w:val="28"/>
        </w:rPr>
      </w:pPr>
      <w:r w:rsidRPr="00CD3C1F">
        <w:rPr>
          <w:rStyle w:val="IntenseReference"/>
          <w:b w:val="0"/>
          <w:sz w:val="28"/>
          <w:szCs w:val="28"/>
        </w:rPr>
        <w:t>Contact during maternity leave</w:t>
      </w:r>
    </w:p>
    <w:p w14:paraId="7BD02953" w14:textId="77777777" w:rsidR="00EF3714" w:rsidRPr="00CD3C1F" w:rsidRDefault="00EF3714" w:rsidP="00EF3714">
      <w:pPr>
        <w:pStyle w:val="ListParagraph"/>
        <w:ind w:left="792"/>
        <w:jc w:val="both"/>
        <w:rPr>
          <w:rStyle w:val="IntenseReference"/>
          <w:b w:val="0"/>
          <w:sz w:val="28"/>
          <w:szCs w:val="28"/>
        </w:rPr>
      </w:pPr>
    </w:p>
    <w:p w14:paraId="7BCE4E9C" w14:textId="77777777" w:rsidR="00EF3714" w:rsidRPr="00CD3C1F" w:rsidRDefault="00EF3714" w:rsidP="00EF3714">
      <w:pPr>
        <w:pStyle w:val="ListParagraph"/>
        <w:ind w:left="792"/>
        <w:jc w:val="both"/>
        <w:rPr>
          <w:sz w:val="28"/>
          <w:szCs w:val="28"/>
        </w:rPr>
      </w:pPr>
      <w:r w:rsidRPr="00CD3C1F">
        <w:rPr>
          <w:sz w:val="28"/>
          <w:szCs w:val="28"/>
        </w:rPr>
        <w:t>Before the employee starts her maternity leave it is recommended that you meet with her to discuss and agree arrangements for maintaining reasonable contact during the maternity leave period.  Communication during the maternity leave period is encouraged since this makes it easier for both parties when the time comes for the employee to return</w:t>
      </w:r>
      <w:r w:rsidR="00C668E7">
        <w:rPr>
          <w:sz w:val="28"/>
          <w:szCs w:val="28"/>
        </w:rPr>
        <w:t>.</w:t>
      </w:r>
    </w:p>
    <w:p w14:paraId="34AAA172" w14:textId="77777777" w:rsidR="0097413A" w:rsidRPr="00CD3C1F" w:rsidRDefault="0097413A" w:rsidP="00A16861">
      <w:pPr>
        <w:pStyle w:val="ListParagraph"/>
        <w:rPr>
          <w:rStyle w:val="IntenseEmphasis"/>
          <w:sz w:val="28"/>
          <w:szCs w:val="28"/>
        </w:rPr>
      </w:pPr>
    </w:p>
    <w:p w14:paraId="1100661D" w14:textId="77777777" w:rsidR="0097413A" w:rsidRPr="00CD3C1F" w:rsidRDefault="0097413A" w:rsidP="0097413A">
      <w:pPr>
        <w:pStyle w:val="ListParagraph"/>
        <w:numPr>
          <w:ilvl w:val="1"/>
          <w:numId w:val="10"/>
        </w:numPr>
        <w:rPr>
          <w:rStyle w:val="IntenseReference"/>
          <w:b w:val="0"/>
          <w:sz w:val="28"/>
          <w:szCs w:val="28"/>
        </w:rPr>
      </w:pPr>
      <w:r w:rsidRPr="00CD3C1F">
        <w:rPr>
          <w:rStyle w:val="IntenseReference"/>
          <w:b w:val="0"/>
          <w:sz w:val="28"/>
          <w:szCs w:val="28"/>
        </w:rPr>
        <w:t>Keeping in Touch Days</w:t>
      </w:r>
      <w:r w:rsidR="004E6D4F" w:rsidRPr="00CD3C1F">
        <w:rPr>
          <w:i/>
          <w:noProof/>
          <w:sz w:val="28"/>
          <w:szCs w:val="28"/>
          <w:lang w:eastAsia="en-GB"/>
        </w:rPr>
        <w:t xml:space="preserve"> </w:t>
      </w:r>
    </w:p>
    <w:p w14:paraId="575A15E4" w14:textId="77777777" w:rsidR="0097413A" w:rsidRPr="00CD3C1F" w:rsidRDefault="0097413A" w:rsidP="0097413A">
      <w:pPr>
        <w:pStyle w:val="ListParagraph"/>
        <w:ind w:left="792"/>
        <w:rPr>
          <w:rStyle w:val="IntenseReference"/>
          <w:b w:val="0"/>
          <w:sz w:val="28"/>
          <w:szCs w:val="28"/>
        </w:rPr>
      </w:pPr>
    </w:p>
    <w:p w14:paraId="36069DE0" w14:textId="77777777" w:rsidR="00100816" w:rsidRDefault="00C668E7" w:rsidP="001A2697">
      <w:pPr>
        <w:pStyle w:val="ListParagraph"/>
        <w:ind w:left="792"/>
        <w:rPr>
          <w:sz w:val="28"/>
          <w:szCs w:val="28"/>
        </w:rPr>
      </w:pPr>
      <w:r>
        <w:rPr>
          <w:sz w:val="28"/>
          <w:szCs w:val="28"/>
        </w:rPr>
        <w:t xml:space="preserve">While on Maternity Leave </w:t>
      </w:r>
      <w:r w:rsidR="002255FB">
        <w:rPr>
          <w:sz w:val="28"/>
          <w:szCs w:val="28"/>
        </w:rPr>
        <w:t xml:space="preserve">employees </w:t>
      </w:r>
      <w:r w:rsidR="002255FB" w:rsidRPr="00CD3C1F">
        <w:rPr>
          <w:sz w:val="28"/>
          <w:szCs w:val="28"/>
        </w:rPr>
        <w:t>are</w:t>
      </w:r>
      <w:r w:rsidR="0097413A" w:rsidRPr="00CD3C1F">
        <w:rPr>
          <w:sz w:val="28"/>
          <w:szCs w:val="28"/>
        </w:rPr>
        <w:t xml:space="preserve"> entitled by agreement with </w:t>
      </w:r>
      <w:r>
        <w:rPr>
          <w:sz w:val="28"/>
          <w:szCs w:val="28"/>
        </w:rPr>
        <w:t>you as their</w:t>
      </w:r>
      <w:r w:rsidR="0097413A" w:rsidRPr="00CD3C1F">
        <w:rPr>
          <w:sz w:val="28"/>
          <w:szCs w:val="28"/>
        </w:rPr>
        <w:t xml:space="preserve"> Head of School/Department/Unit to work for a maximum 3 Keep in Touch Days (KIT) for which </w:t>
      </w:r>
      <w:r>
        <w:rPr>
          <w:sz w:val="28"/>
          <w:szCs w:val="28"/>
        </w:rPr>
        <w:t>they</w:t>
      </w:r>
      <w:r w:rsidR="0097413A" w:rsidRPr="00CD3C1F">
        <w:rPr>
          <w:sz w:val="28"/>
          <w:szCs w:val="28"/>
        </w:rPr>
        <w:t xml:space="preserve"> would be paid. The type of </w:t>
      </w:r>
      <w:r w:rsidR="0097413A" w:rsidRPr="00CD3C1F">
        <w:rPr>
          <w:sz w:val="28"/>
          <w:szCs w:val="28"/>
        </w:rPr>
        <w:lastRenderedPageBreak/>
        <w:t xml:space="preserve">work undertaken is a matter for agreement between both parties – the days may be used for any activity which would ordinarily be classed as work under </w:t>
      </w:r>
      <w:r>
        <w:rPr>
          <w:sz w:val="28"/>
          <w:szCs w:val="28"/>
        </w:rPr>
        <w:t xml:space="preserve">the </w:t>
      </w:r>
      <w:r w:rsidR="0097413A" w:rsidRPr="00CD3C1F">
        <w:rPr>
          <w:sz w:val="28"/>
          <w:szCs w:val="28"/>
        </w:rPr>
        <w:t>contract of employment.</w:t>
      </w:r>
    </w:p>
    <w:p w14:paraId="36E3703E" w14:textId="77777777" w:rsidR="00100816" w:rsidRDefault="00100816" w:rsidP="001A2697">
      <w:pPr>
        <w:pStyle w:val="ListParagraph"/>
        <w:ind w:left="792"/>
        <w:rPr>
          <w:sz w:val="28"/>
          <w:szCs w:val="28"/>
        </w:rPr>
      </w:pPr>
    </w:p>
    <w:p w14:paraId="4E55DA82" w14:textId="77777777" w:rsidR="00100816" w:rsidRPr="00CD3C1F" w:rsidRDefault="00100816" w:rsidP="00100816">
      <w:pPr>
        <w:pStyle w:val="ListParagraph"/>
        <w:numPr>
          <w:ilvl w:val="1"/>
          <w:numId w:val="10"/>
        </w:numPr>
        <w:rPr>
          <w:rStyle w:val="IntenseReference"/>
          <w:b w:val="0"/>
          <w:sz w:val="28"/>
          <w:szCs w:val="28"/>
        </w:rPr>
      </w:pPr>
      <w:r>
        <w:rPr>
          <w:rStyle w:val="IntenseReference"/>
          <w:b w:val="0"/>
          <w:sz w:val="28"/>
          <w:szCs w:val="28"/>
        </w:rPr>
        <w:t>Promotion and Progression Procedures for Academic Staff</w:t>
      </w:r>
    </w:p>
    <w:p w14:paraId="4EAC7ADA" w14:textId="77777777" w:rsidR="00100816" w:rsidRDefault="00100816" w:rsidP="001A2697">
      <w:pPr>
        <w:pStyle w:val="ListParagraph"/>
        <w:ind w:left="792"/>
        <w:rPr>
          <w:sz w:val="28"/>
          <w:szCs w:val="28"/>
        </w:rPr>
      </w:pPr>
    </w:p>
    <w:p w14:paraId="49F1DDED" w14:textId="77777777" w:rsidR="00887DD9" w:rsidRDefault="00100816" w:rsidP="00100816">
      <w:pPr>
        <w:pStyle w:val="ListParagraph"/>
        <w:ind w:left="792"/>
        <w:jc w:val="both"/>
        <w:rPr>
          <w:sz w:val="28"/>
          <w:szCs w:val="28"/>
        </w:rPr>
      </w:pPr>
      <w:r>
        <w:rPr>
          <w:sz w:val="28"/>
          <w:szCs w:val="28"/>
        </w:rPr>
        <w:t xml:space="preserve">The University’s Promotion and Progression Policies for academic staff provide specific guidance on how to deal with periods of maternity leave.  Assessment </w:t>
      </w:r>
      <w:r w:rsidR="002255FB">
        <w:rPr>
          <w:sz w:val="28"/>
          <w:szCs w:val="28"/>
        </w:rPr>
        <w:t xml:space="preserve">of </w:t>
      </w:r>
      <w:r>
        <w:rPr>
          <w:sz w:val="28"/>
          <w:szCs w:val="28"/>
        </w:rPr>
        <w:t xml:space="preserve">individual cases must </w:t>
      </w:r>
      <w:proofErr w:type="gramStart"/>
      <w:r>
        <w:rPr>
          <w:sz w:val="28"/>
          <w:szCs w:val="28"/>
        </w:rPr>
        <w:t>be based on the assumption</w:t>
      </w:r>
      <w:proofErr w:type="gramEnd"/>
      <w:r>
        <w:rPr>
          <w:sz w:val="28"/>
          <w:szCs w:val="28"/>
        </w:rPr>
        <w:t xml:space="preserve"> that during</w:t>
      </w:r>
      <w:r w:rsidR="002255FB">
        <w:rPr>
          <w:sz w:val="28"/>
          <w:szCs w:val="28"/>
        </w:rPr>
        <w:t xml:space="preserve"> the</w:t>
      </w:r>
      <w:r>
        <w:rPr>
          <w:sz w:val="28"/>
          <w:szCs w:val="28"/>
        </w:rPr>
        <w:t xml:space="preserve"> paid maternity leave period </w:t>
      </w:r>
      <w:r w:rsidR="002255FB">
        <w:rPr>
          <w:sz w:val="28"/>
          <w:szCs w:val="28"/>
        </w:rPr>
        <w:t xml:space="preserve">the </w:t>
      </w:r>
      <w:r>
        <w:rPr>
          <w:sz w:val="28"/>
          <w:szCs w:val="28"/>
        </w:rPr>
        <w:t xml:space="preserve">employee would have continued to produce work at the quality and rate that she had been producing immediately prior to taking paid maternity leave.  Any </w:t>
      </w:r>
      <w:r w:rsidR="002255FB">
        <w:rPr>
          <w:sz w:val="28"/>
          <w:szCs w:val="28"/>
        </w:rPr>
        <w:t xml:space="preserve">additional unpaid </w:t>
      </w:r>
      <w:r>
        <w:rPr>
          <w:sz w:val="28"/>
          <w:szCs w:val="28"/>
        </w:rPr>
        <w:t>maternity leave will be disregarded when considering output and quality of work.</w:t>
      </w:r>
    </w:p>
    <w:p w14:paraId="5EDBBA0B" w14:textId="77777777" w:rsidR="00887DD9" w:rsidRDefault="00887DD9" w:rsidP="00100816">
      <w:pPr>
        <w:pStyle w:val="ListParagraph"/>
        <w:ind w:left="792"/>
        <w:jc w:val="both"/>
        <w:rPr>
          <w:sz w:val="28"/>
          <w:szCs w:val="28"/>
        </w:rPr>
      </w:pPr>
    </w:p>
    <w:p w14:paraId="2E7D15E2" w14:textId="77777777" w:rsidR="00887DD9" w:rsidRPr="003B74E9" w:rsidRDefault="00887DD9" w:rsidP="0065134C">
      <w:pPr>
        <w:pStyle w:val="Heading2"/>
        <w:ind w:left="1803" w:hanging="1440"/>
        <w:rPr>
          <w:rFonts w:asciiTheme="minorHAnsi" w:hAnsiTheme="minorHAnsi"/>
          <w:sz w:val="28"/>
          <w:szCs w:val="28"/>
          <w:u w:val="single"/>
        </w:rPr>
      </w:pPr>
      <w:r w:rsidRPr="0065134C">
        <w:rPr>
          <w:b w:val="0"/>
        </w:rPr>
        <w:t>2.6</w:t>
      </w:r>
      <w:r>
        <w:tab/>
      </w:r>
      <w:r w:rsidRPr="0065134C">
        <w:rPr>
          <w:rFonts w:asciiTheme="minorHAnsi" w:hAnsiTheme="minorHAnsi"/>
          <w:b w:val="0"/>
          <w:sz w:val="28"/>
          <w:szCs w:val="28"/>
          <w:u w:val="single"/>
        </w:rPr>
        <w:t>E</w:t>
      </w:r>
      <w:r w:rsidR="003B74E9" w:rsidRPr="0065134C">
        <w:rPr>
          <w:rFonts w:asciiTheme="minorHAnsi" w:hAnsiTheme="minorHAnsi"/>
          <w:b w:val="0"/>
          <w:sz w:val="28"/>
          <w:szCs w:val="28"/>
          <w:u w:val="single"/>
        </w:rPr>
        <w:t>xtension</w:t>
      </w:r>
      <w:r w:rsidRPr="0065134C">
        <w:rPr>
          <w:rFonts w:asciiTheme="minorHAnsi" w:hAnsiTheme="minorHAnsi"/>
          <w:b w:val="0"/>
          <w:sz w:val="28"/>
          <w:szCs w:val="28"/>
          <w:u w:val="single"/>
        </w:rPr>
        <w:t xml:space="preserve"> </w:t>
      </w:r>
      <w:proofErr w:type="gramStart"/>
      <w:r w:rsidRPr="0065134C">
        <w:rPr>
          <w:rFonts w:asciiTheme="minorHAnsi" w:hAnsiTheme="minorHAnsi"/>
          <w:b w:val="0"/>
          <w:sz w:val="28"/>
          <w:szCs w:val="28"/>
          <w:u w:val="single"/>
        </w:rPr>
        <w:t>O</w:t>
      </w:r>
      <w:r w:rsidR="003B74E9" w:rsidRPr="0065134C">
        <w:rPr>
          <w:rFonts w:asciiTheme="minorHAnsi" w:hAnsiTheme="minorHAnsi"/>
          <w:b w:val="0"/>
          <w:sz w:val="28"/>
          <w:szCs w:val="28"/>
          <w:u w:val="single"/>
        </w:rPr>
        <w:t>f</w:t>
      </w:r>
      <w:proofErr w:type="gramEnd"/>
      <w:r w:rsidRPr="0065134C">
        <w:rPr>
          <w:rFonts w:asciiTheme="minorHAnsi" w:hAnsiTheme="minorHAnsi"/>
          <w:b w:val="0"/>
          <w:sz w:val="28"/>
          <w:szCs w:val="28"/>
          <w:u w:val="single"/>
        </w:rPr>
        <w:t xml:space="preserve"> M</w:t>
      </w:r>
      <w:r w:rsidR="003B74E9" w:rsidRPr="0065134C">
        <w:rPr>
          <w:rFonts w:asciiTheme="minorHAnsi" w:hAnsiTheme="minorHAnsi"/>
          <w:b w:val="0"/>
          <w:sz w:val="28"/>
          <w:szCs w:val="28"/>
          <w:u w:val="single"/>
        </w:rPr>
        <w:t>aternity</w:t>
      </w:r>
      <w:r w:rsidRPr="0065134C">
        <w:rPr>
          <w:rFonts w:asciiTheme="minorHAnsi" w:hAnsiTheme="minorHAnsi"/>
          <w:b w:val="0"/>
          <w:sz w:val="28"/>
          <w:szCs w:val="28"/>
          <w:u w:val="single"/>
        </w:rPr>
        <w:t xml:space="preserve"> L</w:t>
      </w:r>
      <w:r w:rsidR="003B74E9" w:rsidRPr="0065134C">
        <w:rPr>
          <w:rFonts w:asciiTheme="minorHAnsi" w:hAnsiTheme="minorHAnsi"/>
          <w:b w:val="0"/>
          <w:sz w:val="28"/>
          <w:szCs w:val="28"/>
          <w:u w:val="single"/>
        </w:rPr>
        <w:t>eave</w:t>
      </w:r>
      <w:r w:rsidRPr="0065134C">
        <w:rPr>
          <w:rFonts w:asciiTheme="minorHAnsi" w:hAnsiTheme="minorHAnsi"/>
          <w:b w:val="0"/>
          <w:sz w:val="28"/>
          <w:szCs w:val="28"/>
          <w:u w:val="single"/>
        </w:rPr>
        <w:t xml:space="preserve"> &amp; B</w:t>
      </w:r>
      <w:r w:rsidR="003B74E9" w:rsidRPr="0065134C">
        <w:rPr>
          <w:rFonts w:asciiTheme="minorHAnsi" w:hAnsiTheme="minorHAnsi"/>
          <w:b w:val="0"/>
          <w:sz w:val="28"/>
          <w:szCs w:val="28"/>
          <w:u w:val="single"/>
        </w:rPr>
        <w:t>enefits</w:t>
      </w:r>
      <w:r w:rsidRPr="0065134C">
        <w:rPr>
          <w:rFonts w:asciiTheme="minorHAnsi" w:hAnsiTheme="minorHAnsi"/>
          <w:b w:val="0"/>
          <w:sz w:val="28"/>
          <w:szCs w:val="28"/>
          <w:u w:val="single"/>
        </w:rPr>
        <w:t xml:space="preserve"> I</w:t>
      </w:r>
      <w:r w:rsidR="003B74E9" w:rsidRPr="0065134C">
        <w:rPr>
          <w:rFonts w:asciiTheme="minorHAnsi" w:hAnsiTheme="minorHAnsi"/>
          <w:b w:val="0"/>
          <w:sz w:val="28"/>
          <w:szCs w:val="28"/>
          <w:u w:val="single"/>
        </w:rPr>
        <w:t>n</w:t>
      </w:r>
      <w:r w:rsidRPr="0065134C">
        <w:rPr>
          <w:rFonts w:asciiTheme="minorHAnsi" w:hAnsiTheme="minorHAnsi"/>
          <w:b w:val="0"/>
          <w:sz w:val="28"/>
          <w:szCs w:val="28"/>
          <w:u w:val="single"/>
        </w:rPr>
        <w:t xml:space="preserve"> T</w:t>
      </w:r>
      <w:r w:rsidR="003B74E9" w:rsidRPr="0065134C">
        <w:rPr>
          <w:rFonts w:asciiTheme="minorHAnsi" w:hAnsiTheme="minorHAnsi"/>
          <w:b w:val="0"/>
          <w:sz w:val="28"/>
          <w:szCs w:val="28"/>
          <w:u w:val="single"/>
        </w:rPr>
        <w:t>he</w:t>
      </w:r>
      <w:r w:rsidRPr="0065134C">
        <w:rPr>
          <w:rFonts w:asciiTheme="minorHAnsi" w:hAnsiTheme="minorHAnsi"/>
          <w:b w:val="0"/>
          <w:sz w:val="28"/>
          <w:szCs w:val="28"/>
          <w:u w:val="single"/>
        </w:rPr>
        <w:t xml:space="preserve"> E</w:t>
      </w:r>
      <w:r w:rsidR="003B74E9" w:rsidRPr="0065134C">
        <w:rPr>
          <w:rFonts w:asciiTheme="minorHAnsi" w:hAnsiTheme="minorHAnsi"/>
          <w:b w:val="0"/>
          <w:sz w:val="28"/>
          <w:szCs w:val="28"/>
          <w:u w:val="single"/>
        </w:rPr>
        <w:t>vent</w:t>
      </w:r>
      <w:r w:rsidRPr="0065134C">
        <w:rPr>
          <w:rFonts w:asciiTheme="minorHAnsi" w:hAnsiTheme="minorHAnsi"/>
          <w:b w:val="0"/>
          <w:sz w:val="28"/>
          <w:szCs w:val="28"/>
          <w:u w:val="single"/>
        </w:rPr>
        <w:t xml:space="preserve"> O</w:t>
      </w:r>
      <w:r w:rsidR="003B74E9" w:rsidRPr="0065134C">
        <w:rPr>
          <w:rFonts w:asciiTheme="minorHAnsi" w:hAnsiTheme="minorHAnsi"/>
          <w:b w:val="0"/>
          <w:sz w:val="28"/>
          <w:szCs w:val="28"/>
          <w:u w:val="single"/>
        </w:rPr>
        <w:t>f</w:t>
      </w:r>
      <w:r w:rsidRPr="0065134C">
        <w:rPr>
          <w:rFonts w:asciiTheme="minorHAnsi" w:hAnsiTheme="minorHAnsi"/>
          <w:b w:val="0"/>
          <w:sz w:val="28"/>
          <w:szCs w:val="28"/>
          <w:u w:val="single"/>
        </w:rPr>
        <w:t xml:space="preserve"> P</w:t>
      </w:r>
      <w:r w:rsidR="003B74E9" w:rsidRPr="0065134C">
        <w:rPr>
          <w:rFonts w:asciiTheme="minorHAnsi" w:hAnsiTheme="minorHAnsi"/>
          <w:b w:val="0"/>
          <w:sz w:val="28"/>
          <w:szCs w:val="28"/>
          <w:u w:val="single"/>
        </w:rPr>
        <w:t>remature Births</w:t>
      </w:r>
      <w:r w:rsidRPr="003B74E9">
        <w:rPr>
          <w:rFonts w:asciiTheme="minorHAnsi" w:hAnsiTheme="minorHAnsi"/>
          <w:sz w:val="28"/>
          <w:szCs w:val="28"/>
          <w:u w:val="single"/>
        </w:rPr>
        <w:t xml:space="preserve"> </w:t>
      </w:r>
    </w:p>
    <w:p w14:paraId="0FBD496F" w14:textId="77777777" w:rsidR="00887DD9" w:rsidRPr="003B74E9" w:rsidRDefault="00887DD9" w:rsidP="00887DD9">
      <w:pPr>
        <w:rPr>
          <w:sz w:val="28"/>
          <w:szCs w:val="28"/>
          <w:u w:val="single"/>
        </w:rPr>
      </w:pPr>
      <w:r w:rsidRPr="003B74E9">
        <w:rPr>
          <w:sz w:val="28"/>
          <w:szCs w:val="28"/>
        </w:rPr>
        <w:tab/>
      </w:r>
    </w:p>
    <w:p w14:paraId="6BB6E1FE" w14:textId="77777777" w:rsidR="00887DD9" w:rsidRPr="00887DD9" w:rsidRDefault="00887DD9" w:rsidP="00887DD9">
      <w:pPr>
        <w:pStyle w:val="Heading2"/>
        <w:ind w:left="720"/>
        <w:rPr>
          <w:rFonts w:asciiTheme="minorHAnsi" w:hAnsiTheme="minorHAnsi"/>
          <w:b w:val="0"/>
          <w:sz w:val="28"/>
          <w:szCs w:val="28"/>
        </w:rPr>
      </w:pPr>
      <w:r w:rsidRPr="00887DD9">
        <w:rPr>
          <w:rFonts w:asciiTheme="minorHAnsi" w:hAnsiTheme="minorHAnsi" w:cs="Arial"/>
          <w:b w:val="0"/>
          <w:color w:val="333333"/>
          <w:sz w:val="28"/>
          <w:szCs w:val="28"/>
          <w:lang w:val="en-US"/>
        </w:rPr>
        <w:t>From 1st October 2017, the period for which maternity benefit is paid is being extended in cases where a baby is born prematurely. The extended period of benefit will be equivalent to the duration between the actual date of birth of the premature baby and the date when the maternity leave was expected to commence (i.e. ordinarily two weeks before the expected date of birth). This new measure, which takes effect for premature babies born on or after Sunday, 1st October, will increase the duration of maternity leave and the associated maternity benefit to be paid in cases where a baby is born prematurely.</w:t>
      </w:r>
    </w:p>
    <w:p w14:paraId="6208AFBA" w14:textId="77777777" w:rsidR="00FB747C" w:rsidRPr="00CD3C1F" w:rsidRDefault="00FB747C" w:rsidP="00100816">
      <w:pPr>
        <w:pStyle w:val="ListParagraph"/>
        <w:ind w:left="792"/>
        <w:jc w:val="both"/>
        <w:rPr>
          <w:sz w:val="28"/>
          <w:szCs w:val="28"/>
        </w:rPr>
      </w:pPr>
      <w:r w:rsidRPr="00CD3C1F">
        <w:rPr>
          <w:sz w:val="28"/>
          <w:szCs w:val="28"/>
        </w:rPr>
        <w:br w:type="page"/>
      </w:r>
    </w:p>
    <w:p w14:paraId="024A667D" w14:textId="77777777" w:rsidR="00306716" w:rsidRPr="00BA6633" w:rsidRDefault="00E03934" w:rsidP="00306716">
      <w:pPr>
        <w:pStyle w:val="Title"/>
        <w:numPr>
          <w:ilvl w:val="0"/>
          <w:numId w:val="10"/>
        </w:numPr>
        <w:rPr>
          <w:b/>
          <w:bCs/>
          <w:iCs/>
          <w:color w:val="92278F" w:themeColor="accent1"/>
        </w:rPr>
      </w:pPr>
      <w:r w:rsidRPr="00891A00">
        <w:rPr>
          <w:rStyle w:val="IntenseEmphasis"/>
          <w:i w:val="0"/>
        </w:rPr>
        <w:lastRenderedPageBreak/>
        <w:t>Returning to Work</w:t>
      </w:r>
    </w:p>
    <w:p w14:paraId="7B4A7CCF" w14:textId="77777777" w:rsidR="00E03934" w:rsidRPr="00306716" w:rsidRDefault="00500828" w:rsidP="00306716">
      <w:pPr>
        <w:pStyle w:val="ListParagraph"/>
        <w:numPr>
          <w:ilvl w:val="1"/>
          <w:numId w:val="10"/>
        </w:numPr>
        <w:rPr>
          <w:rStyle w:val="IntenseReference"/>
          <w:b w:val="0"/>
          <w:sz w:val="28"/>
          <w:szCs w:val="28"/>
        </w:rPr>
      </w:pPr>
      <w:r w:rsidRPr="00306716">
        <w:rPr>
          <w:rStyle w:val="IntenseReference"/>
          <w:b w:val="0"/>
          <w:sz w:val="28"/>
          <w:szCs w:val="28"/>
        </w:rPr>
        <w:t>Return Notification Arrangements</w:t>
      </w:r>
    </w:p>
    <w:p w14:paraId="73A30244" w14:textId="77777777" w:rsidR="00E03934" w:rsidRPr="001A193B" w:rsidRDefault="00E03934" w:rsidP="00E03934">
      <w:pPr>
        <w:pStyle w:val="ListParagraph"/>
        <w:ind w:left="792"/>
        <w:rPr>
          <w:sz w:val="28"/>
          <w:szCs w:val="28"/>
        </w:rPr>
      </w:pPr>
    </w:p>
    <w:p w14:paraId="4F9ADF37" w14:textId="77777777" w:rsidR="00500828" w:rsidRDefault="00500828" w:rsidP="00891A00">
      <w:pPr>
        <w:pStyle w:val="ListParagraph"/>
        <w:ind w:left="792"/>
        <w:jc w:val="both"/>
        <w:rPr>
          <w:sz w:val="28"/>
          <w:szCs w:val="28"/>
        </w:rPr>
      </w:pPr>
      <w:r>
        <w:rPr>
          <w:sz w:val="28"/>
          <w:szCs w:val="28"/>
        </w:rPr>
        <w:t>Where the employee provides an expected return date at the point at which she goes on maternity leave</w:t>
      </w:r>
      <w:r w:rsidR="002255FB">
        <w:rPr>
          <w:sz w:val="28"/>
          <w:szCs w:val="28"/>
        </w:rPr>
        <w:t>,</w:t>
      </w:r>
      <w:r>
        <w:rPr>
          <w:sz w:val="28"/>
          <w:szCs w:val="28"/>
        </w:rPr>
        <w:t xml:space="preserve"> it will be assumed that she is returning on that date.  The employee will be automatically reinstated on the payroll at that point unless notification of a new return date is received.  If the employee wants to change her </w:t>
      </w:r>
      <w:proofErr w:type="gramStart"/>
      <w:r>
        <w:rPr>
          <w:sz w:val="28"/>
          <w:szCs w:val="28"/>
        </w:rPr>
        <w:t>return to work</w:t>
      </w:r>
      <w:proofErr w:type="gramEnd"/>
      <w:r>
        <w:rPr>
          <w:sz w:val="28"/>
          <w:szCs w:val="28"/>
        </w:rPr>
        <w:t xml:space="preserve"> date she must give at least four weeks’ notice in writing of her new intended date of return. </w:t>
      </w:r>
    </w:p>
    <w:p w14:paraId="03722C35" w14:textId="77777777" w:rsidR="00AB0B54" w:rsidRDefault="00AB0B54" w:rsidP="00E03934">
      <w:pPr>
        <w:pStyle w:val="ListParagraph"/>
        <w:ind w:left="792"/>
        <w:rPr>
          <w:sz w:val="28"/>
          <w:szCs w:val="28"/>
        </w:rPr>
      </w:pPr>
    </w:p>
    <w:p w14:paraId="4E169DF5" w14:textId="77777777" w:rsidR="00AB0B54" w:rsidRDefault="00AB0B54" w:rsidP="00E03934">
      <w:pPr>
        <w:pStyle w:val="ListParagraph"/>
        <w:ind w:left="792"/>
        <w:rPr>
          <w:sz w:val="28"/>
          <w:szCs w:val="28"/>
        </w:rPr>
      </w:pPr>
    </w:p>
    <w:p w14:paraId="54B69C64" w14:textId="77777777" w:rsidR="00AB0B54" w:rsidRDefault="00AB0B54" w:rsidP="00AB0B54">
      <w:pPr>
        <w:pStyle w:val="ListParagraph"/>
        <w:numPr>
          <w:ilvl w:val="1"/>
          <w:numId w:val="10"/>
        </w:numPr>
        <w:rPr>
          <w:rStyle w:val="IntenseReference"/>
          <w:b w:val="0"/>
          <w:sz w:val="28"/>
          <w:szCs w:val="28"/>
        </w:rPr>
      </w:pPr>
      <w:r w:rsidRPr="00AB0B54">
        <w:rPr>
          <w:rStyle w:val="IntenseReference"/>
          <w:b w:val="0"/>
          <w:sz w:val="28"/>
          <w:szCs w:val="28"/>
        </w:rPr>
        <w:t>Supporting transition to the workplace</w:t>
      </w:r>
    </w:p>
    <w:p w14:paraId="7C9A80BD" w14:textId="77777777" w:rsidR="00B52B01" w:rsidRDefault="00B52B01" w:rsidP="00E03934">
      <w:pPr>
        <w:pStyle w:val="ListParagraph"/>
        <w:ind w:left="792"/>
        <w:rPr>
          <w:sz w:val="28"/>
          <w:szCs w:val="28"/>
        </w:rPr>
      </w:pPr>
    </w:p>
    <w:p w14:paraId="4E49DFC0" w14:textId="77777777" w:rsidR="00E03934" w:rsidRPr="00B52B01" w:rsidRDefault="00AB0B54" w:rsidP="00891A00">
      <w:pPr>
        <w:pStyle w:val="ListParagraph"/>
        <w:ind w:left="792"/>
        <w:jc w:val="both"/>
        <w:rPr>
          <w:sz w:val="28"/>
          <w:szCs w:val="28"/>
        </w:rPr>
      </w:pPr>
      <w:r w:rsidRPr="00B52B01">
        <w:rPr>
          <w:sz w:val="28"/>
          <w:szCs w:val="28"/>
        </w:rPr>
        <w:t xml:space="preserve">It can be difficult returning to work after </w:t>
      </w:r>
      <w:r w:rsidR="002255FB">
        <w:rPr>
          <w:sz w:val="28"/>
          <w:szCs w:val="28"/>
        </w:rPr>
        <w:t>a lengthy period</w:t>
      </w:r>
      <w:r w:rsidRPr="00B52B01">
        <w:rPr>
          <w:sz w:val="28"/>
          <w:szCs w:val="28"/>
        </w:rPr>
        <w:t xml:space="preserve"> out of the workplace.  Managers are encouraged to hold a one-to-one meeting with the employee as soon as is practicable although preferably on her first day back in the office</w:t>
      </w:r>
      <w:r w:rsidR="00B52B01">
        <w:rPr>
          <w:sz w:val="28"/>
          <w:szCs w:val="28"/>
        </w:rPr>
        <w:t xml:space="preserve">.  It is also advisable to ensure that careful consideration is given to </w:t>
      </w:r>
      <w:r w:rsidR="002255FB">
        <w:rPr>
          <w:sz w:val="28"/>
          <w:szCs w:val="28"/>
        </w:rPr>
        <w:t xml:space="preserve">workload </w:t>
      </w:r>
      <w:proofErr w:type="spellStart"/>
      <w:r w:rsidR="002255FB">
        <w:rPr>
          <w:sz w:val="28"/>
          <w:szCs w:val="28"/>
        </w:rPr>
        <w:t>i.e</w:t>
      </w:r>
      <w:proofErr w:type="spellEnd"/>
      <w:r w:rsidR="002255FB">
        <w:rPr>
          <w:sz w:val="28"/>
          <w:szCs w:val="28"/>
        </w:rPr>
        <w:t xml:space="preserve"> teaching loads, new tasks, meetings etc </w:t>
      </w:r>
      <w:r w:rsidR="00B52B01">
        <w:rPr>
          <w:sz w:val="28"/>
          <w:szCs w:val="28"/>
        </w:rPr>
        <w:t>during the first few weeks back at work so the individual does not find herself overloaded on her initial return.</w:t>
      </w:r>
      <w:r w:rsidRPr="00B52B01">
        <w:rPr>
          <w:sz w:val="28"/>
          <w:szCs w:val="28"/>
        </w:rPr>
        <w:t xml:space="preserve">  </w:t>
      </w:r>
    </w:p>
    <w:p w14:paraId="0319A3CB" w14:textId="77777777" w:rsidR="00B52B01" w:rsidRDefault="00B52B01" w:rsidP="00E03934">
      <w:pPr>
        <w:pStyle w:val="ListParagraph"/>
        <w:ind w:left="792"/>
        <w:rPr>
          <w:i/>
          <w:sz w:val="28"/>
          <w:szCs w:val="28"/>
        </w:rPr>
      </w:pPr>
    </w:p>
    <w:p w14:paraId="09AD4A76" w14:textId="77777777" w:rsidR="00B52B01" w:rsidRPr="00CD3C1F" w:rsidRDefault="00B52B01" w:rsidP="00E03934">
      <w:pPr>
        <w:pStyle w:val="ListParagraph"/>
        <w:ind w:left="792"/>
        <w:rPr>
          <w:i/>
          <w:sz w:val="28"/>
          <w:szCs w:val="28"/>
        </w:rPr>
      </w:pPr>
    </w:p>
    <w:p w14:paraId="580E4EAF" w14:textId="77777777" w:rsidR="00E03934" w:rsidRPr="00B52B01" w:rsidRDefault="00E03934" w:rsidP="00E03934">
      <w:pPr>
        <w:pStyle w:val="ListParagraph"/>
        <w:numPr>
          <w:ilvl w:val="1"/>
          <w:numId w:val="10"/>
        </w:numPr>
        <w:rPr>
          <w:rStyle w:val="IntenseReference"/>
          <w:b w:val="0"/>
          <w:sz w:val="28"/>
          <w:szCs w:val="28"/>
        </w:rPr>
      </w:pPr>
      <w:r w:rsidRPr="00B52B01">
        <w:rPr>
          <w:rStyle w:val="IntenseReference"/>
          <w:b w:val="0"/>
          <w:sz w:val="28"/>
          <w:szCs w:val="28"/>
        </w:rPr>
        <w:t>Breastfeeding</w:t>
      </w:r>
    </w:p>
    <w:p w14:paraId="41AC6B21" w14:textId="72BEA1F2" w:rsidR="00734325" w:rsidRDefault="00E03934" w:rsidP="00891A00">
      <w:pPr>
        <w:autoSpaceDE w:val="0"/>
        <w:autoSpaceDN w:val="0"/>
        <w:adjustRightInd w:val="0"/>
        <w:spacing w:after="0" w:line="240" w:lineRule="auto"/>
        <w:ind w:left="792"/>
        <w:jc w:val="both"/>
        <w:rPr>
          <w:sz w:val="28"/>
          <w:szCs w:val="28"/>
        </w:rPr>
      </w:pPr>
      <w:r w:rsidRPr="00B52B01">
        <w:rPr>
          <w:rFonts w:cs="Arial"/>
          <w:sz w:val="28"/>
          <w:szCs w:val="28"/>
        </w:rPr>
        <w:t xml:space="preserve">The provision for women to breastfeed at work was brought into effect on the </w:t>
      </w:r>
      <w:proofErr w:type="gramStart"/>
      <w:r w:rsidRPr="00B52B01">
        <w:rPr>
          <w:rFonts w:cs="Arial"/>
          <w:sz w:val="28"/>
          <w:szCs w:val="28"/>
        </w:rPr>
        <w:t>18th</w:t>
      </w:r>
      <w:proofErr w:type="gramEnd"/>
      <w:r w:rsidRPr="00B52B01">
        <w:rPr>
          <w:rFonts w:cs="Arial"/>
          <w:sz w:val="28"/>
          <w:szCs w:val="28"/>
        </w:rPr>
        <w:t xml:space="preserve"> October, 2004 through SI 654 of 2004 Maternity Protection (Protection of</w:t>
      </w:r>
      <w:r w:rsidR="00B52B01">
        <w:rPr>
          <w:rFonts w:cs="Arial"/>
          <w:sz w:val="28"/>
          <w:szCs w:val="28"/>
        </w:rPr>
        <w:t xml:space="preserve"> </w:t>
      </w:r>
      <w:r w:rsidRPr="00B52B01">
        <w:rPr>
          <w:rFonts w:cs="Arial"/>
          <w:sz w:val="28"/>
          <w:szCs w:val="28"/>
        </w:rPr>
        <w:t xml:space="preserve">Mothers who are Breastfeeding) Regulations 2004.  If </w:t>
      </w:r>
      <w:r w:rsidR="00B52B01">
        <w:rPr>
          <w:rFonts w:cs="Arial"/>
          <w:sz w:val="28"/>
          <w:szCs w:val="28"/>
        </w:rPr>
        <w:t>your member of staff is b</w:t>
      </w:r>
      <w:r w:rsidRPr="00B52B01">
        <w:rPr>
          <w:sz w:val="28"/>
          <w:szCs w:val="28"/>
        </w:rPr>
        <w:t>reastfeeding</w:t>
      </w:r>
      <w:r w:rsidR="00B52B01">
        <w:rPr>
          <w:sz w:val="28"/>
          <w:szCs w:val="28"/>
        </w:rPr>
        <w:t xml:space="preserve"> their</w:t>
      </w:r>
      <w:r w:rsidRPr="00B52B01">
        <w:rPr>
          <w:sz w:val="28"/>
          <w:szCs w:val="28"/>
        </w:rPr>
        <w:t xml:space="preserve"> child </w:t>
      </w:r>
      <w:r w:rsidR="00B52B01">
        <w:rPr>
          <w:sz w:val="28"/>
          <w:szCs w:val="28"/>
        </w:rPr>
        <w:t xml:space="preserve">they </w:t>
      </w:r>
      <w:r w:rsidRPr="00B52B01">
        <w:rPr>
          <w:sz w:val="28"/>
          <w:szCs w:val="28"/>
        </w:rPr>
        <w:t>are entitled, without loss of pay</w:t>
      </w:r>
      <w:r w:rsidR="00306716" w:rsidRPr="00B52B01">
        <w:rPr>
          <w:sz w:val="28"/>
          <w:szCs w:val="28"/>
        </w:rPr>
        <w:t xml:space="preserve">, </w:t>
      </w:r>
      <w:r w:rsidR="00734325">
        <w:rPr>
          <w:sz w:val="28"/>
          <w:szCs w:val="28"/>
        </w:rPr>
        <w:t xml:space="preserve">to 1 hour off work each day as a breastfeeding break for up to 2 years after the birth.  This may be taken ass one </w:t>
      </w:r>
      <w:proofErr w:type="gramStart"/>
      <w:r w:rsidR="00734325">
        <w:rPr>
          <w:sz w:val="28"/>
          <w:szCs w:val="28"/>
        </w:rPr>
        <w:t>60 minute</w:t>
      </w:r>
      <w:proofErr w:type="gramEnd"/>
      <w:r w:rsidR="00734325">
        <w:rPr>
          <w:sz w:val="28"/>
          <w:szCs w:val="28"/>
        </w:rPr>
        <w:t xml:space="preserve"> break, </w:t>
      </w:r>
      <w:r w:rsidR="00E146F5">
        <w:rPr>
          <w:sz w:val="28"/>
          <w:szCs w:val="28"/>
        </w:rPr>
        <w:t>t</w:t>
      </w:r>
      <w:r w:rsidR="00734325">
        <w:rPr>
          <w:sz w:val="28"/>
          <w:szCs w:val="28"/>
        </w:rPr>
        <w:t>wo 30 minute breaks or three 20 minute breaks</w:t>
      </w:r>
      <w:r w:rsidR="00242265">
        <w:rPr>
          <w:sz w:val="28"/>
          <w:szCs w:val="28"/>
        </w:rPr>
        <w:t xml:space="preserve"> </w:t>
      </w:r>
      <w:r w:rsidR="00242265" w:rsidRPr="00242265">
        <w:rPr>
          <w:sz w:val="28"/>
          <w:szCs w:val="28"/>
        </w:rPr>
        <w:t xml:space="preserve">or in such a manner agreed between you and the line manager.  The University has made available facilities on campus for breastfeeding.  Please contact the Welfare Officer </w:t>
      </w:r>
      <w:r w:rsidR="00242265" w:rsidRPr="00242265">
        <w:rPr>
          <w:sz w:val="28"/>
          <w:szCs w:val="28"/>
        </w:rPr>
        <w:lastRenderedPageBreak/>
        <w:t>for further details.</w:t>
      </w:r>
      <w:r w:rsidR="00242265">
        <w:t xml:space="preserve"> </w:t>
      </w:r>
      <w:r w:rsidR="00734325">
        <w:rPr>
          <w:sz w:val="28"/>
          <w:szCs w:val="28"/>
        </w:rPr>
        <w:t>Part time staff are also entitled to breastfeeding breaks on a pro rata basis.</w:t>
      </w:r>
    </w:p>
    <w:p w14:paraId="4460E17B" w14:textId="77777777" w:rsidR="00734325" w:rsidRDefault="00734325" w:rsidP="00891A00">
      <w:pPr>
        <w:autoSpaceDE w:val="0"/>
        <w:autoSpaceDN w:val="0"/>
        <w:adjustRightInd w:val="0"/>
        <w:spacing w:after="0" w:line="240" w:lineRule="auto"/>
        <w:ind w:left="792"/>
        <w:jc w:val="both"/>
        <w:rPr>
          <w:sz w:val="28"/>
          <w:szCs w:val="28"/>
        </w:rPr>
      </w:pPr>
    </w:p>
    <w:p w14:paraId="37ED7ACA" w14:textId="0E96A5BC" w:rsidR="00E03934" w:rsidRDefault="00E03934" w:rsidP="00891A00">
      <w:pPr>
        <w:autoSpaceDE w:val="0"/>
        <w:autoSpaceDN w:val="0"/>
        <w:adjustRightInd w:val="0"/>
        <w:spacing w:after="0" w:line="240" w:lineRule="auto"/>
        <w:ind w:left="792"/>
        <w:jc w:val="both"/>
        <w:rPr>
          <w:sz w:val="28"/>
          <w:szCs w:val="28"/>
        </w:rPr>
      </w:pPr>
      <w:r w:rsidRPr="00B52B01">
        <w:rPr>
          <w:sz w:val="28"/>
          <w:szCs w:val="28"/>
        </w:rPr>
        <w:t xml:space="preserve"> </w:t>
      </w:r>
    </w:p>
    <w:p w14:paraId="2C8C5F2A" w14:textId="77777777" w:rsidR="00FB747C" w:rsidRPr="00891A00" w:rsidRDefault="00FB747C" w:rsidP="00312380">
      <w:pPr>
        <w:pStyle w:val="ListParagraph"/>
        <w:numPr>
          <w:ilvl w:val="0"/>
          <w:numId w:val="10"/>
        </w:numPr>
        <w:rPr>
          <w:rStyle w:val="IntenseEmphasis"/>
          <w:b w:val="0"/>
          <w:i w:val="0"/>
          <w:sz w:val="48"/>
          <w:szCs w:val="48"/>
          <w:u w:val="single"/>
        </w:rPr>
      </w:pPr>
      <w:r w:rsidRPr="00891A00">
        <w:rPr>
          <w:rStyle w:val="IntenseEmphasis"/>
          <w:b w:val="0"/>
          <w:i w:val="0"/>
          <w:sz w:val="48"/>
          <w:szCs w:val="48"/>
          <w:u w:val="single"/>
        </w:rPr>
        <w:t>Supports for Parents at work</w:t>
      </w:r>
    </w:p>
    <w:p w14:paraId="202BA88C" w14:textId="77777777" w:rsidR="00312380" w:rsidRPr="00CD3C1F" w:rsidRDefault="00312380" w:rsidP="00312380">
      <w:pPr>
        <w:pStyle w:val="ListParagraph"/>
        <w:ind w:left="375"/>
        <w:rPr>
          <w:rStyle w:val="IntenseEmphasis"/>
          <w:sz w:val="28"/>
          <w:szCs w:val="28"/>
          <w:u w:val="single"/>
        </w:rPr>
      </w:pPr>
    </w:p>
    <w:p w14:paraId="45EDD7FA" w14:textId="77777777" w:rsidR="00FB747C" w:rsidRPr="00C3554F" w:rsidRDefault="00FB747C" w:rsidP="00312380">
      <w:pPr>
        <w:pStyle w:val="ListParagraph"/>
        <w:numPr>
          <w:ilvl w:val="1"/>
          <w:numId w:val="47"/>
        </w:numPr>
        <w:rPr>
          <w:bCs/>
          <w:smallCaps/>
          <w:color w:val="92278F" w:themeColor="accent1"/>
          <w:spacing w:val="5"/>
          <w:sz w:val="28"/>
          <w:szCs w:val="28"/>
          <w:u w:val="single"/>
        </w:rPr>
      </w:pPr>
      <w:r w:rsidRPr="00C3554F">
        <w:rPr>
          <w:bCs/>
          <w:smallCaps/>
          <w:color w:val="92278F" w:themeColor="accent1"/>
          <w:spacing w:val="5"/>
          <w:sz w:val="28"/>
          <w:szCs w:val="28"/>
          <w:u w:val="single"/>
        </w:rPr>
        <w:t>Maternity Connections</w:t>
      </w:r>
    </w:p>
    <w:p w14:paraId="508378D9" w14:textId="77777777" w:rsidR="00FB747C" w:rsidRPr="00CD3C1F" w:rsidRDefault="00FB747C" w:rsidP="00587803">
      <w:pPr>
        <w:ind w:left="1080"/>
        <w:contextualSpacing/>
        <w:rPr>
          <w:sz w:val="28"/>
          <w:szCs w:val="28"/>
        </w:rPr>
      </w:pPr>
    </w:p>
    <w:p w14:paraId="5EBFED4E" w14:textId="77777777" w:rsidR="00FB747C" w:rsidRPr="00CD3C1F" w:rsidRDefault="00FB747C" w:rsidP="00587803">
      <w:pPr>
        <w:ind w:left="648"/>
        <w:jc w:val="both"/>
        <w:rPr>
          <w:sz w:val="28"/>
          <w:szCs w:val="28"/>
        </w:rPr>
      </w:pPr>
      <w:r w:rsidRPr="00CD3C1F">
        <w:rPr>
          <w:sz w:val="28"/>
          <w:szCs w:val="28"/>
        </w:rPr>
        <w:t xml:space="preserve">Maternity connections </w:t>
      </w:r>
      <w:proofErr w:type="gramStart"/>
      <w:r w:rsidRPr="00CD3C1F">
        <w:rPr>
          <w:sz w:val="28"/>
          <w:szCs w:val="28"/>
        </w:rPr>
        <w:t>is</w:t>
      </w:r>
      <w:proofErr w:type="gramEnd"/>
      <w:r w:rsidRPr="00CD3C1F">
        <w:rPr>
          <w:sz w:val="28"/>
          <w:szCs w:val="28"/>
        </w:rPr>
        <w:t xml:space="preserve"> an informal initiative set up by the Equality and Welfare teams in HR that enables members of staff to directly contact volunteer member</w:t>
      </w:r>
      <w:r w:rsidR="00891A00">
        <w:rPr>
          <w:sz w:val="28"/>
          <w:szCs w:val="28"/>
        </w:rPr>
        <w:t>s</w:t>
      </w:r>
      <w:r w:rsidRPr="00CD3C1F">
        <w:rPr>
          <w:sz w:val="28"/>
          <w:szCs w:val="28"/>
        </w:rPr>
        <w:t xml:space="preserve"> of staff with experience of pregnancy at work, maternity leave and life as a working parent for support and advise.  The scheme is open to all members of staff.  For more information on this scheme please see the HR Website.</w:t>
      </w:r>
      <w:r w:rsidR="00161263">
        <w:rPr>
          <w:sz w:val="28"/>
          <w:szCs w:val="28"/>
        </w:rPr>
        <w:t xml:space="preserve"> </w:t>
      </w:r>
    </w:p>
    <w:p w14:paraId="03FFA653" w14:textId="77777777" w:rsidR="00FB747C" w:rsidRPr="00CD3C1F" w:rsidRDefault="00FB747C" w:rsidP="00FB747C">
      <w:pPr>
        <w:ind w:left="720"/>
        <w:contextualSpacing/>
        <w:jc w:val="both"/>
        <w:rPr>
          <w:sz w:val="28"/>
          <w:szCs w:val="28"/>
        </w:rPr>
      </w:pPr>
    </w:p>
    <w:p w14:paraId="019C8198"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Maternity Coaching Service</w:t>
      </w:r>
    </w:p>
    <w:p w14:paraId="6C24439D" w14:textId="77777777" w:rsidR="00FB747C" w:rsidRPr="00CD3C1F" w:rsidRDefault="00FB747C" w:rsidP="00FB747C">
      <w:pPr>
        <w:ind w:left="792"/>
        <w:contextualSpacing/>
        <w:rPr>
          <w:sz w:val="28"/>
          <w:szCs w:val="28"/>
        </w:rPr>
      </w:pPr>
    </w:p>
    <w:p w14:paraId="4642BBFF" w14:textId="05E6EBDE" w:rsidR="00FB747C" w:rsidRPr="00CD3C1F" w:rsidRDefault="00FB747C" w:rsidP="00587803">
      <w:pPr>
        <w:ind w:left="720"/>
        <w:jc w:val="both"/>
        <w:rPr>
          <w:sz w:val="28"/>
          <w:szCs w:val="28"/>
        </w:rPr>
      </w:pPr>
      <w:r w:rsidRPr="00CD3C1F">
        <w:rPr>
          <w:sz w:val="28"/>
          <w:szCs w:val="28"/>
        </w:rPr>
        <w:t xml:space="preserve">The university is offering a Maternity Coaching Service which provides coaching for women before, during and after maternity leave.  The coaching is delivered through </w:t>
      </w:r>
      <w:proofErr w:type="gramStart"/>
      <w:r w:rsidRPr="00CD3C1F">
        <w:rPr>
          <w:sz w:val="28"/>
          <w:szCs w:val="28"/>
        </w:rPr>
        <w:t>one hour</w:t>
      </w:r>
      <w:proofErr w:type="gramEnd"/>
      <w:r w:rsidRPr="00CD3C1F">
        <w:rPr>
          <w:sz w:val="28"/>
          <w:szCs w:val="28"/>
        </w:rPr>
        <w:t xml:space="preserve"> sessions, providing </w:t>
      </w:r>
      <w:r w:rsidR="00891A00">
        <w:rPr>
          <w:sz w:val="28"/>
          <w:szCs w:val="28"/>
        </w:rPr>
        <w:t>employees</w:t>
      </w:r>
      <w:r w:rsidRPr="00CD3C1F">
        <w:rPr>
          <w:sz w:val="28"/>
          <w:szCs w:val="28"/>
        </w:rPr>
        <w:t xml:space="preserve"> with the opportunity to discuss work/life balance, set professional and personal goals and identify </w:t>
      </w:r>
      <w:r w:rsidR="00161263">
        <w:rPr>
          <w:sz w:val="28"/>
          <w:szCs w:val="28"/>
        </w:rPr>
        <w:t>the priority changes that may arise following the birth of their child.</w:t>
      </w:r>
    </w:p>
    <w:p w14:paraId="0933027A" w14:textId="77777777" w:rsidR="00FB747C" w:rsidRPr="00CD3C1F" w:rsidRDefault="00FB747C" w:rsidP="00FB747C">
      <w:pPr>
        <w:ind w:left="792"/>
        <w:contextualSpacing/>
        <w:rPr>
          <w:sz w:val="28"/>
          <w:szCs w:val="28"/>
        </w:rPr>
      </w:pPr>
    </w:p>
    <w:p w14:paraId="04F2B7D3"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Parking</w:t>
      </w:r>
    </w:p>
    <w:p w14:paraId="6E82C149" w14:textId="77777777" w:rsidR="00FB747C" w:rsidRPr="00CD3C1F" w:rsidRDefault="00FB747C" w:rsidP="00FB747C">
      <w:pPr>
        <w:ind w:left="360"/>
        <w:contextualSpacing/>
        <w:rPr>
          <w:sz w:val="28"/>
          <w:szCs w:val="28"/>
        </w:rPr>
      </w:pPr>
    </w:p>
    <w:p w14:paraId="293E1118" w14:textId="3D5639D5" w:rsidR="00DF4F03" w:rsidRDefault="006F081A" w:rsidP="00DF4F03">
      <w:pPr>
        <w:spacing w:after="12"/>
        <w:ind w:left="720"/>
        <w:jc w:val="both"/>
        <w:rPr>
          <w:sz w:val="28"/>
          <w:szCs w:val="28"/>
        </w:rPr>
      </w:pPr>
      <w:r>
        <w:rPr>
          <w:sz w:val="28"/>
          <w:szCs w:val="28"/>
        </w:rPr>
        <w:t>Pregnant women in the 28</w:t>
      </w:r>
      <w:r w:rsidRPr="006F081A">
        <w:rPr>
          <w:sz w:val="28"/>
          <w:szCs w:val="28"/>
          <w:vertAlign w:val="superscript"/>
        </w:rPr>
        <w:t>th</w:t>
      </w:r>
      <w:r>
        <w:rPr>
          <w:sz w:val="28"/>
          <w:szCs w:val="28"/>
        </w:rPr>
        <w:t xml:space="preserve"> week of pregnancy can apply for a parking permit to avail of car-pooling reserved spaces.  To request a permit, please </w:t>
      </w:r>
      <w:r w:rsidR="003B74E9">
        <w:rPr>
          <w:sz w:val="28"/>
          <w:szCs w:val="28"/>
        </w:rPr>
        <w:t>contact the</w:t>
      </w:r>
      <w:r>
        <w:rPr>
          <w:sz w:val="28"/>
          <w:szCs w:val="28"/>
        </w:rPr>
        <w:t xml:space="preserve"> Capital Projects Office, Buildings &amp; Estates, </w:t>
      </w:r>
      <w:r w:rsidR="003B74E9">
        <w:rPr>
          <w:sz w:val="28"/>
          <w:szCs w:val="28"/>
        </w:rPr>
        <w:t>at</w:t>
      </w:r>
      <w:r w:rsidR="00957C89">
        <w:rPr>
          <w:sz w:val="28"/>
          <w:szCs w:val="28"/>
        </w:rPr>
        <w:t xml:space="preserve"> </w:t>
      </w:r>
      <w:hyperlink r:id="rId15" w:history="1">
        <w:r w:rsidR="00957C89" w:rsidRPr="00173B9B">
          <w:rPr>
            <w:rStyle w:val="Hyperlink"/>
            <w:sz w:val="28"/>
            <w:szCs w:val="28"/>
          </w:rPr>
          <w:t>i.sheehan@ucc.ie</w:t>
        </w:r>
      </w:hyperlink>
      <w:r w:rsidR="00957C89">
        <w:rPr>
          <w:sz w:val="28"/>
          <w:szCs w:val="28"/>
        </w:rPr>
        <w:t xml:space="preserve">. </w:t>
      </w:r>
      <w:r>
        <w:rPr>
          <w:sz w:val="28"/>
          <w:szCs w:val="28"/>
        </w:rPr>
        <w:t>You will need to provide a copy of a doctor’s medical certificate confirming the week of pregnancy.  Any other accommodation for pregnant staff in relation to parking will be address</w:t>
      </w:r>
      <w:r w:rsidR="00FB482E">
        <w:rPr>
          <w:sz w:val="28"/>
          <w:szCs w:val="28"/>
        </w:rPr>
        <w:t>ed</w:t>
      </w:r>
      <w:r>
        <w:rPr>
          <w:sz w:val="28"/>
          <w:szCs w:val="28"/>
        </w:rPr>
        <w:t xml:space="preserve"> and you can contact Buildings &amp; Estates directly to discuss this further.</w:t>
      </w:r>
    </w:p>
    <w:p w14:paraId="4D229E0F" w14:textId="77777777" w:rsidR="006F081A" w:rsidRDefault="006F081A" w:rsidP="00DF4F03">
      <w:pPr>
        <w:spacing w:after="12"/>
        <w:ind w:left="720"/>
        <w:jc w:val="both"/>
        <w:rPr>
          <w:sz w:val="28"/>
          <w:szCs w:val="28"/>
        </w:rPr>
      </w:pPr>
    </w:p>
    <w:p w14:paraId="44168535" w14:textId="77777777" w:rsidR="006F081A" w:rsidRDefault="006F081A" w:rsidP="00DF4F03">
      <w:pPr>
        <w:spacing w:after="12"/>
        <w:ind w:left="720"/>
        <w:jc w:val="both"/>
        <w:rPr>
          <w:sz w:val="28"/>
          <w:szCs w:val="28"/>
        </w:rPr>
      </w:pPr>
    </w:p>
    <w:p w14:paraId="2F012157" w14:textId="77777777" w:rsidR="006F081A" w:rsidRPr="00DF4F03" w:rsidRDefault="006F081A" w:rsidP="00DF4F03">
      <w:pPr>
        <w:spacing w:after="12"/>
        <w:ind w:left="720"/>
        <w:jc w:val="both"/>
        <w:rPr>
          <w:rFonts w:eastAsiaTheme="minorHAnsi" w:cs="Times New Roman"/>
          <w:sz w:val="28"/>
          <w:szCs w:val="28"/>
        </w:rPr>
      </w:pPr>
    </w:p>
    <w:p w14:paraId="5968CD56" w14:textId="77777777" w:rsidR="00FB747C" w:rsidRPr="00DF4F03" w:rsidRDefault="00FB747C" w:rsidP="00DF4F03">
      <w:pPr>
        <w:contextualSpacing/>
        <w:jc w:val="both"/>
        <w:rPr>
          <w:sz w:val="28"/>
          <w:szCs w:val="28"/>
        </w:rPr>
      </w:pPr>
    </w:p>
    <w:p w14:paraId="249A4811"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Mentoring</w:t>
      </w:r>
    </w:p>
    <w:p w14:paraId="4DCB7643" w14:textId="77777777" w:rsidR="00312380" w:rsidRPr="00CD3C1F" w:rsidRDefault="00312380" w:rsidP="00312380">
      <w:pPr>
        <w:ind w:left="792"/>
        <w:contextualSpacing/>
        <w:rPr>
          <w:bCs/>
          <w:smallCaps/>
          <w:color w:val="92278F" w:themeColor="accent1"/>
          <w:spacing w:val="5"/>
          <w:sz w:val="28"/>
          <w:szCs w:val="28"/>
        </w:rPr>
      </w:pPr>
    </w:p>
    <w:p w14:paraId="1184CA20" w14:textId="77777777" w:rsidR="00FB747C" w:rsidRPr="00CD3C1F" w:rsidRDefault="00FB747C" w:rsidP="00587803">
      <w:pPr>
        <w:spacing w:before="150" w:after="120" w:line="210" w:lineRule="atLeast"/>
        <w:ind w:left="720" w:right="330"/>
        <w:jc w:val="both"/>
        <w:rPr>
          <w:rFonts w:eastAsia="Times New Roman" w:cs="Times New Roman"/>
          <w:sz w:val="28"/>
          <w:szCs w:val="28"/>
          <w:lang w:val="en" w:eastAsia="en-GB"/>
        </w:rPr>
      </w:pPr>
      <w:r w:rsidRPr="00CD3C1F">
        <w:rPr>
          <w:rFonts w:eastAsia="Times New Roman" w:cs="Times New Roman"/>
          <w:sz w:val="28"/>
          <w:szCs w:val="28"/>
          <w:lang w:val="en" w:eastAsia="en-GB"/>
        </w:rPr>
        <w:t>Mentoring is a powerful personal development and empowerment tool. It is a partnership between two people normally working in a similar field but not within the same Unit. It is a mutually beneficial learning exchange of perspectives and informal knowledge. Mentoring relationships are goal-oriented and based upon mutual trust and respect.</w:t>
      </w:r>
    </w:p>
    <w:p w14:paraId="2E4AE2AD" w14:textId="77777777" w:rsidR="00FB747C" w:rsidRPr="00CD3C1F" w:rsidRDefault="00FB747C" w:rsidP="00587803">
      <w:pPr>
        <w:spacing w:before="150" w:after="120" w:line="210" w:lineRule="atLeast"/>
        <w:ind w:left="360" w:right="330" w:firstLine="360"/>
        <w:jc w:val="both"/>
        <w:rPr>
          <w:rFonts w:eastAsia="Times New Roman" w:cs="Times New Roman"/>
          <w:sz w:val="28"/>
          <w:szCs w:val="28"/>
          <w:lang w:val="en" w:eastAsia="en-GB"/>
        </w:rPr>
      </w:pPr>
      <w:r w:rsidRPr="00CD3C1F">
        <w:rPr>
          <w:rFonts w:eastAsia="Times New Roman" w:cs="Times New Roman"/>
          <w:sz w:val="28"/>
          <w:szCs w:val="28"/>
          <w:lang w:val="en" w:eastAsia="en-GB"/>
        </w:rPr>
        <w:t>Mentoring is an effective way of helping people to:</w:t>
      </w:r>
    </w:p>
    <w:p w14:paraId="09E6D168" w14:textId="77777777" w:rsidR="00FB747C" w:rsidRPr="00CD3C1F" w:rsidRDefault="00FB747C" w:rsidP="00587803">
      <w:pPr>
        <w:pStyle w:val="ListParagraph"/>
        <w:numPr>
          <w:ilvl w:val="0"/>
          <w:numId w:val="42"/>
        </w:numPr>
        <w:spacing w:before="60" w:after="0" w:line="210" w:lineRule="atLeast"/>
        <w:ind w:left="1080"/>
        <w:jc w:val="both"/>
        <w:rPr>
          <w:rFonts w:eastAsia="Times New Roman" w:cs="Times New Roman"/>
          <w:sz w:val="28"/>
          <w:szCs w:val="28"/>
          <w:lang w:val="en" w:eastAsia="en-GB"/>
        </w:rPr>
      </w:pPr>
      <w:r w:rsidRPr="00CD3C1F">
        <w:rPr>
          <w:rFonts w:eastAsia="Times New Roman" w:cs="Times New Roman"/>
          <w:sz w:val="28"/>
          <w:szCs w:val="28"/>
          <w:lang w:val="en" w:eastAsia="en-GB"/>
        </w:rPr>
        <w:t xml:space="preserve">reflect on their current roles and identify areas for personal and professional development, to enable them deliver to their potential in their role, </w:t>
      </w:r>
    </w:p>
    <w:p w14:paraId="76FC2BFD" w14:textId="77777777" w:rsidR="00FB747C" w:rsidRPr="00CD3C1F" w:rsidRDefault="00FB747C" w:rsidP="00587803">
      <w:pPr>
        <w:pStyle w:val="ListParagraph"/>
        <w:numPr>
          <w:ilvl w:val="0"/>
          <w:numId w:val="42"/>
        </w:numPr>
        <w:spacing w:before="60" w:after="0" w:line="210" w:lineRule="atLeast"/>
        <w:ind w:left="1080"/>
        <w:jc w:val="both"/>
        <w:rPr>
          <w:rFonts w:eastAsia="Times New Roman" w:cs="Times New Roman"/>
          <w:sz w:val="28"/>
          <w:szCs w:val="28"/>
          <w:lang w:val="en" w:eastAsia="en-GB"/>
        </w:rPr>
      </w:pPr>
      <w:r w:rsidRPr="00CD3C1F">
        <w:rPr>
          <w:rFonts w:eastAsia="Times New Roman" w:cs="Times New Roman"/>
          <w:sz w:val="28"/>
          <w:szCs w:val="28"/>
          <w:lang w:val="en" w:eastAsia="en-GB"/>
        </w:rPr>
        <w:t xml:space="preserve">progress in their careers, </w:t>
      </w:r>
    </w:p>
    <w:p w14:paraId="4330855E" w14:textId="77777777" w:rsidR="00FB747C" w:rsidRPr="00CD3C1F" w:rsidRDefault="00FB747C" w:rsidP="00587803">
      <w:pPr>
        <w:pStyle w:val="ListParagraph"/>
        <w:numPr>
          <w:ilvl w:val="0"/>
          <w:numId w:val="42"/>
        </w:numPr>
        <w:spacing w:before="60" w:after="0" w:line="210" w:lineRule="atLeast"/>
        <w:ind w:left="1080"/>
        <w:jc w:val="both"/>
        <w:rPr>
          <w:rFonts w:eastAsia="Times New Roman" w:cs="Times New Roman"/>
          <w:sz w:val="28"/>
          <w:szCs w:val="28"/>
          <w:lang w:val="en" w:eastAsia="en-GB"/>
        </w:rPr>
      </w:pPr>
      <w:r w:rsidRPr="00CD3C1F">
        <w:rPr>
          <w:rFonts w:eastAsia="Times New Roman" w:cs="Times New Roman"/>
          <w:sz w:val="28"/>
          <w:szCs w:val="28"/>
          <w:lang w:val="en" w:eastAsia="en-GB"/>
        </w:rPr>
        <w:t>assimilate into their surroundings and new position (for new staff) or new role (for existing staff</w:t>
      </w:r>
      <w:proofErr w:type="gramStart"/>
      <w:r w:rsidRPr="00CD3C1F">
        <w:rPr>
          <w:rFonts w:eastAsia="Times New Roman" w:cs="Times New Roman"/>
          <w:sz w:val="28"/>
          <w:szCs w:val="28"/>
          <w:lang w:val="en" w:eastAsia="en-GB"/>
        </w:rPr>
        <w:t>) ,</w:t>
      </w:r>
      <w:proofErr w:type="gramEnd"/>
      <w:r w:rsidRPr="00CD3C1F">
        <w:rPr>
          <w:rFonts w:eastAsia="Times New Roman" w:cs="Times New Roman"/>
          <w:sz w:val="28"/>
          <w:szCs w:val="28"/>
          <w:lang w:val="en" w:eastAsia="en-GB"/>
        </w:rPr>
        <w:t xml:space="preserve"> </w:t>
      </w:r>
    </w:p>
    <w:p w14:paraId="377935C0" w14:textId="77777777" w:rsidR="00FB747C" w:rsidRPr="00CD3C1F" w:rsidRDefault="00FB747C" w:rsidP="00587803">
      <w:pPr>
        <w:pStyle w:val="ListParagraph"/>
        <w:numPr>
          <w:ilvl w:val="0"/>
          <w:numId w:val="42"/>
        </w:numPr>
        <w:spacing w:before="60" w:after="0" w:line="210" w:lineRule="atLeast"/>
        <w:ind w:left="1080"/>
        <w:jc w:val="both"/>
        <w:rPr>
          <w:rFonts w:eastAsia="Times New Roman" w:cs="Times New Roman"/>
          <w:sz w:val="28"/>
          <w:szCs w:val="28"/>
          <w:lang w:val="en" w:eastAsia="en-GB"/>
        </w:rPr>
      </w:pPr>
      <w:r w:rsidRPr="00CD3C1F">
        <w:rPr>
          <w:rFonts w:eastAsia="Times New Roman" w:cs="Times New Roman"/>
          <w:sz w:val="28"/>
          <w:szCs w:val="28"/>
          <w:lang w:val="en" w:eastAsia="en-GB"/>
        </w:rPr>
        <w:t xml:space="preserve">achieve a greater work life balance. </w:t>
      </w:r>
    </w:p>
    <w:p w14:paraId="400FCEFB" w14:textId="77777777" w:rsidR="00FB747C" w:rsidRPr="00CD3C1F" w:rsidRDefault="00FB747C" w:rsidP="00587803">
      <w:pPr>
        <w:ind w:left="1497"/>
        <w:contextualSpacing/>
        <w:rPr>
          <w:sz w:val="28"/>
          <w:szCs w:val="28"/>
        </w:rPr>
      </w:pPr>
    </w:p>
    <w:p w14:paraId="398450EB" w14:textId="77777777" w:rsidR="00FB747C" w:rsidRPr="00CD3C1F" w:rsidRDefault="00FB747C" w:rsidP="00FB747C">
      <w:pPr>
        <w:ind w:left="792"/>
        <w:contextualSpacing/>
        <w:rPr>
          <w:sz w:val="28"/>
          <w:szCs w:val="28"/>
        </w:rPr>
      </w:pPr>
    </w:p>
    <w:p w14:paraId="24212A21"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 xml:space="preserve">University Crèche </w:t>
      </w:r>
    </w:p>
    <w:p w14:paraId="2759F6E7" w14:textId="77777777" w:rsidR="00FB747C" w:rsidRPr="00CD3C1F" w:rsidRDefault="00FB747C" w:rsidP="00FB747C">
      <w:pPr>
        <w:ind w:left="792"/>
        <w:contextualSpacing/>
        <w:rPr>
          <w:rFonts w:ascii="Helvetica" w:hAnsi="Helvetica"/>
          <w:color w:val="000000"/>
          <w:sz w:val="28"/>
          <w:szCs w:val="28"/>
          <w:lang w:val="en"/>
        </w:rPr>
      </w:pPr>
    </w:p>
    <w:p w14:paraId="4161B743" w14:textId="77777777" w:rsidR="00FB747C" w:rsidRPr="00CD3C1F" w:rsidRDefault="00FB747C" w:rsidP="00312380">
      <w:pPr>
        <w:ind w:left="720"/>
        <w:jc w:val="both"/>
        <w:rPr>
          <w:sz w:val="28"/>
          <w:szCs w:val="28"/>
        </w:rPr>
      </w:pPr>
      <w:r w:rsidRPr="00CD3C1F">
        <w:rPr>
          <w:color w:val="000000"/>
          <w:sz w:val="28"/>
          <w:szCs w:val="28"/>
          <w:lang w:val="en"/>
        </w:rPr>
        <w:t>Crèche </w:t>
      </w:r>
      <w:proofErr w:type="spellStart"/>
      <w:r w:rsidRPr="00CD3C1F">
        <w:rPr>
          <w:color w:val="000000"/>
          <w:sz w:val="28"/>
          <w:szCs w:val="28"/>
          <w:lang w:val="en"/>
        </w:rPr>
        <w:t>Cois</w:t>
      </w:r>
      <w:proofErr w:type="spellEnd"/>
      <w:r w:rsidRPr="00CD3C1F">
        <w:rPr>
          <w:color w:val="000000"/>
          <w:sz w:val="28"/>
          <w:szCs w:val="28"/>
          <w:lang w:val="en"/>
        </w:rPr>
        <w:t xml:space="preserve"> </w:t>
      </w:r>
      <w:proofErr w:type="spellStart"/>
      <w:r w:rsidRPr="00CD3C1F">
        <w:rPr>
          <w:color w:val="000000"/>
          <w:sz w:val="28"/>
          <w:szCs w:val="28"/>
          <w:lang w:val="en"/>
        </w:rPr>
        <w:t>Laoi</w:t>
      </w:r>
      <w:proofErr w:type="spellEnd"/>
      <w:r w:rsidRPr="00CD3C1F">
        <w:rPr>
          <w:color w:val="000000"/>
          <w:sz w:val="28"/>
          <w:szCs w:val="28"/>
          <w:lang w:val="en"/>
        </w:rPr>
        <w:t xml:space="preserve"> provides the highest quality childcare for the children of staff and students of UCC</w:t>
      </w:r>
      <w:r w:rsidR="00D630F6">
        <w:rPr>
          <w:color w:val="000000"/>
          <w:sz w:val="28"/>
          <w:szCs w:val="28"/>
          <w:lang w:val="en"/>
        </w:rPr>
        <w:t xml:space="preserve">. It is a </w:t>
      </w:r>
      <w:r w:rsidRPr="00CD3C1F">
        <w:rPr>
          <w:color w:val="000000"/>
          <w:sz w:val="28"/>
          <w:szCs w:val="28"/>
          <w:lang w:val="en"/>
        </w:rPr>
        <w:t>safe, loving and accepting environment</w:t>
      </w:r>
      <w:r w:rsidR="00D630F6">
        <w:rPr>
          <w:color w:val="000000"/>
          <w:sz w:val="28"/>
          <w:szCs w:val="28"/>
          <w:lang w:val="en"/>
        </w:rPr>
        <w:t>,</w:t>
      </w:r>
      <w:r w:rsidRPr="00CD3C1F">
        <w:rPr>
          <w:color w:val="000000"/>
          <w:sz w:val="28"/>
          <w:szCs w:val="28"/>
          <w:lang w:val="en"/>
        </w:rPr>
        <w:t xml:space="preserve"> within which</w:t>
      </w:r>
      <w:r w:rsidR="00D630F6">
        <w:rPr>
          <w:color w:val="000000"/>
          <w:sz w:val="28"/>
          <w:szCs w:val="28"/>
          <w:lang w:val="en"/>
        </w:rPr>
        <w:t>,</w:t>
      </w:r>
      <w:r w:rsidRPr="00CD3C1F">
        <w:rPr>
          <w:color w:val="000000"/>
          <w:sz w:val="28"/>
          <w:szCs w:val="28"/>
          <w:lang w:val="en"/>
        </w:rPr>
        <w:t xml:space="preserve"> each child is supported in developing their</w:t>
      </w:r>
      <w:r w:rsidR="00D630F6">
        <w:rPr>
          <w:color w:val="000000"/>
          <w:sz w:val="28"/>
          <w:szCs w:val="28"/>
          <w:lang w:val="en"/>
        </w:rPr>
        <w:t xml:space="preserve"> full</w:t>
      </w:r>
      <w:r w:rsidRPr="00CD3C1F">
        <w:rPr>
          <w:color w:val="000000"/>
          <w:sz w:val="28"/>
          <w:szCs w:val="28"/>
          <w:lang w:val="en"/>
        </w:rPr>
        <w:t xml:space="preserve"> potential at their own pace</w:t>
      </w:r>
      <w:r w:rsidR="00D630F6">
        <w:rPr>
          <w:color w:val="000000"/>
          <w:sz w:val="28"/>
          <w:szCs w:val="28"/>
          <w:lang w:val="en"/>
        </w:rPr>
        <w:t>,</w:t>
      </w:r>
      <w:r w:rsidRPr="00CD3C1F">
        <w:rPr>
          <w:color w:val="000000"/>
          <w:sz w:val="28"/>
          <w:szCs w:val="28"/>
          <w:lang w:val="en"/>
        </w:rPr>
        <w:t xml:space="preserve"> and where self-respect and respect for others is consistently promoted. Crèche </w:t>
      </w:r>
      <w:proofErr w:type="spellStart"/>
      <w:r w:rsidRPr="00CD3C1F">
        <w:rPr>
          <w:color w:val="000000"/>
          <w:sz w:val="28"/>
          <w:szCs w:val="28"/>
          <w:lang w:val="en"/>
        </w:rPr>
        <w:t>Cois</w:t>
      </w:r>
      <w:proofErr w:type="spellEnd"/>
      <w:r w:rsidRPr="00CD3C1F">
        <w:rPr>
          <w:color w:val="000000"/>
          <w:sz w:val="28"/>
          <w:szCs w:val="28"/>
          <w:lang w:val="en"/>
        </w:rPr>
        <w:t xml:space="preserve"> </w:t>
      </w:r>
      <w:proofErr w:type="spellStart"/>
      <w:r w:rsidRPr="00CD3C1F">
        <w:rPr>
          <w:color w:val="000000"/>
          <w:sz w:val="28"/>
          <w:szCs w:val="28"/>
          <w:lang w:val="en"/>
        </w:rPr>
        <w:t>Laoi</w:t>
      </w:r>
      <w:proofErr w:type="spellEnd"/>
      <w:r w:rsidRPr="00CD3C1F">
        <w:rPr>
          <w:color w:val="000000"/>
          <w:sz w:val="28"/>
          <w:szCs w:val="28"/>
          <w:lang w:val="en"/>
        </w:rPr>
        <w:t xml:space="preserve"> is a center of excellence providing focused, integrated </w:t>
      </w:r>
      <w:proofErr w:type="gramStart"/>
      <w:r w:rsidRPr="00CD3C1F">
        <w:rPr>
          <w:color w:val="000000"/>
          <w:sz w:val="28"/>
          <w:szCs w:val="28"/>
          <w:lang w:val="en"/>
        </w:rPr>
        <w:t>services</w:t>
      </w:r>
      <w:r w:rsidR="00D630F6">
        <w:rPr>
          <w:color w:val="000000"/>
          <w:sz w:val="28"/>
          <w:szCs w:val="28"/>
          <w:lang w:val="en"/>
        </w:rPr>
        <w:t>.</w:t>
      </w:r>
      <w:r w:rsidRPr="00CD3C1F">
        <w:rPr>
          <w:color w:val="000000"/>
          <w:sz w:val="28"/>
          <w:szCs w:val="28"/>
          <w:lang w:val="en"/>
        </w:rPr>
        <w:t>.</w:t>
      </w:r>
      <w:proofErr w:type="gramEnd"/>
      <w:r w:rsidRPr="00CD3C1F">
        <w:rPr>
          <w:color w:val="000000"/>
          <w:sz w:val="28"/>
          <w:szCs w:val="28"/>
          <w:lang w:val="en"/>
        </w:rPr>
        <w:t xml:space="preserve"> The caring staff encourage children to express themselves freely and </w:t>
      </w:r>
      <w:proofErr w:type="gramStart"/>
      <w:r w:rsidRPr="00CD3C1F">
        <w:rPr>
          <w:color w:val="000000"/>
          <w:sz w:val="28"/>
          <w:szCs w:val="28"/>
          <w:lang w:val="en"/>
        </w:rPr>
        <w:t>spontaneously, and</w:t>
      </w:r>
      <w:proofErr w:type="gramEnd"/>
      <w:r w:rsidRPr="00CD3C1F">
        <w:rPr>
          <w:color w:val="000000"/>
          <w:sz w:val="28"/>
          <w:szCs w:val="28"/>
          <w:lang w:val="en"/>
        </w:rPr>
        <w:t xml:space="preserve"> promote enthusiasm for learning. Children, parents and staff regard the facility as an extension of the home. The service is equal for </w:t>
      </w:r>
      <w:proofErr w:type="gramStart"/>
      <w:r w:rsidRPr="00CD3C1F">
        <w:rPr>
          <w:color w:val="000000"/>
          <w:sz w:val="28"/>
          <w:szCs w:val="28"/>
          <w:lang w:val="en"/>
        </w:rPr>
        <w:t>all</w:t>
      </w:r>
      <w:proofErr w:type="gramEnd"/>
      <w:r w:rsidRPr="00CD3C1F">
        <w:rPr>
          <w:color w:val="000000"/>
          <w:sz w:val="28"/>
          <w:szCs w:val="28"/>
          <w:lang w:val="en"/>
        </w:rPr>
        <w:t xml:space="preserve"> and positive interactions are encouraged between all parties.</w:t>
      </w:r>
    </w:p>
    <w:p w14:paraId="5CC059C8" w14:textId="77777777" w:rsidR="00FB747C" w:rsidRPr="00CD3C1F" w:rsidRDefault="00FB747C" w:rsidP="00FB747C">
      <w:pPr>
        <w:ind w:left="792"/>
        <w:contextualSpacing/>
        <w:rPr>
          <w:b/>
          <w:bCs/>
          <w:smallCaps/>
          <w:color w:val="92278F" w:themeColor="accent1"/>
          <w:spacing w:val="5"/>
          <w:sz w:val="28"/>
          <w:szCs w:val="28"/>
        </w:rPr>
      </w:pPr>
    </w:p>
    <w:p w14:paraId="5A4142B1"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Returners Scheme for Academic Staff</w:t>
      </w:r>
      <w:r w:rsidR="001A2697" w:rsidRPr="00C3554F">
        <w:rPr>
          <w:bCs/>
          <w:smallCaps/>
          <w:color w:val="92278F" w:themeColor="accent1"/>
          <w:spacing w:val="5"/>
          <w:sz w:val="28"/>
          <w:szCs w:val="28"/>
          <w:u w:val="single"/>
        </w:rPr>
        <w:t xml:space="preserve"> </w:t>
      </w:r>
    </w:p>
    <w:p w14:paraId="14A875DE" w14:textId="77777777" w:rsidR="00FB747C" w:rsidRPr="00CD3C1F" w:rsidRDefault="00FB747C" w:rsidP="00FB747C">
      <w:pPr>
        <w:ind w:left="360"/>
        <w:contextualSpacing/>
        <w:rPr>
          <w:sz w:val="28"/>
          <w:szCs w:val="28"/>
        </w:rPr>
      </w:pPr>
    </w:p>
    <w:p w14:paraId="1DBE78E7" w14:textId="1D3BB33F" w:rsidR="00FB747C" w:rsidRPr="00CD3C1F" w:rsidRDefault="00FB747C" w:rsidP="00BA6633">
      <w:pPr>
        <w:ind w:left="720"/>
        <w:jc w:val="both"/>
        <w:rPr>
          <w:sz w:val="28"/>
          <w:szCs w:val="28"/>
        </w:rPr>
      </w:pPr>
      <w:r w:rsidRPr="00CD3C1F">
        <w:rPr>
          <w:sz w:val="28"/>
          <w:szCs w:val="28"/>
        </w:rPr>
        <w:t xml:space="preserve">The University has introduced a returners scheme to support academic staff across all </w:t>
      </w:r>
      <w:proofErr w:type="gramStart"/>
      <w:r w:rsidR="00891A00">
        <w:rPr>
          <w:sz w:val="28"/>
          <w:szCs w:val="28"/>
        </w:rPr>
        <w:t>coll</w:t>
      </w:r>
      <w:r w:rsidR="001777A5">
        <w:rPr>
          <w:sz w:val="28"/>
          <w:szCs w:val="28"/>
        </w:rPr>
        <w:t>e</w:t>
      </w:r>
      <w:r w:rsidR="00891A00">
        <w:rPr>
          <w:sz w:val="28"/>
          <w:szCs w:val="28"/>
        </w:rPr>
        <w:t xml:space="preserve">ges </w:t>
      </w:r>
      <w:r w:rsidRPr="00CD3C1F">
        <w:rPr>
          <w:sz w:val="28"/>
          <w:szCs w:val="28"/>
        </w:rPr>
        <w:t xml:space="preserve"> in</w:t>
      </w:r>
      <w:proofErr w:type="gramEnd"/>
      <w:r w:rsidRPr="00CD3C1F">
        <w:rPr>
          <w:sz w:val="28"/>
          <w:szCs w:val="28"/>
        </w:rPr>
        <w:t xml:space="preserve"> re-establishing their </w:t>
      </w:r>
      <w:r w:rsidR="00891A00">
        <w:rPr>
          <w:sz w:val="28"/>
          <w:szCs w:val="28"/>
        </w:rPr>
        <w:t xml:space="preserve">academic and </w:t>
      </w:r>
      <w:r w:rsidRPr="00CD3C1F">
        <w:rPr>
          <w:sz w:val="28"/>
          <w:szCs w:val="28"/>
        </w:rPr>
        <w:t xml:space="preserve">independent research careers on return from maternity or adoptive leave.  </w:t>
      </w:r>
    </w:p>
    <w:p w14:paraId="2F30F2B0" w14:textId="77777777" w:rsidR="00FB747C" w:rsidRPr="00CD3C1F" w:rsidRDefault="00FB747C" w:rsidP="00312380">
      <w:pPr>
        <w:ind w:left="720"/>
        <w:contextualSpacing/>
        <w:jc w:val="both"/>
        <w:rPr>
          <w:rFonts w:ascii="Calibri" w:hAnsi="Calibri" w:cs="Calibri"/>
          <w:sz w:val="28"/>
          <w:szCs w:val="28"/>
        </w:rPr>
      </w:pPr>
    </w:p>
    <w:p w14:paraId="03DB0955" w14:textId="77777777" w:rsidR="00FB747C" w:rsidRDefault="00FB747C" w:rsidP="00312380">
      <w:pPr>
        <w:ind w:left="720"/>
        <w:jc w:val="both"/>
        <w:rPr>
          <w:rFonts w:ascii="Calibri" w:hAnsi="Calibri" w:cs="Calibri"/>
          <w:sz w:val="28"/>
          <w:szCs w:val="28"/>
        </w:rPr>
      </w:pPr>
      <w:r w:rsidRPr="00CD3C1F">
        <w:rPr>
          <w:rFonts w:ascii="Calibri" w:hAnsi="Calibri" w:cs="Calibri"/>
          <w:sz w:val="28"/>
          <w:szCs w:val="28"/>
        </w:rPr>
        <w:t xml:space="preserve">Commencing in </w:t>
      </w:r>
      <w:r w:rsidR="001A2697" w:rsidRPr="00CD3C1F">
        <w:rPr>
          <w:rFonts w:ascii="Calibri" w:hAnsi="Calibri" w:cs="Calibri"/>
          <w:sz w:val="28"/>
          <w:szCs w:val="28"/>
        </w:rPr>
        <w:t>September</w:t>
      </w:r>
      <w:r w:rsidR="00BA6633">
        <w:rPr>
          <w:rFonts w:ascii="Calibri" w:hAnsi="Calibri" w:cs="Calibri"/>
          <w:sz w:val="28"/>
          <w:szCs w:val="28"/>
        </w:rPr>
        <w:t xml:space="preserve"> </w:t>
      </w:r>
      <w:r w:rsidR="009E2A57">
        <w:rPr>
          <w:rFonts w:ascii="Calibri" w:hAnsi="Calibri" w:cs="Calibri"/>
          <w:sz w:val="28"/>
          <w:szCs w:val="28"/>
        </w:rPr>
        <w:t>2017, the</w:t>
      </w:r>
      <w:r w:rsidRPr="00CD3C1F">
        <w:rPr>
          <w:rFonts w:ascii="Calibri" w:hAnsi="Calibri" w:cs="Calibri"/>
          <w:sz w:val="28"/>
          <w:szCs w:val="28"/>
        </w:rPr>
        <w:t xml:space="preserve"> scheme </w:t>
      </w:r>
      <w:r w:rsidR="009E2A57">
        <w:rPr>
          <w:rFonts w:ascii="Calibri" w:hAnsi="Calibri" w:cs="Calibri"/>
          <w:sz w:val="28"/>
          <w:szCs w:val="28"/>
        </w:rPr>
        <w:t>is available to facilitate academic staff returning from maternity/adoptive leave.  The University covers the cost of a grant of up to €5,000 to enable staff to get their academic and research career back on track.</w:t>
      </w:r>
    </w:p>
    <w:p w14:paraId="0501A89F" w14:textId="77777777" w:rsidR="00344DBC" w:rsidRPr="00CD3C1F" w:rsidRDefault="00344DBC" w:rsidP="00312380">
      <w:pPr>
        <w:ind w:left="720"/>
        <w:jc w:val="both"/>
        <w:rPr>
          <w:rFonts w:ascii="Calibri" w:hAnsi="Calibri" w:cs="Calibri"/>
          <w:sz w:val="28"/>
          <w:szCs w:val="28"/>
        </w:rPr>
      </w:pPr>
      <w:hyperlink r:id="rId16" w:history="1">
        <w:r>
          <w:rPr>
            <w:rStyle w:val="Hyperlink"/>
            <w:rFonts w:ascii="Calibri" w:eastAsia="Times New Roman" w:hAnsi="Calibri" w:cs="Calibri"/>
          </w:rPr>
          <w:t>https://www.ucc.ie/en/hr/policies/family/returners/</w:t>
        </w:r>
      </w:hyperlink>
    </w:p>
    <w:p w14:paraId="2BAE8BB8" w14:textId="77777777" w:rsidR="00587803" w:rsidRPr="00CD3C1F" w:rsidRDefault="00587803" w:rsidP="00312380">
      <w:pPr>
        <w:ind w:left="720"/>
        <w:jc w:val="both"/>
        <w:rPr>
          <w:rFonts w:ascii="Calibri" w:hAnsi="Calibri" w:cs="Calibri"/>
          <w:sz w:val="28"/>
          <w:szCs w:val="28"/>
        </w:rPr>
      </w:pPr>
      <w:r w:rsidRPr="00CD3C1F">
        <w:rPr>
          <w:rFonts w:ascii="Calibri" w:hAnsi="Calibri" w:cs="Calibri"/>
          <w:sz w:val="28"/>
          <w:szCs w:val="28"/>
        </w:rPr>
        <w:t>Independent of this scheme Heads of Schools/Units should engage with returning staff member</w:t>
      </w:r>
      <w:r w:rsidR="00C602E3">
        <w:rPr>
          <w:rFonts w:ascii="Calibri" w:hAnsi="Calibri" w:cs="Calibri"/>
          <w:sz w:val="28"/>
          <w:szCs w:val="28"/>
        </w:rPr>
        <w:t>s</w:t>
      </w:r>
      <w:r w:rsidRPr="00CD3C1F">
        <w:rPr>
          <w:rFonts w:ascii="Calibri" w:hAnsi="Calibri" w:cs="Calibri"/>
          <w:sz w:val="28"/>
          <w:szCs w:val="28"/>
        </w:rPr>
        <w:t xml:space="preserve"> to discuss how best they can be supported during the </w:t>
      </w:r>
      <w:r w:rsidR="00C602E3">
        <w:rPr>
          <w:rFonts w:ascii="Calibri" w:hAnsi="Calibri" w:cs="Calibri"/>
          <w:sz w:val="28"/>
          <w:szCs w:val="28"/>
        </w:rPr>
        <w:t>initial return to work period</w:t>
      </w:r>
      <w:r w:rsidRPr="00CD3C1F">
        <w:rPr>
          <w:rFonts w:ascii="Calibri" w:hAnsi="Calibri" w:cs="Calibri"/>
          <w:sz w:val="28"/>
          <w:szCs w:val="28"/>
        </w:rPr>
        <w:t xml:space="preserve">.  It is </w:t>
      </w:r>
      <w:r w:rsidR="00C602E3">
        <w:rPr>
          <w:rFonts w:ascii="Calibri" w:hAnsi="Calibri" w:cs="Calibri"/>
          <w:sz w:val="28"/>
          <w:szCs w:val="28"/>
        </w:rPr>
        <w:t>within the remit of</w:t>
      </w:r>
      <w:r w:rsidRPr="00CD3C1F">
        <w:rPr>
          <w:rFonts w:ascii="Calibri" w:hAnsi="Calibri" w:cs="Calibri"/>
          <w:sz w:val="28"/>
          <w:szCs w:val="28"/>
        </w:rPr>
        <w:t xml:space="preserve"> each school to agree local level arrangements.</w:t>
      </w:r>
    </w:p>
    <w:p w14:paraId="6232CEE9" w14:textId="77777777" w:rsidR="00FB747C" w:rsidRPr="00CD3C1F" w:rsidRDefault="00FB747C" w:rsidP="00FB747C">
      <w:pPr>
        <w:ind w:left="792"/>
        <w:contextualSpacing/>
        <w:rPr>
          <w:sz w:val="28"/>
          <w:szCs w:val="28"/>
        </w:rPr>
      </w:pPr>
    </w:p>
    <w:p w14:paraId="52389BE8"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Work and family Initiatives</w:t>
      </w:r>
    </w:p>
    <w:p w14:paraId="60C1F643" w14:textId="77777777" w:rsidR="00FB747C" w:rsidRPr="00CD3C1F" w:rsidRDefault="00FB747C" w:rsidP="00FB747C">
      <w:pPr>
        <w:ind w:left="360"/>
        <w:contextualSpacing/>
        <w:rPr>
          <w:sz w:val="28"/>
          <w:szCs w:val="28"/>
        </w:rPr>
      </w:pPr>
    </w:p>
    <w:p w14:paraId="0C114029" w14:textId="77777777" w:rsidR="00FB747C" w:rsidRPr="00CD3C1F" w:rsidRDefault="00C602E3" w:rsidP="00312380">
      <w:pPr>
        <w:ind w:left="720"/>
        <w:jc w:val="both"/>
        <w:rPr>
          <w:sz w:val="28"/>
          <w:szCs w:val="28"/>
        </w:rPr>
      </w:pPr>
      <w:r>
        <w:rPr>
          <w:color w:val="000000"/>
          <w:sz w:val="28"/>
          <w:szCs w:val="28"/>
          <w:lang w:val="en"/>
        </w:rPr>
        <w:t>There are multiple support services</w:t>
      </w:r>
      <w:r w:rsidR="00FB747C" w:rsidRPr="00CD3C1F">
        <w:rPr>
          <w:color w:val="000000"/>
          <w:sz w:val="28"/>
          <w:szCs w:val="28"/>
          <w:lang w:val="en"/>
        </w:rPr>
        <w:t xml:space="preserve"> available on campus to assist with positive wellbeing. They are offered to staff to help meet their personal and professional goals and for additional assistance during life's planned and unplanned challenges. </w:t>
      </w:r>
      <w:r w:rsidR="00FB747C" w:rsidRPr="00CD3C1F">
        <w:rPr>
          <w:sz w:val="28"/>
          <w:szCs w:val="28"/>
        </w:rPr>
        <w:t xml:space="preserve">UCC is committed to enhancing staff welfare and positive wellbeing in the University and a wellbeing plan has been prepared to </w:t>
      </w:r>
      <w:r>
        <w:rPr>
          <w:sz w:val="28"/>
          <w:szCs w:val="28"/>
        </w:rPr>
        <w:t>underline</w:t>
      </w:r>
      <w:r w:rsidRPr="00CD3C1F">
        <w:rPr>
          <w:sz w:val="28"/>
          <w:szCs w:val="28"/>
        </w:rPr>
        <w:t xml:space="preserve"> </w:t>
      </w:r>
      <w:r w:rsidR="00FB747C" w:rsidRPr="00CD3C1F">
        <w:rPr>
          <w:sz w:val="28"/>
          <w:szCs w:val="28"/>
        </w:rPr>
        <w:t>that commitment. The activities identified will benefit staff by improving the quality of the workplace experience. The plan will also help to improve staff engagement</w:t>
      </w:r>
      <w:r>
        <w:rPr>
          <w:sz w:val="28"/>
          <w:szCs w:val="28"/>
        </w:rPr>
        <w:t xml:space="preserve"> thus</w:t>
      </w:r>
      <w:r w:rsidR="00FB747C" w:rsidRPr="00CD3C1F">
        <w:rPr>
          <w:sz w:val="28"/>
          <w:szCs w:val="28"/>
        </w:rPr>
        <w:t xml:space="preserve"> enabling schools and departments to flourish and achieve their full potential.  For further infor</w:t>
      </w:r>
      <w:r w:rsidR="00891A00">
        <w:rPr>
          <w:sz w:val="28"/>
          <w:szCs w:val="28"/>
        </w:rPr>
        <w:t xml:space="preserve">mation </w:t>
      </w:r>
      <w:r>
        <w:rPr>
          <w:sz w:val="28"/>
          <w:szCs w:val="28"/>
        </w:rPr>
        <w:t>please visit</w:t>
      </w:r>
      <w:r w:rsidR="00891A00">
        <w:rPr>
          <w:sz w:val="28"/>
          <w:szCs w:val="28"/>
        </w:rPr>
        <w:t xml:space="preserve"> the HR website.</w:t>
      </w:r>
      <w:r>
        <w:rPr>
          <w:sz w:val="28"/>
          <w:szCs w:val="28"/>
        </w:rPr>
        <w:t xml:space="preserve"> </w:t>
      </w:r>
    </w:p>
    <w:p w14:paraId="0CD713E1" w14:textId="77777777" w:rsidR="00FB747C" w:rsidRPr="00C3554F" w:rsidRDefault="00FB747C" w:rsidP="00891A00">
      <w:pPr>
        <w:contextualSpacing/>
        <w:jc w:val="both"/>
        <w:rPr>
          <w:sz w:val="28"/>
          <w:szCs w:val="28"/>
          <w:u w:val="single"/>
        </w:rPr>
      </w:pPr>
    </w:p>
    <w:p w14:paraId="32224DF2" w14:textId="77777777" w:rsidR="00FB747C" w:rsidRPr="00C3554F" w:rsidRDefault="00FB747C"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 xml:space="preserve">Flexible Working </w:t>
      </w:r>
    </w:p>
    <w:p w14:paraId="69150106" w14:textId="77777777" w:rsidR="00FB747C" w:rsidRPr="00CD3C1F" w:rsidRDefault="00FB747C" w:rsidP="00312380">
      <w:pPr>
        <w:ind w:left="792"/>
        <w:contextualSpacing/>
        <w:rPr>
          <w:bCs/>
          <w:smallCaps/>
          <w:color w:val="92278F" w:themeColor="accent1"/>
          <w:spacing w:val="5"/>
          <w:sz w:val="28"/>
          <w:szCs w:val="28"/>
        </w:rPr>
      </w:pPr>
    </w:p>
    <w:p w14:paraId="65D5214A" w14:textId="77777777" w:rsidR="00FB747C" w:rsidRPr="00CD3C1F" w:rsidRDefault="00FB747C" w:rsidP="00312380">
      <w:pPr>
        <w:ind w:left="720"/>
        <w:jc w:val="both"/>
        <w:rPr>
          <w:sz w:val="28"/>
          <w:szCs w:val="28"/>
        </w:rPr>
      </w:pPr>
      <w:r w:rsidRPr="00CD3C1F">
        <w:rPr>
          <w:sz w:val="28"/>
          <w:szCs w:val="28"/>
        </w:rPr>
        <w:t xml:space="preserve">Flexible working and </w:t>
      </w:r>
      <w:proofErr w:type="gramStart"/>
      <w:r w:rsidR="008E7354">
        <w:rPr>
          <w:sz w:val="28"/>
          <w:szCs w:val="28"/>
        </w:rPr>
        <w:t>Flexi-time</w:t>
      </w:r>
      <w:proofErr w:type="gramEnd"/>
      <w:r w:rsidR="008E7354" w:rsidRPr="00CD3C1F">
        <w:rPr>
          <w:sz w:val="28"/>
          <w:szCs w:val="28"/>
        </w:rPr>
        <w:t xml:space="preserve"> </w:t>
      </w:r>
      <w:r w:rsidRPr="00CD3C1F">
        <w:rPr>
          <w:sz w:val="28"/>
          <w:szCs w:val="28"/>
        </w:rPr>
        <w:t>are terms used to describe a wide range of working styles that differ from the traditional nine-to-five ful</w:t>
      </w:r>
      <w:r w:rsidR="00891A00">
        <w:rPr>
          <w:sz w:val="28"/>
          <w:szCs w:val="28"/>
        </w:rPr>
        <w:t>l-time job</w:t>
      </w:r>
      <w:r w:rsidR="008E7354">
        <w:rPr>
          <w:sz w:val="28"/>
          <w:szCs w:val="28"/>
        </w:rPr>
        <w:t>.  UCC accommodates a range of such schemes including, but not limited to</w:t>
      </w:r>
      <w:r w:rsidR="00891A00">
        <w:rPr>
          <w:sz w:val="28"/>
          <w:szCs w:val="28"/>
        </w:rPr>
        <w:t xml:space="preserve"> </w:t>
      </w:r>
      <w:r w:rsidR="00891A00">
        <w:rPr>
          <w:sz w:val="28"/>
          <w:szCs w:val="28"/>
        </w:rPr>
        <w:lastRenderedPageBreak/>
        <w:t>EA/SEA f</w:t>
      </w:r>
      <w:r w:rsidRPr="00CD3C1F">
        <w:rPr>
          <w:sz w:val="28"/>
          <w:szCs w:val="28"/>
        </w:rPr>
        <w:t>lexible working scheme, Job Sharing, chang</w:t>
      </w:r>
      <w:r w:rsidR="00F476FF">
        <w:rPr>
          <w:sz w:val="28"/>
          <w:szCs w:val="28"/>
        </w:rPr>
        <w:t>e of</w:t>
      </w:r>
      <w:r w:rsidRPr="00CD3C1F">
        <w:rPr>
          <w:sz w:val="28"/>
          <w:szCs w:val="28"/>
        </w:rPr>
        <w:t xml:space="preserve"> working hours, part-time working or working term time only.</w:t>
      </w:r>
    </w:p>
    <w:p w14:paraId="3C6AF31E" w14:textId="77777777" w:rsidR="00FB747C" w:rsidRPr="00CD3C1F" w:rsidRDefault="00FB747C" w:rsidP="00312380">
      <w:pPr>
        <w:ind w:left="720"/>
        <w:contextualSpacing/>
        <w:jc w:val="both"/>
        <w:rPr>
          <w:sz w:val="28"/>
          <w:szCs w:val="28"/>
        </w:rPr>
      </w:pPr>
    </w:p>
    <w:p w14:paraId="6DFD9A91" w14:textId="77777777" w:rsidR="00FB747C" w:rsidRPr="00D359EF" w:rsidRDefault="00FB747C" w:rsidP="00D359EF">
      <w:pPr>
        <w:ind w:left="720"/>
        <w:jc w:val="both"/>
        <w:rPr>
          <w:sz w:val="28"/>
          <w:szCs w:val="28"/>
        </w:rPr>
      </w:pPr>
      <w:r w:rsidRPr="00CD3C1F">
        <w:rPr>
          <w:sz w:val="28"/>
          <w:szCs w:val="28"/>
        </w:rPr>
        <w:t>Flexible working is not an automatic right and requests can be refused if there is a clear business reason for doing so.  If a flexi leave arrangement</w:t>
      </w:r>
      <w:r w:rsidR="00D359EF">
        <w:rPr>
          <w:sz w:val="28"/>
          <w:szCs w:val="28"/>
        </w:rPr>
        <w:t xml:space="preserve"> </w:t>
      </w:r>
      <w:r w:rsidRPr="00CD3C1F">
        <w:rPr>
          <w:sz w:val="28"/>
          <w:szCs w:val="28"/>
        </w:rPr>
        <w:t xml:space="preserve">is being requested by your staff member you need to have a conversation together to explore possible options that may </w:t>
      </w:r>
      <w:r w:rsidR="00891A00">
        <w:rPr>
          <w:sz w:val="28"/>
          <w:szCs w:val="28"/>
        </w:rPr>
        <w:t xml:space="preserve">be </w:t>
      </w:r>
      <w:r w:rsidRPr="00CD3C1F">
        <w:rPr>
          <w:sz w:val="28"/>
          <w:szCs w:val="28"/>
        </w:rPr>
        <w:t>available.  You may also discuss this with your HR Business Manager.</w:t>
      </w:r>
    </w:p>
    <w:p w14:paraId="351F9042" w14:textId="77777777" w:rsidR="00CA021F" w:rsidRPr="00C3554F" w:rsidRDefault="00CA021F" w:rsidP="0031238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Care</w:t>
      </w:r>
      <w:r w:rsidR="00C3554F" w:rsidRPr="00C3554F">
        <w:rPr>
          <w:bCs/>
          <w:smallCaps/>
          <w:color w:val="92278F" w:themeColor="accent1"/>
          <w:spacing w:val="5"/>
          <w:sz w:val="28"/>
          <w:szCs w:val="28"/>
          <w:u w:val="single"/>
        </w:rPr>
        <w:t>r</w:t>
      </w:r>
      <w:r w:rsidR="00891A00">
        <w:rPr>
          <w:bCs/>
          <w:smallCaps/>
          <w:color w:val="92278F" w:themeColor="accent1"/>
          <w:spacing w:val="5"/>
          <w:sz w:val="28"/>
          <w:szCs w:val="28"/>
          <w:u w:val="single"/>
        </w:rPr>
        <w:t>’</w:t>
      </w:r>
      <w:r w:rsidRPr="00C3554F">
        <w:rPr>
          <w:bCs/>
          <w:smallCaps/>
          <w:color w:val="92278F" w:themeColor="accent1"/>
          <w:spacing w:val="5"/>
          <w:sz w:val="28"/>
          <w:szCs w:val="28"/>
          <w:u w:val="single"/>
        </w:rPr>
        <w:t>s Leave</w:t>
      </w:r>
    </w:p>
    <w:p w14:paraId="16EDF6E4" w14:textId="77777777" w:rsidR="00312380" w:rsidRPr="00CD3C1F" w:rsidRDefault="00312380" w:rsidP="00312380">
      <w:pPr>
        <w:ind w:left="1080"/>
        <w:contextualSpacing/>
        <w:rPr>
          <w:bCs/>
          <w:smallCaps/>
          <w:color w:val="92278F" w:themeColor="accent1"/>
          <w:spacing w:val="5"/>
          <w:sz w:val="28"/>
          <w:szCs w:val="28"/>
        </w:rPr>
      </w:pPr>
    </w:p>
    <w:p w14:paraId="4225442C" w14:textId="77777777" w:rsidR="00587803" w:rsidRPr="00CD3C1F" w:rsidRDefault="00FB747C" w:rsidP="00891A00">
      <w:pPr>
        <w:autoSpaceDE w:val="0"/>
        <w:autoSpaceDN w:val="0"/>
        <w:adjustRightInd w:val="0"/>
        <w:spacing w:after="0"/>
        <w:ind w:left="720"/>
        <w:jc w:val="both"/>
        <w:rPr>
          <w:rFonts w:cs="Calibri"/>
          <w:color w:val="000000"/>
          <w:sz w:val="28"/>
          <w:szCs w:val="28"/>
        </w:rPr>
      </w:pPr>
      <w:r w:rsidRPr="00CD3C1F">
        <w:rPr>
          <w:rFonts w:cs="Verdana"/>
          <w:color w:val="000000"/>
          <w:sz w:val="28"/>
          <w:szCs w:val="28"/>
        </w:rPr>
        <w:t xml:space="preserve">Carer's Leave is unpaid leave from work to allow staff to provide full-time care and attention to a care recipient who needs continual supervision and frequent assistance throughout the day in connection with normal bodily functions or, need continual supervision </w:t>
      </w:r>
      <w:proofErr w:type="gramStart"/>
      <w:r w:rsidRPr="00CD3C1F">
        <w:rPr>
          <w:rFonts w:cs="Verdana"/>
          <w:color w:val="000000"/>
          <w:sz w:val="28"/>
          <w:szCs w:val="28"/>
        </w:rPr>
        <w:t>in order to</w:t>
      </w:r>
      <w:proofErr w:type="gramEnd"/>
      <w:r w:rsidRPr="00CD3C1F">
        <w:rPr>
          <w:rFonts w:cs="Verdana"/>
          <w:color w:val="000000"/>
          <w:sz w:val="28"/>
          <w:szCs w:val="28"/>
        </w:rPr>
        <w:t xml:space="preserve"> avoid danger to themselves. Carer's Leave is unpaid leave up to a maximum of </w:t>
      </w:r>
      <w:r w:rsidR="008E7354">
        <w:rPr>
          <w:rFonts w:cs="Verdana"/>
          <w:color w:val="000000"/>
          <w:sz w:val="28"/>
          <w:szCs w:val="28"/>
        </w:rPr>
        <w:t>104</w:t>
      </w:r>
      <w:r w:rsidRPr="00CD3C1F">
        <w:rPr>
          <w:rFonts w:cs="Verdana"/>
          <w:color w:val="000000"/>
          <w:sz w:val="28"/>
          <w:szCs w:val="28"/>
        </w:rPr>
        <w:t xml:space="preserve"> weeks per qualifying relevant person. The minimum statutory entitlement that may be taken in one period is </w:t>
      </w:r>
      <w:r w:rsidR="008E7354">
        <w:rPr>
          <w:rFonts w:cs="Verdana"/>
          <w:color w:val="000000"/>
          <w:sz w:val="28"/>
          <w:szCs w:val="28"/>
        </w:rPr>
        <w:t>13</w:t>
      </w:r>
      <w:r w:rsidRPr="00CD3C1F">
        <w:rPr>
          <w:rFonts w:cs="Verdana"/>
          <w:color w:val="000000"/>
          <w:sz w:val="28"/>
          <w:szCs w:val="28"/>
        </w:rPr>
        <w:t xml:space="preserve"> weeks. </w:t>
      </w:r>
      <w:r w:rsidRPr="00CD3C1F">
        <w:rPr>
          <w:rFonts w:cs="Calibri"/>
          <w:color w:val="000000"/>
          <w:sz w:val="28"/>
          <w:szCs w:val="28"/>
        </w:rPr>
        <w:t xml:space="preserve">For more information see the </w:t>
      </w:r>
      <w:r w:rsidR="00370E9C">
        <w:rPr>
          <w:rFonts w:cs="Calibri"/>
          <w:color w:val="000000"/>
          <w:sz w:val="28"/>
          <w:szCs w:val="28"/>
        </w:rPr>
        <w:t>Carer’s</w:t>
      </w:r>
      <w:r w:rsidR="00370E9C" w:rsidRPr="00CD3C1F">
        <w:rPr>
          <w:rFonts w:cs="Calibri"/>
          <w:color w:val="000000"/>
          <w:sz w:val="28"/>
          <w:szCs w:val="28"/>
        </w:rPr>
        <w:t xml:space="preserve"> </w:t>
      </w:r>
      <w:r w:rsidRPr="00CD3C1F">
        <w:rPr>
          <w:rFonts w:cs="Calibri"/>
          <w:color w:val="000000"/>
          <w:sz w:val="28"/>
          <w:szCs w:val="28"/>
        </w:rPr>
        <w:t>Leave Policy.</w:t>
      </w:r>
    </w:p>
    <w:p w14:paraId="2AB5206E" w14:textId="77777777" w:rsidR="00587803" w:rsidRPr="00CD3C1F" w:rsidRDefault="00587803" w:rsidP="00891A00">
      <w:pPr>
        <w:ind w:left="792"/>
        <w:contextualSpacing/>
        <w:rPr>
          <w:sz w:val="28"/>
          <w:szCs w:val="28"/>
        </w:rPr>
      </w:pPr>
    </w:p>
    <w:p w14:paraId="01A9EAA4" w14:textId="77777777" w:rsidR="00587803" w:rsidRDefault="00587803" w:rsidP="00891A00">
      <w:pPr>
        <w:numPr>
          <w:ilvl w:val="1"/>
          <w:numId w:val="47"/>
        </w:numPr>
        <w:contextualSpacing/>
        <w:rPr>
          <w:bCs/>
          <w:smallCaps/>
          <w:color w:val="92278F" w:themeColor="accent1"/>
          <w:spacing w:val="5"/>
          <w:sz w:val="28"/>
          <w:szCs w:val="28"/>
          <w:u w:val="single"/>
        </w:rPr>
      </w:pPr>
      <w:r w:rsidRPr="00C3554F">
        <w:rPr>
          <w:bCs/>
          <w:smallCaps/>
          <w:color w:val="92278F" w:themeColor="accent1"/>
          <w:spacing w:val="5"/>
          <w:sz w:val="28"/>
          <w:szCs w:val="28"/>
          <w:u w:val="single"/>
        </w:rPr>
        <w:t>Parental Leave</w:t>
      </w:r>
    </w:p>
    <w:p w14:paraId="6E9B3E69" w14:textId="77777777" w:rsidR="00123C4B" w:rsidRDefault="00123C4B" w:rsidP="00123C4B">
      <w:pPr>
        <w:ind w:left="1080"/>
        <w:contextualSpacing/>
        <w:rPr>
          <w:bCs/>
          <w:smallCaps/>
          <w:color w:val="92278F" w:themeColor="accent1"/>
          <w:spacing w:val="5"/>
          <w:sz w:val="28"/>
          <w:szCs w:val="28"/>
          <w:u w:val="single"/>
        </w:rPr>
      </w:pPr>
    </w:p>
    <w:p w14:paraId="54B6421F" w14:textId="77777777" w:rsidR="00123C4B" w:rsidRPr="00123C4B" w:rsidRDefault="00123C4B" w:rsidP="00123C4B">
      <w:pPr>
        <w:autoSpaceDE w:val="0"/>
        <w:autoSpaceDN w:val="0"/>
        <w:adjustRightInd w:val="0"/>
        <w:spacing w:after="0"/>
        <w:ind w:left="720"/>
        <w:jc w:val="both"/>
        <w:rPr>
          <w:rFonts w:ascii="Calibri" w:hAnsi="Calibri" w:cs="Calibri"/>
          <w:color w:val="000000"/>
          <w:sz w:val="28"/>
          <w:szCs w:val="28"/>
        </w:rPr>
      </w:pPr>
      <w:r w:rsidRPr="00123C4B">
        <w:rPr>
          <w:rFonts w:ascii="Calibri" w:hAnsi="Calibri" w:cs="Calibri"/>
          <w:color w:val="000000"/>
          <w:sz w:val="28"/>
          <w:szCs w:val="28"/>
        </w:rPr>
        <w:t xml:space="preserve">Parental Leave is a statutory right designed to enable staff </w:t>
      </w:r>
      <w:r w:rsidR="008E7354" w:rsidRPr="00123C4B">
        <w:rPr>
          <w:rFonts w:ascii="Calibri" w:hAnsi="Calibri" w:cs="Calibri"/>
          <w:color w:val="000000"/>
          <w:sz w:val="28"/>
          <w:szCs w:val="28"/>
        </w:rPr>
        <w:t>that</w:t>
      </w:r>
      <w:r w:rsidRPr="00123C4B">
        <w:rPr>
          <w:rFonts w:ascii="Calibri" w:hAnsi="Calibri" w:cs="Calibri"/>
          <w:color w:val="000000"/>
          <w:sz w:val="28"/>
          <w:szCs w:val="28"/>
        </w:rPr>
        <w:t xml:space="preserve"> have at least one year’s continuous service to spend more time with their children while keeping their employment open.</w:t>
      </w:r>
    </w:p>
    <w:p w14:paraId="6F138DEE" w14:textId="77777777" w:rsidR="00123C4B" w:rsidRPr="00123C4B" w:rsidRDefault="00123C4B" w:rsidP="00123C4B">
      <w:pPr>
        <w:autoSpaceDE w:val="0"/>
        <w:autoSpaceDN w:val="0"/>
        <w:adjustRightInd w:val="0"/>
        <w:spacing w:after="0"/>
        <w:ind w:left="720"/>
        <w:jc w:val="both"/>
        <w:rPr>
          <w:rFonts w:ascii="Calibri" w:hAnsi="Calibri" w:cs="Calibri"/>
          <w:color w:val="000000"/>
          <w:sz w:val="28"/>
          <w:szCs w:val="28"/>
        </w:rPr>
      </w:pPr>
    </w:p>
    <w:p w14:paraId="5C38C82A" w14:textId="77777777" w:rsidR="00123C4B" w:rsidRDefault="00123C4B" w:rsidP="00123C4B">
      <w:pPr>
        <w:autoSpaceDE w:val="0"/>
        <w:autoSpaceDN w:val="0"/>
        <w:adjustRightInd w:val="0"/>
        <w:spacing w:after="0"/>
        <w:ind w:left="720"/>
        <w:jc w:val="both"/>
        <w:rPr>
          <w:rFonts w:cs="Calibri"/>
          <w:color w:val="000000"/>
          <w:sz w:val="28"/>
          <w:szCs w:val="28"/>
        </w:rPr>
      </w:pPr>
      <w:r w:rsidRPr="00123C4B">
        <w:rPr>
          <w:rFonts w:ascii="Calibri" w:hAnsi="Calibri" w:cs="Calibri"/>
          <w:color w:val="000000"/>
          <w:sz w:val="28"/>
          <w:szCs w:val="28"/>
        </w:rPr>
        <w:t xml:space="preserve">Under the </w:t>
      </w:r>
      <w:r w:rsidRPr="00123C4B">
        <w:rPr>
          <w:rFonts w:cs="Calibri"/>
          <w:color w:val="000000"/>
          <w:sz w:val="28"/>
          <w:szCs w:val="28"/>
        </w:rPr>
        <w:t>Parental Leave Policy employees can apply for unpaid leave</w:t>
      </w:r>
      <w:r w:rsidR="008E7354">
        <w:rPr>
          <w:rFonts w:cs="Calibri"/>
          <w:color w:val="000000"/>
          <w:sz w:val="28"/>
          <w:szCs w:val="28"/>
        </w:rPr>
        <w:t xml:space="preserve"> of</w:t>
      </w:r>
      <w:r w:rsidRPr="00123C4B">
        <w:rPr>
          <w:rFonts w:cs="Calibri"/>
          <w:color w:val="000000"/>
          <w:sz w:val="28"/>
          <w:szCs w:val="28"/>
        </w:rPr>
        <w:t xml:space="preserve"> up to </w:t>
      </w:r>
      <w:r w:rsidR="00AE360F">
        <w:rPr>
          <w:rFonts w:cs="Calibri"/>
          <w:color w:val="000000"/>
          <w:sz w:val="28"/>
          <w:szCs w:val="28"/>
        </w:rPr>
        <w:t>22</w:t>
      </w:r>
      <w:r w:rsidRPr="00123C4B">
        <w:rPr>
          <w:rFonts w:cs="Calibri"/>
          <w:color w:val="000000"/>
          <w:sz w:val="28"/>
          <w:szCs w:val="28"/>
        </w:rPr>
        <w:t xml:space="preserve"> weeks per qualifying child (since </w:t>
      </w:r>
      <w:r w:rsidR="00AE360F">
        <w:rPr>
          <w:rFonts w:cs="Calibri"/>
          <w:color w:val="000000"/>
          <w:sz w:val="28"/>
          <w:szCs w:val="28"/>
        </w:rPr>
        <w:t>1</w:t>
      </w:r>
      <w:r w:rsidR="00AE360F" w:rsidRPr="00AE360F">
        <w:rPr>
          <w:rFonts w:cs="Calibri"/>
          <w:color w:val="000000"/>
          <w:sz w:val="28"/>
          <w:szCs w:val="28"/>
          <w:vertAlign w:val="superscript"/>
        </w:rPr>
        <w:t>st</w:t>
      </w:r>
      <w:r w:rsidR="00AE360F">
        <w:rPr>
          <w:rFonts w:cs="Calibri"/>
          <w:color w:val="000000"/>
          <w:sz w:val="28"/>
          <w:szCs w:val="28"/>
        </w:rPr>
        <w:t xml:space="preserve"> September 2019</w:t>
      </w:r>
      <w:r w:rsidRPr="00123C4B">
        <w:rPr>
          <w:rFonts w:cs="Calibri"/>
          <w:color w:val="000000"/>
          <w:sz w:val="28"/>
          <w:szCs w:val="28"/>
        </w:rPr>
        <w:t xml:space="preserve">) which can be taken in one continuous period </w:t>
      </w:r>
      <w:r w:rsidRPr="00123C4B">
        <w:rPr>
          <w:rFonts w:cs="Calibri"/>
          <w:b/>
          <w:bCs/>
          <w:color w:val="000000"/>
          <w:sz w:val="28"/>
          <w:szCs w:val="28"/>
        </w:rPr>
        <w:t xml:space="preserve">or </w:t>
      </w:r>
      <w:r w:rsidRPr="00123C4B">
        <w:rPr>
          <w:rFonts w:cs="Calibri"/>
          <w:color w:val="000000"/>
          <w:sz w:val="28"/>
          <w:szCs w:val="28"/>
        </w:rPr>
        <w:t xml:space="preserve">in 2 separate blocks of a minimum of </w:t>
      </w:r>
      <w:r w:rsidR="008E7354">
        <w:rPr>
          <w:rFonts w:cs="Calibri"/>
          <w:color w:val="000000"/>
          <w:sz w:val="28"/>
          <w:szCs w:val="28"/>
        </w:rPr>
        <w:t>6</w:t>
      </w:r>
      <w:r w:rsidR="008E7354" w:rsidRPr="00123C4B">
        <w:rPr>
          <w:rFonts w:cs="Calibri"/>
          <w:color w:val="000000"/>
          <w:sz w:val="28"/>
          <w:szCs w:val="28"/>
        </w:rPr>
        <w:t xml:space="preserve"> </w:t>
      </w:r>
      <w:r w:rsidRPr="00123C4B">
        <w:rPr>
          <w:rFonts w:cs="Calibri"/>
          <w:color w:val="000000"/>
          <w:sz w:val="28"/>
          <w:szCs w:val="28"/>
        </w:rPr>
        <w:t xml:space="preserve">weeks.  Leave can be taken in respect of a child up to </w:t>
      </w:r>
      <w:r w:rsidR="008E7354">
        <w:rPr>
          <w:rFonts w:cs="Calibri"/>
          <w:color w:val="000000"/>
          <w:sz w:val="28"/>
          <w:szCs w:val="28"/>
        </w:rPr>
        <w:t>13</w:t>
      </w:r>
      <w:r w:rsidRPr="00123C4B">
        <w:rPr>
          <w:rFonts w:cs="Calibri"/>
          <w:color w:val="000000"/>
          <w:sz w:val="28"/>
          <w:szCs w:val="28"/>
        </w:rPr>
        <w:t xml:space="preserve"> years of age (from 1st January 2015).   Parental Leave will not be regarded as a break in service as the staff member will </w:t>
      </w:r>
      <w:proofErr w:type="gramStart"/>
      <w:r w:rsidRPr="00123C4B">
        <w:rPr>
          <w:rFonts w:cs="Calibri"/>
          <w:color w:val="000000"/>
          <w:sz w:val="28"/>
          <w:szCs w:val="28"/>
        </w:rPr>
        <w:t>still remain</w:t>
      </w:r>
      <w:proofErr w:type="gramEnd"/>
      <w:r w:rsidRPr="00123C4B">
        <w:rPr>
          <w:rFonts w:cs="Calibri"/>
          <w:color w:val="000000"/>
          <w:sz w:val="28"/>
          <w:szCs w:val="28"/>
        </w:rPr>
        <w:t xml:space="preserve"> employed during this time.  For more information see the Parental Leave Policy.</w:t>
      </w:r>
    </w:p>
    <w:p w14:paraId="0963D1E5" w14:textId="77777777" w:rsidR="00123C4B" w:rsidRDefault="00123C4B" w:rsidP="00D359EF">
      <w:pPr>
        <w:autoSpaceDE w:val="0"/>
        <w:autoSpaceDN w:val="0"/>
        <w:adjustRightInd w:val="0"/>
        <w:spacing w:after="0"/>
        <w:jc w:val="both"/>
        <w:rPr>
          <w:rFonts w:cs="Calibri"/>
          <w:color w:val="000000"/>
          <w:sz w:val="28"/>
          <w:szCs w:val="28"/>
        </w:rPr>
      </w:pPr>
    </w:p>
    <w:p w14:paraId="518C7CDD" w14:textId="77777777" w:rsidR="00D73D87" w:rsidRPr="00123C4B" w:rsidRDefault="00D73D87" w:rsidP="00D359EF">
      <w:pPr>
        <w:autoSpaceDE w:val="0"/>
        <w:autoSpaceDN w:val="0"/>
        <w:adjustRightInd w:val="0"/>
        <w:spacing w:after="0"/>
        <w:jc w:val="both"/>
        <w:rPr>
          <w:rFonts w:cs="Calibri"/>
          <w:color w:val="000000"/>
          <w:sz w:val="28"/>
          <w:szCs w:val="28"/>
        </w:rPr>
      </w:pPr>
    </w:p>
    <w:p w14:paraId="5578017A" w14:textId="77777777" w:rsidR="00123C4B" w:rsidRDefault="00123C4B" w:rsidP="00891A00">
      <w:pPr>
        <w:numPr>
          <w:ilvl w:val="1"/>
          <w:numId w:val="47"/>
        </w:numPr>
        <w:contextualSpacing/>
        <w:rPr>
          <w:bCs/>
          <w:smallCaps/>
          <w:color w:val="92278F" w:themeColor="accent1"/>
          <w:spacing w:val="5"/>
          <w:sz w:val="28"/>
          <w:szCs w:val="28"/>
          <w:u w:val="single"/>
        </w:rPr>
      </w:pPr>
      <w:r>
        <w:rPr>
          <w:bCs/>
          <w:smallCaps/>
          <w:color w:val="92278F" w:themeColor="accent1"/>
          <w:spacing w:val="5"/>
          <w:sz w:val="28"/>
          <w:szCs w:val="28"/>
          <w:u w:val="single"/>
        </w:rPr>
        <w:lastRenderedPageBreak/>
        <w:t>Paternity Leave</w:t>
      </w:r>
    </w:p>
    <w:p w14:paraId="77DD8381" w14:textId="77777777" w:rsidR="00123C4B" w:rsidRPr="00123C4B" w:rsidRDefault="00123C4B" w:rsidP="00123C4B">
      <w:pPr>
        <w:ind w:left="1080"/>
        <w:contextualSpacing/>
        <w:rPr>
          <w:bCs/>
          <w:smallCaps/>
          <w:spacing w:val="5"/>
          <w:sz w:val="28"/>
          <w:szCs w:val="28"/>
        </w:rPr>
      </w:pPr>
    </w:p>
    <w:p w14:paraId="080AD212" w14:textId="77777777" w:rsidR="002B7F2B" w:rsidRDefault="002B7F2B" w:rsidP="002B7F2B">
      <w:pPr>
        <w:ind w:left="720"/>
        <w:jc w:val="both"/>
        <w:rPr>
          <w:rFonts w:cs="Calibri"/>
          <w:color w:val="000000"/>
          <w:sz w:val="28"/>
          <w:szCs w:val="28"/>
        </w:rPr>
      </w:pPr>
      <w:r w:rsidRPr="002B7F2B">
        <w:rPr>
          <w:rFonts w:cs="Courier New"/>
          <w:sz w:val="28"/>
          <w:szCs w:val="28"/>
          <w:lang w:val="en-IE"/>
        </w:rPr>
        <w:t xml:space="preserve">With effect from the </w:t>
      </w:r>
      <w:proofErr w:type="gramStart"/>
      <w:r w:rsidRPr="002B7F2B">
        <w:rPr>
          <w:rFonts w:cs="Courier New"/>
          <w:sz w:val="28"/>
          <w:szCs w:val="28"/>
          <w:lang w:val="en-IE"/>
        </w:rPr>
        <w:t>1</w:t>
      </w:r>
      <w:r w:rsidRPr="002B7F2B">
        <w:rPr>
          <w:rFonts w:cs="Courier New"/>
          <w:sz w:val="28"/>
          <w:szCs w:val="28"/>
          <w:vertAlign w:val="superscript"/>
          <w:lang w:val="en-IE"/>
        </w:rPr>
        <w:t>st</w:t>
      </w:r>
      <w:proofErr w:type="gramEnd"/>
      <w:r w:rsidRPr="002B7F2B">
        <w:rPr>
          <w:rFonts w:cs="Courier New"/>
          <w:sz w:val="28"/>
          <w:szCs w:val="28"/>
          <w:lang w:val="en-IE"/>
        </w:rPr>
        <w:t xml:space="preserve"> September 2016, university staff are entitled to revised Paternity Leave Entitlements of a period of two consecutive weeks paid leave to a relevant parent o</w:t>
      </w:r>
      <w:r>
        <w:rPr>
          <w:rFonts w:cs="Courier New"/>
          <w:sz w:val="28"/>
          <w:szCs w:val="28"/>
          <w:lang w:val="en-IE"/>
        </w:rPr>
        <w:t>n the birth/adoption of a child</w:t>
      </w:r>
      <w:r w:rsidRPr="002B7F2B">
        <w:rPr>
          <w:rFonts w:cs="Courier New"/>
          <w:sz w:val="28"/>
          <w:szCs w:val="28"/>
          <w:lang w:val="en-IE"/>
        </w:rPr>
        <w:t>, where the date of birth/date of placement of the child falls on or after 1</w:t>
      </w:r>
      <w:r w:rsidRPr="002B7F2B">
        <w:rPr>
          <w:rFonts w:cs="Courier New"/>
          <w:sz w:val="28"/>
          <w:szCs w:val="28"/>
          <w:vertAlign w:val="superscript"/>
          <w:lang w:val="en-IE"/>
        </w:rPr>
        <w:t>st</w:t>
      </w:r>
      <w:r w:rsidRPr="002B7F2B">
        <w:rPr>
          <w:rFonts w:cs="Courier New"/>
          <w:sz w:val="28"/>
          <w:szCs w:val="28"/>
          <w:lang w:val="en-IE"/>
        </w:rPr>
        <w:t xml:space="preserve"> September 2016. </w:t>
      </w:r>
      <w:r w:rsidRPr="00123C4B">
        <w:rPr>
          <w:rFonts w:cs="Calibri"/>
          <w:color w:val="000000"/>
          <w:sz w:val="28"/>
          <w:szCs w:val="28"/>
        </w:rPr>
        <w:t>For more information see the Pa</w:t>
      </w:r>
      <w:r>
        <w:rPr>
          <w:rFonts w:cs="Calibri"/>
          <w:color w:val="000000"/>
          <w:sz w:val="28"/>
          <w:szCs w:val="28"/>
        </w:rPr>
        <w:t>ternity</w:t>
      </w:r>
      <w:r w:rsidRPr="00123C4B">
        <w:rPr>
          <w:rFonts w:cs="Calibri"/>
          <w:color w:val="000000"/>
          <w:sz w:val="28"/>
          <w:szCs w:val="28"/>
        </w:rPr>
        <w:t xml:space="preserve"> Leave Policy</w:t>
      </w:r>
      <w:r>
        <w:rPr>
          <w:rFonts w:cs="Calibri"/>
          <w:color w:val="000000"/>
          <w:sz w:val="28"/>
          <w:szCs w:val="28"/>
        </w:rPr>
        <w:t>.</w:t>
      </w:r>
    </w:p>
    <w:p w14:paraId="2229A6BA" w14:textId="77777777" w:rsidR="0022120D" w:rsidRDefault="0022120D" w:rsidP="0022120D">
      <w:pPr>
        <w:numPr>
          <w:ilvl w:val="1"/>
          <w:numId w:val="47"/>
        </w:numPr>
        <w:contextualSpacing/>
        <w:rPr>
          <w:bCs/>
          <w:smallCaps/>
          <w:color w:val="92278F" w:themeColor="accent1"/>
          <w:spacing w:val="5"/>
          <w:sz w:val="28"/>
          <w:szCs w:val="28"/>
          <w:u w:val="single"/>
        </w:rPr>
      </w:pPr>
      <w:r>
        <w:rPr>
          <w:bCs/>
          <w:smallCaps/>
          <w:color w:val="92278F" w:themeColor="accent1"/>
          <w:spacing w:val="5"/>
          <w:sz w:val="28"/>
          <w:szCs w:val="28"/>
          <w:u w:val="single"/>
        </w:rPr>
        <w:t>Parent’s Leave</w:t>
      </w:r>
    </w:p>
    <w:p w14:paraId="32EDEB2A" w14:textId="77777777" w:rsidR="0022120D" w:rsidRDefault="0022120D" w:rsidP="0022120D">
      <w:pPr>
        <w:contextualSpacing/>
        <w:rPr>
          <w:bCs/>
          <w:smallCaps/>
          <w:color w:val="92278F" w:themeColor="accent1"/>
          <w:spacing w:val="5"/>
          <w:sz w:val="28"/>
          <w:szCs w:val="28"/>
          <w:u w:val="single"/>
        </w:rPr>
      </w:pPr>
    </w:p>
    <w:p w14:paraId="6C636992" w14:textId="3F12AE5B" w:rsidR="0022120D" w:rsidRDefault="0022120D" w:rsidP="0022120D">
      <w:pPr>
        <w:autoSpaceDE w:val="0"/>
        <w:autoSpaceDN w:val="0"/>
        <w:adjustRightInd w:val="0"/>
        <w:spacing w:after="0"/>
        <w:ind w:left="720"/>
        <w:jc w:val="both"/>
        <w:rPr>
          <w:rFonts w:cs="Verdana"/>
          <w:color w:val="000000"/>
          <w:sz w:val="28"/>
          <w:szCs w:val="28"/>
        </w:rPr>
      </w:pPr>
      <w:bookmarkStart w:id="0" w:name="_Hlk29551496"/>
      <w:r>
        <w:rPr>
          <w:rFonts w:cs="Verdana"/>
          <w:color w:val="000000"/>
          <w:sz w:val="28"/>
          <w:szCs w:val="28"/>
        </w:rPr>
        <w:t xml:space="preserve">Parent’s </w:t>
      </w:r>
      <w:r w:rsidRPr="00CD3C1F">
        <w:rPr>
          <w:rFonts w:cs="Verdana"/>
          <w:color w:val="000000"/>
          <w:sz w:val="28"/>
          <w:szCs w:val="28"/>
        </w:rPr>
        <w:t xml:space="preserve">Leave </w:t>
      </w:r>
      <w:r>
        <w:rPr>
          <w:rFonts w:cs="Verdana"/>
          <w:color w:val="000000"/>
          <w:sz w:val="28"/>
          <w:szCs w:val="28"/>
        </w:rPr>
        <w:t>&amp; Benefit Act 2019 came into operation from 1</w:t>
      </w:r>
      <w:r w:rsidRPr="0022120D">
        <w:rPr>
          <w:rFonts w:cs="Verdana"/>
          <w:color w:val="000000"/>
          <w:sz w:val="28"/>
          <w:szCs w:val="28"/>
          <w:vertAlign w:val="superscript"/>
        </w:rPr>
        <w:t>st</w:t>
      </w:r>
      <w:r>
        <w:rPr>
          <w:rFonts w:cs="Verdana"/>
          <w:color w:val="000000"/>
          <w:sz w:val="28"/>
          <w:szCs w:val="28"/>
        </w:rPr>
        <w:t xml:space="preserve"> November 2019.  This Act provides employees who are relevant parents are entitled to leave to assist in the provision of care to the child within 12 months of the birth or adoption placement date of the child.  This leave is referred to as “Paren</w:t>
      </w:r>
      <w:r w:rsidR="00B8117E">
        <w:rPr>
          <w:rFonts w:cs="Verdana"/>
          <w:color w:val="000000"/>
          <w:sz w:val="28"/>
          <w:szCs w:val="28"/>
        </w:rPr>
        <w:t>t</w:t>
      </w:r>
      <w:r>
        <w:rPr>
          <w:rFonts w:cs="Verdana"/>
          <w:color w:val="000000"/>
          <w:sz w:val="28"/>
          <w:szCs w:val="28"/>
        </w:rPr>
        <w:t>’s Leave” and applies to birth</w:t>
      </w:r>
      <w:r w:rsidR="00B8117E">
        <w:rPr>
          <w:rFonts w:cs="Verdana"/>
          <w:color w:val="000000"/>
          <w:sz w:val="28"/>
          <w:szCs w:val="28"/>
        </w:rPr>
        <w:t>s</w:t>
      </w:r>
      <w:r>
        <w:rPr>
          <w:rFonts w:cs="Verdana"/>
          <w:color w:val="000000"/>
          <w:sz w:val="28"/>
          <w:szCs w:val="28"/>
        </w:rPr>
        <w:t xml:space="preserve"> or adoptions which occur on or after </w:t>
      </w:r>
      <w:r w:rsidRPr="00B8117E">
        <w:rPr>
          <w:rFonts w:cs="Verdana"/>
          <w:b/>
          <w:color w:val="000000"/>
          <w:sz w:val="28"/>
          <w:szCs w:val="28"/>
        </w:rPr>
        <w:t>1</w:t>
      </w:r>
      <w:r w:rsidRPr="00B8117E">
        <w:rPr>
          <w:rFonts w:cs="Verdana"/>
          <w:b/>
          <w:color w:val="000000"/>
          <w:sz w:val="28"/>
          <w:szCs w:val="28"/>
          <w:vertAlign w:val="superscript"/>
        </w:rPr>
        <w:t>st</w:t>
      </w:r>
      <w:r w:rsidRPr="00B8117E">
        <w:rPr>
          <w:rFonts w:cs="Verdana"/>
          <w:b/>
          <w:color w:val="000000"/>
          <w:sz w:val="28"/>
          <w:szCs w:val="28"/>
        </w:rPr>
        <w:t xml:space="preserve"> November 2019.</w:t>
      </w:r>
      <w:r w:rsidR="00B210C6">
        <w:rPr>
          <w:rFonts w:cs="Verdana"/>
          <w:color w:val="000000"/>
          <w:sz w:val="28"/>
          <w:szCs w:val="28"/>
        </w:rPr>
        <w:t xml:space="preserve">  </w:t>
      </w:r>
      <w:r w:rsidR="00B210C6" w:rsidRPr="00B210C6">
        <w:rPr>
          <w:rFonts w:cs="Verdana"/>
          <w:sz w:val="28"/>
          <w:szCs w:val="28"/>
        </w:rPr>
        <w:t xml:space="preserve">From </w:t>
      </w:r>
      <w:r w:rsidR="00D73D87">
        <w:rPr>
          <w:rFonts w:cs="Verdana"/>
          <w:sz w:val="28"/>
          <w:szCs w:val="28"/>
        </w:rPr>
        <w:t>August 2024</w:t>
      </w:r>
      <w:r w:rsidR="00B210C6" w:rsidRPr="00B210C6">
        <w:rPr>
          <w:rFonts w:cs="Verdana"/>
          <w:sz w:val="28"/>
          <w:szCs w:val="28"/>
        </w:rPr>
        <w:t>, the entitlement increase</w:t>
      </w:r>
      <w:r w:rsidR="00553862">
        <w:rPr>
          <w:rFonts w:cs="Verdana"/>
          <w:sz w:val="28"/>
          <w:szCs w:val="28"/>
        </w:rPr>
        <w:t>d</w:t>
      </w:r>
      <w:r w:rsidR="00B210C6" w:rsidRPr="00B210C6">
        <w:rPr>
          <w:rFonts w:cs="Verdana"/>
          <w:sz w:val="28"/>
          <w:szCs w:val="28"/>
        </w:rPr>
        <w:t xml:space="preserve"> to </w:t>
      </w:r>
      <w:r w:rsidR="00D73D87">
        <w:rPr>
          <w:rFonts w:cs="Verdana"/>
          <w:sz w:val="28"/>
          <w:szCs w:val="28"/>
          <w:u w:val="single"/>
        </w:rPr>
        <w:t>9</w:t>
      </w:r>
      <w:r w:rsidR="00B210C6" w:rsidRPr="00553862">
        <w:rPr>
          <w:rFonts w:cs="Verdana"/>
          <w:sz w:val="28"/>
          <w:szCs w:val="28"/>
          <w:u w:val="single"/>
        </w:rPr>
        <w:t xml:space="preserve"> weeks</w:t>
      </w:r>
      <w:r w:rsidR="00B210C6" w:rsidRPr="00B210C6">
        <w:rPr>
          <w:rFonts w:cs="Verdana"/>
          <w:sz w:val="28"/>
          <w:szCs w:val="28"/>
        </w:rPr>
        <w:t xml:space="preserve"> which can be taken consecutively or in separate blocks up to the maximum of </w:t>
      </w:r>
      <w:r w:rsidR="00D73D87">
        <w:rPr>
          <w:rFonts w:cs="Verdana"/>
          <w:sz w:val="28"/>
          <w:szCs w:val="28"/>
        </w:rPr>
        <w:t>9</w:t>
      </w:r>
      <w:r w:rsidR="00B210C6" w:rsidRPr="00B210C6">
        <w:rPr>
          <w:rFonts w:cs="Verdana"/>
          <w:sz w:val="28"/>
          <w:szCs w:val="28"/>
        </w:rPr>
        <w:t xml:space="preserve"> weeks. This leave can be availed of up to the child’s 2</w:t>
      </w:r>
      <w:r w:rsidR="00B210C6" w:rsidRPr="00B210C6">
        <w:rPr>
          <w:rFonts w:cs="Verdana"/>
          <w:sz w:val="28"/>
          <w:szCs w:val="28"/>
          <w:vertAlign w:val="superscript"/>
        </w:rPr>
        <w:t>nd</w:t>
      </w:r>
      <w:r w:rsidR="00B210C6" w:rsidRPr="00B210C6">
        <w:rPr>
          <w:rFonts w:cs="Verdana"/>
          <w:sz w:val="28"/>
          <w:szCs w:val="28"/>
        </w:rPr>
        <w:t xml:space="preserve"> birthday. </w:t>
      </w:r>
      <w:r>
        <w:rPr>
          <w:rFonts w:cs="Verdana"/>
          <w:color w:val="000000"/>
          <w:sz w:val="28"/>
          <w:szCs w:val="28"/>
        </w:rPr>
        <w:t>The Act provides for the payment of parent’s benefit from Dept of Employment Affairs and Social Protection to eligible employees who satisfy the PRSI contribution conditions.  For further details</w:t>
      </w:r>
      <w:r w:rsidR="00B8117E">
        <w:rPr>
          <w:rFonts w:cs="Verdana"/>
          <w:color w:val="000000"/>
          <w:sz w:val="28"/>
          <w:szCs w:val="28"/>
        </w:rPr>
        <w:t>,</w:t>
      </w:r>
      <w:r>
        <w:rPr>
          <w:rFonts w:cs="Verdana"/>
          <w:color w:val="000000"/>
          <w:sz w:val="28"/>
          <w:szCs w:val="28"/>
        </w:rPr>
        <w:t xml:space="preserve"> please </w:t>
      </w:r>
      <w:r w:rsidR="0065134C">
        <w:rPr>
          <w:rFonts w:cs="Verdana"/>
          <w:color w:val="000000"/>
          <w:sz w:val="28"/>
          <w:szCs w:val="28"/>
        </w:rPr>
        <w:t xml:space="preserve">refer to </w:t>
      </w:r>
      <w:hyperlink r:id="rId17" w:history="1">
        <w:r w:rsidR="0065134C" w:rsidRPr="009D3299">
          <w:rPr>
            <w:rStyle w:val="Hyperlink"/>
            <w:rFonts w:cs="Verdana"/>
            <w:sz w:val="28"/>
            <w:szCs w:val="28"/>
          </w:rPr>
          <w:t>www.welfare.ie/en/pages/parents-benefit.aspx</w:t>
        </w:r>
      </w:hyperlink>
      <w:bookmarkEnd w:id="0"/>
      <w:r w:rsidR="0065134C">
        <w:rPr>
          <w:rFonts w:cs="Verdana"/>
          <w:color w:val="000000"/>
          <w:sz w:val="28"/>
          <w:szCs w:val="28"/>
        </w:rPr>
        <w:t>.</w:t>
      </w:r>
    </w:p>
    <w:p w14:paraId="3CD5F289" w14:textId="77777777" w:rsidR="0065134C" w:rsidRPr="00CD3C1F" w:rsidRDefault="0065134C" w:rsidP="0022120D">
      <w:pPr>
        <w:autoSpaceDE w:val="0"/>
        <w:autoSpaceDN w:val="0"/>
        <w:adjustRightInd w:val="0"/>
        <w:spacing w:after="0"/>
        <w:ind w:left="720"/>
        <w:jc w:val="both"/>
        <w:rPr>
          <w:rFonts w:cs="Calibri"/>
          <w:color w:val="000000"/>
          <w:sz w:val="28"/>
          <w:szCs w:val="28"/>
        </w:rPr>
      </w:pPr>
    </w:p>
    <w:p w14:paraId="76C64C34" w14:textId="77777777" w:rsidR="0022120D" w:rsidRPr="0022120D" w:rsidRDefault="0022120D" w:rsidP="0022120D">
      <w:pPr>
        <w:ind w:left="964"/>
        <w:contextualSpacing/>
        <w:rPr>
          <w:bCs/>
          <w:smallCaps/>
          <w:spacing w:val="5"/>
          <w:sz w:val="28"/>
          <w:szCs w:val="28"/>
        </w:rPr>
      </w:pPr>
    </w:p>
    <w:p w14:paraId="3066704F" w14:textId="77777777" w:rsidR="00C240E8" w:rsidRDefault="00C240E8" w:rsidP="0022120D">
      <w:pPr>
        <w:ind w:left="340"/>
        <w:jc w:val="both"/>
        <w:rPr>
          <w:rFonts w:cs="Calibri"/>
          <w:color w:val="000000"/>
          <w:sz w:val="28"/>
          <w:szCs w:val="28"/>
        </w:rPr>
      </w:pPr>
    </w:p>
    <w:p w14:paraId="64EF65A2" w14:textId="77777777" w:rsidR="00C240E8" w:rsidRDefault="00C240E8" w:rsidP="002B7F2B">
      <w:pPr>
        <w:ind w:left="720"/>
        <w:jc w:val="both"/>
        <w:rPr>
          <w:rFonts w:cs="Calibri"/>
          <w:color w:val="000000"/>
          <w:sz w:val="28"/>
          <w:szCs w:val="28"/>
        </w:rPr>
      </w:pPr>
    </w:p>
    <w:p w14:paraId="4F1AD703" w14:textId="77777777" w:rsidR="00C240E8" w:rsidRDefault="00C240E8" w:rsidP="00C240E8">
      <w:pPr>
        <w:ind w:left="363"/>
        <w:jc w:val="both"/>
        <w:rPr>
          <w:rFonts w:cs="Calibri"/>
          <w:color w:val="000000"/>
          <w:sz w:val="28"/>
          <w:szCs w:val="28"/>
        </w:rPr>
      </w:pPr>
    </w:p>
    <w:p w14:paraId="53B75BCA" w14:textId="77777777" w:rsidR="00C240E8" w:rsidRDefault="00C240E8" w:rsidP="002B7F2B">
      <w:pPr>
        <w:ind w:left="720"/>
        <w:jc w:val="both"/>
        <w:rPr>
          <w:rFonts w:cs="Calibri"/>
          <w:color w:val="000000"/>
          <w:sz w:val="28"/>
          <w:szCs w:val="28"/>
        </w:rPr>
      </w:pPr>
    </w:p>
    <w:p w14:paraId="3C493C16" w14:textId="77777777" w:rsidR="00C240E8" w:rsidRDefault="00C240E8" w:rsidP="002B7F2B">
      <w:pPr>
        <w:ind w:left="720"/>
        <w:jc w:val="both"/>
        <w:rPr>
          <w:rFonts w:cs="Calibri"/>
          <w:color w:val="000000"/>
          <w:sz w:val="28"/>
          <w:szCs w:val="28"/>
        </w:rPr>
      </w:pPr>
    </w:p>
    <w:p w14:paraId="6092DA74" w14:textId="77777777" w:rsidR="00C240E8" w:rsidRDefault="00C240E8" w:rsidP="002B7F2B">
      <w:pPr>
        <w:ind w:left="720"/>
        <w:jc w:val="both"/>
        <w:rPr>
          <w:rFonts w:cs="Calibri"/>
          <w:color w:val="000000"/>
          <w:sz w:val="28"/>
          <w:szCs w:val="28"/>
        </w:rPr>
      </w:pPr>
    </w:p>
    <w:p w14:paraId="7CD37266" w14:textId="77777777" w:rsidR="00C240E8" w:rsidRDefault="00C240E8" w:rsidP="002B7F2B">
      <w:pPr>
        <w:ind w:left="720"/>
        <w:jc w:val="both"/>
        <w:rPr>
          <w:rFonts w:cs="Calibri"/>
          <w:color w:val="000000"/>
          <w:sz w:val="28"/>
          <w:szCs w:val="28"/>
        </w:rPr>
      </w:pPr>
    </w:p>
    <w:p w14:paraId="56D8A039" w14:textId="77777777" w:rsidR="00C240E8" w:rsidRPr="002B7F2B" w:rsidRDefault="00C240E8" w:rsidP="002B7F2B">
      <w:pPr>
        <w:ind w:left="720"/>
        <w:jc w:val="both"/>
        <w:rPr>
          <w:rFonts w:cs="Courier New"/>
          <w:sz w:val="28"/>
          <w:szCs w:val="28"/>
          <w:lang w:val="en-IE"/>
        </w:rPr>
      </w:pPr>
    </w:p>
    <w:sectPr w:rsidR="00C240E8" w:rsidRPr="002B7F2B" w:rsidSect="009E2A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538C1" w14:textId="77777777" w:rsidR="004F542F" w:rsidRDefault="004F542F" w:rsidP="002526B8">
      <w:pPr>
        <w:spacing w:after="0" w:line="240" w:lineRule="auto"/>
      </w:pPr>
      <w:r>
        <w:separator/>
      </w:r>
    </w:p>
  </w:endnote>
  <w:endnote w:type="continuationSeparator" w:id="0">
    <w:p w14:paraId="260CF5B8" w14:textId="77777777" w:rsidR="004F542F" w:rsidRDefault="004F542F" w:rsidP="0025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7827F" w14:textId="77777777" w:rsidR="004F542F" w:rsidRDefault="004F542F" w:rsidP="002526B8">
      <w:pPr>
        <w:spacing w:after="0" w:line="240" w:lineRule="auto"/>
      </w:pPr>
      <w:r>
        <w:separator/>
      </w:r>
    </w:p>
  </w:footnote>
  <w:footnote w:type="continuationSeparator" w:id="0">
    <w:p w14:paraId="7FA69810" w14:textId="77777777" w:rsidR="004F542F" w:rsidRDefault="004F542F" w:rsidP="00252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7876B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94618C"/>
    <w:multiLevelType w:val="hybridMultilevel"/>
    <w:tmpl w:val="F1CA6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4D42"/>
    <w:multiLevelType w:val="multilevel"/>
    <w:tmpl w:val="2ECC8CE0"/>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1843A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DA2EAB"/>
    <w:multiLevelType w:val="hybridMultilevel"/>
    <w:tmpl w:val="2F089F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090FF3"/>
    <w:multiLevelType w:val="hybridMultilevel"/>
    <w:tmpl w:val="3222C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E025D"/>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010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6B45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8F3059"/>
    <w:multiLevelType w:val="hybridMultilevel"/>
    <w:tmpl w:val="FF005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F6C1C"/>
    <w:multiLevelType w:val="hybridMultilevel"/>
    <w:tmpl w:val="1E1A284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3424CB"/>
    <w:multiLevelType w:val="hybridMultilevel"/>
    <w:tmpl w:val="6428EA30"/>
    <w:lvl w:ilvl="0" w:tplc="0809000F">
      <w:start w:val="1"/>
      <w:numFmt w:val="decimal"/>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2" w15:restartNumberingAfterBreak="0">
    <w:nsid w:val="26D169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642C6"/>
    <w:multiLevelType w:val="multilevel"/>
    <w:tmpl w:val="B482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645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BA00C4"/>
    <w:multiLevelType w:val="hybridMultilevel"/>
    <w:tmpl w:val="115C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D0A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66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928F3"/>
    <w:multiLevelType w:val="hybridMultilevel"/>
    <w:tmpl w:val="2386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33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742243"/>
    <w:multiLevelType w:val="multilevel"/>
    <w:tmpl w:val="379CC3A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A56A2C"/>
    <w:multiLevelType w:val="hybridMultilevel"/>
    <w:tmpl w:val="BA34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C81719"/>
    <w:multiLevelType w:val="multilevel"/>
    <w:tmpl w:val="0809001F"/>
    <w:lvl w:ilvl="0">
      <w:start w:val="1"/>
      <w:numFmt w:val="decimal"/>
      <w:lvlText w:val="%1."/>
      <w:lvlJc w:val="left"/>
      <w:pPr>
        <w:ind w:left="2160" w:hanging="360"/>
      </w:p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23" w15:restartNumberingAfterBreak="0">
    <w:nsid w:val="3C070F9D"/>
    <w:multiLevelType w:val="hybridMultilevel"/>
    <w:tmpl w:val="5B4A8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051D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7F4D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CD51D7"/>
    <w:multiLevelType w:val="hybridMultilevel"/>
    <w:tmpl w:val="E250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E54E5"/>
    <w:multiLevelType w:val="multilevel"/>
    <w:tmpl w:val="2AD82EDC"/>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106D8F"/>
    <w:multiLevelType w:val="hybridMultilevel"/>
    <w:tmpl w:val="9C6EA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7F96270"/>
    <w:multiLevelType w:val="hybridMultilevel"/>
    <w:tmpl w:val="3C5AC0C6"/>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0" w15:restartNumberingAfterBreak="0">
    <w:nsid w:val="4A4D3E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A62B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85747A"/>
    <w:multiLevelType w:val="hybridMultilevel"/>
    <w:tmpl w:val="54CA199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4F11E8"/>
    <w:multiLevelType w:val="hybridMultilevel"/>
    <w:tmpl w:val="3BCA4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BC68DC"/>
    <w:multiLevelType w:val="multilevel"/>
    <w:tmpl w:val="0EBCB948"/>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54B60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CE6A13"/>
    <w:multiLevelType w:val="hybridMultilevel"/>
    <w:tmpl w:val="6624D4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D170531"/>
    <w:multiLevelType w:val="hybridMultilevel"/>
    <w:tmpl w:val="BA3031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D45E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EC417E"/>
    <w:multiLevelType w:val="hybridMultilevel"/>
    <w:tmpl w:val="75F830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822BB"/>
    <w:multiLevelType w:val="hybridMultilevel"/>
    <w:tmpl w:val="934C318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522DB4"/>
    <w:multiLevelType w:val="hybridMultilevel"/>
    <w:tmpl w:val="166690F6"/>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2" w15:restartNumberingAfterBreak="0">
    <w:nsid w:val="62C86A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071FE6"/>
    <w:multiLevelType w:val="hybridMultilevel"/>
    <w:tmpl w:val="65EC658C"/>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4" w15:restartNumberingAfterBreak="0">
    <w:nsid w:val="6B9F79D9"/>
    <w:multiLevelType w:val="hybridMultilevel"/>
    <w:tmpl w:val="A5CE7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BF661F"/>
    <w:multiLevelType w:val="hybridMultilevel"/>
    <w:tmpl w:val="36640E1A"/>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6" w15:restartNumberingAfterBreak="0">
    <w:nsid w:val="6FA442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1A15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8A6FA4"/>
    <w:multiLevelType w:val="hybridMultilevel"/>
    <w:tmpl w:val="7A0A5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005987">
    <w:abstractNumId w:val="5"/>
  </w:num>
  <w:num w:numId="2" w16cid:durableId="387999746">
    <w:abstractNumId w:val="15"/>
  </w:num>
  <w:num w:numId="3" w16cid:durableId="443501311">
    <w:abstractNumId w:val="25"/>
  </w:num>
  <w:num w:numId="4" w16cid:durableId="1230264098">
    <w:abstractNumId w:val="21"/>
  </w:num>
  <w:num w:numId="5" w16cid:durableId="24445521">
    <w:abstractNumId w:val="0"/>
  </w:num>
  <w:num w:numId="6" w16cid:durableId="1766001928">
    <w:abstractNumId w:val="38"/>
  </w:num>
  <w:num w:numId="7" w16cid:durableId="1380393702">
    <w:abstractNumId w:val="16"/>
  </w:num>
  <w:num w:numId="8" w16cid:durableId="1612669617">
    <w:abstractNumId w:val="7"/>
  </w:num>
  <w:num w:numId="9" w16cid:durableId="500197947">
    <w:abstractNumId w:val="17"/>
  </w:num>
  <w:num w:numId="10" w16cid:durableId="633293656">
    <w:abstractNumId w:val="12"/>
  </w:num>
  <w:num w:numId="11" w16cid:durableId="238102873">
    <w:abstractNumId w:val="19"/>
  </w:num>
  <w:num w:numId="12" w16cid:durableId="57899306">
    <w:abstractNumId w:val="30"/>
  </w:num>
  <w:num w:numId="13" w16cid:durableId="1367296465">
    <w:abstractNumId w:val="8"/>
  </w:num>
  <w:num w:numId="14" w16cid:durableId="755438432">
    <w:abstractNumId w:val="47"/>
  </w:num>
  <w:num w:numId="15" w16cid:durableId="574164552">
    <w:abstractNumId w:val="29"/>
  </w:num>
  <w:num w:numId="16" w16cid:durableId="313872145">
    <w:abstractNumId w:val="41"/>
  </w:num>
  <w:num w:numId="17" w16cid:durableId="431702936">
    <w:abstractNumId w:val="45"/>
  </w:num>
  <w:num w:numId="18" w16cid:durableId="989943245">
    <w:abstractNumId w:val="36"/>
  </w:num>
  <w:num w:numId="19" w16cid:durableId="1822961332">
    <w:abstractNumId w:val="4"/>
  </w:num>
  <w:num w:numId="20" w16cid:durableId="290595514">
    <w:abstractNumId w:val="39"/>
  </w:num>
  <w:num w:numId="21" w16cid:durableId="459766338">
    <w:abstractNumId w:val="9"/>
  </w:num>
  <w:num w:numId="22" w16cid:durableId="414326900">
    <w:abstractNumId w:val="24"/>
  </w:num>
  <w:num w:numId="23" w16cid:durableId="52852976">
    <w:abstractNumId w:val="43"/>
  </w:num>
  <w:num w:numId="24" w16cid:durableId="1000817343">
    <w:abstractNumId w:val="14"/>
  </w:num>
  <w:num w:numId="25" w16cid:durableId="937442617">
    <w:abstractNumId w:val="33"/>
  </w:num>
  <w:num w:numId="26" w16cid:durableId="109321145">
    <w:abstractNumId w:val="11"/>
  </w:num>
  <w:num w:numId="27" w16cid:durableId="1252547328">
    <w:abstractNumId w:val="48"/>
  </w:num>
  <w:num w:numId="28" w16cid:durableId="272714337">
    <w:abstractNumId w:val="1"/>
  </w:num>
  <w:num w:numId="29" w16cid:durableId="453988211">
    <w:abstractNumId w:val="13"/>
  </w:num>
  <w:num w:numId="30" w16cid:durableId="882860790">
    <w:abstractNumId w:val="26"/>
  </w:num>
  <w:num w:numId="31" w16cid:durableId="570623325">
    <w:abstractNumId w:val="28"/>
  </w:num>
  <w:num w:numId="32" w16cid:durableId="1257789410">
    <w:abstractNumId w:val="32"/>
  </w:num>
  <w:num w:numId="33" w16cid:durableId="1109818339">
    <w:abstractNumId w:val="40"/>
  </w:num>
  <w:num w:numId="34" w16cid:durableId="1833910987">
    <w:abstractNumId w:val="44"/>
  </w:num>
  <w:num w:numId="35" w16cid:durableId="1393842814">
    <w:abstractNumId w:val="46"/>
  </w:num>
  <w:num w:numId="36" w16cid:durableId="891112927">
    <w:abstractNumId w:val="22"/>
  </w:num>
  <w:num w:numId="37" w16cid:durableId="1310553288">
    <w:abstractNumId w:val="31"/>
  </w:num>
  <w:num w:numId="38" w16cid:durableId="1084692000">
    <w:abstractNumId w:val="42"/>
  </w:num>
  <w:num w:numId="39" w16cid:durableId="1077552376">
    <w:abstractNumId w:val="3"/>
  </w:num>
  <w:num w:numId="40" w16cid:durableId="6055397">
    <w:abstractNumId w:val="37"/>
  </w:num>
  <w:num w:numId="41" w16cid:durableId="1280641946">
    <w:abstractNumId w:val="6"/>
  </w:num>
  <w:num w:numId="42" w16cid:durableId="1933589250">
    <w:abstractNumId w:val="18"/>
  </w:num>
  <w:num w:numId="43" w16cid:durableId="396361860">
    <w:abstractNumId w:val="35"/>
  </w:num>
  <w:num w:numId="44" w16cid:durableId="777062536">
    <w:abstractNumId w:val="20"/>
  </w:num>
  <w:num w:numId="45" w16cid:durableId="1269775099">
    <w:abstractNumId w:val="27"/>
  </w:num>
  <w:num w:numId="46" w16cid:durableId="609166406">
    <w:abstractNumId w:val="2"/>
  </w:num>
  <w:num w:numId="47" w16cid:durableId="174612001">
    <w:abstractNumId w:val="34"/>
  </w:num>
  <w:num w:numId="48" w16cid:durableId="784884930">
    <w:abstractNumId w:val="10"/>
    <w:lvlOverride w:ilvl="0">
      <w:startOverride w:val="1"/>
    </w:lvlOverride>
    <w:lvlOverride w:ilvl="1"/>
    <w:lvlOverride w:ilvl="2"/>
    <w:lvlOverride w:ilvl="3"/>
    <w:lvlOverride w:ilvl="4"/>
    <w:lvlOverride w:ilvl="5"/>
    <w:lvlOverride w:ilvl="6"/>
    <w:lvlOverride w:ilvl="7"/>
    <w:lvlOverride w:ilvl="8"/>
  </w:num>
  <w:num w:numId="49" w16cid:durableId="1890801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0E"/>
    <w:rsid w:val="00004B8D"/>
    <w:rsid w:val="000228B8"/>
    <w:rsid w:val="00033967"/>
    <w:rsid w:val="00034132"/>
    <w:rsid w:val="000527A5"/>
    <w:rsid w:val="00067733"/>
    <w:rsid w:val="000824D3"/>
    <w:rsid w:val="00083CD3"/>
    <w:rsid w:val="000919C7"/>
    <w:rsid w:val="000A7C1D"/>
    <w:rsid w:val="000D0FE3"/>
    <w:rsid w:val="000D3371"/>
    <w:rsid w:val="000E4F1E"/>
    <w:rsid w:val="00100816"/>
    <w:rsid w:val="00104CBE"/>
    <w:rsid w:val="00106819"/>
    <w:rsid w:val="0011009A"/>
    <w:rsid w:val="001175DB"/>
    <w:rsid w:val="00123C4B"/>
    <w:rsid w:val="001269E6"/>
    <w:rsid w:val="00127A73"/>
    <w:rsid w:val="00127ECE"/>
    <w:rsid w:val="00130AB1"/>
    <w:rsid w:val="00161263"/>
    <w:rsid w:val="0017009F"/>
    <w:rsid w:val="001777A5"/>
    <w:rsid w:val="001974F8"/>
    <w:rsid w:val="001A193B"/>
    <w:rsid w:val="001A2697"/>
    <w:rsid w:val="001D4EA0"/>
    <w:rsid w:val="001F4787"/>
    <w:rsid w:val="002011AA"/>
    <w:rsid w:val="00206765"/>
    <w:rsid w:val="00212A1E"/>
    <w:rsid w:val="0022120D"/>
    <w:rsid w:val="002255FB"/>
    <w:rsid w:val="00226156"/>
    <w:rsid w:val="0023097C"/>
    <w:rsid w:val="00242265"/>
    <w:rsid w:val="00247CE6"/>
    <w:rsid w:val="002526B8"/>
    <w:rsid w:val="00253C1C"/>
    <w:rsid w:val="002729F6"/>
    <w:rsid w:val="002750AA"/>
    <w:rsid w:val="00277224"/>
    <w:rsid w:val="00295FBF"/>
    <w:rsid w:val="002B3FD9"/>
    <w:rsid w:val="002B6FF9"/>
    <w:rsid w:val="002B7F2B"/>
    <w:rsid w:val="002C13C3"/>
    <w:rsid w:val="002C511A"/>
    <w:rsid w:val="002E55AF"/>
    <w:rsid w:val="00306716"/>
    <w:rsid w:val="00312380"/>
    <w:rsid w:val="003225D7"/>
    <w:rsid w:val="00341B90"/>
    <w:rsid w:val="00343AC0"/>
    <w:rsid w:val="00344DBC"/>
    <w:rsid w:val="00363914"/>
    <w:rsid w:val="00370E9C"/>
    <w:rsid w:val="0037154A"/>
    <w:rsid w:val="00380AE5"/>
    <w:rsid w:val="003B261F"/>
    <w:rsid w:val="003B74E9"/>
    <w:rsid w:val="003D4685"/>
    <w:rsid w:val="003D55E6"/>
    <w:rsid w:val="003F6EF8"/>
    <w:rsid w:val="00405CCB"/>
    <w:rsid w:val="00413673"/>
    <w:rsid w:val="0043269B"/>
    <w:rsid w:val="00442520"/>
    <w:rsid w:val="00496D8A"/>
    <w:rsid w:val="004C5005"/>
    <w:rsid w:val="004E3953"/>
    <w:rsid w:val="004E6D4F"/>
    <w:rsid w:val="004F542F"/>
    <w:rsid w:val="00500828"/>
    <w:rsid w:val="00505F65"/>
    <w:rsid w:val="00510CB2"/>
    <w:rsid w:val="005226CD"/>
    <w:rsid w:val="00553862"/>
    <w:rsid w:val="00563B35"/>
    <w:rsid w:val="005760CA"/>
    <w:rsid w:val="00587803"/>
    <w:rsid w:val="00590C85"/>
    <w:rsid w:val="005937F3"/>
    <w:rsid w:val="005A5B3C"/>
    <w:rsid w:val="005B0DB7"/>
    <w:rsid w:val="005D0160"/>
    <w:rsid w:val="005D1EA4"/>
    <w:rsid w:val="005E19C2"/>
    <w:rsid w:val="006368F8"/>
    <w:rsid w:val="0065134C"/>
    <w:rsid w:val="00661F3B"/>
    <w:rsid w:val="006807D6"/>
    <w:rsid w:val="0068228F"/>
    <w:rsid w:val="006B2831"/>
    <w:rsid w:val="006B5495"/>
    <w:rsid w:val="006B5CDF"/>
    <w:rsid w:val="006C2C3E"/>
    <w:rsid w:val="006D281B"/>
    <w:rsid w:val="006D5DC4"/>
    <w:rsid w:val="006E499B"/>
    <w:rsid w:val="006E7AF5"/>
    <w:rsid w:val="006F081A"/>
    <w:rsid w:val="006F1227"/>
    <w:rsid w:val="00712FB4"/>
    <w:rsid w:val="007251E3"/>
    <w:rsid w:val="00734325"/>
    <w:rsid w:val="007350DB"/>
    <w:rsid w:val="007403E0"/>
    <w:rsid w:val="007737FA"/>
    <w:rsid w:val="007875C3"/>
    <w:rsid w:val="007E4457"/>
    <w:rsid w:val="007F036B"/>
    <w:rsid w:val="007F650B"/>
    <w:rsid w:val="00802E0B"/>
    <w:rsid w:val="00804983"/>
    <w:rsid w:val="00811B69"/>
    <w:rsid w:val="00821411"/>
    <w:rsid w:val="0083283C"/>
    <w:rsid w:val="00852A83"/>
    <w:rsid w:val="00856675"/>
    <w:rsid w:val="00887DD9"/>
    <w:rsid w:val="00890FA5"/>
    <w:rsid w:val="00891748"/>
    <w:rsid w:val="00891A00"/>
    <w:rsid w:val="008B5290"/>
    <w:rsid w:val="008C1790"/>
    <w:rsid w:val="008E7354"/>
    <w:rsid w:val="008F1735"/>
    <w:rsid w:val="00900DC8"/>
    <w:rsid w:val="00902E1B"/>
    <w:rsid w:val="00916F5E"/>
    <w:rsid w:val="00957C89"/>
    <w:rsid w:val="0097413A"/>
    <w:rsid w:val="00975AEE"/>
    <w:rsid w:val="00985552"/>
    <w:rsid w:val="00993963"/>
    <w:rsid w:val="009B2EAD"/>
    <w:rsid w:val="009B37B0"/>
    <w:rsid w:val="009B6975"/>
    <w:rsid w:val="009C6067"/>
    <w:rsid w:val="009D3642"/>
    <w:rsid w:val="009E2A40"/>
    <w:rsid w:val="009E2A57"/>
    <w:rsid w:val="00A02953"/>
    <w:rsid w:val="00A06D97"/>
    <w:rsid w:val="00A16861"/>
    <w:rsid w:val="00A25BFA"/>
    <w:rsid w:val="00A4026F"/>
    <w:rsid w:val="00A43D03"/>
    <w:rsid w:val="00A44B19"/>
    <w:rsid w:val="00A4584D"/>
    <w:rsid w:val="00A55547"/>
    <w:rsid w:val="00A77BDA"/>
    <w:rsid w:val="00A81DD0"/>
    <w:rsid w:val="00A873EF"/>
    <w:rsid w:val="00A92139"/>
    <w:rsid w:val="00AB0B54"/>
    <w:rsid w:val="00AC1F72"/>
    <w:rsid w:val="00AC5CF2"/>
    <w:rsid w:val="00AC7296"/>
    <w:rsid w:val="00AE360F"/>
    <w:rsid w:val="00B01157"/>
    <w:rsid w:val="00B210C6"/>
    <w:rsid w:val="00B350A1"/>
    <w:rsid w:val="00B518D1"/>
    <w:rsid w:val="00B52B01"/>
    <w:rsid w:val="00B63410"/>
    <w:rsid w:val="00B8117E"/>
    <w:rsid w:val="00B929F4"/>
    <w:rsid w:val="00BA6633"/>
    <w:rsid w:val="00BC097E"/>
    <w:rsid w:val="00BC2660"/>
    <w:rsid w:val="00BC2893"/>
    <w:rsid w:val="00BE503C"/>
    <w:rsid w:val="00C20026"/>
    <w:rsid w:val="00C240E8"/>
    <w:rsid w:val="00C24A9B"/>
    <w:rsid w:val="00C25348"/>
    <w:rsid w:val="00C34AE8"/>
    <w:rsid w:val="00C3554F"/>
    <w:rsid w:val="00C469B4"/>
    <w:rsid w:val="00C521D2"/>
    <w:rsid w:val="00C602E3"/>
    <w:rsid w:val="00C668E7"/>
    <w:rsid w:val="00C66E7E"/>
    <w:rsid w:val="00C67344"/>
    <w:rsid w:val="00C72EE7"/>
    <w:rsid w:val="00C74BAD"/>
    <w:rsid w:val="00C81E60"/>
    <w:rsid w:val="00CA021F"/>
    <w:rsid w:val="00CA1108"/>
    <w:rsid w:val="00CA22B9"/>
    <w:rsid w:val="00CB3E5E"/>
    <w:rsid w:val="00CB41B4"/>
    <w:rsid w:val="00CB4C8B"/>
    <w:rsid w:val="00CD1C1C"/>
    <w:rsid w:val="00CD3C1F"/>
    <w:rsid w:val="00CF64EB"/>
    <w:rsid w:val="00D24946"/>
    <w:rsid w:val="00D359EF"/>
    <w:rsid w:val="00D4047B"/>
    <w:rsid w:val="00D40D47"/>
    <w:rsid w:val="00D46248"/>
    <w:rsid w:val="00D47E86"/>
    <w:rsid w:val="00D50152"/>
    <w:rsid w:val="00D502D9"/>
    <w:rsid w:val="00D630F6"/>
    <w:rsid w:val="00D6550E"/>
    <w:rsid w:val="00D671DC"/>
    <w:rsid w:val="00D73D87"/>
    <w:rsid w:val="00DA7B2A"/>
    <w:rsid w:val="00DF4F03"/>
    <w:rsid w:val="00DF7C05"/>
    <w:rsid w:val="00E03934"/>
    <w:rsid w:val="00E054DA"/>
    <w:rsid w:val="00E10074"/>
    <w:rsid w:val="00E146F5"/>
    <w:rsid w:val="00E26D72"/>
    <w:rsid w:val="00E324B1"/>
    <w:rsid w:val="00E4256A"/>
    <w:rsid w:val="00E5485A"/>
    <w:rsid w:val="00E8305C"/>
    <w:rsid w:val="00E9710E"/>
    <w:rsid w:val="00EB173B"/>
    <w:rsid w:val="00EC1441"/>
    <w:rsid w:val="00EC42D2"/>
    <w:rsid w:val="00EC4B49"/>
    <w:rsid w:val="00EC5370"/>
    <w:rsid w:val="00EE537F"/>
    <w:rsid w:val="00EF3714"/>
    <w:rsid w:val="00EF4555"/>
    <w:rsid w:val="00F476FF"/>
    <w:rsid w:val="00F57217"/>
    <w:rsid w:val="00F61FD8"/>
    <w:rsid w:val="00F65775"/>
    <w:rsid w:val="00F74BA5"/>
    <w:rsid w:val="00F94272"/>
    <w:rsid w:val="00FA58A7"/>
    <w:rsid w:val="00FA7016"/>
    <w:rsid w:val="00FB482E"/>
    <w:rsid w:val="00FB747C"/>
    <w:rsid w:val="00FC61D0"/>
    <w:rsid w:val="00FD4217"/>
    <w:rsid w:val="00FD4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500F402"/>
  <w15:docId w15:val="{D4425827-F173-46D3-9FD6-1BB1CBF2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54A"/>
  </w:style>
  <w:style w:type="paragraph" w:styleId="Heading1">
    <w:name w:val="heading 1"/>
    <w:basedOn w:val="Normal"/>
    <w:next w:val="Normal"/>
    <w:link w:val="Heading1Char"/>
    <w:uiPriority w:val="9"/>
    <w:qFormat/>
    <w:rsid w:val="0037154A"/>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37154A"/>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37154A"/>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semiHidden/>
    <w:unhideWhenUsed/>
    <w:qFormat/>
    <w:rsid w:val="0037154A"/>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37154A"/>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37154A"/>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3715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154A"/>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3715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54A"/>
    <w:pPr>
      <w:ind w:left="720"/>
      <w:contextualSpacing/>
    </w:pPr>
  </w:style>
  <w:style w:type="paragraph" w:styleId="BalloonText">
    <w:name w:val="Balloon Text"/>
    <w:basedOn w:val="Normal"/>
    <w:link w:val="BalloonTextChar"/>
    <w:uiPriority w:val="99"/>
    <w:semiHidden/>
    <w:unhideWhenUsed/>
    <w:rsid w:val="00A16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861"/>
    <w:rPr>
      <w:rFonts w:ascii="Segoe UI" w:hAnsi="Segoe UI" w:cs="Segoe UI"/>
      <w:sz w:val="18"/>
      <w:szCs w:val="18"/>
    </w:rPr>
  </w:style>
  <w:style w:type="paragraph" w:styleId="Subtitle">
    <w:name w:val="Subtitle"/>
    <w:basedOn w:val="Normal"/>
    <w:next w:val="Normal"/>
    <w:link w:val="SubtitleChar"/>
    <w:uiPriority w:val="11"/>
    <w:qFormat/>
    <w:rsid w:val="0037154A"/>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37154A"/>
    <w:rPr>
      <w:rFonts w:asciiTheme="majorHAnsi" w:eastAsiaTheme="majorEastAsia" w:hAnsiTheme="majorHAnsi" w:cstheme="majorBidi"/>
      <w:i/>
      <w:iCs/>
      <w:color w:val="92278F" w:themeColor="accent1"/>
      <w:spacing w:val="15"/>
      <w:sz w:val="24"/>
      <w:szCs w:val="24"/>
    </w:rPr>
  </w:style>
  <w:style w:type="paragraph" w:styleId="Title">
    <w:name w:val="Title"/>
    <w:basedOn w:val="Normal"/>
    <w:next w:val="Normal"/>
    <w:link w:val="TitleChar"/>
    <w:uiPriority w:val="10"/>
    <w:qFormat/>
    <w:rsid w:val="0037154A"/>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37154A"/>
    <w:rPr>
      <w:rFonts w:asciiTheme="majorHAnsi" w:eastAsiaTheme="majorEastAsia" w:hAnsiTheme="majorHAnsi" w:cstheme="majorBidi"/>
      <w:color w:val="492249" w:themeColor="text2" w:themeShade="BF"/>
      <w:spacing w:val="5"/>
      <w:sz w:val="52"/>
      <w:szCs w:val="52"/>
    </w:rPr>
  </w:style>
  <w:style w:type="paragraph" w:customStyle="1" w:styleId="Default">
    <w:name w:val="Default"/>
    <w:rsid w:val="002C511A"/>
    <w:pPr>
      <w:autoSpaceDE w:val="0"/>
      <w:autoSpaceDN w:val="0"/>
      <w:adjustRightInd w:val="0"/>
      <w:spacing w:after="0" w:line="240" w:lineRule="auto"/>
    </w:pPr>
    <w:rPr>
      <w:rFonts w:ascii="Verdana" w:hAnsi="Verdana" w:cs="Verdana"/>
      <w:color w:val="000000"/>
      <w:sz w:val="24"/>
      <w:szCs w:val="24"/>
    </w:rPr>
  </w:style>
  <w:style w:type="character" w:styleId="IntenseReference">
    <w:name w:val="Intense Reference"/>
    <w:basedOn w:val="DefaultParagraphFont"/>
    <w:uiPriority w:val="32"/>
    <w:qFormat/>
    <w:rsid w:val="0037154A"/>
    <w:rPr>
      <w:b/>
      <w:bCs/>
      <w:smallCaps/>
      <w:color w:val="9B57D3" w:themeColor="accent2"/>
      <w:spacing w:val="5"/>
      <w:u w:val="single"/>
    </w:rPr>
  </w:style>
  <w:style w:type="paragraph" w:styleId="IntenseQuote">
    <w:name w:val="Intense Quote"/>
    <w:basedOn w:val="Normal"/>
    <w:next w:val="Normal"/>
    <w:link w:val="IntenseQuoteChar"/>
    <w:uiPriority w:val="30"/>
    <w:qFormat/>
    <w:rsid w:val="0037154A"/>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37154A"/>
    <w:rPr>
      <w:b/>
      <w:bCs/>
      <w:i/>
      <w:iCs/>
      <w:color w:val="92278F" w:themeColor="accent1"/>
    </w:rPr>
  </w:style>
  <w:style w:type="character" w:styleId="IntenseEmphasis">
    <w:name w:val="Intense Emphasis"/>
    <w:basedOn w:val="DefaultParagraphFont"/>
    <w:uiPriority w:val="21"/>
    <w:qFormat/>
    <w:rsid w:val="0037154A"/>
    <w:rPr>
      <w:b/>
      <w:bCs/>
      <w:i/>
      <w:iCs/>
      <w:color w:val="92278F" w:themeColor="accent1"/>
    </w:rPr>
  </w:style>
  <w:style w:type="paragraph" w:styleId="NormalWeb">
    <w:name w:val="Normal (Web)"/>
    <w:basedOn w:val="Normal"/>
    <w:uiPriority w:val="99"/>
    <w:unhideWhenUsed/>
    <w:rsid w:val="00E054DA"/>
    <w:pPr>
      <w:spacing w:after="150" w:line="288" w:lineRule="atLeast"/>
    </w:pPr>
    <w:rPr>
      <w:rFonts w:ascii="Times New Roman" w:eastAsia="Times New Roman" w:hAnsi="Times New Roman" w:cs="Times New Roman"/>
      <w:sz w:val="24"/>
      <w:szCs w:val="24"/>
      <w:lang w:eastAsia="en-GB"/>
    </w:rPr>
  </w:style>
  <w:style w:type="character" w:styleId="SubtleReference">
    <w:name w:val="Subtle Reference"/>
    <w:basedOn w:val="DefaultParagraphFont"/>
    <w:uiPriority w:val="31"/>
    <w:qFormat/>
    <w:rsid w:val="0037154A"/>
    <w:rPr>
      <w:smallCaps/>
      <w:color w:val="9B57D3" w:themeColor="accent2"/>
      <w:u w:val="single"/>
    </w:rPr>
  </w:style>
  <w:style w:type="character" w:customStyle="1" w:styleId="Heading1Char">
    <w:name w:val="Heading 1 Char"/>
    <w:basedOn w:val="DefaultParagraphFont"/>
    <w:link w:val="Heading1"/>
    <w:uiPriority w:val="9"/>
    <w:rsid w:val="0037154A"/>
    <w:rPr>
      <w:rFonts w:asciiTheme="majorHAnsi" w:eastAsiaTheme="majorEastAsia" w:hAnsiTheme="majorHAnsi" w:cstheme="majorBidi"/>
      <w:b/>
      <w:bCs/>
      <w:color w:val="6D1D6A" w:themeColor="accent1" w:themeShade="BF"/>
      <w:sz w:val="28"/>
      <w:szCs w:val="28"/>
    </w:rPr>
  </w:style>
  <w:style w:type="paragraph" w:styleId="TOCHeading">
    <w:name w:val="TOC Heading"/>
    <w:basedOn w:val="Heading1"/>
    <w:next w:val="Normal"/>
    <w:uiPriority w:val="39"/>
    <w:unhideWhenUsed/>
    <w:qFormat/>
    <w:rsid w:val="0037154A"/>
    <w:pPr>
      <w:outlineLvl w:val="9"/>
    </w:pPr>
  </w:style>
  <w:style w:type="paragraph" w:styleId="NoSpacing">
    <w:name w:val="No Spacing"/>
    <w:link w:val="NoSpacingChar"/>
    <w:uiPriority w:val="1"/>
    <w:qFormat/>
    <w:rsid w:val="0037154A"/>
    <w:pPr>
      <w:spacing w:after="0" w:line="240" w:lineRule="auto"/>
    </w:pPr>
  </w:style>
  <w:style w:type="character" w:customStyle="1" w:styleId="Heading2Char">
    <w:name w:val="Heading 2 Char"/>
    <w:basedOn w:val="DefaultParagraphFont"/>
    <w:link w:val="Heading2"/>
    <w:uiPriority w:val="9"/>
    <w:rsid w:val="0037154A"/>
    <w:rPr>
      <w:rFonts w:asciiTheme="majorHAnsi" w:eastAsiaTheme="majorEastAsia" w:hAnsiTheme="majorHAnsi" w:cstheme="majorBidi"/>
      <w:b/>
      <w:bCs/>
      <w:color w:val="92278F" w:themeColor="accent1"/>
      <w:sz w:val="26"/>
      <w:szCs w:val="26"/>
    </w:rPr>
  </w:style>
  <w:style w:type="character" w:customStyle="1" w:styleId="Heading3Char">
    <w:name w:val="Heading 3 Char"/>
    <w:basedOn w:val="DefaultParagraphFont"/>
    <w:link w:val="Heading3"/>
    <w:uiPriority w:val="9"/>
    <w:rsid w:val="0037154A"/>
    <w:rPr>
      <w:rFonts w:asciiTheme="majorHAnsi" w:eastAsiaTheme="majorEastAsia" w:hAnsiTheme="majorHAnsi" w:cstheme="majorBidi"/>
      <w:b/>
      <w:bCs/>
      <w:color w:val="92278F" w:themeColor="accent1"/>
    </w:rPr>
  </w:style>
  <w:style w:type="paragraph" w:styleId="Date">
    <w:name w:val="Date"/>
    <w:basedOn w:val="Normal"/>
    <w:link w:val="DateChar"/>
    <w:uiPriority w:val="5"/>
    <w:unhideWhenUsed/>
    <w:rsid w:val="003D4685"/>
    <w:pPr>
      <w:spacing w:after="0" w:line="312" w:lineRule="auto"/>
      <w:jc w:val="center"/>
    </w:pPr>
    <w:rPr>
      <w:color w:val="FFFFFF" w:themeColor="background1"/>
      <w:sz w:val="24"/>
      <w:szCs w:val="24"/>
      <w:lang w:val="en-US" w:eastAsia="ja-JP"/>
    </w:rPr>
  </w:style>
  <w:style w:type="character" w:customStyle="1" w:styleId="DateChar">
    <w:name w:val="Date Char"/>
    <w:basedOn w:val="DefaultParagraphFont"/>
    <w:link w:val="Date"/>
    <w:uiPriority w:val="5"/>
    <w:rsid w:val="003D4685"/>
    <w:rPr>
      <w:rFonts w:eastAsiaTheme="minorEastAsia"/>
      <w:color w:val="FFFFFF" w:themeColor="background1"/>
      <w:sz w:val="24"/>
      <w:szCs w:val="24"/>
      <w:lang w:val="en-US" w:eastAsia="ja-JP"/>
    </w:rPr>
  </w:style>
  <w:style w:type="character" w:customStyle="1" w:styleId="Heading4Char">
    <w:name w:val="Heading 4 Char"/>
    <w:basedOn w:val="DefaultParagraphFont"/>
    <w:link w:val="Heading4"/>
    <w:uiPriority w:val="9"/>
    <w:semiHidden/>
    <w:rsid w:val="0037154A"/>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37154A"/>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37154A"/>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3715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154A"/>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37154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7154A"/>
    <w:pPr>
      <w:spacing w:line="240" w:lineRule="auto"/>
    </w:pPr>
    <w:rPr>
      <w:b/>
      <w:bCs/>
      <w:color w:val="92278F" w:themeColor="accent1"/>
      <w:sz w:val="18"/>
      <w:szCs w:val="18"/>
    </w:rPr>
  </w:style>
  <w:style w:type="character" w:styleId="Strong">
    <w:name w:val="Strong"/>
    <w:basedOn w:val="DefaultParagraphFont"/>
    <w:uiPriority w:val="22"/>
    <w:qFormat/>
    <w:rsid w:val="0037154A"/>
    <w:rPr>
      <w:b/>
      <w:bCs/>
    </w:rPr>
  </w:style>
  <w:style w:type="character" w:styleId="Emphasis">
    <w:name w:val="Emphasis"/>
    <w:basedOn w:val="DefaultParagraphFont"/>
    <w:uiPriority w:val="20"/>
    <w:qFormat/>
    <w:rsid w:val="0037154A"/>
    <w:rPr>
      <w:i/>
      <w:iCs/>
    </w:rPr>
  </w:style>
  <w:style w:type="paragraph" w:styleId="Quote">
    <w:name w:val="Quote"/>
    <w:basedOn w:val="Normal"/>
    <w:next w:val="Normal"/>
    <w:link w:val="QuoteChar"/>
    <w:uiPriority w:val="29"/>
    <w:qFormat/>
    <w:rsid w:val="0037154A"/>
    <w:rPr>
      <w:i/>
      <w:iCs/>
      <w:color w:val="000000" w:themeColor="text1"/>
    </w:rPr>
  </w:style>
  <w:style w:type="character" w:customStyle="1" w:styleId="QuoteChar">
    <w:name w:val="Quote Char"/>
    <w:basedOn w:val="DefaultParagraphFont"/>
    <w:link w:val="Quote"/>
    <w:uiPriority w:val="29"/>
    <w:rsid w:val="0037154A"/>
    <w:rPr>
      <w:i/>
      <w:iCs/>
      <w:color w:val="000000" w:themeColor="text1"/>
    </w:rPr>
  </w:style>
  <w:style w:type="character" w:styleId="SubtleEmphasis">
    <w:name w:val="Subtle Emphasis"/>
    <w:basedOn w:val="DefaultParagraphFont"/>
    <w:uiPriority w:val="19"/>
    <w:qFormat/>
    <w:rsid w:val="0037154A"/>
    <w:rPr>
      <w:i/>
      <w:iCs/>
      <w:color w:val="808080" w:themeColor="text1" w:themeTint="7F"/>
    </w:rPr>
  </w:style>
  <w:style w:type="character" w:styleId="BookTitle">
    <w:name w:val="Book Title"/>
    <w:basedOn w:val="DefaultParagraphFont"/>
    <w:uiPriority w:val="33"/>
    <w:qFormat/>
    <w:rsid w:val="0037154A"/>
    <w:rPr>
      <w:b/>
      <w:bCs/>
      <w:smallCaps/>
      <w:spacing w:val="5"/>
    </w:rPr>
  </w:style>
  <w:style w:type="character" w:customStyle="1" w:styleId="NoSpacingChar">
    <w:name w:val="No Spacing Char"/>
    <w:basedOn w:val="DefaultParagraphFont"/>
    <w:link w:val="NoSpacing"/>
    <w:uiPriority w:val="1"/>
    <w:rsid w:val="00033967"/>
  </w:style>
  <w:style w:type="paragraph" w:styleId="Header">
    <w:name w:val="header"/>
    <w:basedOn w:val="Normal"/>
    <w:link w:val="HeaderChar"/>
    <w:uiPriority w:val="99"/>
    <w:unhideWhenUsed/>
    <w:rsid w:val="00252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B8"/>
  </w:style>
  <w:style w:type="paragraph" w:styleId="Footer">
    <w:name w:val="footer"/>
    <w:basedOn w:val="Normal"/>
    <w:link w:val="FooterChar"/>
    <w:uiPriority w:val="99"/>
    <w:unhideWhenUsed/>
    <w:rsid w:val="00252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B8"/>
  </w:style>
  <w:style w:type="character" w:styleId="CommentReference">
    <w:name w:val="annotation reference"/>
    <w:basedOn w:val="DefaultParagraphFont"/>
    <w:uiPriority w:val="99"/>
    <w:semiHidden/>
    <w:unhideWhenUsed/>
    <w:rsid w:val="00C602E3"/>
    <w:rPr>
      <w:sz w:val="16"/>
      <w:szCs w:val="16"/>
    </w:rPr>
  </w:style>
  <w:style w:type="paragraph" w:styleId="CommentText">
    <w:name w:val="annotation text"/>
    <w:basedOn w:val="Normal"/>
    <w:link w:val="CommentTextChar"/>
    <w:uiPriority w:val="99"/>
    <w:semiHidden/>
    <w:unhideWhenUsed/>
    <w:rsid w:val="00C602E3"/>
    <w:pPr>
      <w:spacing w:line="240" w:lineRule="auto"/>
    </w:pPr>
    <w:rPr>
      <w:sz w:val="20"/>
      <w:szCs w:val="20"/>
    </w:rPr>
  </w:style>
  <w:style w:type="character" w:customStyle="1" w:styleId="CommentTextChar">
    <w:name w:val="Comment Text Char"/>
    <w:basedOn w:val="DefaultParagraphFont"/>
    <w:link w:val="CommentText"/>
    <w:uiPriority w:val="99"/>
    <w:semiHidden/>
    <w:rsid w:val="00C602E3"/>
    <w:rPr>
      <w:sz w:val="20"/>
      <w:szCs w:val="20"/>
    </w:rPr>
  </w:style>
  <w:style w:type="paragraph" w:styleId="CommentSubject">
    <w:name w:val="annotation subject"/>
    <w:basedOn w:val="CommentText"/>
    <w:next w:val="CommentText"/>
    <w:link w:val="CommentSubjectChar"/>
    <w:uiPriority w:val="99"/>
    <w:semiHidden/>
    <w:unhideWhenUsed/>
    <w:rsid w:val="00C602E3"/>
    <w:rPr>
      <w:b/>
      <w:bCs/>
    </w:rPr>
  </w:style>
  <w:style w:type="character" w:customStyle="1" w:styleId="CommentSubjectChar">
    <w:name w:val="Comment Subject Char"/>
    <w:basedOn w:val="CommentTextChar"/>
    <w:link w:val="CommentSubject"/>
    <w:uiPriority w:val="99"/>
    <w:semiHidden/>
    <w:rsid w:val="00C602E3"/>
    <w:rPr>
      <w:b/>
      <w:bCs/>
      <w:sz w:val="20"/>
      <w:szCs w:val="20"/>
    </w:rPr>
  </w:style>
  <w:style w:type="paragraph" w:styleId="Revision">
    <w:name w:val="Revision"/>
    <w:hidden/>
    <w:uiPriority w:val="99"/>
    <w:semiHidden/>
    <w:rsid w:val="00C602E3"/>
    <w:pPr>
      <w:spacing w:after="0" w:line="240" w:lineRule="auto"/>
    </w:pPr>
  </w:style>
  <w:style w:type="character" w:styleId="Hyperlink">
    <w:name w:val="Hyperlink"/>
    <w:basedOn w:val="DefaultParagraphFont"/>
    <w:uiPriority w:val="99"/>
    <w:unhideWhenUsed/>
    <w:rsid w:val="006F081A"/>
    <w:rPr>
      <w:color w:val="0066FF" w:themeColor="hyperlink"/>
      <w:u w:val="single"/>
    </w:rPr>
  </w:style>
  <w:style w:type="character" w:customStyle="1" w:styleId="UnresolvedMention1">
    <w:name w:val="Unresolved Mention1"/>
    <w:basedOn w:val="DefaultParagraphFont"/>
    <w:uiPriority w:val="99"/>
    <w:semiHidden/>
    <w:unhideWhenUsed/>
    <w:rsid w:val="0065134C"/>
    <w:rPr>
      <w:color w:val="605E5C"/>
      <w:shd w:val="clear" w:color="auto" w:fill="E1DFDD"/>
    </w:rPr>
  </w:style>
  <w:style w:type="paragraph" w:customStyle="1" w:styleId="xmsonormal">
    <w:name w:val="x_msonormal"/>
    <w:basedOn w:val="Normal"/>
    <w:rsid w:val="0065134C"/>
    <w:pPr>
      <w:spacing w:after="0" w:line="240" w:lineRule="auto"/>
    </w:pPr>
    <w:rPr>
      <w:rFonts w:ascii="Calibri" w:eastAsiaTheme="minorHAnsi" w:hAnsi="Calibri" w:cs="Calibri"/>
      <w:lang w:val="en-IE" w:eastAsia="en-IE"/>
    </w:rPr>
  </w:style>
  <w:style w:type="character" w:styleId="UnresolvedMention">
    <w:name w:val="Unresolved Mention"/>
    <w:basedOn w:val="DefaultParagraphFont"/>
    <w:uiPriority w:val="99"/>
    <w:semiHidden/>
    <w:unhideWhenUsed/>
    <w:rsid w:val="0095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3614">
      <w:bodyDiv w:val="1"/>
      <w:marLeft w:val="0"/>
      <w:marRight w:val="0"/>
      <w:marTop w:val="0"/>
      <w:marBottom w:val="0"/>
      <w:divBdr>
        <w:top w:val="none" w:sz="0" w:space="0" w:color="auto"/>
        <w:left w:val="none" w:sz="0" w:space="0" w:color="auto"/>
        <w:bottom w:val="none" w:sz="0" w:space="0" w:color="auto"/>
        <w:right w:val="none" w:sz="0" w:space="0" w:color="auto"/>
      </w:divBdr>
    </w:div>
    <w:div w:id="735935843">
      <w:bodyDiv w:val="1"/>
      <w:marLeft w:val="0"/>
      <w:marRight w:val="0"/>
      <w:marTop w:val="0"/>
      <w:marBottom w:val="0"/>
      <w:divBdr>
        <w:top w:val="none" w:sz="0" w:space="0" w:color="auto"/>
        <w:left w:val="none" w:sz="0" w:space="0" w:color="auto"/>
        <w:bottom w:val="none" w:sz="0" w:space="0" w:color="auto"/>
        <w:right w:val="none" w:sz="0" w:space="0" w:color="auto"/>
      </w:divBdr>
      <w:divsChild>
        <w:div w:id="1666779791">
          <w:marLeft w:val="0"/>
          <w:marRight w:val="0"/>
          <w:marTop w:val="0"/>
          <w:marBottom w:val="0"/>
          <w:divBdr>
            <w:top w:val="none" w:sz="0" w:space="0" w:color="auto"/>
            <w:left w:val="none" w:sz="0" w:space="0" w:color="auto"/>
            <w:bottom w:val="none" w:sz="0" w:space="0" w:color="auto"/>
            <w:right w:val="none" w:sz="0" w:space="0" w:color="auto"/>
          </w:divBdr>
          <w:divsChild>
            <w:div w:id="530266676">
              <w:marLeft w:val="0"/>
              <w:marRight w:val="0"/>
              <w:marTop w:val="0"/>
              <w:marBottom w:val="0"/>
              <w:divBdr>
                <w:top w:val="none" w:sz="0" w:space="0" w:color="auto"/>
                <w:left w:val="none" w:sz="0" w:space="0" w:color="auto"/>
                <w:bottom w:val="none" w:sz="0" w:space="0" w:color="auto"/>
                <w:right w:val="none" w:sz="0" w:space="0" w:color="auto"/>
              </w:divBdr>
              <w:divsChild>
                <w:div w:id="896165245">
                  <w:marLeft w:val="45"/>
                  <w:marRight w:val="0"/>
                  <w:marTop w:val="45"/>
                  <w:marBottom w:val="0"/>
                  <w:divBdr>
                    <w:top w:val="none" w:sz="0" w:space="0" w:color="auto"/>
                    <w:left w:val="none" w:sz="0" w:space="0" w:color="auto"/>
                    <w:bottom w:val="none" w:sz="0" w:space="0" w:color="auto"/>
                    <w:right w:val="none" w:sz="0" w:space="0" w:color="auto"/>
                  </w:divBdr>
                  <w:divsChild>
                    <w:div w:id="1904945550">
                      <w:marLeft w:val="0"/>
                      <w:marRight w:val="0"/>
                      <w:marTop w:val="0"/>
                      <w:marBottom w:val="0"/>
                      <w:divBdr>
                        <w:top w:val="none" w:sz="0" w:space="0" w:color="auto"/>
                        <w:left w:val="none" w:sz="0" w:space="0" w:color="auto"/>
                        <w:bottom w:val="none" w:sz="0" w:space="0" w:color="auto"/>
                        <w:right w:val="none" w:sz="0" w:space="0" w:color="auto"/>
                      </w:divBdr>
                      <w:divsChild>
                        <w:div w:id="7074935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41680">
      <w:bodyDiv w:val="1"/>
      <w:marLeft w:val="0"/>
      <w:marRight w:val="0"/>
      <w:marTop w:val="0"/>
      <w:marBottom w:val="0"/>
      <w:divBdr>
        <w:top w:val="none" w:sz="0" w:space="0" w:color="auto"/>
        <w:left w:val="none" w:sz="0" w:space="0" w:color="auto"/>
        <w:bottom w:val="none" w:sz="0" w:space="0" w:color="auto"/>
        <w:right w:val="none" w:sz="0" w:space="0" w:color="auto"/>
      </w:divBdr>
      <w:divsChild>
        <w:div w:id="497691979">
          <w:marLeft w:val="0"/>
          <w:marRight w:val="0"/>
          <w:marTop w:val="0"/>
          <w:marBottom w:val="0"/>
          <w:divBdr>
            <w:top w:val="none" w:sz="0" w:space="0" w:color="auto"/>
            <w:left w:val="none" w:sz="0" w:space="0" w:color="auto"/>
            <w:bottom w:val="none" w:sz="0" w:space="0" w:color="auto"/>
            <w:right w:val="none" w:sz="0" w:space="0" w:color="auto"/>
          </w:divBdr>
          <w:divsChild>
            <w:div w:id="359942687">
              <w:marLeft w:val="0"/>
              <w:marRight w:val="0"/>
              <w:marTop w:val="0"/>
              <w:marBottom w:val="0"/>
              <w:divBdr>
                <w:top w:val="none" w:sz="0" w:space="0" w:color="auto"/>
                <w:left w:val="none" w:sz="0" w:space="0" w:color="auto"/>
                <w:bottom w:val="none" w:sz="0" w:space="0" w:color="auto"/>
                <w:right w:val="none" w:sz="0" w:space="0" w:color="auto"/>
              </w:divBdr>
              <w:divsChild>
                <w:div w:id="2046903722">
                  <w:marLeft w:val="0"/>
                  <w:marRight w:val="0"/>
                  <w:marTop w:val="0"/>
                  <w:marBottom w:val="0"/>
                  <w:divBdr>
                    <w:top w:val="none" w:sz="0" w:space="0" w:color="auto"/>
                    <w:left w:val="none" w:sz="0" w:space="0" w:color="auto"/>
                    <w:bottom w:val="none" w:sz="0" w:space="0" w:color="auto"/>
                    <w:right w:val="none" w:sz="0" w:space="0" w:color="auto"/>
                  </w:divBdr>
                  <w:divsChild>
                    <w:div w:id="443117532">
                      <w:marLeft w:val="0"/>
                      <w:marRight w:val="0"/>
                      <w:marTop w:val="0"/>
                      <w:marBottom w:val="0"/>
                      <w:divBdr>
                        <w:top w:val="none" w:sz="0" w:space="0" w:color="auto"/>
                        <w:left w:val="none" w:sz="0" w:space="0" w:color="auto"/>
                        <w:bottom w:val="none" w:sz="0" w:space="0" w:color="auto"/>
                        <w:right w:val="none" w:sz="0" w:space="0" w:color="auto"/>
                      </w:divBdr>
                      <w:divsChild>
                        <w:div w:id="313097789">
                          <w:marLeft w:val="0"/>
                          <w:marRight w:val="0"/>
                          <w:marTop w:val="0"/>
                          <w:marBottom w:val="0"/>
                          <w:divBdr>
                            <w:top w:val="none" w:sz="0" w:space="0" w:color="auto"/>
                            <w:left w:val="none" w:sz="0" w:space="0" w:color="auto"/>
                            <w:bottom w:val="none" w:sz="0" w:space="0" w:color="auto"/>
                            <w:right w:val="none" w:sz="0" w:space="0" w:color="auto"/>
                          </w:divBdr>
                          <w:divsChild>
                            <w:div w:id="1460148770">
                              <w:marLeft w:val="0"/>
                              <w:marRight w:val="0"/>
                              <w:marTop w:val="0"/>
                              <w:marBottom w:val="0"/>
                              <w:divBdr>
                                <w:top w:val="none" w:sz="0" w:space="0" w:color="auto"/>
                                <w:left w:val="none" w:sz="0" w:space="0" w:color="auto"/>
                                <w:bottom w:val="none" w:sz="0" w:space="0" w:color="auto"/>
                                <w:right w:val="none" w:sz="0" w:space="0" w:color="auto"/>
                              </w:divBdr>
                              <w:divsChild>
                                <w:div w:id="1556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328411">
      <w:bodyDiv w:val="1"/>
      <w:marLeft w:val="0"/>
      <w:marRight w:val="0"/>
      <w:marTop w:val="0"/>
      <w:marBottom w:val="0"/>
      <w:divBdr>
        <w:top w:val="none" w:sz="0" w:space="0" w:color="auto"/>
        <w:left w:val="none" w:sz="0" w:space="0" w:color="auto"/>
        <w:bottom w:val="none" w:sz="0" w:space="0" w:color="auto"/>
        <w:right w:val="none" w:sz="0" w:space="0" w:color="auto"/>
      </w:divBdr>
    </w:div>
    <w:div w:id="1117723825">
      <w:bodyDiv w:val="1"/>
      <w:marLeft w:val="0"/>
      <w:marRight w:val="0"/>
      <w:marTop w:val="0"/>
      <w:marBottom w:val="0"/>
      <w:divBdr>
        <w:top w:val="none" w:sz="0" w:space="0" w:color="auto"/>
        <w:left w:val="none" w:sz="0" w:space="0" w:color="auto"/>
        <w:bottom w:val="none" w:sz="0" w:space="0" w:color="auto"/>
        <w:right w:val="none" w:sz="0" w:space="0" w:color="auto"/>
      </w:divBdr>
    </w:div>
    <w:div w:id="1739479961">
      <w:bodyDiv w:val="1"/>
      <w:marLeft w:val="0"/>
      <w:marRight w:val="0"/>
      <w:marTop w:val="0"/>
      <w:marBottom w:val="0"/>
      <w:divBdr>
        <w:top w:val="none" w:sz="0" w:space="0" w:color="auto"/>
        <w:left w:val="none" w:sz="0" w:space="0" w:color="auto"/>
        <w:bottom w:val="none" w:sz="0" w:space="0" w:color="auto"/>
        <w:right w:val="none" w:sz="0" w:space="0" w:color="auto"/>
      </w:divBdr>
    </w:div>
    <w:div w:id="20304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1F7CB.920185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welfare.ie/en/pages/parents-benefit.aspx" TargetMode="External"/><Relationship Id="rId2" Type="http://schemas.openxmlformats.org/officeDocument/2006/relationships/customXml" Target="../customXml/item2.xml"/><Relationship Id="rId16" Type="http://schemas.openxmlformats.org/officeDocument/2006/relationships/hyperlink" Target="https://www.ucc.ie/en/hr/policies/family/retur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i.sheehan@ucc.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9C042A037AC40B184ED8F5E6331F1" ma:contentTypeVersion="13" ma:contentTypeDescription="Create a new document." ma:contentTypeScope="" ma:versionID="a4360a7482c4625dc42ee82d4217bcb6">
  <xsd:schema xmlns:xsd="http://www.w3.org/2001/XMLSchema" xmlns:xs="http://www.w3.org/2001/XMLSchema" xmlns:p="http://schemas.microsoft.com/office/2006/metadata/properties" xmlns:ns3="ee11d739-6353-44e1-92e2-fbedab809d43" xmlns:ns4="f8b786de-7fc1-45a7-9c5e-8505481a591a" targetNamespace="http://schemas.microsoft.com/office/2006/metadata/properties" ma:root="true" ma:fieldsID="d7a5d55cf723297288ca541b6724fc4b" ns3:_="" ns4:_="">
    <xsd:import namespace="ee11d739-6353-44e1-92e2-fbedab809d43"/>
    <xsd:import namespace="f8b786de-7fc1-45a7-9c5e-8505481a5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d739-6353-44e1-92e2-fbedab809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b786de-7fc1-45a7-9c5e-8505481a59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C803-F3C7-4827-8F81-29A2539A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d739-6353-44e1-92e2-fbedab809d43"/>
    <ds:schemaRef ds:uri="f8b786de-7fc1-45a7-9c5e-8505481a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B6162-11F5-4EBE-9056-9DE7F40C4E05}">
  <ds:schemaRefs>
    <ds:schemaRef ds:uri="http://schemas.microsoft.com/sharepoint/v3/contenttype/forms"/>
  </ds:schemaRefs>
</ds:datastoreItem>
</file>

<file path=customXml/itemProps3.xml><?xml version="1.0" encoding="utf-8"?>
<ds:datastoreItem xmlns:ds="http://schemas.openxmlformats.org/officeDocument/2006/customXml" ds:itemID="{9B233994-DDE3-4555-AE27-F964B80ED8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F106D6-A749-48B7-B128-F884415F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Maternity Policies Supports and Guidelines</vt:lpstr>
    </vt:vector>
  </TitlesOfParts>
  <Company>niversity College Cork</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Policies Supports and Guidelines</dc:title>
  <dc:subject>Pregnancy and childbirth necessitate a break in employment for mothers and the way in which this interruption is managed has important implications for women and their families. As a major employer the University   recognises the importance of supporting and retaining female staff who take maternity leave, and also the impact that taking time out of the workplace to raise a family can have on the careers of some women.  Currently the University has a range of policies and supports that are available to female staff transitioning to parenthood.  All the policies comply with the legal obligations imposed on the University but with very little effort and resources the University review  these policies and  introduce new supports and have a concise and co-ordinated approach to managing maternity leave transitions in the optimum way for the individual, the line manager and the university. As a minimum we need to introduce the idea of the Ã¢â‚¬Å“conversationÃ¢â‚¬Â happening between the line manager and the staff member to discuss the implications, concerns, arrangements and support available.  We recognise you may have questions or concerns relating to your maternity rights. We encourage open discussion with you to ensure that questions and problems can be resolved as quickly as possible and recommend you clarify the relevant procedures with your HR Manager as necessary. This in itself will promote a positive approach to an inevitable event where each individual will be ware of the expectations of the University.  n order to support this conversation a concise framework of advice, information and coaching needs to be established for both the Mangers and the staff members involved. With this in mind, UCC HR have  developed a range of policies and initiatives not only to support women while they are on maternity leave but also to support them upon returning to work and re-establishing their careers and balancing home/work commitments. The following document highlights the recommendations for policy enhancement and the introduction of best practice suppor</dc:subject>
  <dc:creator>O'Donoghue, Helen (Human Resources)</dc:creator>
  <cp:lastModifiedBy>Kathy O'Connell</cp:lastModifiedBy>
  <cp:revision>2</cp:revision>
  <cp:lastPrinted>2016-03-08T11:51:00Z</cp:lastPrinted>
  <dcterms:created xsi:type="dcterms:W3CDTF">2025-01-03T15:29:00Z</dcterms:created>
  <dcterms:modified xsi:type="dcterms:W3CDTF">2025-01-03T15:29:00Z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0x010100BFA9C042A037AC40B184ED8F5E6331F1</vt:lpwstr>
  </property>
</Properties>
</file>