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8DA0" w14:textId="0587419A" w:rsidR="00F31C5E" w:rsidRPr="0047531A" w:rsidRDefault="00B66A2A" w:rsidP="00B66A2A">
      <w:pPr>
        <w:spacing w:after="160" w:line="252" w:lineRule="auto"/>
        <w:ind w:left="360"/>
        <w:jc w:val="both"/>
        <w:rPr>
          <w:rFonts w:ascii="Calibri" w:hAnsi="Calibri" w:cs="Arial"/>
          <w:color w:val="000000"/>
        </w:rPr>
      </w:pPr>
      <w:r w:rsidRPr="00246E1B">
        <w:rPr>
          <w:rFonts w:ascii="Calibri" w:hAnsi="Calibri" w:cs="Arial"/>
          <w:color w:val="000000"/>
        </w:rPr>
        <w:t xml:space="preserve">SHWW Regulations </w:t>
      </w:r>
      <w:r w:rsidR="00622E48">
        <w:rPr>
          <w:rFonts w:ascii="Calibri" w:hAnsi="Calibri" w:cs="Arial"/>
          <w:color w:val="000000"/>
        </w:rPr>
        <w:t xml:space="preserve">and UCC Safety Policy </w:t>
      </w:r>
      <w:r w:rsidRPr="00246E1B">
        <w:rPr>
          <w:rFonts w:ascii="Calibri" w:hAnsi="Calibri" w:cs="Arial"/>
          <w:color w:val="000000"/>
        </w:rPr>
        <w:t xml:space="preserve">require Risk assessments and </w:t>
      </w:r>
      <w:r w:rsidR="008C3EA7" w:rsidRPr="00246E1B">
        <w:rPr>
          <w:rFonts w:ascii="Calibri" w:hAnsi="Calibri" w:cs="Arial"/>
          <w:color w:val="000000"/>
        </w:rPr>
        <w:t>adequate risk controls /</w:t>
      </w:r>
      <w:r w:rsidRPr="00246E1B">
        <w:rPr>
          <w:rFonts w:ascii="Calibri" w:hAnsi="Calibri" w:cs="Arial"/>
          <w:color w:val="000000"/>
        </w:rPr>
        <w:t xml:space="preserve">preventative measures </w:t>
      </w:r>
      <w:r w:rsidR="00622E48">
        <w:rPr>
          <w:rFonts w:ascii="Calibri" w:hAnsi="Calibri" w:cs="Arial"/>
          <w:color w:val="000000"/>
        </w:rPr>
        <w:t xml:space="preserve">to be applied, by department management, </w:t>
      </w:r>
      <w:r w:rsidR="008C3EA7" w:rsidRPr="00246E1B">
        <w:rPr>
          <w:rFonts w:ascii="Calibri" w:hAnsi="Calibri" w:cs="Arial"/>
          <w:color w:val="000000"/>
        </w:rPr>
        <w:t xml:space="preserve">to all work activities conducted by employees. This includes work related travel. </w:t>
      </w:r>
      <w:r w:rsidR="00E84EBC" w:rsidRPr="0047531A">
        <w:rPr>
          <w:rFonts w:ascii="Calibri" w:hAnsi="Calibri" w:cs="Arial"/>
          <w:color w:val="000000"/>
        </w:rPr>
        <w:t>Regular / infrequent work travel journeys on behalf of UCC to locations within/ outside of the Campus, within Ireland or outside of Ireland need to be considered and risk assessed by the staff member’s superior.  If the residual r</w:t>
      </w:r>
      <w:r w:rsidR="00CE2AB0" w:rsidRPr="0047531A">
        <w:rPr>
          <w:rFonts w:ascii="Calibri" w:hAnsi="Calibri" w:cs="Arial"/>
          <w:color w:val="000000"/>
        </w:rPr>
        <w:t xml:space="preserve">isks are other than low risk, </w:t>
      </w:r>
      <w:r w:rsidR="00E84EBC" w:rsidRPr="0047531A">
        <w:rPr>
          <w:rFonts w:ascii="Calibri" w:hAnsi="Calibri" w:cs="Arial"/>
          <w:color w:val="000000"/>
        </w:rPr>
        <w:t xml:space="preserve">(after the application of risk mitigation controls), then the </w:t>
      </w:r>
      <w:proofErr w:type="gramStart"/>
      <w:r w:rsidR="00E84EBC" w:rsidRPr="0047531A">
        <w:rPr>
          <w:rFonts w:ascii="Calibri" w:hAnsi="Calibri" w:cs="Arial"/>
          <w:color w:val="000000"/>
        </w:rPr>
        <w:t>RA  should</w:t>
      </w:r>
      <w:proofErr w:type="gramEnd"/>
      <w:r w:rsidR="00E84EBC" w:rsidRPr="0047531A">
        <w:rPr>
          <w:rFonts w:ascii="Calibri" w:hAnsi="Calibri" w:cs="Arial"/>
          <w:color w:val="000000"/>
        </w:rPr>
        <w:t xml:space="preserve"> be approved  by Head of Department or his/her nominee.</w:t>
      </w:r>
    </w:p>
    <w:p w14:paraId="205F1E80" w14:textId="77777777" w:rsidR="00704009" w:rsidRDefault="00704009" w:rsidP="00B66A2A">
      <w:pPr>
        <w:spacing w:after="160" w:line="252" w:lineRule="auto"/>
        <w:ind w:left="360"/>
        <w:jc w:val="both"/>
        <w:rPr>
          <w:rFonts w:ascii="Calibri" w:hAnsi="Calibri" w:cs="Arial"/>
          <w:color w:val="000000"/>
        </w:rPr>
      </w:pPr>
      <w:r>
        <w:rPr>
          <w:rFonts w:ascii="Calibri" w:hAnsi="Calibri" w:cs="Arial"/>
          <w:color w:val="000000"/>
        </w:rPr>
        <w:t>T</w:t>
      </w:r>
      <w:r w:rsidRPr="00704009">
        <w:rPr>
          <w:rFonts w:ascii="Calibri" w:hAnsi="Calibri" w:cs="Arial"/>
          <w:color w:val="000000"/>
        </w:rPr>
        <w:t xml:space="preserve">he regulatory risk control emphasis is on having an adequate RA for the work/work travel mode involved, work environs, and impact on the personnel involved. Then deploying adequate risk controls including prevention as necessary. As in all RA, it is not necessary to repeat the same assessment for the same circumstances -provided the original RA is adequate/current and the circumstances remain relevant. The </w:t>
      </w:r>
      <w:r w:rsidR="00AB277B">
        <w:rPr>
          <w:rFonts w:ascii="Calibri" w:hAnsi="Calibri" w:cs="Arial"/>
          <w:color w:val="000000"/>
        </w:rPr>
        <w:t>University Occupational H</w:t>
      </w:r>
      <w:r>
        <w:rPr>
          <w:rFonts w:ascii="Calibri" w:hAnsi="Calibri" w:cs="Arial"/>
          <w:color w:val="000000"/>
        </w:rPr>
        <w:t xml:space="preserve">ealth Physician </w:t>
      </w:r>
      <w:r w:rsidRPr="00704009">
        <w:rPr>
          <w:rFonts w:ascii="Calibri" w:hAnsi="Calibri" w:cs="Arial"/>
          <w:color w:val="000000"/>
        </w:rPr>
        <w:t>advises that foreign travel is of particular risk. (World events of recent years and ongoing refer.)</w:t>
      </w:r>
      <w:r w:rsidRPr="00704009">
        <w:t xml:space="preserve"> </w:t>
      </w:r>
    </w:p>
    <w:p w14:paraId="7C21D323" w14:textId="77777777" w:rsidR="00481060" w:rsidRDefault="00F31C5E" w:rsidP="00481060">
      <w:pPr>
        <w:spacing w:after="160" w:line="252" w:lineRule="auto"/>
        <w:ind w:left="360"/>
        <w:jc w:val="both"/>
        <w:rPr>
          <w:rFonts w:ascii="Calibri" w:hAnsi="Calibri" w:cs="Arial"/>
          <w:color w:val="000000"/>
        </w:rPr>
      </w:pPr>
      <w:r w:rsidRPr="00F31C5E">
        <w:rPr>
          <w:rFonts w:ascii="Calibri" w:hAnsi="Calibri" w:cs="Arial"/>
          <w:color w:val="000000"/>
        </w:rPr>
        <w:t xml:space="preserve">Consideration must be given in advance as to whether the staff member is familiar with the area and route and if the travel </w:t>
      </w:r>
      <w:proofErr w:type="gramStart"/>
      <w:r w:rsidRPr="00F31C5E">
        <w:rPr>
          <w:rFonts w:ascii="Calibri" w:hAnsi="Calibri" w:cs="Arial"/>
          <w:color w:val="000000"/>
        </w:rPr>
        <w:t>include</w:t>
      </w:r>
      <w:proofErr w:type="gramEnd"/>
      <w:r w:rsidRPr="00F31C5E">
        <w:rPr>
          <w:rFonts w:ascii="Calibri" w:hAnsi="Calibri" w:cs="Arial"/>
          <w:color w:val="000000"/>
        </w:rPr>
        <w:t xml:space="preserve"> </w:t>
      </w:r>
      <w:r w:rsidR="009D494A">
        <w:rPr>
          <w:rFonts w:ascii="Calibri" w:hAnsi="Calibri" w:cs="Arial"/>
          <w:color w:val="000000"/>
        </w:rPr>
        <w:t xml:space="preserve">overseas travel within </w:t>
      </w:r>
      <w:r w:rsidRPr="00F31C5E">
        <w:rPr>
          <w:rFonts w:ascii="Calibri" w:hAnsi="Calibri" w:cs="Arial"/>
          <w:color w:val="000000"/>
        </w:rPr>
        <w:t>the European Economic Area, North America, Ireland/UK travel, Asia or to developing Countries?</w:t>
      </w:r>
    </w:p>
    <w:p w14:paraId="38ADE039" w14:textId="56580ECD" w:rsidR="00705077" w:rsidRDefault="008C3EA7" w:rsidP="00953490">
      <w:pPr>
        <w:spacing w:after="160" w:line="252" w:lineRule="auto"/>
        <w:ind w:left="360"/>
        <w:jc w:val="both"/>
        <w:rPr>
          <w:rFonts w:ascii="Calibri" w:hAnsi="Calibri" w:cs="Arial"/>
          <w:color w:val="000000"/>
        </w:rPr>
      </w:pPr>
      <w:r w:rsidRPr="00246E1B">
        <w:rPr>
          <w:rFonts w:ascii="Calibri" w:hAnsi="Calibri" w:cs="Arial"/>
          <w:color w:val="000000"/>
        </w:rPr>
        <w:t xml:space="preserve">Where UCC transport or self transport is utilised or unregulated transporters are utilized </w:t>
      </w:r>
      <w:r w:rsidR="00B66A2A" w:rsidRPr="00246E1B">
        <w:rPr>
          <w:rFonts w:ascii="Calibri" w:hAnsi="Calibri" w:cs="Arial"/>
          <w:color w:val="000000"/>
        </w:rPr>
        <w:t xml:space="preserve">appropriate specific or universal risk controls </w:t>
      </w:r>
      <w:r w:rsidRPr="00246E1B">
        <w:rPr>
          <w:rFonts w:ascii="Calibri" w:hAnsi="Calibri" w:cs="Arial"/>
          <w:color w:val="000000"/>
        </w:rPr>
        <w:t xml:space="preserve">need to be </w:t>
      </w:r>
      <w:r w:rsidR="00B66A2A" w:rsidRPr="00246E1B">
        <w:rPr>
          <w:rFonts w:ascii="Calibri" w:hAnsi="Calibri" w:cs="Arial"/>
          <w:color w:val="000000"/>
        </w:rPr>
        <w:t>applied as appropriate to the risk and risk context</w:t>
      </w:r>
      <w:r w:rsidRPr="00246E1B">
        <w:rPr>
          <w:rFonts w:ascii="Calibri" w:hAnsi="Calibri" w:cs="Arial"/>
          <w:color w:val="000000"/>
        </w:rPr>
        <w:t xml:space="preserve"> and time of travel and season/weather conditions</w:t>
      </w:r>
      <w:r w:rsidR="00B66A2A" w:rsidRPr="00246E1B">
        <w:rPr>
          <w:rFonts w:ascii="Calibri" w:hAnsi="Calibri" w:cs="Arial"/>
          <w:color w:val="000000"/>
        </w:rPr>
        <w:t>.</w:t>
      </w:r>
      <w:r w:rsidR="00F31C5E" w:rsidRPr="00246E1B">
        <w:rPr>
          <w:rFonts w:ascii="Calibri" w:hAnsi="Calibri" w:cs="Arial"/>
          <w:color w:val="000000"/>
        </w:rPr>
        <w:t xml:space="preserve"> The personal health of the person travelling must also be considered </w:t>
      </w:r>
      <w:r w:rsidR="005662ED">
        <w:rPr>
          <w:rFonts w:ascii="Calibri" w:hAnsi="Calibri" w:cs="Arial"/>
          <w:color w:val="000000"/>
        </w:rPr>
        <w:t xml:space="preserve">(See advice note from the OHP at the end of this document), </w:t>
      </w:r>
      <w:r w:rsidR="00F31C5E" w:rsidRPr="00246E1B">
        <w:rPr>
          <w:rFonts w:ascii="Calibri" w:hAnsi="Calibri" w:cs="Arial"/>
          <w:color w:val="000000"/>
        </w:rPr>
        <w:t>including the need for travel vaccination advice</w:t>
      </w:r>
      <w:r w:rsidR="005662ED">
        <w:rPr>
          <w:rFonts w:ascii="Calibri" w:hAnsi="Calibri" w:cs="Arial"/>
          <w:color w:val="000000"/>
        </w:rPr>
        <w:t xml:space="preserve"> from an experienced M</w:t>
      </w:r>
      <w:r w:rsidR="001F3D34">
        <w:rPr>
          <w:rFonts w:ascii="Calibri" w:hAnsi="Calibri" w:cs="Arial"/>
          <w:color w:val="000000"/>
        </w:rPr>
        <w:t>edical Pr</w:t>
      </w:r>
      <w:r w:rsidR="001F3D34" w:rsidRPr="00246E1B">
        <w:rPr>
          <w:rFonts w:ascii="Calibri" w:hAnsi="Calibri" w:cs="Arial"/>
          <w:color w:val="000000"/>
        </w:rPr>
        <w:t>acti</w:t>
      </w:r>
      <w:r w:rsidR="001F3D34">
        <w:rPr>
          <w:rFonts w:ascii="Calibri" w:hAnsi="Calibri" w:cs="Arial"/>
          <w:color w:val="000000"/>
        </w:rPr>
        <w:t>ti</w:t>
      </w:r>
      <w:r w:rsidR="001F3D34" w:rsidRPr="00246E1B">
        <w:rPr>
          <w:rFonts w:ascii="Calibri" w:hAnsi="Calibri" w:cs="Arial"/>
          <w:color w:val="000000"/>
        </w:rPr>
        <w:t>oner</w:t>
      </w:r>
      <w:r w:rsidR="001D7E2B">
        <w:rPr>
          <w:rFonts w:ascii="Calibri" w:hAnsi="Calibri" w:cs="Arial"/>
          <w:color w:val="000000"/>
        </w:rPr>
        <w:t xml:space="preserve"> and consideration of vulnerable persons w.r.t Covid 19 [ including those at high risk or very hig</w:t>
      </w:r>
      <w:r w:rsidR="0047531A">
        <w:rPr>
          <w:rFonts w:ascii="Calibri" w:hAnsi="Calibri" w:cs="Arial"/>
          <w:color w:val="000000"/>
        </w:rPr>
        <w:t>h</w:t>
      </w:r>
      <w:r w:rsidR="001D7E2B">
        <w:rPr>
          <w:rFonts w:ascii="Calibri" w:hAnsi="Calibri" w:cs="Arial"/>
          <w:color w:val="000000"/>
        </w:rPr>
        <w:t xml:space="preserve"> risk per </w:t>
      </w:r>
      <w:proofErr w:type="gramStart"/>
      <w:r w:rsidR="001D7E2B">
        <w:rPr>
          <w:rFonts w:ascii="Calibri" w:hAnsi="Calibri" w:cs="Arial"/>
          <w:color w:val="000000"/>
        </w:rPr>
        <w:t>HSE.ie  criteria</w:t>
      </w:r>
      <w:proofErr w:type="gramEnd"/>
      <w:r w:rsidR="001D7E2B">
        <w:rPr>
          <w:rFonts w:ascii="Calibri" w:hAnsi="Calibri" w:cs="Arial"/>
          <w:color w:val="000000"/>
        </w:rPr>
        <w:t>]</w:t>
      </w:r>
      <w:r w:rsidR="00F31C5E" w:rsidRPr="00246E1B">
        <w:rPr>
          <w:rFonts w:ascii="Calibri" w:hAnsi="Calibri" w:cs="Arial"/>
          <w:color w:val="000000"/>
        </w:rPr>
        <w:t xml:space="preserve">. </w:t>
      </w:r>
    </w:p>
    <w:p w14:paraId="017FC3F3" w14:textId="77777777" w:rsidR="00953490" w:rsidRPr="00246E1B" w:rsidRDefault="00F31C5E" w:rsidP="00953490">
      <w:pPr>
        <w:spacing w:after="160" w:line="252" w:lineRule="auto"/>
        <w:ind w:left="360"/>
        <w:jc w:val="both"/>
        <w:rPr>
          <w:rFonts w:ascii="Calibri" w:hAnsi="Calibri" w:cs="Arial"/>
          <w:color w:val="000000"/>
        </w:rPr>
      </w:pPr>
      <w:r w:rsidRPr="00246E1B">
        <w:rPr>
          <w:rFonts w:ascii="Calibri" w:hAnsi="Calibri" w:cs="Arial"/>
          <w:color w:val="000000"/>
        </w:rPr>
        <w:t xml:space="preserve">The appropriateness of travel </w:t>
      </w:r>
      <w:r w:rsidR="00953490" w:rsidRPr="00246E1B">
        <w:rPr>
          <w:rFonts w:ascii="Calibri" w:hAnsi="Calibri" w:cs="Arial"/>
          <w:color w:val="000000"/>
        </w:rPr>
        <w:t xml:space="preserve">and travel modes/ durations </w:t>
      </w:r>
      <w:r w:rsidR="000D22A9">
        <w:rPr>
          <w:rFonts w:ascii="Calibri" w:hAnsi="Calibri" w:cs="Arial"/>
          <w:color w:val="000000"/>
        </w:rPr>
        <w:t xml:space="preserve">during pregnancy must also be </w:t>
      </w:r>
      <w:r w:rsidRPr="00246E1B">
        <w:rPr>
          <w:rFonts w:ascii="Calibri" w:hAnsi="Calibri" w:cs="Arial"/>
          <w:color w:val="000000"/>
        </w:rPr>
        <w:t xml:space="preserve">considered in the </w:t>
      </w:r>
      <w:r w:rsidR="00953490" w:rsidRPr="00246E1B">
        <w:rPr>
          <w:rFonts w:ascii="Calibri" w:hAnsi="Calibri" w:cs="Arial"/>
          <w:color w:val="000000"/>
        </w:rPr>
        <w:t>c</w:t>
      </w:r>
      <w:r w:rsidRPr="00246E1B">
        <w:rPr>
          <w:rFonts w:ascii="Calibri" w:hAnsi="Calibri" w:cs="Arial"/>
          <w:color w:val="000000"/>
        </w:rPr>
        <w:t xml:space="preserve">ase of female staff. </w:t>
      </w:r>
      <w:r w:rsidR="00704009">
        <w:rPr>
          <w:rFonts w:ascii="Calibri" w:hAnsi="Calibri" w:cs="Arial"/>
          <w:color w:val="000000"/>
        </w:rPr>
        <w:t xml:space="preserve">(Their GP should </w:t>
      </w:r>
      <w:proofErr w:type="gramStart"/>
      <w:r w:rsidR="00704009">
        <w:rPr>
          <w:rFonts w:ascii="Calibri" w:hAnsi="Calibri" w:cs="Arial"/>
          <w:color w:val="000000"/>
        </w:rPr>
        <w:t>advise</w:t>
      </w:r>
      <w:proofErr w:type="gramEnd"/>
      <w:r w:rsidR="00704009">
        <w:rPr>
          <w:rFonts w:ascii="Calibri" w:hAnsi="Calibri" w:cs="Arial"/>
          <w:color w:val="000000"/>
        </w:rPr>
        <w:t xml:space="preserve"> and such travel should be included in the pregnancy job risk assessment).</w:t>
      </w:r>
    </w:p>
    <w:p w14:paraId="1D8D0191" w14:textId="77777777" w:rsidR="007F3AF0" w:rsidRPr="00246E1B" w:rsidRDefault="00953490" w:rsidP="00953490">
      <w:pPr>
        <w:spacing w:after="160" w:line="252" w:lineRule="auto"/>
        <w:ind w:left="360"/>
        <w:jc w:val="both"/>
        <w:rPr>
          <w:rFonts w:ascii="Calibri" w:hAnsi="Calibri" w:cs="Arial"/>
          <w:color w:val="000000"/>
        </w:rPr>
      </w:pPr>
      <w:r w:rsidRPr="00246E1B">
        <w:rPr>
          <w:rFonts w:ascii="Calibri" w:hAnsi="Calibri"/>
          <w:color w:val="000000"/>
        </w:rPr>
        <w:t>Department management need to apply s</w:t>
      </w:r>
      <w:r w:rsidR="007F3AF0" w:rsidRPr="00246E1B">
        <w:rPr>
          <w:rFonts w:ascii="Calibri" w:hAnsi="Calibri"/>
          <w:color w:val="000000"/>
        </w:rPr>
        <w:t xml:space="preserve">eparate considerations or existing processes </w:t>
      </w:r>
      <w:r w:rsidRPr="00246E1B">
        <w:rPr>
          <w:rFonts w:ascii="Calibri" w:hAnsi="Calibri"/>
          <w:color w:val="000000"/>
        </w:rPr>
        <w:t>need to be</w:t>
      </w:r>
      <w:r w:rsidR="00F31C5E" w:rsidRPr="00246E1B">
        <w:rPr>
          <w:rFonts w:ascii="Calibri" w:hAnsi="Calibri"/>
          <w:color w:val="000000"/>
        </w:rPr>
        <w:t xml:space="preserve"> </w:t>
      </w:r>
      <w:r w:rsidR="00B00417">
        <w:rPr>
          <w:rFonts w:ascii="Calibri" w:hAnsi="Calibri"/>
          <w:color w:val="000000"/>
        </w:rPr>
        <w:t xml:space="preserve">applied </w:t>
      </w:r>
      <w:r w:rsidR="00622E48">
        <w:rPr>
          <w:rFonts w:ascii="Calibri" w:hAnsi="Calibri"/>
          <w:color w:val="000000"/>
        </w:rPr>
        <w:t xml:space="preserve">to </w:t>
      </w:r>
      <w:r w:rsidR="000C069F">
        <w:rPr>
          <w:rFonts w:ascii="Calibri" w:hAnsi="Calibri"/>
          <w:color w:val="000000"/>
        </w:rPr>
        <w:t xml:space="preserve">work related </w:t>
      </w:r>
      <w:r w:rsidR="00622E48">
        <w:rPr>
          <w:rFonts w:ascii="Calibri" w:hAnsi="Calibri"/>
          <w:color w:val="000000"/>
        </w:rPr>
        <w:t xml:space="preserve">travel that </w:t>
      </w:r>
      <w:r w:rsidR="000C069F">
        <w:rPr>
          <w:rFonts w:ascii="Calibri" w:hAnsi="Calibri"/>
          <w:color w:val="000000"/>
        </w:rPr>
        <w:t>is s</w:t>
      </w:r>
      <w:r w:rsidR="000C069F" w:rsidRPr="000C069F">
        <w:rPr>
          <w:rFonts w:ascii="Calibri" w:hAnsi="Calibri"/>
          <w:color w:val="000000"/>
        </w:rPr>
        <w:t xml:space="preserve">olely for staff </w:t>
      </w:r>
      <w:r w:rsidR="000C069F">
        <w:rPr>
          <w:rFonts w:ascii="Calibri" w:hAnsi="Calibri"/>
          <w:color w:val="000000"/>
        </w:rPr>
        <w:t>or staff accompanying students, involving</w:t>
      </w:r>
      <w:r w:rsidR="00F31C5E" w:rsidRPr="00246E1B">
        <w:rPr>
          <w:rFonts w:ascii="Calibri" w:hAnsi="Calibri"/>
          <w:color w:val="000000"/>
        </w:rPr>
        <w:t>:</w:t>
      </w:r>
    </w:p>
    <w:p w14:paraId="4581EBAC" w14:textId="77777777" w:rsidR="007F3AF0" w:rsidRPr="00246E1B" w:rsidRDefault="007F3AF0" w:rsidP="00953490">
      <w:pPr>
        <w:pStyle w:val="Pa12"/>
        <w:numPr>
          <w:ilvl w:val="0"/>
          <w:numId w:val="24"/>
        </w:numPr>
        <w:spacing w:before="100"/>
        <w:jc w:val="both"/>
        <w:rPr>
          <w:rFonts w:ascii="Calibri" w:hAnsi="Calibri"/>
          <w:color w:val="000000"/>
        </w:rPr>
      </w:pPr>
      <w:r w:rsidRPr="00246E1B">
        <w:rPr>
          <w:rFonts w:ascii="Calibri" w:hAnsi="Calibri"/>
          <w:color w:val="000000"/>
        </w:rPr>
        <w:t xml:space="preserve">One-off travel </w:t>
      </w:r>
      <w:r w:rsidR="000C069F">
        <w:rPr>
          <w:rFonts w:ascii="Calibri" w:hAnsi="Calibri"/>
          <w:color w:val="000000"/>
        </w:rPr>
        <w:t xml:space="preserve">or repeat </w:t>
      </w:r>
      <w:proofErr w:type="gramStart"/>
      <w:r w:rsidR="000C069F">
        <w:rPr>
          <w:rFonts w:ascii="Calibri" w:hAnsi="Calibri"/>
          <w:color w:val="000000"/>
        </w:rPr>
        <w:t>travel</w:t>
      </w:r>
      <w:proofErr w:type="gramEnd"/>
    </w:p>
    <w:p w14:paraId="243AFC37" w14:textId="77777777" w:rsidR="007F3AF0" w:rsidRPr="00246E1B" w:rsidRDefault="007F3AF0" w:rsidP="00953490">
      <w:pPr>
        <w:pStyle w:val="Pa13"/>
        <w:numPr>
          <w:ilvl w:val="0"/>
          <w:numId w:val="24"/>
        </w:numPr>
        <w:spacing w:before="100"/>
        <w:jc w:val="both"/>
        <w:rPr>
          <w:rFonts w:ascii="Calibri" w:hAnsi="Calibri"/>
          <w:color w:val="000000"/>
        </w:rPr>
      </w:pPr>
      <w:r w:rsidRPr="00246E1B">
        <w:rPr>
          <w:rFonts w:ascii="Calibri" w:hAnsi="Calibri"/>
          <w:color w:val="000000"/>
        </w:rPr>
        <w:t xml:space="preserve">To </w:t>
      </w:r>
      <w:proofErr w:type="spellStart"/>
      <w:r w:rsidRPr="00246E1B">
        <w:rPr>
          <w:rFonts w:ascii="Calibri" w:hAnsi="Calibri"/>
          <w:color w:val="000000"/>
        </w:rPr>
        <w:t>known</w:t>
      </w:r>
      <w:proofErr w:type="spellEnd"/>
      <w:r w:rsidRPr="00246E1B">
        <w:rPr>
          <w:rFonts w:ascii="Calibri" w:hAnsi="Calibri"/>
          <w:color w:val="000000"/>
        </w:rPr>
        <w:t xml:space="preserve"> “safe” destinations </w:t>
      </w:r>
      <w:proofErr w:type="gramStart"/>
      <w:r w:rsidRPr="00246E1B">
        <w:rPr>
          <w:rFonts w:ascii="Calibri" w:hAnsi="Calibri"/>
          <w:color w:val="000000"/>
        </w:rPr>
        <w:t>e.g.</w:t>
      </w:r>
      <w:proofErr w:type="gramEnd"/>
      <w:r w:rsidRPr="00246E1B">
        <w:rPr>
          <w:rFonts w:ascii="Calibri" w:hAnsi="Calibri"/>
          <w:color w:val="000000"/>
        </w:rPr>
        <w:t xml:space="preserve"> other institutions and established hosts</w:t>
      </w:r>
    </w:p>
    <w:p w14:paraId="05EA9A28" w14:textId="77777777" w:rsidR="007F3AF0" w:rsidRPr="00246E1B" w:rsidRDefault="007F3AF0" w:rsidP="00953490">
      <w:pPr>
        <w:pStyle w:val="Pa13"/>
        <w:numPr>
          <w:ilvl w:val="0"/>
          <w:numId w:val="24"/>
        </w:numPr>
        <w:spacing w:before="100"/>
        <w:jc w:val="both"/>
        <w:rPr>
          <w:rFonts w:ascii="Calibri" w:hAnsi="Calibri"/>
          <w:color w:val="000000"/>
        </w:rPr>
      </w:pPr>
      <w:r w:rsidRPr="00246E1B">
        <w:rPr>
          <w:rFonts w:ascii="Calibri" w:hAnsi="Calibri"/>
          <w:color w:val="000000"/>
        </w:rPr>
        <w:t xml:space="preserve">Into the unknown, </w:t>
      </w:r>
      <w:proofErr w:type="gramStart"/>
      <w:r w:rsidRPr="00246E1B">
        <w:rPr>
          <w:rFonts w:ascii="Calibri" w:hAnsi="Calibri"/>
          <w:color w:val="000000"/>
        </w:rPr>
        <w:t>e.g.</w:t>
      </w:r>
      <w:proofErr w:type="gramEnd"/>
      <w:r w:rsidRPr="00246E1B">
        <w:rPr>
          <w:rFonts w:ascii="Calibri" w:hAnsi="Calibri"/>
          <w:color w:val="000000"/>
        </w:rPr>
        <w:t xml:space="preserve"> </w:t>
      </w:r>
      <w:r w:rsidR="00F31C5E" w:rsidRPr="00246E1B">
        <w:rPr>
          <w:rFonts w:ascii="Calibri" w:hAnsi="Calibri"/>
          <w:color w:val="000000"/>
        </w:rPr>
        <w:t xml:space="preserve">travel associated with </w:t>
      </w:r>
      <w:r w:rsidRPr="00246E1B">
        <w:rPr>
          <w:rFonts w:ascii="Calibri" w:hAnsi="Calibri"/>
          <w:color w:val="000000"/>
        </w:rPr>
        <w:t>expedition work, marketing, business contacts or new research</w:t>
      </w:r>
      <w:r w:rsidR="00681BAB">
        <w:rPr>
          <w:rFonts w:ascii="Calibri" w:hAnsi="Calibri"/>
          <w:color w:val="000000"/>
        </w:rPr>
        <w:t xml:space="preserve"> in </w:t>
      </w:r>
      <w:r w:rsidR="000C069F">
        <w:rPr>
          <w:rFonts w:ascii="Calibri" w:hAnsi="Calibri"/>
          <w:color w:val="000000"/>
        </w:rPr>
        <w:t>remote areas, urban areas with social issues, work travel in developing countries or those with political instability and or risk of kidnapping.</w:t>
      </w:r>
    </w:p>
    <w:p w14:paraId="1428B1A6" w14:textId="77777777" w:rsidR="007F3AF0" w:rsidRPr="00246E1B" w:rsidRDefault="007F3AF0" w:rsidP="00953490">
      <w:pPr>
        <w:pStyle w:val="Pa12"/>
        <w:numPr>
          <w:ilvl w:val="0"/>
          <w:numId w:val="24"/>
        </w:numPr>
        <w:spacing w:before="100"/>
        <w:jc w:val="both"/>
        <w:rPr>
          <w:rFonts w:ascii="Calibri" w:hAnsi="Calibri"/>
          <w:color w:val="000000"/>
        </w:rPr>
      </w:pPr>
      <w:r w:rsidRPr="00246E1B">
        <w:rPr>
          <w:rFonts w:ascii="Calibri" w:hAnsi="Calibri"/>
          <w:color w:val="000000"/>
        </w:rPr>
        <w:t xml:space="preserve">Travel as a precursor to contracts or partnerships that will result in regular travel </w:t>
      </w:r>
      <w:proofErr w:type="gramStart"/>
      <w:r w:rsidRPr="00246E1B">
        <w:rPr>
          <w:rFonts w:ascii="Calibri" w:hAnsi="Calibri"/>
          <w:color w:val="000000"/>
        </w:rPr>
        <w:t>requirements</w:t>
      </w:r>
      <w:proofErr w:type="gramEnd"/>
    </w:p>
    <w:p w14:paraId="7833DADC" w14:textId="77777777" w:rsidR="00F31C5E" w:rsidRPr="00246E1B" w:rsidRDefault="00F31C5E" w:rsidP="00953490">
      <w:pPr>
        <w:pStyle w:val="Pa12"/>
        <w:numPr>
          <w:ilvl w:val="0"/>
          <w:numId w:val="24"/>
        </w:numPr>
        <w:spacing w:before="100"/>
        <w:jc w:val="both"/>
        <w:rPr>
          <w:rFonts w:ascii="Calibri" w:hAnsi="Calibri"/>
          <w:color w:val="000000"/>
        </w:rPr>
      </w:pPr>
      <w:r w:rsidRPr="00246E1B">
        <w:rPr>
          <w:rStyle w:val="A6"/>
          <w:rFonts w:ascii="Calibri" w:hAnsi="Calibri"/>
        </w:rPr>
        <w:t xml:space="preserve">To </w:t>
      </w:r>
      <w:r w:rsidR="000C069F">
        <w:rPr>
          <w:rFonts w:ascii="Calibri" w:hAnsi="Calibri"/>
          <w:color w:val="000000"/>
        </w:rPr>
        <w:t>r</w:t>
      </w:r>
      <w:r w:rsidR="007F3AF0" w:rsidRPr="00246E1B">
        <w:rPr>
          <w:rFonts w:ascii="Calibri" w:hAnsi="Calibri"/>
          <w:color w:val="000000"/>
        </w:rPr>
        <w:t xml:space="preserve">egular destinations, </w:t>
      </w:r>
      <w:proofErr w:type="gramStart"/>
      <w:r w:rsidR="007F3AF0" w:rsidRPr="00246E1B">
        <w:rPr>
          <w:rFonts w:ascii="Calibri" w:hAnsi="Calibri"/>
          <w:color w:val="000000"/>
        </w:rPr>
        <w:t>e.g.</w:t>
      </w:r>
      <w:proofErr w:type="gramEnd"/>
      <w:r w:rsidR="007F3AF0" w:rsidRPr="00246E1B">
        <w:rPr>
          <w:rFonts w:ascii="Calibri" w:hAnsi="Calibri"/>
          <w:color w:val="000000"/>
        </w:rPr>
        <w:t xml:space="preserve"> research centres and field bases; or pursuant to contract</w:t>
      </w:r>
    </w:p>
    <w:p w14:paraId="7860148B" w14:textId="77777777" w:rsidR="00F31C5E" w:rsidRPr="00246E1B" w:rsidRDefault="00953490" w:rsidP="00953490">
      <w:pPr>
        <w:pStyle w:val="Pa12"/>
        <w:numPr>
          <w:ilvl w:val="0"/>
          <w:numId w:val="24"/>
        </w:numPr>
        <w:spacing w:before="100"/>
        <w:jc w:val="both"/>
        <w:rPr>
          <w:rFonts w:ascii="Calibri" w:hAnsi="Calibri"/>
          <w:color w:val="000000"/>
        </w:rPr>
      </w:pPr>
      <w:r w:rsidRPr="00246E1B">
        <w:rPr>
          <w:rFonts w:ascii="Calibri" w:hAnsi="Calibri"/>
          <w:color w:val="000000"/>
        </w:rPr>
        <w:t>Involve</w:t>
      </w:r>
      <w:r w:rsidR="000C069F">
        <w:rPr>
          <w:rFonts w:ascii="Calibri" w:hAnsi="Calibri"/>
          <w:color w:val="000000"/>
        </w:rPr>
        <w:t>s</w:t>
      </w:r>
      <w:r w:rsidRPr="00246E1B">
        <w:rPr>
          <w:rFonts w:ascii="Calibri" w:hAnsi="Calibri"/>
          <w:color w:val="000000"/>
        </w:rPr>
        <w:t xml:space="preserve"> </w:t>
      </w:r>
      <w:r w:rsidR="00F31C5E" w:rsidRPr="00246E1B">
        <w:rPr>
          <w:rFonts w:ascii="Calibri" w:hAnsi="Calibri"/>
          <w:color w:val="000000"/>
        </w:rPr>
        <w:t>recre</w:t>
      </w:r>
      <w:r w:rsidRPr="00246E1B">
        <w:rPr>
          <w:rFonts w:ascii="Calibri" w:hAnsi="Calibri"/>
          <w:color w:val="000000"/>
        </w:rPr>
        <w:t>ation and stopovers</w:t>
      </w:r>
      <w:r w:rsidR="00F31C5E" w:rsidRPr="00246E1B">
        <w:rPr>
          <w:rFonts w:ascii="Calibri" w:hAnsi="Calibri"/>
          <w:color w:val="000000"/>
        </w:rPr>
        <w:t>.</w:t>
      </w:r>
      <w:r w:rsidRPr="00246E1B">
        <w:rPr>
          <w:rFonts w:ascii="Calibri" w:hAnsi="Calibri"/>
          <w:color w:val="000000"/>
        </w:rPr>
        <w:t xml:space="preserve"> </w:t>
      </w:r>
      <w:proofErr w:type="gramStart"/>
      <w:r w:rsidRPr="00246E1B">
        <w:rPr>
          <w:rFonts w:ascii="Calibri" w:hAnsi="Calibri"/>
          <w:color w:val="000000"/>
        </w:rPr>
        <w:t>( risks</w:t>
      </w:r>
      <w:proofErr w:type="gramEnd"/>
      <w:r w:rsidRPr="00246E1B">
        <w:rPr>
          <w:rFonts w:ascii="Calibri" w:hAnsi="Calibri"/>
          <w:color w:val="000000"/>
        </w:rPr>
        <w:t xml:space="preserve"> arising)</w:t>
      </w:r>
      <w:r w:rsidR="00704009">
        <w:rPr>
          <w:rFonts w:ascii="Calibri" w:hAnsi="Calibri"/>
          <w:color w:val="000000"/>
        </w:rPr>
        <w:t>.</w:t>
      </w:r>
    </w:p>
    <w:p w14:paraId="1901049F" w14:textId="77777777" w:rsidR="00E15FAF" w:rsidRDefault="00E15FAF" w:rsidP="002A6B09">
      <w:pPr>
        <w:tabs>
          <w:tab w:val="left" w:pos="-720"/>
        </w:tabs>
        <w:suppressAutoHyphens/>
        <w:jc w:val="center"/>
        <w:rPr>
          <w:rFonts w:ascii="Calibri" w:hAnsi="Calibri" w:cs="Arial"/>
          <w:b/>
          <w:i/>
          <w:color w:val="000000"/>
        </w:rPr>
      </w:pPr>
    </w:p>
    <w:p w14:paraId="571AFF6F" w14:textId="77777777" w:rsidR="002A6B09" w:rsidRDefault="002A6B09" w:rsidP="002A6B09">
      <w:pPr>
        <w:tabs>
          <w:tab w:val="left" w:pos="-720"/>
        </w:tabs>
        <w:suppressAutoHyphens/>
        <w:jc w:val="center"/>
        <w:rPr>
          <w:rFonts w:ascii="Calibri" w:hAnsi="Calibri" w:cs="Arial"/>
          <w:i/>
          <w:color w:val="000000"/>
        </w:rPr>
      </w:pPr>
      <w:r w:rsidRPr="002A6B09">
        <w:rPr>
          <w:rFonts w:ascii="Calibri" w:hAnsi="Calibri" w:cs="Arial"/>
          <w:b/>
          <w:i/>
          <w:color w:val="000000"/>
        </w:rPr>
        <w:t xml:space="preserve">The OHP recommends that departments require staff members planning to travel overseas to sign a document to acknowledge that they have read and understand the information in the Travel RA (when completed) and the </w:t>
      </w:r>
      <w:proofErr w:type="gramStart"/>
      <w:r w:rsidRPr="002A6B09">
        <w:rPr>
          <w:rFonts w:ascii="Calibri" w:hAnsi="Calibri" w:cs="Arial"/>
          <w:b/>
          <w:i/>
          <w:color w:val="000000"/>
        </w:rPr>
        <w:t>Health</w:t>
      </w:r>
      <w:proofErr w:type="gramEnd"/>
      <w:r w:rsidRPr="002A6B09">
        <w:rPr>
          <w:rFonts w:ascii="Calibri" w:hAnsi="Calibri" w:cs="Arial"/>
          <w:b/>
          <w:i/>
          <w:color w:val="000000"/>
        </w:rPr>
        <w:t xml:space="preserve"> advisory note as provided in the final page below</w:t>
      </w:r>
      <w:r w:rsidRPr="002A6B09">
        <w:rPr>
          <w:rFonts w:ascii="Calibri" w:hAnsi="Calibri" w:cs="Arial"/>
          <w:i/>
          <w:color w:val="000000"/>
        </w:rPr>
        <w:t>.</w:t>
      </w:r>
    </w:p>
    <w:p w14:paraId="3466C1B6" w14:textId="77777777" w:rsidR="00EA151A" w:rsidRDefault="00EA151A">
      <w:pPr>
        <w:tabs>
          <w:tab w:val="left" w:pos="-720"/>
        </w:tabs>
        <w:suppressAutoHyphens/>
        <w:jc w:val="both"/>
        <w:rPr>
          <w:rFonts w:ascii="Times New Roman" w:hAnsi="Times New Roman"/>
          <w:spacing w:val="-3"/>
          <w:sz w:val="20"/>
        </w:rPr>
      </w:pPr>
    </w:p>
    <w:p w14:paraId="65222594" w14:textId="77777777" w:rsidR="007442AD" w:rsidRPr="0047531A" w:rsidRDefault="005830F2">
      <w:pPr>
        <w:tabs>
          <w:tab w:val="left" w:pos="-720"/>
        </w:tabs>
        <w:suppressAutoHyphens/>
        <w:jc w:val="both"/>
        <w:rPr>
          <w:rFonts w:ascii="Calibri" w:hAnsi="Calibri" w:cs="Arial"/>
          <w:color w:val="000000"/>
        </w:rPr>
      </w:pPr>
      <w:r w:rsidRPr="0047531A">
        <w:rPr>
          <w:rFonts w:ascii="Calibri" w:hAnsi="Calibri" w:cs="Arial"/>
          <w:color w:val="000000"/>
        </w:rPr>
        <w:lastRenderedPageBreak/>
        <w:t xml:space="preserve">NOTE: </w:t>
      </w:r>
    </w:p>
    <w:p w14:paraId="6A087D06" w14:textId="77777777" w:rsidR="00E33C5B" w:rsidRPr="0047531A" w:rsidRDefault="00B66A2A" w:rsidP="00B00417">
      <w:pPr>
        <w:spacing w:after="160" w:line="252" w:lineRule="auto"/>
        <w:jc w:val="both"/>
        <w:rPr>
          <w:rFonts w:ascii="Calibri" w:hAnsi="Calibri" w:cs="Arial"/>
          <w:color w:val="000000"/>
        </w:rPr>
      </w:pPr>
      <w:r w:rsidRPr="0047531A">
        <w:rPr>
          <w:rFonts w:ascii="Calibri" w:hAnsi="Calibri" w:cs="Arial"/>
          <w:color w:val="000000"/>
        </w:rPr>
        <w:t xml:space="preserve">The Occupational Health Physician can advise further on </w:t>
      </w:r>
      <w:r w:rsidR="004547CE" w:rsidRPr="0047531A">
        <w:rPr>
          <w:rFonts w:ascii="Calibri" w:hAnsi="Calibri" w:cs="Arial"/>
          <w:color w:val="000000"/>
        </w:rPr>
        <w:t xml:space="preserve">related travel and </w:t>
      </w:r>
      <w:r w:rsidRPr="0047531A">
        <w:rPr>
          <w:rFonts w:ascii="Calibri" w:hAnsi="Calibri" w:cs="Arial"/>
          <w:color w:val="000000"/>
        </w:rPr>
        <w:t>staff foreign travel RA to developing areas and to areas with disease epidemics and areas with risks associated with the consumption of biologically contaminated food/water supplies.</w:t>
      </w:r>
      <w:r w:rsidR="001F3D34" w:rsidRPr="0047531A">
        <w:rPr>
          <w:rFonts w:ascii="Calibri" w:hAnsi="Calibri" w:cs="Arial"/>
          <w:color w:val="000000"/>
        </w:rPr>
        <w:t xml:space="preserve"> The risk of </w:t>
      </w:r>
      <w:r w:rsidR="003B2557" w:rsidRPr="0047531A">
        <w:rPr>
          <w:rFonts w:ascii="Calibri" w:hAnsi="Calibri" w:cs="Arial"/>
          <w:color w:val="000000"/>
        </w:rPr>
        <w:t>travel related travellers’ thrombosis VTE (</w:t>
      </w:r>
      <w:r w:rsidR="001F3D34" w:rsidRPr="0047531A">
        <w:rPr>
          <w:rFonts w:ascii="Calibri" w:hAnsi="Calibri" w:cs="Arial"/>
          <w:color w:val="000000"/>
        </w:rPr>
        <w:t>DVT</w:t>
      </w:r>
      <w:r w:rsidR="003B2557" w:rsidRPr="0047531A">
        <w:rPr>
          <w:rFonts w:ascii="Calibri" w:hAnsi="Calibri" w:cs="Arial"/>
          <w:color w:val="000000"/>
        </w:rPr>
        <w:t>)</w:t>
      </w:r>
      <w:r w:rsidR="001F3D34" w:rsidRPr="0047531A">
        <w:rPr>
          <w:rFonts w:ascii="Calibri" w:hAnsi="Calibri" w:cs="Arial"/>
          <w:color w:val="000000"/>
        </w:rPr>
        <w:t xml:space="preserve"> should be considered in long haul air flights</w:t>
      </w:r>
      <w:r w:rsidR="003B2557" w:rsidRPr="0047531A">
        <w:rPr>
          <w:rFonts w:ascii="Calibri" w:hAnsi="Calibri" w:cs="Arial"/>
          <w:color w:val="000000"/>
        </w:rPr>
        <w:t>, for multiple air flights over a short space of time</w:t>
      </w:r>
      <w:r w:rsidR="00986D76" w:rsidRPr="0047531A">
        <w:rPr>
          <w:rFonts w:ascii="Calibri" w:hAnsi="Calibri" w:cs="Arial"/>
          <w:color w:val="000000"/>
        </w:rPr>
        <w:t xml:space="preserve"> and </w:t>
      </w:r>
      <w:r w:rsidR="003B2557" w:rsidRPr="0047531A">
        <w:rPr>
          <w:rFonts w:ascii="Calibri" w:hAnsi="Calibri" w:cs="Arial"/>
          <w:color w:val="000000"/>
        </w:rPr>
        <w:t xml:space="preserve">for </w:t>
      </w:r>
      <w:r w:rsidR="00986D76" w:rsidRPr="0047531A">
        <w:rPr>
          <w:rFonts w:ascii="Calibri" w:hAnsi="Calibri" w:cs="Arial"/>
          <w:color w:val="000000"/>
        </w:rPr>
        <w:t xml:space="preserve">journeys in other </w:t>
      </w:r>
      <w:r w:rsidR="003B2557" w:rsidRPr="0047531A">
        <w:rPr>
          <w:rFonts w:ascii="Calibri" w:hAnsi="Calibri" w:cs="Arial"/>
          <w:color w:val="000000"/>
        </w:rPr>
        <w:t>forms of transport where persons will be seated and immobile for length</w:t>
      </w:r>
      <w:r w:rsidR="00CE2AB0" w:rsidRPr="0047531A">
        <w:rPr>
          <w:rFonts w:ascii="Calibri" w:hAnsi="Calibri" w:cs="Arial"/>
          <w:color w:val="000000"/>
        </w:rPr>
        <w:t>y</w:t>
      </w:r>
      <w:r w:rsidR="003B2557" w:rsidRPr="0047531A">
        <w:rPr>
          <w:rFonts w:ascii="Calibri" w:hAnsi="Calibri" w:cs="Arial"/>
          <w:color w:val="000000"/>
        </w:rPr>
        <w:t xml:space="preserve"> periods of time</w:t>
      </w:r>
      <w:r w:rsidR="001F3D34" w:rsidRPr="0047531A">
        <w:rPr>
          <w:rFonts w:ascii="Calibri" w:hAnsi="Calibri" w:cs="Arial"/>
          <w:color w:val="000000"/>
        </w:rPr>
        <w:t>.</w:t>
      </w:r>
      <w:r w:rsidR="00986D76" w:rsidRPr="0047531A">
        <w:rPr>
          <w:rFonts w:ascii="Calibri" w:hAnsi="Calibri" w:cs="Arial"/>
          <w:color w:val="000000"/>
        </w:rPr>
        <w:t xml:space="preserve"> </w:t>
      </w:r>
      <w:r w:rsidR="003B2557" w:rsidRPr="0047531A">
        <w:rPr>
          <w:rFonts w:ascii="Calibri" w:hAnsi="Calibri" w:cs="Arial"/>
          <w:color w:val="000000"/>
        </w:rPr>
        <w:t>Guidance on VTE measures for travellers is available on the web site of the UK National Travel health Centre and Network.</w:t>
      </w:r>
      <w:r w:rsidR="00861134" w:rsidRPr="0047531A">
        <w:rPr>
          <w:rFonts w:ascii="Calibri" w:hAnsi="Calibri" w:cs="Arial"/>
          <w:color w:val="000000"/>
        </w:rPr>
        <w:t xml:space="preserve"> </w:t>
      </w:r>
    </w:p>
    <w:p w14:paraId="62B13C59" w14:textId="77777777" w:rsidR="008C3EA7" w:rsidRPr="0047531A" w:rsidRDefault="00B00417" w:rsidP="00B00417">
      <w:pPr>
        <w:spacing w:after="160" w:line="252" w:lineRule="auto"/>
        <w:jc w:val="both"/>
        <w:rPr>
          <w:rFonts w:ascii="Calibri" w:hAnsi="Calibri" w:cs="Arial"/>
          <w:color w:val="000000"/>
        </w:rPr>
      </w:pPr>
      <w:r w:rsidRPr="0047531A">
        <w:rPr>
          <w:rFonts w:ascii="Calibri" w:hAnsi="Calibri" w:cs="Arial"/>
          <w:color w:val="000000"/>
        </w:rPr>
        <w:t>W</w:t>
      </w:r>
      <w:r w:rsidR="008C3EA7" w:rsidRPr="0047531A">
        <w:rPr>
          <w:rFonts w:ascii="Calibri" w:hAnsi="Calibri" w:cs="Arial"/>
          <w:color w:val="000000"/>
        </w:rPr>
        <w:t xml:space="preserve">here other risks are associated with the purpose of the work travel these must be risk assessed separately. If these activities involve Field </w:t>
      </w:r>
      <w:proofErr w:type="gramStart"/>
      <w:r w:rsidR="008C3EA7" w:rsidRPr="0047531A">
        <w:rPr>
          <w:rFonts w:ascii="Calibri" w:hAnsi="Calibri" w:cs="Arial"/>
          <w:color w:val="000000"/>
        </w:rPr>
        <w:t>work</w:t>
      </w:r>
      <w:proofErr w:type="gramEnd"/>
      <w:r w:rsidR="008C3EA7" w:rsidRPr="0047531A">
        <w:rPr>
          <w:rFonts w:ascii="Calibri" w:hAnsi="Calibri" w:cs="Arial"/>
          <w:color w:val="000000"/>
        </w:rPr>
        <w:t xml:space="preserve"> then the guidance on Field work on the UCC H&amp;S Office web page should be applied in advance.</w:t>
      </w:r>
    </w:p>
    <w:p w14:paraId="4465151F" w14:textId="77777777" w:rsidR="00B00417" w:rsidRPr="0047531A" w:rsidRDefault="00B00417" w:rsidP="00B00417">
      <w:pPr>
        <w:pStyle w:val="Pa1"/>
        <w:rPr>
          <w:rFonts w:ascii="Calibri" w:hAnsi="Calibri"/>
          <w:color w:val="000000"/>
          <w:lang w:val="en-GB" w:eastAsia="en-GB"/>
        </w:rPr>
      </w:pPr>
      <w:r w:rsidRPr="0047531A">
        <w:rPr>
          <w:rFonts w:ascii="Calibri" w:hAnsi="Calibri"/>
          <w:color w:val="000000"/>
          <w:lang w:val="en-GB" w:eastAsia="en-GB"/>
        </w:rPr>
        <w:t xml:space="preserve">Where the travel is for fieldwork within the scope of UCCs Fieldwork Health and Safety Policy, </w:t>
      </w:r>
      <w:r w:rsidR="000C069F" w:rsidRPr="0047531A">
        <w:rPr>
          <w:rFonts w:ascii="Calibri" w:hAnsi="Calibri"/>
          <w:color w:val="000000"/>
          <w:lang w:val="en-GB" w:eastAsia="en-GB"/>
        </w:rPr>
        <w:t xml:space="preserve">(available on the H&amp;S office web page), </w:t>
      </w:r>
      <w:r w:rsidRPr="0047531A">
        <w:rPr>
          <w:rFonts w:ascii="Calibri" w:hAnsi="Calibri"/>
          <w:color w:val="000000"/>
          <w:lang w:val="en-GB" w:eastAsia="en-GB"/>
        </w:rPr>
        <w:t>it is useful to adopt a documented risk analysis and management system which includes the following:</w:t>
      </w:r>
    </w:p>
    <w:p w14:paraId="74E82A96"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 xml:space="preserve">Risk assessment for the fieldwork </w:t>
      </w:r>
      <w:proofErr w:type="gramStart"/>
      <w:r w:rsidRPr="0047531A">
        <w:rPr>
          <w:rFonts w:ascii="Calibri" w:hAnsi="Calibri"/>
          <w:color w:val="000000"/>
          <w:lang w:val="en-GB" w:eastAsia="en-GB"/>
        </w:rPr>
        <w:t>( all</w:t>
      </w:r>
      <w:proofErr w:type="gramEnd"/>
      <w:r w:rsidRPr="0047531A">
        <w:rPr>
          <w:rFonts w:ascii="Calibri" w:hAnsi="Calibri"/>
          <w:color w:val="000000"/>
          <w:lang w:val="en-GB" w:eastAsia="en-GB"/>
        </w:rPr>
        <w:t xml:space="preserve"> elements).</w:t>
      </w:r>
    </w:p>
    <w:p w14:paraId="09B6C504"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Threat analysis for the destination and travel.</w:t>
      </w:r>
    </w:p>
    <w:p w14:paraId="43B0DC21"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Incident management and emergency response plans.</w:t>
      </w:r>
    </w:p>
    <w:p w14:paraId="72F9C83C"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Accident, incident and near miss reporting.</w:t>
      </w:r>
    </w:p>
    <w:p w14:paraId="7383955D"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Competency and training</w:t>
      </w:r>
    </w:p>
    <w:p w14:paraId="1A05FC76"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Robust authorisation and approval processes</w:t>
      </w:r>
    </w:p>
    <w:p w14:paraId="72B2EF17" w14:textId="77777777" w:rsidR="00B00417" w:rsidRPr="0047531A" w:rsidRDefault="00B00417" w:rsidP="00B00417">
      <w:pPr>
        <w:pStyle w:val="Pa8"/>
        <w:numPr>
          <w:ilvl w:val="0"/>
          <w:numId w:val="25"/>
        </w:numPr>
        <w:spacing w:before="100"/>
        <w:rPr>
          <w:rFonts w:ascii="Calibri" w:hAnsi="Calibri"/>
          <w:color w:val="000000"/>
          <w:lang w:val="en-GB" w:eastAsia="en-GB"/>
        </w:rPr>
      </w:pPr>
      <w:r w:rsidRPr="0047531A">
        <w:rPr>
          <w:rFonts w:ascii="Calibri" w:hAnsi="Calibri"/>
          <w:color w:val="000000"/>
          <w:lang w:val="en-GB" w:eastAsia="en-GB"/>
        </w:rPr>
        <w:t>A review process after fieldwork is completed including the actions in response to review outcomes.</w:t>
      </w:r>
    </w:p>
    <w:p w14:paraId="558B3659" w14:textId="77777777" w:rsidR="00EA151A" w:rsidRDefault="005830F2" w:rsidP="00B00417">
      <w:pPr>
        <w:tabs>
          <w:tab w:val="left" w:pos="-720"/>
        </w:tabs>
        <w:suppressAutoHyphens/>
        <w:jc w:val="both"/>
        <w:rPr>
          <w:rFonts w:ascii="Times New Roman" w:hAnsi="Times New Roman"/>
          <w:spacing w:val="-3"/>
          <w:sz w:val="20"/>
        </w:rPr>
      </w:pPr>
      <w:r>
        <w:rPr>
          <w:rFonts w:ascii="Times New Roman" w:hAnsi="Times New Roman"/>
          <w:spacing w:val="-3"/>
          <w:sz w:val="20"/>
        </w:rPr>
        <w:t xml:space="preserve"> </w:t>
      </w:r>
    </w:p>
    <w:p w14:paraId="58B0CADF" w14:textId="77777777" w:rsidR="00B00417" w:rsidRPr="00246E1B" w:rsidRDefault="00B00417" w:rsidP="00B00417">
      <w:pPr>
        <w:tabs>
          <w:tab w:val="left" w:pos="-720"/>
        </w:tabs>
        <w:suppressAutoHyphens/>
        <w:jc w:val="both"/>
        <w:rPr>
          <w:rFonts w:ascii="Calibri" w:hAnsi="Calibri"/>
        </w:rPr>
      </w:pPr>
      <w:r w:rsidRPr="00246E1B">
        <w:rPr>
          <w:rFonts w:ascii="Calibri" w:hAnsi="Calibri"/>
          <w:b/>
          <w:bCs/>
          <w:u w:val="single"/>
        </w:rPr>
        <w:t xml:space="preserve">GUIDELINES FOR COMPLETING RISK ASSESSMENT FORM </w:t>
      </w:r>
    </w:p>
    <w:p w14:paraId="1FD9D98A" w14:textId="77777777" w:rsidR="0014690C" w:rsidRDefault="0014690C" w:rsidP="00B00417">
      <w:pPr>
        <w:overflowPunct w:val="0"/>
        <w:autoSpaceDE w:val="0"/>
        <w:autoSpaceDN w:val="0"/>
        <w:adjustRightInd w:val="0"/>
        <w:jc w:val="both"/>
        <w:textAlignment w:val="baseline"/>
        <w:rPr>
          <w:rFonts w:ascii="Calibri" w:hAnsi="Calibri" w:cs="Calibri"/>
        </w:rPr>
      </w:pPr>
    </w:p>
    <w:p w14:paraId="037B5063"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 xml:space="preserve">Ensure that staff authorised to drive for work have valid driving licences and are in good medical health. </w:t>
      </w:r>
    </w:p>
    <w:p w14:paraId="2CC7A3DB" w14:textId="70BDB44F"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Ensure such staff comply with UCC transport and driving policies</w:t>
      </w:r>
      <w:r w:rsidR="00622E48" w:rsidRPr="00AB277B">
        <w:rPr>
          <w:rFonts w:ascii="Calibri" w:hAnsi="Calibri" w:cs="Calibri"/>
        </w:rPr>
        <w:t>, insurance</w:t>
      </w:r>
      <w:r w:rsidRPr="00AB277B">
        <w:rPr>
          <w:rFonts w:ascii="Calibri" w:hAnsi="Calibri" w:cs="Calibri"/>
        </w:rPr>
        <w:t xml:space="preserve"> and with legislative requirements, including driver training and licensing in force within the counties where a driver may be driving a vehicle as part of work activities.</w:t>
      </w:r>
      <w:r w:rsidR="00622E48" w:rsidRPr="00AB277B">
        <w:rPr>
          <w:rFonts w:ascii="Calibri" w:hAnsi="Calibri" w:cs="Calibri"/>
        </w:rPr>
        <w:t xml:space="preserve"> (Contact OCLA for further details).</w:t>
      </w:r>
    </w:p>
    <w:p w14:paraId="01E5E3C0"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6B5EF265"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Ensure that adequate insurance cover which meets local legal requirements is provided for the type of transport used.</w:t>
      </w:r>
    </w:p>
    <w:p w14:paraId="34860EFF"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15FA123F"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Ensure that all modes of transport to be used are assessed for their suitability, including the consideration of available public transport options.</w:t>
      </w:r>
    </w:p>
    <w:p w14:paraId="359ACAE9"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0E672630"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Evaluate the competence of independently chartered third party transport providers to ensure that appropriate precautions and safeguards are in place. Considerations should include the safety record of the provider, particularly in developing countries.</w:t>
      </w:r>
    </w:p>
    <w:p w14:paraId="2630B53D"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Drivers for minibuses or vehicles with trailers should be experienced in the use of such vehicles in addition to holding the appropriate licence.</w:t>
      </w:r>
    </w:p>
    <w:p w14:paraId="35A5A8AC"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Where transport is critical to the project, plan for the possibility of transport arrangements failing or being assessed in situ as unsuitable.</w:t>
      </w:r>
    </w:p>
    <w:p w14:paraId="2F449B36"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lastRenderedPageBreak/>
        <w:t>Consider the potential security threats associated with different forms and modes of transport. This applies particularly in areas with a history of kidnap or ambush.</w:t>
      </w:r>
    </w:p>
    <w:p w14:paraId="76034074"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75CC9A2C"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Ensure that the details of the travel arrangements are available well in advance of departure and is communicated to all staff travelling at a face-to-face meeting prior to the leaving. Additional guidance should be made available for any transport that is expected to be beyond the participants’ experience, for example some forms of public transport overseas.</w:t>
      </w:r>
    </w:p>
    <w:p w14:paraId="454389E3"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Ensure any fieldwork with gaps in insurance cover, or with exclusions related to transport, is approved in accordance with the OCLA’s authorisation policy.</w:t>
      </w:r>
    </w:p>
    <w:p w14:paraId="4B0DA5B4"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659AB4DE"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 xml:space="preserve">Consider any significant weather conditions that may be </w:t>
      </w:r>
      <w:proofErr w:type="gramStart"/>
      <w:r w:rsidRPr="00AB277B">
        <w:rPr>
          <w:rFonts w:ascii="Calibri" w:hAnsi="Calibri" w:cs="Calibri"/>
        </w:rPr>
        <w:t>encountered</w:t>
      </w:r>
      <w:proofErr w:type="gramEnd"/>
      <w:r w:rsidR="001F3D34" w:rsidRPr="00AB277B">
        <w:rPr>
          <w:rFonts w:ascii="Calibri" w:hAnsi="Calibri" w:cs="Calibri"/>
        </w:rPr>
        <w:t xml:space="preserve"> and the clothing required for adverse conditions.</w:t>
      </w:r>
    </w:p>
    <w:p w14:paraId="7B19979D"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1FDA629D"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Consider environmental or climatic illnesses likely to be encountered whilst travelling (</w:t>
      </w:r>
      <w:proofErr w:type="gramStart"/>
      <w:r w:rsidRPr="00AB277B">
        <w:rPr>
          <w:rFonts w:ascii="Calibri" w:hAnsi="Calibri" w:cs="Calibri"/>
        </w:rPr>
        <w:t>e.g.</w:t>
      </w:r>
      <w:proofErr w:type="gramEnd"/>
      <w:r w:rsidRPr="00AB277B">
        <w:rPr>
          <w:rFonts w:ascii="Calibri" w:hAnsi="Calibri" w:cs="Calibri"/>
        </w:rPr>
        <w:t xml:space="preserve"> dehydration, heat related illness, acute mountain sickness).</w:t>
      </w:r>
    </w:p>
    <w:p w14:paraId="36B5C939" w14:textId="77777777" w:rsidR="004C3112" w:rsidRDefault="004C3112" w:rsidP="00B00417">
      <w:pPr>
        <w:overflowPunct w:val="0"/>
        <w:autoSpaceDE w:val="0"/>
        <w:autoSpaceDN w:val="0"/>
        <w:adjustRightInd w:val="0"/>
        <w:jc w:val="both"/>
        <w:textAlignment w:val="baseline"/>
        <w:rPr>
          <w:rFonts w:ascii="Calibri" w:hAnsi="Calibri" w:cs="Calibri"/>
        </w:rPr>
      </w:pPr>
    </w:p>
    <w:p w14:paraId="76F55FCD"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Consider the impact of illness whilst travelling and any issues regarding distances from and travel times to medical facilities, which give rise to high residual risk in the event of accident or illness.</w:t>
      </w:r>
    </w:p>
    <w:p w14:paraId="3E694258"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67230202"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Use vehicles fitted with safety belts.</w:t>
      </w:r>
    </w:p>
    <w:p w14:paraId="4510F0FA"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Ensure any vehicle used is fit for purpose to secure and carry the loads intended. Do not allow the vehicle to be loaded beyond the manufacturer’s recommended limits.</w:t>
      </w:r>
    </w:p>
    <w:p w14:paraId="35F97007"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3D4B81C7"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Consider restricting travel to daylight hours. The risks associated with travel can be greatly reduced by making arrangements that do not involve travel after dark. Also factor in the travel direction as travel into the rising sun/setting sun and in dusk greatly increase risks.</w:t>
      </w:r>
    </w:p>
    <w:p w14:paraId="14BE82D7"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 xml:space="preserve">Drive vehicles with the lights on during dusks and the hours of darkness. Illuminate the vehicle on motorways during daylight hours. </w:t>
      </w:r>
    </w:p>
    <w:p w14:paraId="6BAE39E2" w14:textId="77777777" w:rsidR="00B00417" w:rsidRPr="00AB277B" w:rsidRDefault="00B00417" w:rsidP="00B00417">
      <w:pPr>
        <w:overflowPunct w:val="0"/>
        <w:autoSpaceDE w:val="0"/>
        <w:autoSpaceDN w:val="0"/>
        <w:adjustRightInd w:val="0"/>
        <w:jc w:val="both"/>
        <w:textAlignment w:val="baseline"/>
        <w:rPr>
          <w:rFonts w:ascii="Calibri" w:hAnsi="Calibri" w:cs="Calibri"/>
        </w:rPr>
      </w:pPr>
    </w:p>
    <w:p w14:paraId="15EF93C2"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 xml:space="preserve">Case study – Travel risk assessment and </w:t>
      </w:r>
      <w:proofErr w:type="gramStart"/>
      <w:r w:rsidRPr="00AB277B">
        <w:rPr>
          <w:rFonts w:ascii="Calibri" w:hAnsi="Calibri" w:cs="Calibri"/>
        </w:rPr>
        <w:t>driving</w:t>
      </w:r>
      <w:proofErr w:type="gramEnd"/>
      <w:r w:rsidRPr="00AB277B">
        <w:rPr>
          <w:rFonts w:ascii="Calibri" w:hAnsi="Calibri" w:cs="Calibri"/>
        </w:rPr>
        <w:t xml:space="preserve"> </w:t>
      </w:r>
    </w:p>
    <w:p w14:paraId="2304284F" w14:textId="7777777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A risk assessment of the use of minibuses in fieldwork prior to a UK fieldwork found that:</w:t>
      </w:r>
    </w:p>
    <w:p w14:paraId="718B2654" w14:textId="29134ED5"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w:t>
      </w:r>
      <w:r w:rsidR="0047531A">
        <w:rPr>
          <w:rFonts w:ascii="Calibri" w:hAnsi="Calibri" w:cs="Calibri"/>
        </w:rPr>
        <w:t xml:space="preserve"> </w:t>
      </w:r>
      <w:r w:rsidRPr="00AB277B">
        <w:rPr>
          <w:rFonts w:ascii="Calibri" w:hAnsi="Calibri" w:cs="Calibri"/>
        </w:rPr>
        <w:t>The vehicles were large/heavy and required long stopping distances.</w:t>
      </w:r>
    </w:p>
    <w:p w14:paraId="024A573C" w14:textId="64C41A8B"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w:t>
      </w:r>
      <w:r w:rsidR="0047531A">
        <w:rPr>
          <w:rFonts w:ascii="Calibri" w:hAnsi="Calibri" w:cs="Calibri"/>
        </w:rPr>
        <w:t xml:space="preserve"> </w:t>
      </w:r>
      <w:r w:rsidRPr="00AB277B">
        <w:rPr>
          <w:rFonts w:ascii="Calibri" w:hAnsi="Calibri" w:cs="Calibri"/>
        </w:rPr>
        <w:t xml:space="preserve">A larger number of passengers can lead to increased stress on an inexperienced driver, </w:t>
      </w:r>
      <w:proofErr w:type="gramStart"/>
      <w:r w:rsidRPr="00AB277B">
        <w:rPr>
          <w:rFonts w:ascii="Calibri" w:hAnsi="Calibri" w:cs="Calibri"/>
        </w:rPr>
        <w:t>e.g.</w:t>
      </w:r>
      <w:proofErr w:type="gramEnd"/>
      <w:r w:rsidRPr="00AB277B">
        <w:rPr>
          <w:rFonts w:ascii="Calibri" w:hAnsi="Calibri" w:cs="Calibri"/>
        </w:rPr>
        <w:t xml:space="preserve"> extra responsibility, noise and distraction – particularly if the driver has other duties in the fieldwork team.</w:t>
      </w:r>
    </w:p>
    <w:p w14:paraId="79014FDE" w14:textId="523B262E" w:rsidR="00B00417"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w:t>
      </w:r>
      <w:r w:rsidR="0047531A">
        <w:rPr>
          <w:rFonts w:ascii="Calibri" w:hAnsi="Calibri" w:cs="Calibri"/>
        </w:rPr>
        <w:t xml:space="preserve"> </w:t>
      </w:r>
      <w:r w:rsidRPr="00AB277B">
        <w:rPr>
          <w:rFonts w:ascii="Calibri" w:hAnsi="Calibri" w:cs="Calibri"/>
        </w:rPr>
        <w:t>Minibuses tend to be used for long distances and infrequently, which is not conducive to maintaining reliability.</w:t>
      </w:r>
    </w:p>
    <w:p w14:paraId="4261E4E5" w14:textId="3B686727" w:rsidR="00B00417" w:rsidRP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 xml:space="preserve">It was concluded that a high level of competence is required to drive a minibus. </w:t>
      </w:r>
      <w:r w:rsidR="008F4821" w:rsidRPr="00AB277B">
        <w:rPr>
          <w:rFonts w:ascii="Calibri" w:hAnsi="Calibri" w:cs="Calibri"/>
        </w:rPr>
        <w:t>Therefore,</w:t>
      </w:r>
      <w:r w:rsidRPr="00AB277B">
        <w:rPr>
          <w:rFonts w:ascii="Calibri" w:hAnsi="Calibri" w:cs="Calibri"/>
        </w:rPr>
        <w:t xml:space="preserve"> it was decided to use smaller, staff-driven people carriers on fieldwork replacing the traditional minibus. Staff found these much easier to handle and feel more confident in their own driving abilities.</w:t>
      </w:r>
    </w:p>
    <w:p w14:paraId="40970FAA" w14:textId="77777777" w:rsidR="00AB277B" w:rsidRDefault="00B00417" w:rsidP="00B00417">
      <w:pPr>
        <w:overflowPunct w:val="0"/>
        <w:autoSpaceDE w:val="0"/>
        <w:autoSpaceDN w:val="0"/>
        <w:adjustRightInd w:val="0"/>
        <w:jc w:val="both"/>
        <w:textAlignment w:val="baseline"/>
        <w:rPr>
          <w:rFonts w:ascii="Calibri" w:hAnsi="Calibri" w:cs="Calibri"/>
        </w:rPr>
      </w:pPr>
      <w:r w:rsidRPr="00AB277B">
        <w:rPr>
          <w:rFonts w:ascii="Calibri" w:hAnsi="Calibri" w:cs="Calibri"/>
        </w:rPr>
        <w:t xml:space="preserve">Other control measures were considered that may be appropriate to other institutions or circumstances. These included </w:t>
      </w:r>
      <w:proofErr w:type="spellStart"/>
      <w:r w:rsidRPr="00AB277B">
        <w:rPr>
          <w:rFonts w:ascii="Calibri" w:hAnsi="Calibri" w:cs="Calibri"/>
        </w:rPr>
        <w:t>i</w:t>
      </w:r>
      <w:proofErr w:type="spellEnd"/>
      <w:r w:rsidRPr="00AB277B">
        <w:rPr>
          <w:rFonts w:ascii="Calibri" w:hAnsi="Calibri" w:cs="Calibri"/>
        </w:rPr>
        <w:t xml:space="preserve">) having a number of relief drivers who were able to drive the minibus; </w:t>
      </w:r>
      <w:proofErr w:type="gramStart"/>
      <w:r w:rsidRPr="00AB277B">
        <w:rPr>
          <w:rFonts w:ascii="Calibri" w:hAnsi="Calibri" w:cs="Calibri"/>
        </w:rPr>
        <w:t>therefore</w:t>
      </w:r>
      <w:proofErr w:type="gramEnd"/>
      <w:r w:rsidRPr="00AB277B">
        <w:rPr>
          <w:rFonts w:ascii="Calibri" w:hAnsi="Calibri" w:cs="Calibri"/>
        </w:rPr>
        <w:t xml:space="preserve"> drivers felt fresh and more effective in the field ii) using coaches or public transport for long journeys.</w:t>
      </w:r>
    </w:p>
    <w:p w14:paraId="483B70E4" w14:textId="77777777" w:rsidR="009B4DAC" w:rsidRDefault="009B4DAC" w:rsidP="00B00417">
      <w:pPr>
        <w:overflowPunct w:val="0"/>
        <w:autoSpaceDE w:val="0"/>
        <w:autoSpaceDN w:val="0"/>
        <w:adjustRightInd w:val="0"/>
        <w:jc w:val="both"/>
        <w:textAlignment w:val="baseline"/>
        <w:rPr>
          <w:rFonts w:ascii="Calibri" w:hAnsi="Calibri" w:cs="Calibri"/>
        </w:rPr>
      </w:pPr>
    </w:p>
    <w:p w14:paraId="2B66C60D" w14:textId="77777777" w:rsidR="005830F2" w:rsidRDefault="00AB277B" w:rsidP="00AB277B">
      <w:pPr>
        <w:overflowPunct w:val="0"/>
        <w:autoSpaceDE w:val="0"/>
        <w:autoSpaceDN w:val="0"/>
        <w:adjustRightInd w:val="0"/>
        <w:jc w:val="center"/>
        <w:textAlignment w:val="baseline"/>
        <w:rPr>
          <w:rFonts w:ascii="Cambria" w:hAnsi="Cambria"/>
          <w:b/>
          <w:bCs/>
          <w:sz w:val="28"/>
          <w:szCs w:val="28"/>
          <w:u w:val="single"/>
          <w:lang w:eastAsia="en-US"/>
        </w:rPr>
      </w:pPr>
      <w:r>
        <w:rPr>
          <w:rFonts w:ascii="Calibri" w:hAnsi="Calibri" w:cs="Calibri"/>
        </w:rPr>
        <w:br w:type="page"/>
      </w:r>
      <w:r>
        <w:rPr>
          <w:rFonts w:ascii="Cambria" w:hAnsi="Cambria"/>
          <w:b/>
          <w:bCs/>
          <w:sz w:val="28"/>
          <w:szCs w:val="28"/>
          <w:u w:val="single"/>
          <w:lang w:eastAsia="en-US"/>
        </w:rPr>
        <w:lastRenderedPageBreak/>
        <w:t xml:space="preserve">UCC </w:t>
      </w:r>
      <w:r w:rsidR="004E0796">
        <w:rPr>
          <w:rFonts w:ascii="Cambria" w:hAnsi="Cambria"/>
          <w:b/>
          <w:bCs/>
          <w:sz w:val="28"/>
          <w:szCs w:val="28"/>
          <w:u w:val="single"/>
          <w:lang w:eastAsia="en-US"/>
        </w:rPr>
        <w:t xml:space="preserve">Work related travel </w:t>
      </w:r>
      <w:r w:rsidR="005830F2">
        <w:rPr>
          <w:rFonts w:ascii="Cambria" w:hAnsi="Cambria"/>
          <w:b/>
          <w:bCs/>
          <w:sz w:val="28"/>
          <w:szCs w:val="28"/>
          <w:u w:val="single"/>
          <w:lang w:eastAsia="en-US"/>
        </w:rPr>
        <w:t>RISK ASSESSMENT FORM</w:t>
      </w:r>
      <w:r w:rsidR="000405FE">
        <w:rPr>
          <w:rFonts w:ascii="Cambria" w:hAnsi="Cambria"/>
          <w:b/>
          <w:bCs/>
          <w:sz w:val="28"/>
          <w:szCs w:val="28"/>
          <w:u w:val="single"/>
          <w:lang w:eastAsia="en-US"/>
        </w:rPr>
        <w:t xml:space="preserve"> (staff)</w:t>
      </w:r>
    </w:p>
    <w:p w14:paraId="20C8B7CB" w14:textId="77777777" w:rsidR="009D494A" w:rsidRDefault="009D494A" w:rsidP="009D494A">
      <w:pPr>
        <w:tabs>
          <w:tab w:val="left" w:pos="-720"/>
        </w:tabs>
        <w:suppressAutoHyphens/>
        <w:ind w:left="1440"/>
        <w:jc w:val="both"/>
        <w:rPr>
          <w:rFonts w:ascii="Cambria" w:hAnsi="Cambria"/>
          <w:b/>
          <w:bCs/>
          <w:sz w:val="28"/>
          <w:szCs w:val="28"/>
          <w:u w:val="single"/>
          <w:lang w:eastAsia="en-US"/>
        </w:rPr>
      </w:pPr>
    </w:p>
    <w:p w14:paraId="18C345FC" w14:textId="12908A4E" w:rsidR="00555627" w:rsidRPr="00F44004" w:rsidRDefault="009D494A" w:rsidP="0047531A">
      <w:pPr>
        <w:rPr>
          <w:rFonts w:ascii="Calibri" w:hAnsi="Calibri" w:cs="Calibri"/>
          <w:b/>
        </w:rPr>
      </w:pPr>
      <w:r>
        <w:rPr>
          <w:rFonts w:ascii="Calibri" w:hAnsi="Calibri" w:cs="Calibri"/>
          <w:b/>
        </w:rPr>
        <w:t xml:space="preserve">Note: A separate RA is required for each journey unless the </w:t>
      </w:r>
      <w:r w:rsidR="00F44004">
        <w:rPr>
          <w:rFonts w:ascii="Calibri" w:hAnsi="Calibri" w:cs="Calibri"/>
          <w:b/>
        </w:rPr>
        <w:t>work-related</w:t>
      </w:r>
      <w:r>
        <w:rPr>
          <w:rFonts w:ascii="Calibri" w:hAnsi="Calibri" w:cs="Calibri"/>
          <w:b/>
        </w:rPr>
        <w:t xml:space="preserve"> travel is re-</w:t>
      </w:r>
      <w:proofErr w:type="gramStart"/>
      <w:r w:rsidR="00D60185">
        <w:rPr>
          <w:rFonts w:ascii="Calibri" w:hAnsi="Calibri" w:cs="Calibri"/>
          <w:b/>
        </w:rPr>
        <w:t>occurring</w:t>
      </w:r>
      <w:proofErr w:type="gramEnd"/>
      <w:r>
        <w:rPr>
          <w:rFonts w:ascii="Calibri" w:hAnsi="Calibri" w:cs="Calibri"/>
          <w:b/>
        </w:rPr>
        <w:t xml:space="preserve"> and the same RA applies. The RA would however have to be revised if conditions or u</w:t>
      </w:r>
      <w:r w:rsidR="00AB277B">
        <w:rPr>
          <w:rFonts w:ascii="Calibri" w:hAnsi="Calibri" w:cs="Calibri"/>
          <w:b/>
        </w:rPr>
        <w:t>nderlying assumptions change s.</w:t>
      </w:r>
      <w:r>
        <w:rPr>
          <w:rFonts w:ascii="Calibri" w:hAnsi="Calibri" w:cs="Calibri"/>
          <w:b/>
        </w:rPr>
        <w:t xml:space="preserve"> </w:t>
      </w:r>
      <w:proofErr w:type="spellStart"/>
      <w:r>
        <w:rPr>
          <w:rFonts w:ascii="Calibri" w:hAnsi="Calibri" w:cs="Calibri"/>
          <w:b/>
        </w:rPr>
        <w:t>e.g</w:t>
      </w:r>
      <w:proofErr w:type="spellEnd"/>
      <w:r>
        <w:rPr>
          <w:rFonts w:ascii="Calibri" w:hAnsi="Calibri" w:cs="Calibri"/>
          <w:b/>
        </w:rPr>
        <w:t xml:space="preserve"> weather conditions, route, inexperienced driver</w:t>
      </w:r>
      <w:r w:rsidR="006700FC">
        <w:rPr>
          <w:rFonts w:ascii="Calibri" w:hAnsi="Calibri" w:cs="Calibri"/>
          <w:b/>
        </w:rPr>
        <w:t xml:space="preserve">, </w:t>
      </w:r>
      <w:proofErr w:type="gramStart"/>
      <w:r w:rsidR="00F44004">
        <w:rPr>
          <w:rFonts w:ascii="Calibri" w:hAnsi="Calibri" w:cs="Calibri"/>
          <w:b/>
        </w:rPr>
        <w:t>etc..</w:t>
      </w:r>
      <w:proofErr w:type="gramEnd"/>
    </w:p>
    <w:p w14:paraId="16609F1A" w14:textId="77777777" w:rsidR="00634798" w:rsidRPr="00F44004" w:rsidRDefault="00634798" w:rsidP="00481060">
      <w:pPr>
        <w:rPr>
          <w:rFonts w:ascii="Calibri" w:hAnsi="Calibri" w:cs="Calibri"/>
          <w:b/>
        </w:rPr>
      </w:pPr>
    </w:p>
    <w:p w14:paraId="13C47806" w14:textId="77777777" w:rsidR="00634798" w:rsidRDefault="00634798" w:rsidP="00481060">
      <w:pPr>
        <w:rPr>
          <w:rFonts w:ascii="Calibri" w:hAnsi="Calibri" w:cs="Calibri"/>
          <w:sz w:val="22"/>
          <w:szCs w:val="22"/>
          <w:lang w:val="en-US" w:eastAsia="en-US"/>
        </w:rPr>
      </w:pPr>
    </w:p>
    <w:p w14:paraId="733D2DE8" w14:textId="77777777" w:rsidR="00634798" w:rsidRDefault="00634798" w:rsidP="00481060">
      <w:pPr>
        <w:rPr>
          <w:rFonts w:ascii="Calibri" w:hAnsi="Calibri" w:cs="Calibri"/>
          <w:sz w:val="22"/>
          <w:szCs w:val="22"/>
          <w:lang w:val="en-US" w:eastAsia="en-US"/>
        </w:rPr>
      </w:pPr>
    </w:p>
    <w:p w14:paraId="0D17122C" w14:textId="77777777" w:rsidR="00634798" w:rsidRDefault="00634798" w:rsidP="00481060">
      <w:pPr>
        <w:rPr>
          <w:rFonts w:ascii="Calibri" w:hAnsi="Calibri" w:cs="Calibri"/>
          <w:sz w:val="22"/>
          <w:szCs w:val="22"/>
          <w:lang w:val="en-US" w:eastAsia="en-US"/>
        </w:rPr>
      </w:pPr>
    </w:p>
    <w:p w14:paraId="4920E33F" w14:textId="77777777" w:rsidR="00634798" w:rsidRDefault="00634798" w:rsidP="00481060">
      <w:pPr>
        <w:rPr>
          <w:rFonts w:ascii="Calibri" w:hAnsi="Calibri" w:cs="Calibri"/>
          <w:sz w:val="22"/>
          <w:szCs w:val="22"/>
          <w:lang w:val="en-US" w:eastAsia="en-US"/>
        </w:rPr>
      </w:pPr>
    </w:p>
    <w:p w14:paraId="0DBAC9BF" w14:textId="77777777" w:rsidR="00555627" w:rsidRDefault="00555627" w:rsidP="00481060">
      <w:pPr>
        <w:rPr>
          <w:rFonts w:ascii="Calibri" w:hAnsi="Calibri" w:cs="Calibri"/>
          <w:sz w:val="22"/>
          <w:szCs w:val="22"/>
          <w:lang w:val="en-US" w:eastAsia="en-US"/>
        </w:rPr>
      </w:pPr>
    </w:p>
    <w:p w14:paraId="51DA6067" w14:textId="77777777" w:rsidR="00555627" w:rsidRDefault="00555627" w:rsidP="00481060">
      <w:pPr>
        <w:rPr>
          <w:rFonts w:ascii="Calibri" w:hAnsi="Calibri" w:cs="Calibri"/>
          <w:sz w:val="22"/>
          <w:szCs w:val="22"/>
          <w:lang w:val="en-US" w:eastAsia="en-US"/>
        </w:rPr>
      </w:pPr>
    </w:p>
    <w:p w14:paraId="41B13C37" w14:textId="77777777" w:rsidR="00555627" w:rsidRDefault="00555627" w:rsidP="00481060">
      <w:pPr>
        <w:rPr>
          <w:rFonts w:ascii="Calibri" w:hAnsi="Calibri" w:cs="Calibri"/>
          <w:sz w:val="22"/>
          <w:szCs w:val="22"/>
          <w:lang w:val="en-US" w:eastAsia="en-US"/>
        </w:rPr>
      </w:pPr>
    </w:p>
    <w:p w14:paraId="475FD9EE" w14:textId="77777777" w:rsidR="00555627" w:rsidRDefault="00555627" w:rsidP="00481060">
      <w:pPr>
        <w:rPr>
          <w:rFonts w:ascii="Calibri" w:hAnsi="Calibri" w:cs="Calibri"/>
          <w:sz w:val="22"/>
          <w:szCs w:val="22"/>
          <w:lang w:val="en-US" w:eastAsia="en-US"/>
        </w:rPr>
      </w:pPr>
    </w:p>
    <w:p w14:paraId="43385208" w14:textId="77777777" w:rsidR="00555627" w:rsidRDefault="00555627" w:rsidP="00481060">
      <w:pPr>
        <w:rPr>
          <w:rFonts w:ascii="Calibri" w:hAnsi="Calibri" w:cs="Calibri"/>
          <w:sz w:val="22"/>
          <w:szCs w:val="22"/>
          <w:lang w:val="en-US" w:eastAsia="en-US"/>
        </w:rPr>
      </w:pPr>
    </w:p>
    <w:p w14:paraId="62AFDD30" w14:textId="77777777" w:rsidR="00555627" w:rsidRDefault="00555627" w:rsidP="00481060">
      <w:pPr>
        <w:rPr>
          <w:rFonts w:ascii="Calibri" w:hAnsi="Calibri" w:cs="Calibri"/>
          <w:sz w:val="22"/>
          <w:szCs w:val="22"/>
          <w:lang w:val="en-US" w:eastAsia="en-US"/>
        </w:rPr>
      </w:pPr>
    </w:p>
    <w:p w14:paraId="0FC563F1" w14:textId="77777777" w:rsidR="00555627" w:rsidRDefault="00555627" w:rsidP="00481060">
      <w:pPr>
        <w:rPr>
          <w:rFonts w:ascii="Calibri" w:hAnsi="Calibri" w:cs="Calibri"/>
          <w:sz w:val="22"/>
          <w:szCs w:val="22"/>
          <w:lang w:val="en-US" w:eastAsia="en-US"/>
        </w:rPr>
      </w:pPr>
    </w:p>
    <w:p w14:paraId="2297BE70" w14:textId="77777777" w:rsidR="00555627" w:rsidRDefault="00555627" w:rsidP="00555627">
      <w:pPr>
        <w:jc w:val="center"/>
        <w:rPr>
          <w:rFonts w:ascii="Calibri" w:hAnsi="Calibri" w:cs="Calibri"/>
          <w:sz w:val="22"/>
          <w:szCs w:val="22"/>
          <w:lang w:val="en-US" w:eastAsia="en-US"/>
        </w:rPr>
      </w:pPr>
      <w:r>
        <w:rPr>
          <w:rFonts w:ascii="Calibri" w:hAnsi="Calibri" w:cs="Calibri"/>
          <w:sz w:val="22"/>
          <w:szCs w:val="22"/>
          <w:lang w:val="en-US" w:eastAsia="en-US"/>
        </w:rPr>
        <w:t>**********************************************************</w:t>
      </w:r>
    </w:p>
    <w:p w14:paraId="327196C5" w14:textId="77777777" w:rsidR="00634798" w:rsidRDefault="00634798" w:rsidP="00481060">
      <w:pPr>
        <w:rPr>
          <w:rFonts w:ascii="Calibri" w:hAnsi="Calibri" w:cs="Calibri"/>
          <w:sz w:val="22"/>
          <w:szCs w:val="22"/>
          <w:lang w:val="en-US" w:eastAsia="en-US"/>
        </w:rPr>
      </w:pPr>
    </w:p>
    <w:tbl>
      <w:tblPr>
        <w:tblW w:w="9888" w:type="dxa"/>
        <w:tblLayout w:type="fixed"/>
        <w:tblCellMar>
          <w:left w:w="107" w:type="dxa"/>
          <w:right w:w="107" w:type="dxa"/>
        </w:tblCellMar>
        <w:tblLook w:val="0000" w:firstRow="0" w:lastRow="0" w:firstColumn="0" w:lastColumn="0" w:noHBand="0" w:noVBand="0"/>
      </w:tblPr>
      <w:tblGrid>
        <w:gridCol w:w="5670"/>
        <w:gridCol w:w="4218"/>
      </w:tblGrid>
      <w:tr w:rsidR="005830F2" w:rsidRPr="00424158" w14:paraId="4BADBE2E" w14:textId="77777777" w:rsidTr="00B70FD2">
        <w:tc>
          <w:tcPr>
            <w:tcW w:w="5670" w:type="dxa"/>
            <w:tcBorders>
              <w:top w:val="nil"/>
              <w:left w:val="nil"/>
              <w:bottom w:val="nil"/>
              <w:right w:val="nil"/>
            </w:tcBorders>
          </w:tcPr>
          <w:p w14:paraId="4AB1D35D" w14:textId="77777777" w:rsidR="005830F2" w:rsidRPr="00424158" w:rsidRDefault="005830F2" w:rsidP="00B70FD2">
            <w:pPr>
              <w:spacing w:before="240" w:after="120"/>
              <w:rPr>
                <w:rFonts w:ascii="Calibri" w:hAnsi="Calibri" w:cs="Calibri"/>
                <w:b/>
              </w:rPr>
            </w:pPr>
            <w:r w:rsidRPr="00424158">
              <w:rPr>
                <w:rFonts w:ascii="Calibri" w:hAnsi="Calibri" w:cs="Calibri"/>
                <w:b/>
              </w:rPr>
              <w:t>DEPARTMENT:</w:t>
            </w:r>
          </w:p>
        </w:tc>
        <w:tc>
          <w:tcPr>
            <w:tcW w:w="4218" w:type="dxa"/>
            <w:tcBorders>
              <w:top w:val="nil"/>
              <w:left w:val="nil"/>
              <w:bottom w:val="nil"/>
              <w:right w:val="nil"/>
            </w:tcBorders>
          </w:tcPr>
          <w:p w14:paraId="230681C9" w14:textId="77777777" w:rsidR="005830F2" w:rsidRPr="00424158" w:rsidRDefault="005830F2" w:rsidP="00B70FD2">
            <w:pPr>
              <w:spacing w:before="240" w:after="120"/>
              <w:rPr>
                <w:rFonts w:ascii="Calibri" w:hAnsi="Calibri" w:cs="Calibri"/>
                <w:b/>
              </w:rPr>
            </w:pPr>
            <w:r w:rsidRPr="00424158">
              <w:rPr>
                <w:rFonts w:ascii="Calibri" w:hAnsi="Calibri" w:cs="Calibri"/>
                <w:b/>
              </w:rPr>
              <w:t>DATE:</w:t>
            </w:r>
          </w:p>
        </w:tc>
      </w:tr>
      <w:tr w:rsidR="005830F2" w:rsidRPr="00424158" w14:paraId="21C748D3" w14:textId="77777777" w:rsidTr="00B70FD2">
        <w:tc>
          <w:tcPr>
            <w:tcW w:w="5670" w:type="dxa"/>
            <w:tcBorders>
              <w:top w:val="nil"/>
              <w:left w:val="nil"/>
              <w:bottom w:val="nil"/>
              <w:right w:val="nil"/>
            </w:tcBorders>
          </w:tcPr>
          <w:p w14:paraId="6365D375" w14:textId="77777777" w:rsidR="005830F2" w:rsidRPr="00424158" w:rsidRDefault="00953490" w:rsidP="00B70FD2">
            <w:pPr>
              <w:spacing w:before="240" w:after="120"/>
              <w:rPr>
                <w:rFonts w:ascii="Calibri" w:hAnsi="Calibri" w:cs="Calibri"/>
                <w:b/>
              </w:rPr>
            </w:pPr>
            <w:r w:rsidRPr="00424158">
              <w:rPr>
                <w:rFonts w:ascii="Calibri" w:hAnsi="Calibri" w:cs="Calibri"/>
                <w:b/>
              </w:rPr>
              <w:t>ASSESSOR</w:t>
            </w:r>
          </w:p>
        </w:tc>
        <w:tc>
          <w:tcPr>
            <w:tcW w:w="4218" w:type="dxa"/>
            <w:tcBorders>
              <w:top w:val="nil"/>
              <w:left w:val="nil"/>
              <w:bottom w:val="nil"/>
              <w:right w:val="nil"/>
            </w:tcBorders>
          </w:tcPr>
          <w:p w14:paraId="546E2D28" w14:textId="77777777" w:rsidR="005830F2" w:rsidRPr="00424158" w:rsidRDefault="00953490" w:rsidP="00B70FD2">
            <w:pPr>
              <w:spacing w:before="240" w:after="120"/>
              <w:rPr>
                <w:rFonts w:ascii="Calibri" w:hAnsi="Calibri" w:cs="Calibri"/>
                <w:b/>
              </w:rPr>
            </w:pPr>
            <w:r>
              <w:rPr>
                <w:rFonts w:ascii="Calibri" w:hAnsi="Calibri" w:cs="Calibri"/>
                <w:b/>
              </w:rPr>
              <w:t>Position</w:t>
            </w:r>
            <w:r w:rsidR="005830F2" w:rsidRPr="00424158">
              <w:rPr>
                <w:rFonts w:ascii="Calibri" w:hAnsi="Calibri" w:cs="Calibri"/>
                <w:b/>
              </w:rPr>
              <w:t>:</w:t>
            </w:r>
          </w:p>
        </w:tc>
      </w:tr>
    </w:tbl>
    <w:p w14:paraId="754192B4" w14:textId="77777777" w:rsidR="005830F2" w:rsidRPr="00424158" w:rsidRDefault="005830F2" w:rsidP="005830F2">
      <w:pPr>
        <w:rPr>
          <w:rFonts w:ascii="Calibri" w:hAnsi="Calibri" w:cs="Calibri"/>
        </w:rPr>
      </w:pPr>
    </w:p>
    <w:p w14:paraId="6FA5EB3D" w14:textId="77777777" w:rsidR="00D60185" w:rsidRDefault="00D60185" w:rsidP="007442AD">
      <w:pPr>
        <w:jc w:val="center"/>
        <w:rPr>
          <w:rFonts w:ascii="Calibri" w:hAnsi="Calibri" w:cs="Calibri"/>
          <w:b/>
          <w:u w:val="single"/>
        </w:rPr>
      </w:pPr>
    </w:p>
    <w:p w14:paraId="4B3E7A12" w14:textId="77777777" w:rsidR="00F452F4" w:rsidRPr="00504E23" w:rsidRDefault="00F452F4" w:rsidP="00E15FAF">
      <w:pPr>
        <w:rPr>
          <w:rFonts w:ascii="Calibri" w:hAnsi="Calibri" w:cs="Calibri"/>
          <w:b/>
          <w:color w:val="2E74B5"/>
          <w:sz w:val="28"/>
          <w:szCs w:val="28"/>
          <w:u w:val="single"/>
        </w:rPr>
      </w:pPr>
    </w:p>
    <w:p w14:paraId="36DDE892" w14:textId="77777777" w:rsidR="00555627" w:rsidRPr="00504E23" w:rsidRDefault="00F452F4" w:rsidP="00E15FAF">
      <w:pPr>
        <w:rPr>
          <w:rFonts w:ascii="Calibri" w:hAnsi="Calibri" w:cs="Calibri"/>
          <w:b/>
          <w:color w:val="2E74B5"/>
          <w:sz w:val="28"/>
          <w:szCs w:val="28"/>
          <w:u w:val="single"/>
        </w:rPr>
      </w:pPr>
      <w:r w:rsidRPr="00504E23">
        <w:rPr>
          <w:rFonts w:ascii="Calibri" w:hAnsi="Calibri" w:cs="Calibri"/>
          <w:b/>
          <w:color w:val="2E74B5"/>
          <w:sz w:val="28"/>
          <w:szCs w:val="28"/>
          <w:u w:val="single"/>
        </w:rPr>
        <w:t xml:space="preserve">Foreword. </w:t>
      </w:r>
      <w:r w:rsidR="00555627" w:rsidRPr="00504E23">
        <w:rPr>
          <w:rFonts w:ascii="Calibri" w:hAnsi="Calibri" w:cs="Calibri"/>
          <w:b/>
          <w:color w:val="2E74B5"/>
          <w:sz w:val="28"/>
          <w:szCs w:val="28"/>
          <w:u w:val="single"/>
        </w:rPr>
        <w:t xml:space="preserve"> </w:t>
      </w:r>
    </w:p>
    <w:p w14:paraId="7A2FEF52" w14:textId="77777777" w:rsidR="00E15FAF" w:rsidRPr="00504E23" w:rsidRDefault="00E15FAF" w:rsidP="00E15FAF">
      <w:pPr>
        <w:rPr>
          <w:rFonts w:ascii="Calibri" w:hAnsi="Calibri" w:cs="Calibri"/>
          <w:color w:val="2E74B5"/>
          <w:sz w:val="22"/>
          <w:szCs w:val="22"/>
        </w:rPr>
      </w:pPr>
      <w:r w:rsidRPr="00504E23">
        <w:rPr>
          <w:rFonts w:ascii="Calibri" w:hAnsi="Calibri" w:cs="Calibri"/>
          <w:color w:val="2E74B5"/>
          <w:sz w:val="22"/>
          <w:szCs w:val="22"/>
        </w:rPr>
        <w:t xml:space="preserve">To avoid any </w:t>
      </w:r>
      <w:r w:rsidR="00F452F4" w:rsidRPr="00504E23">
        <w:rPr>
          <w:rFonts w:ascii="Calibri" w:hAnsi="Calibri" w:cs="Calibri"/>
          <w:color w:val="2E74B5"/>
          <w:sz w:val="22"/>
          <w:szCs w:val="22"/>
        </w:rPr>
        <w:t>duplications,</w:t>
      </w:r>
      <w:r w:rsidRPr="00504E23">
        <w:rPr>
          <w:rFonts w:ascii="Calibri" w:hAnsi="Calibri" w:cs="Calibri"/>
          <w:color w:val="2E74B5"/>
          <w:sz w:val="22"/>
          <w:szCs w:val="22"/>
        </w:rPr>
        <w:t xml:space="preserve"> where</w:t>
      </w:r>
      <w:r w:rsidR="00555627" w:rsidRPr="00504E23">
        <w:rPr>
          <w:rFonts w:ascii="Calibri" w:hAnsi="Calibri" w:cs="Calibri"/>
          <w:color w:val="2E74B5"/>
          <w:sz w:val="22"/>
          <w:szCs w:val="22"/>
        </w:rPr>
        <w:t>/</w:t>
      </w:r>
      <w:proofErr w:type="gramStart"/>
      <w:r w:rsidR="00555627" w:rsidRPr="00504E23">
        <w:rPr>
          <w:rFonts w:ascii="Calibri" w:hAnsi="Calibri" w:cs="Calibri"/>
          <w:color w:val="2E74B5"/>
          <w:sz w:val="22"/>
          <w:szCs w:val="22"/>
        </w:rPr>
        <w:t xml:space="preserve">if </w:t>
      </w:r>
      <w:r w:rsidRPr="00504E23">
        <w:rPr>
          <w:rFonts w:ascii="Calibri" w:hAnsi="Calibri" w:cs="Calibri"/>
          <w:color w:val="2E74B5"/>
          <w:sz w:val="22"/>
          <w:szCs w:val="22"/>
        </w:rPr>
        <w:t xml:space="preserve"> information</w:t>
      </w:r>
      <w:proofErr w:type="gramEnd"/>
      <w:r w:rsidRPr="00504E23">
        <w:rPr>
          <w:rFonts w:ascii="Calibri" w:hAnsi="Calibri" w:cs="Calibri"/>
          <w:color w:val="2E74B5"/>
          <w:sz w:val="22"/>
          <w:szCs w:val="22"/>
        </w:rPr>
        <w:t xml:space="preserve"> is </w:t>
      </w:r>
      <w:r w:rsidR="00555627" w:rsidRPr="00504E23">
        <w:rPr>
          <w:rFonts w:ascii="Calibri" w:hAnsi="Calibri" w:cs="Calibri"/>
          <w:color w:val="2E74B5"/>
          <w:sz w:val="22"/>
          <w:szCs w:val="22"/>
        </w:rPr>
        <w:t xml:space="preserve">already </w:t>
      </w:r>
      <w:r w:rsidRPr="00504E23">
        <w:rPr>
          <w:rFonts w:ascii="Calibri" w:hAnsi="Calibri" w:cs="Calibri"/>
          <w:color w:val="2E74B5"/>
          <w:sz w:val="22"/>
          <w:szCs w:val="22"/>
        </w:rPr>
        <w:t xml:space="preserve">provided , it will suffice to reference </w:t>
      </w:r>
      <w:r w:rsidR="00F452F4" w:rsidRPr="00504E23">
        <w:rPr>
          <w:rFonts w:ascii="Calibri" w:hAnsi="Calibri" w:cs="Calibri"/>
          <w:color w:val="2E74B5"/>
          <w:sz w:val="22"/>
          <w:szCs w:val="22"/>
        </w:rPr>
        <w:t xml:space="preserve">that </w:t>
      </w:r>
      <w:r w:rsidR="00555627" w:rsidRPr="00504E23">
        <w:rPr>
          <w:rFonts w:ascii="Calibri" w:hAnsi="Calibri" w:cs="Calibri"/>
          <w:color w:val="2E74B5"/>
          <w:sz w:val="22"/>
          <w:szCs w:val="22"/>
        </w:rPr>
        <w:t>section subsequently</w:t>
      </w:r>
      <w:r w:rsidRPr="00504E23">
        <w:rPr>
          <w:rFonts w:ascii="Calibri" w:hAnsi="Calibri" w:cs="Calibri"/>
          <w:color w:val="2E74B5"/>
          <w:sz w:val="22"/>
          <w:szCs w:val="22"/>
        </w:rPr>
        <w:t xml:space="preserve">. </w:t>
      </w:r>
    </w:p>
    <w:p w14:paraId="1BFD052B" w14:textId="77777777" w:rsidR="00E15FAF" w:rsidRDefault="00E15FAF" w:rsidP="00D60185">
      <w:pPr>
        <w:rPr>
          <w:rFonts w:ascii="Calibri" w:hAnsi="Calibri" w:cs="Calibri"/>
          <w:b/>
          <w:sz w:val="28"/>
          <w:szCs w:val="28"/>
          <w:u w:val="single"/>
        </w:rPr>
      </w:pPr>
    </w:p>
    <w:p w14:paraId="54BBF725" w14:textId="77777777" w:rsidR="00634798" w:rsidRDefault="00231081" w:rsidP="00D60185">
      <w:pPr>
        <w:rPr>
          <w:rFonts w:ascii="Calibri" w:hAnsi="Calibri" w:cs="Calibri"/>
          <w:b/>
          <w:sz w:val="28"/>
          <w:szCs w:val="28"/>
          <w:u w:val="single"/>
        </w:rPr>
      </w:pPr>
      <w:r>
        <w:rPr>
          <w:rFonts w:ascii="Calibri" w:hAnsi="Calibri" w:cs="Calibri"/>
          <w:b/>
          <w:sz w:val="28"/>
          <w:szCs w:val="28"/>
          <w:u w:val="single"/>
        </w:rPr>
        <w:t xml:space="preserve">A1. </w:t>
      </w:r>
      <w:r w:rsidR="007442AD" w:rsidRPr="00D60185">
        <w:rPr>
          <w:rFonts w:ascii="Calibri" w:hAnsi="Calibri" w:cs="Calibri"/>
          <w:b/>
          <w:sz w:val="28"/>
          <w:szCs w:val="28"/>
          <w:u w:val="single"/>
        </w:rPr>
        <w:t>Journey/work travel details</w:t>
      </w:r>
      <w:r w:rsidR="00634798">
        <w:rPr>
          <w:rFonts w:ascii="Calibri" w:hAnsi="Calibri" w:cs="Calibri"/>
          <w:b/>
          <w:sz w:val="28"/>
          <w:szCs w:val="28"/>
          <w:u w:val="single"/>
        </w:rPr>
        <w:t xml:space="preserve"> </w:t>
      </w:r>
    </w:p>
    <w:p w14:paraId="4A052CF1" w14:textId="77777777" w:rsidR="00634798" w:rsidRPr="00D60185" w:rsidRDefault="00634798" w:rsidP="00D60185">
      <w:pPr>
        <w:rPr>
          <w:rFonts w:ascii="Calibri" w:hAnsi="Calibri" w:cs="Calibri"/>
          <w:b/>
          <w:sz w:val="28"/>
          <w:szCs w:val="28"/>
          <w:u w:val="single"/>
        </w:rPr>
      </w:pPr>
    </w:p>
    <w:tbl>
      <w:tblPr>
        <w:tblW w:w="9888" w:type="dxa"/>
        <w:tblLayout w:type="fixed"/>
        <w:tblCellMar>
          <w:left w:w="107" w:type="dxa"/>
          <w:right w:w="107" w:type="dxa"/>
        </w:tblCellMar>
        <w:tblLook w:val="0000" w:firstRow="0" w:lastRow="0" w:firstColumn="0" w:lastColumn="0" w:noHBand="0" w:noVBand="0"/>
      </w:tblPr>
      <w:tblGrid>
        <w:gridCol w:w="9605"/>
        <w:gridCol w:w="283"/>
      </w:tblGrid>
      <w:tr w:rsidR="007442AD" w:rsidRPr="00424158" w14:paraId="29B0446D" w14:textId="77777777" w:rsidTr="00D60185">
        <w:tc>
          <w:tcPr>
            <w:tcW w:w="9605" w:type="dxa"/>
            <w:tcBorders>
              <w:top w:val="nil"/>
              <w:left w:val="nil"/>
              <w:bottom w:val="nil"/>
              <w:right w:val="nil"/>
            </w:tcBorders>
          </w:tcPr>
          <w:p w14:paraId="439A05F9" w14:textId="77777777" w:rsidR="00D60185" w:rsidRDefault="00D60185" w:rsidP="00B00417">
            <w:pPr>
              <w:numPr>
                <w:ilvl w:val="0"/>
                <w:numId w:val="28"/>
              </w:numPr>
              <w:rPr>
                <w:rFonts w:ascii="Calibri" w:hAnsi="Calibri" w:cs="Calibri"/>
                <w:b/>
              </w:rPr>
            </w:pPr>
            <w:r w:rsidRPr="007442AD">
              <w:rPr>
                <w:rFonts w:ascii="Calibri" w:hAnsi="Calibri" w:cs="Calibri"/>
                <w:b/>
              </w:rPr>
              <w:t xml:space="preserve">Description of </w:t>
            </w:r>
            <w:r>
              <w:rPr>
                <w:rFonts w:ascii="Calibri" w:hAnsi="Calibri" w:cs="Calibri"/>
                <w:b/>
              </w:rPr>
              <w:t xml:space="preserve">work travel </w:t>
            </w:r>
            <w:r w:rsidRPr="007442AD">
              <w:rPr>
                <w:rFonts w:ascii="Calibri" w:hAnsi="Calibri" w:cs="Calibri"/>
                <w:b/>
              </w:rPr>
              <w:t>task</w:t>
            </w:r>
            <w:r w:rsidR="006A2FC9">
              <w:rPr>
                <w:rFonts w:ascii="Calibri" w:hAnsi="Calibri" w:cs="Calibri"/>
                <w:b/>
              </w:rPr>
              <w:t xml:space="preserve"> </w:t>
            </w:r>
            <w:proofErr w:type="gramStart"/>
            <w:r w:rsidR="006A2FC9">
              <w:rPr>
                <w:rFonts w:ascii="Calibri" w:hAnsi="Calibri" w:cs="Calibri"/>
                <w:b/>
              </w:rPr>
              <w:t>( give</w:t>
            </w:r>
            <w:proofErr w:type="gramEnd"/>
            <w:r w:rsidR="000C069F">
              <w:rPr>
                <w:rFonts w:ascii="Calibri" w:hAnsi="Calibri" w:cs="Calibri"/>
                <w:b/>
              </w:rPr>
              <w:t xml:space="preserve"> date of travel</w:t>
            </w:r>
            <w:r w:rsidR="006A2FC9">
              <w:rPr>
                <w:rFonts w:ascii="Calibri" w:hAnsi="Calibri" w:cs="Calibri"/>
                <w:b/>
              </w:rPr>
              <w:t xml:space="preserve"> at # j. below)</w:t>
            </w:r>
            <w:r w:rsidRPr="007442AD">
              <w:rPr>
                <w:rFonts w:ascii="Calibri" w:hAnsi="Calibri" w:cs="Calibri"/>
                <w:b/>
              </w:rPr>
              <w:t>:</w:t>
            </w:r>
          </w:p>
          <w:p w14:paraId="06E3F4EE" w14:textId="77777777" w:rsidR="00D60185" w:rsidRDefault="00D60185" w:rsidP="009D494A">
            <w:pPr>
              <w:spacing w:before="240" w:after="120"/>
              <w:rPr>
                <w:rFonts w:ascii="Calibri" w:hAnsi="Calibri" w:cs="Calibri"/>
                <w:b/>
              </w:rPr>
            </w:pPr>
          </w:p>
          <w:p w14:paraId="72380F45" w14:textId="77777777" w:rsidR="009D494A" w:rsidRDefault="009D494A" w:rsidP="00B00417">
            <w:pPr>
              <w:numPr>
                <w:ilvl w:val="0"/>
                <w:numId w:val="28"/>
              </w:numPr>
              <w:spacing w:before="240" w:after="120"/>
              <w:rPr>
                <w:rFonts w:ascii="Calibri" w:hAnsi="Calibri" w:cs="Calibri"/>
                <w:b/>
              </w:rPr>
            </w:pPr>
            <w:r>
              <w:rPr>
                <w:rFonts w:ascii="Calibri" w:hAnsi="Calibri" w:cs="Calibri"/>
                <w:b/>
              </w:rPr>
              <w:t xml:space="preserve">Travel In Ireland? </w:t>
            </w:r>
            <w:proofErr w:type="gramStart"/>
            <w:r>
              <w:rPr>
                <w:rFonts w:ascii="Calibri" w:hAnsi="Calibri" w:cs="Calibri"/>
                <w:b/>
              </w:rPr>
              <w:t>( state</w:t>
            </w:r>
            <w:proofErr w:type="gramEnd"/>
            <w:r>
              <w:rPr>
                <w:rFonts w:ascii="Calibri" w:hAnsi="Calibri" w:cs="Calibri"/>
                <w:b/>
              </w:rPr>
              <w:t xml:space="preserve"> where and travel plan</w:t>
            </w:r>
            <w:r w:rsidR="00555627">
              <w:rPr>
                <w:rFonts w:ascii="Calibri" w:hAnsi="Calibri" w:cs="Calibri"/>
                <w:b/>
              </w:rPr>
              <w:t xml:space="preserve"> - including planned breaks/stop overs </w:t>
            </w:r>
            <w:r>
              <w:rPr>
                <w:rFonts w:ascii="Calibri" w:hAnsi="Calibri" w:cs="Calibri"/>
                <w:b/>
              </w:rPr>
              <w:t>)</w:t>
            </w:r>
          </w:p>
          <w:p w14:paraId="6BAECED6" w14:textId="77777777" w:rsidR="009D494A" w:rsidRDefault="009D494A" w:rsidP="009D494A">
            <w:pPr>
              <w:spacing w:before="240" w:after="120"/>
              <w:rPr>
                <w:rFonts w:ascii="Calibri" w:hAnsi="Calibri" w:cs="Calibri"/>
                <w:b/>
              </w:rPr>
            </w:pPr>
          </w:p>
          <w:p w14:paraId="2C41E2DA" w14:textId="77777777" w:rsidR="009D494A" w:rsidRDefault="009D494A" w:rsidP="00B00417">
            <w:pPr>
              <w:numPr>
                <w:ilvl w:val="0"/>
                <w:numId w:val="28"/>
              </w:numPr>
              <w:spacing w:before="240" w:after="120"/>
              <w:rPr>
                <w:rFonts w:ascii="Calibri" w:hAnsi="Calibri" w:cs="Calibri"/>
                <w:b/>
              </w:rPr>
            </w:pPr>
            <w:r>
              <w:rPr>
                <w:rFonts w:ascii="Calibri" w:hAnsi="Calibri" w:cs="Calibri"/>
                <w:b/>
              </w:rPr>
              <w:t>Overseas</w:t>
            </w:r>
            <w:r w:rsidR="005C54B6">
              <w:rPr>
                <w:rFonts w:ascii="Calibri" w:hAnsi="Calibri" w:cs="Calibri"/>
                <w:b/>
              </w:rPr>
              <w:t xml:space="preserve"> Travel</w:t>
            </w:r>
            <w:r>
              <w:rPr>
                <w:rFonts w:ascii="Calibri" w:hAnsi="Calibri" w:cs="Calibri"/>
                <w:b/>
              </w:rPr>
              <w:t xml:space="preserve">? </w:t>
            </w:r>
            <w:proofErr w:type="gramStart"/>
            <w:r>
              <w:rPr>
                <w:rFonts w:ascii="Calibri" w:hAnsi="Calibri" w:cs="Calibri"/>
                <w:b/>
              </w:rPr>
              <w:t>( state</w:t>
            </w:r>
            <w:proofErr w:type="gramEnd"/>
            <w:r>
              <w:rPr>
                <w:rFonts w:ascii="Calibri" w:hAnsi="Calibri" w:cs="Calibri"/>
                <w:b/>
              </w:rPr>
              <w:t xml:space="preserve"> where and travel plan)</w:t>
            </w:r>
          </w:p>
          <w:p w14:paraId="76A88974" w14:textId="77777777" w:rsidR="00D60185" w:rsidRDefault="00D60185" w:rsidP="00D60185">
            <w:pPr>
              <w:rPr>
                <w:rFonts w:ascii="Calibri" w:hAnsi="Calibri" w:cs="Calibri"/>
                <w:b/>
              </w:rPr>
            </w:pPr>
          </w:p>
          <w:p w14:paraId="3AAE1330" w14:textId="77777777" w:rsidR="00D60185" w:rsidRDefault="00D60185" w:rsidP="00D60185">
            <w:pPr>
              <w:rPr>
                <w:rFonts w:ascii="Calibri" w:hAnsi="Calibri" w:cs="Calibri"/>
                <w:b/>
              </w:rPr>
            </w:pPr>
          </w:p>
          <w:p w14:paraId="4322EF94" w14:textId="77777777" w:rsidR="00D60185" w:rsidRDefault="00D60185" w:rsidP="00B00417">
            <w:pPr>
              <w:numPr>
                <w:ilvl w:val="0"/>
                <w:numId w:val="28"/>
              </w:numPr>
              <w:rPr>
                <w:rFonts w:ascii="Calibri" w:hAnsi="Calibri" w:cs="Calibri"/>
                <w:b/>
              </w:rPr>
            </w:pPr>
            <w:r>
              <w:rPr>
                <w:rFonts w:ascii="Calibri" w:hAnsi="Calibri" w:cs="Calibri"/>
                <w:b/>
              </w:rPr>
              <w:t xml:space="preserve">Journey </w:t>
            </w:r>
            <w:r w:rsidR="000C069F">
              <w:rPr>
                <w:rFonts w:ascii="Calibri" w:hAnsi="Calibri" w:cs="Calibri"/>
                <w:b/>
              </w:rPr>
              <w:t>Duration and repeat f</w:t>
            </w:r>
            <w:r>
              <w:rPr>
                <w:rFonts w:ascii="Calibri" w:hAnsi="Calibri" w:cs="Calibri"/>
                <w:b/>
              </w:rPr>
              <w:t xml:space="preserve">requency </w:t>
            </w:r>
            <w:r w:rsidR="000C069F">
              <w:rPr>
                <w:rFonts w:ascii="Calibri" w:hAnsi="Calibri" w:cs="Calibri"/>
                <w:b/>
              </w:rPr>
              <w:t>(if relevant)</w:t>
            </w:r>
          </w:p>
          <w:p w14:paraId="2E4DE41F" w14:textId="77777777" w:rsidR="005C54B6" w:rsidRDefault="005C54B6" w:rsidP="00D60185">
            <w:pPr>
              <w:rPr>
                <w:rFonts w:ascii="Calibri" w:hAnsi="Calibri" w:cs="Calibri"/>
                <w:b/>
              </w:rPr>
            </w:pPr>
          </w:p>
          <w:p w14:paraId="7D354D8D" w14:textId="77777777" w:rsidR="005C54B6" w:rsidRDefault="005C54B6" w:rsidP="00D60185">
            <w:pPr>
              <w:rPr>
                <w:rFonts w:ascii="Calibri" w:hAnsi="Calibri" w:cs="Calibri"/>
                <w:b/>
              </w:rPr>
            </w:pPr>
          </w:p>
          <w:p w14:paraId="00ED27B1" w14:textId="77777777" w:rsidR="005C54B6" w:rsidRDefault="005C54B6" w:rsidP="00D60185">
            <w:pPr>
              <w:rPr>
                <w:rFonts w:ascii="Calibri" w:hAnsi="Calibri" w:cs="Calibri"/>
                <w:b/>
              </w:rPr>
            </w:pPr>
          </w:p>
          <w:p w14:paraId="25186261" w14:textId="77777777" w:rsidR="005C54B6" w:rsidRDefault="005C54B6" w:rsidP="00B00417">
            <w:pPr>
              <w:numPr>
                <w:ilvl w:val="0"/>
                <w:numId w:val="28"/>
              </w:numPr>
              <w:spacing w:before="240" w:after="120"/>
              <w:rPr>
                <w:rFonts w:ascii="Calibri" w:hAnsi="Calibri" w:cs="Calibri"/>
                <w:b/>
              </w:rPr>
            </w:pPr>
            <w:r>
              <w:rPr>
                <w:rFonts w:ascii="Calibri" w:hAnsi="Calibri" w:cs="Calibri"/>
                <w:b/>
              </w:rPr>
              <w:t>Weather / environmental risks to safety at time of travel?</w:t>
            </w:r>
          </w:p>
          <w:p w14:paraId="3382FC1B" w14:textId="77777777" w:rsidR="005C54B6" w:rsidRDefault="005C54B6" w:rsidP="00D60185">
            <w:pPr>
              <w:rPr>
                <w:rFonts w:ascii="Calibri" w:hAnsi="Calibri" w:cs="Calibri"/>
                <w:b/>
              </w:rPr>
            </w:pPr>
          </w:p>
          <w:p w14:paraId="430E671F" w14:textId="77777777" w:rsidR="007442AD" w:rsidRDefault="007442AD" w:rsidP="00B00417">
            <w:pPr>
              <w:numPr>
                <w:ilvl w:val="0"/>
                <w:numId w:val="28"/>
              </w:numPr>
              <w:spacing w:before="240" w:after="120"/>
              <w:rPr>
                <w:rFonts w:ascii="Calibri" w:hAnsi="Calibri" w:cs="Calibri"/>
                <w:i/>
              </w:rPr>
            </w:pPr>
            <w:r>
              <w:rPr>
                <w:rFonts w:ascii="Calibri" w:hAnsi="Calibri" w:cs="Calibri"/>
                <w:b/>
              </w:rPr>
              <w:t xml:space="preserve">Work Travel Details: </w:t>
            </w:r>
            <w:r w:rsidRPr="007442AD">
              <w:rPr>
                <w:rFonts w:ascii="Calibri" w:hAnsi="Calibri" w:cs="Calibri"/>
                <w:i/>
              </w:rPr>
              <w:t>provide details of th</w:t>
            </w:r>
            <w:r>
              <w:rPr>
                <w:rFonts w:ascii="Calibri" w:hAnsi="Calibri" w:cs="Calibri"/>
                <w:i/>
              </w:rPr>
              <w:t xml:space="preserve">ose travelling, </w:t>
            </w:r>
            <w:r w:rsidRPr="007442AD">
              <w:rPr>
                <w:rFonts w:ascii="Calibri" w:hAnsi="Calibri" w:cs="Calibri"/>
                <w:i/>
              </w:rPr>
              <w:t xml:space="preserve">the journey, </w:t>
            </w:r>
            <w:r w:rsidR="00641F88">
              <w:rPr>
                <w:rFonts w:ascii="Calibri" w:hAnsi="Calibri" w:cs="Calibri"/>
                <w:i/>
              </w:rPr>
              <w:t xml:space="preserve">all </w:t>
            </w:r>
            <w:r w:rsidRPr="007442AD">
              <w:rPr>
                <w:rFonts w:ascii="Calibri" w:hAnsi="Calibri" w:cs="Calibri"/>
                <w:i/>
              </w:rPr>
              <w:t>mode</w:t>
            </w:r>
            <w:r w:rsidR="00641F88">
              <w:rPr>
                <w:rFonts w:ascii="Calibri" w:hAnsi="Calibri" w:cs="Calibri"/>
                <w:i/>
              </w:rPr>
              <w:t>s</w:t>
            </w:r>
            <w:r w:rsidRPr="007442AD">
              <w:rPr>
                <w:rFonts w:ascii="Calibri" w:hAnsi="Calibri" w:cs="Calibri"/>
                <w:i/>
              </w:rPr>
              <w:t xml:space="preserve"> of transport</w:t>
            </w:r>
            <w:r w:rsidR="00641F88">
              <w:rPr>
                <w:rFonts w:ascii="Calibri" w:hAnsi="Calibri" w:cs="Calibri"/>
                <w:i/>
              </w:rPr>
              <w:t xml:space="preserve"> to be used</w:t>
            </w:r>
            <w:r w:rsidRPr="007442AD">
              <w:rPr>
                <w:rFonts w:ascii="Calibri" w:hAnsi="Calibri" w:cs="Calibri"/>
                <w:i/>
              </w:rPr>
              <w:t>:</w:t>
            </w:r>
          </w:p>
          <w:p w14:paraId="1A96E126" w14:textId="77777777" w:rsidR="00D60185" w:rsidRDefault="00D60185" w:rsidP="00D60185">
            <w:pPr>
              <w:rPr>
                <w:rFonts w:ascii="Calibri" w:hAnsi="Calibri" w:cs="Calibri"/>
                <w:b/>
              </w:rPr>
            </w:pPr>
          </w:p>
          <w:p w14:paraId="29483889" w14:textId="77777777" w:rsidR="00D60185" w:rsidRDefault="00D60185" w:rsidP="00D60185">
            <w:pPr>
              <w:rPr>
                <w:rFonts w:ascii="Calibri" w:hAnsi="Calibri" w:cs="Calibri"/>
                <w:b/>
              </w:rPr>
            </w:pPr>
          </w:p>
          <w:p w14:paraId="52ADAF6B" w14:textId="77777777" w:rsidR="00D60185" w:rsidRDefault="00D60185" w:rsidP="00D60185">
            <w:pPr>
              <w:rPr>
                <w:rFonts w:ascii="Calibri" w:hAnsi="Calibri" w:cs="Calibri"/>
                <w:b/>
              </w:rPr>
            </w:pPr>
          </w:p>
          <w:p w14:paraId="6C2F78EE" w14:textId="77777777" w:rsidR="00D60185" w:rsidRPr="007442AD" w:rsidRDefault="001F3D34" w:rsidP="00B00417">
            <w:pPr>
              <w:numPr>
                <w:ilvl w:val="0"/>
                <w:numId w:val="28"/>
              </w:numPr>
              <w:rPr>
                <w:rFonts w:ascii="Calibri" w:hAnsi="Calibri" w:cs="Calibri"/>
                <w:b/>
              </w:rPr>
            </w:pPr>
            <w:r>
              <w:rPr>
                <w:rFonts w:ascii="Calibri" w:hAnsi="Calibri" w:cs="Calibri"/>
                <w:b/>
              </w:rPr>
              <w:t xml:space="preserve">Who is undertaking </w:t>
            </w:r>
            <w:r w:rsidR="00D60185">
              <w:rPr>
                <w:rFonts w:ascii="Calibri" w:hAnsi="Calibri" w:cs="Calibri"/>
                <w:b/>
              </w:rPr>
              <w:t xml:space="preserve">the work travel </w:t>
            </w:r>
            <w:r w:rsidR="00D60185" w:rsidRPr="007442AD">
              <w:rPr>
                <w:rFonts w:ascii="Calibri" w:hAnsi="Calibri" w:cs="Calibri"/>
                <w:b/>
              </w:rPr>
              <w:t>task?</w:t>
            </w:r>
          </w:p>
          <w:p w14:paraId="743F333A" w14:textId="77777777" w:rsidR="00D60185" w:rsidRPr="007442AD" w:rsidRDefault="00D60185" w:rsidP="00B00417">
            <w:pPr>
              <w:jc w:val="right"/>
              <w:rPr>
                <w:rFonts w:ascii="Calibri" w:hAnsi="Calibri" w:cs="Calibri"/>
                <w:b/>
              </w:rPr>
            </w:pPr>
            <w:r w:rsidRPr="007442AD">
              <w:rPr>
                <w:rFonts w:ascii="Calibri" w:hAnsi="Calibri" w:cs="Calibri"/>
                <w:b/>
              </w:rPr>
              <w:t>Name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7442AD">
              <w:rPr>
                <w:rFonts w:ascii="Calibri" w:hAnsi="Calibri" w:cs="Calibri"/>
                <w:b/>
              </w:rPr>
              <w:t>Job Titl</w:t>
            </w:r>
            <w:r>
              <w:rPr>
                <w:rFonts w:ascii="Calibri" w:hAnsi="Calibri" w:cs="Calibri"/>
                <w:b/>
              </w:rPr>
              <w:t>e               Staff # ID                           Duration</w:t>
            </w:r>
          </w:p>
          <w:p w14:paraId="379D2026" w14:textId="77777777" w:rsidR="00D60185" w:rsidRPr="007442AD" w:rsidRDefault="00D60185" w:rsidP="00D60185">
            <w:pPr>
              <w:rPr>
                <w:rFonts w:ascii="Calibri" w:hAnsi="Calibri" w:cs="Calibri"/>
                <w:b/>
              </w:rPr>
            </w:pPr>
          </w:p>
          <w:p w14:paraId="21E710D2" w14:textId="77777777" w:rsidR="00D60185" w:rsidRPr="007442AD" w:rsidRDefault="00D60185" w:rsidP="00231081">
            <w:pPr>
              <w:ind w:firstLine="1440"/>
              <w:rPr>
                <w:rFonts w:ascii="Calibri" w:hAnsi="Calibri" w:cs="Calibri"/>
                <w:b/>
              </w:rPr>
            </w:pPr>
          </w:p>
          <w:p w14:paraId="387D18EA" w14:textId="77777777" w:rsidR="00D60185" w:rsidRDefault="00D60185" w:rsidP="00D60185">
            <w:pPr>
              <w:rPr>
                <w:rFonts w:ascii="Calibri" w:hAnsi="Calibri" w:cs="Calibri"/>
                <w:b/>
              </w:rPr>
            </w:pPr>
          </w:p>
          <w:p w14:paraId="32318D92" w14:textId="77777777" w:rsidR="00D60185" w:rsidRDefault="00D60185" w:rsidP="00B00417">
            <w:pPr>
              <w:numPr>
                <w:ilvl w:val="0"/>
                <w:numId w:val="28"/>
              </w:numPr>
              <w:rPr>
                <w:rFonts w:ascii="Calibri" w:hAnsi="Calibri" w:cs="Calibri"/>
                <w:b/>
              </w:rPr>
            </w:pPr>
            <w:r>
              <w:rPr>
                <w:rFonts w:ascii="Calibri" w:hAnsi="Calibri" w:cs="Calibri"/>
                <w:b/>
              </w:rPr>
              <w:t>Modes of transport</w:t>
            </w:r>
          </w:p>
          <w:p w14:paraId="3210D53C" w14:textId="77777777" w:rsidR="00D60185" w:rsidRPr="007442AD" w:rsidRDefault="00D60185" w:rsidP="00680C85">
            <w:pPr>
              <w:spacing w:before="240" w:after="120"/>
              <w:rPr>
                <w:rFonts w:ascii="Calibri" w:hAnsi="Calibri" w:cs="Calibri"/>
                <w:i/>
              </w:rPr>
            </w:pPr>
          </w:p>
          <w:p w14:paraId="4AD1254E" w14:textId="77777777" w:rsidR="007442AD" w:rsidRDefault="007442AD" w:rsidP="00B00417">
            <w:pPr>
              <w:numPr>
                <w:ilvl w:val="0"/>
                <w:numId w:val="28"/>
              </w:numPr>
              <w:spacing w:before="240" w:after="120"/>
              <w:rPr>
                <w:rFonts w:ascii="Calibri" w:hAnsi="Calibri" w:cs="Calibri"/>
                <w:b/>
              </w:rPr>
            </w:pPr>
            <w:r>
              <w:rPr>
                <w:rFonts w:ascii="Calibri" w:hAnsi="Calibri" w:cs="Calibri"/>
                <w:b/>
              </w:rPr>
              <w:t>Where</w:t>
            </w:r>
            <w:r w:rsidR="000C5C96">
              <w:rPr>
                <w:rFonts w:ascii="Calibri" w:hAnsi="Calibri" w:cs="Calibri"/>
                <w:b/>
              </w:rPr>
              <w:t xml:space="preserve"> travelling to/from</w:t>
            </w:r>
            <w:r>
              <w:rPr>
                <w:rFonts w:ascii="Calibri" w:hAnsi="Calibri" w:cs="Calibri"/>
                <w:b/>
              </w:rPr>
              <w:t>:</w:t>
            </w:r>
          </w:p>
          <w:p w14:paraId="5490F840" w14:textId="77777777" w:rsidR="007442AD" w:rsidRDefault="007442AD" w:rsidP="00B00417">
            <w:pPr>
              <w:numPr>
                <w:ilvl w:val="0"/>
                <w:numId w:val="28"/>
              </w:numPr>
              <w:spacing w:before="240" w:after="120"/>
              <w:rPr>
                <w:rFonts w:ascii="Calibri" w:hAnsi="Calibri" w:cs="Calibri"/>
                <w:b/>
              </w:rPr>
            </w:pPr>
            <w:r w:rsidRPr="007442AD">
              <w:rPr>
                <w:rFonts w:ascii="Calibri" w:hAnsi="Calibri" w:cs="Calibri"/>
                <w:b/>
              </w:rPr>
              <w:t>When – dates travelling:</w:t>
            </w:r>
          </w:p>
          <w:p w14:paraId="5890A410" w14:textId="77777777" w:rsidR="00A3589C" w:rsidRPr="00A3589C" w:rsidRDefault="00A3589C" w:rsidP="00B00417">
            <w:pPr>
              <w:numPr>
                <w:ilvl w:val="0"/>
                <w:numId w:val="28"/>
              </w:numPr>
              <w:spacing w:before="240" w:after="120"/>
              <w:rPr>
                <w:rFonts w:ascii="Calibri" w:hAnsi="Calibri" w:cs="Calibri"/>
                <w:i/>
              </w:rPr>
            </w:pPr>
            <w:r>
              <w:rPr>
                <w:rFonts w:ascii="Calibri" w:hAnsi="Calibri" w:cs="Calibri"/>
                <w:b/>
              </w:rPr>
              <w:t>What</w:t>
            </w:r>
            <w:r w:rsidR="009D494A">
              <w:rPr>
                <w:rFonts w:ascii="Calibri" w:hAnsi="Calibri" w:cs="Calibri"/>
                <w:b/>
              </w:rPr>
              <w:t>’</w:t>
            </w:r>
            <w:r>
              <w:rPr>
                <w:rFonts w:ascii="Calibri" w:hAnsi="Calibri" w:cs="Calibri"/>
                <w:b/>
              </w:rPr>
              <w:t xml:space="preserve">s involved: </w:t>
            </w:r>
            <w:proofErr w:type="spellStart"/>
            <w:r w:rsidRPr="00A3589C">
              <w:rPr>
                <w:rFonts w:ascii="Calibri" w:hAnsi="Calibri" w:cs="Calibri"/>
                <w:i/>
              </w:rPr>
              <w:t>e.g</w:t>
            </w:r>
            <w:proofErr w:type="spellEnd"/>
            <w:r w:rsidRPr="00A3589C">
              <w:rPr>
                <w:rFonts w:ascii="Calibri" w:hAnsi="Calibri" w:cs="Calibri"/>
                <w:i/>
              </w:rPr>
              <w:t xml:space="preserve"> Road, Off –Road, Air, Sea </w:t>
            </w:r>
            <w:proofErr w:type="gramStart"/>
            <w:r w:rsidRPr="00A3589C">
              <w:rPr>
                <w:rFonts w:ascii="Calibri" w:hAnsi="Calibri" w:cs="Calibri"/>
                <w:i/>
              </w:rPr>
              <w:t>( off</w:t>
            </w:r>
            <w:proofErr w:type="gramEnd"/>
            <w:r w:rsidRPr="00A3589C">
              <w:rPr>
                <w:rFonts w:ascii="Calibri" w:hAnsi="Calibri" w:cs="Calibri"/>
                <w:i/>
              </w:rPr>
              <w:t xml:space="preserve"> shore, inshore, lake river), </w:t>
            </w:r>
          </w:p>
          <w:p w14:paraId="3FF2DA78" w14:textId="77777777" w:rsidR="00D60185" w:rsidRDefault="00D60185" w:rsidP="00B00417">
            <w:pPr>
              <w:numPr>
                <w:ilvl w:val="0"/>
                <w:numId w:val="28"/>
              </w:numPr>
              <w:spacing w:before="240" w:after="120"/>
              <w:rPr>
                <w:rFonts w:ascii="Calibri" w:hAnsi="Calibri" w:cs="Calibri"/>
                <w:b/>
              </w:rPr>
            </w:pPr>
            <w:r>
              <w:rPr>
                <w:rFonts w:ascii="Calibri" w:hAnsi="Calibri" w:cs="Calibri"/>
                <w:b/>
              </w:rPr>
              <w:t xml:space="preserve">Travel Time and duration of each journey (overall and by mode of transport </w:t>
            </w:r>
            <w:r w:rsidRPr="004429CC">
              <w:rPr>
                <w:rFonts w:ascii="Calibri" w:hAnsi="Calibri" w:cs="Calibri"/>
                <w:b/>
                <w:u w:val="single"/>
              </w:rPr>
              <w:t>each day</w:t>
            </w:r>
            <w:r>
              <w:rPr>
                <w:rFonts w:ascii="Calibri" w:hAnsi="Calibri" w:cs="Calibri"/>
                <w:b/>
              </w:rPr>
              <w:t>)</w:t>
            </w:r>
          </w:p>
          <w:p w14:paraId="62B41392" w14:textId="77777777" w:rsidR="00D60185" w:rsidRDefault="00D60185" w:rsidP="00A3589C">
            <w:pPr>
              <w:spacing w:before="240" w:after="120"/>
              <w:rPr>
                <w:rFonts w:ascii="Calibri" w:hAnsi="Calibri" w:cs="Calibri"/>
                <w:b/>
                <w:i/>
              </w:rPr>
            </w:pPr>
          </w:p>
          <w:p w14:paraId="315FAA0C" w14:textId="77777777" w:rsidR="00A3589C" w:rsidRDefault="00A3589C" w:rsidP="00B00417">
            <w:pPr>
              <w:numPr>
                <w:ilvl w:val="0"/>
                <w:numId w:val="28"/>
              </w:numPr>
              <w:spacing w:before="240" w:after="120"/>
              <w:rPr>
                <w:rFonts w:ascii="Calibri" w:hAnsi="Calibri" w:cs="Calibri"/>
                <w:b/>
                <w:i/>
              </w:rPr>
            </w:pPr>
            <w:r w:rsidRPr="00A3589C">
              <w:rPr>
                <w:rFonts w:ascii="Calibri" w:hAnsi="Calibri" w:cs="Calibri"/>
                <w:b/>
                <w:i/>
              </w:rPr>
              <w:t>Detail elements of Travel journey conducted via Regulated public / private transport carriers</w:t>
            </w:r>
            <w:r>
              <w:rPr>
                <w:rFonts w:ascii="Calibri" w:hAnsi="Calibri" w:cs="Calibri"/>
                <w:b/>
                <w:i/>
              </w:rPr>
              <w:t>:</w:t>
            </w:r>
          </w:p>
          <w:p w14:paraId="3E0B5850" w14:textId="77777777" w:rsidR="007E3F05" w:rsidRDefault="007E3F05" w:rsidP="007E3F05">
            <w:pPr>
              <w:pStyle w:val="ListParagraph"/>
              <w:rPr>
                <w:rFonts w:ascii="Calibri" w:hAnsi="Calibri" w:cs="Calibri"/>
                <w:b/>
                <w:i/>
              </w:rPr>
            </w:pPr>
          </w:p>
          <w:p w14:paraId="5447D99E" w14:textId="77777777" w:rsidR="00A3589C" w:rsidRPr="00B00417" w:rsidRDefault="00A3589C" w:rsidP="00B00417">
            <w:pPr>
              <w:numPr>
                <w:ilvl w:val="0"/>
                <w:numId w:val="28"/>
              </w:numPr>
              <w:spacing w:before="240" w:after="120"/>
              <w:rPr>
                <w:rFonts w:ascii="Calibri" w:hAnsi="Calibri" w:cs="Calibri"/>
                <w:b/>
              </w:rPr>
            </w:pPr>
            <w:r w:rsidRPr="00A3589C">
              <w:rPr>
                <w:rFonts w:ascii="Calibri" w:hAnsi="Calibri" w:cs="Calibri"/>
                <w:b/>
                <w:i/>
              </w:rPr>
              <w:t>Detail elements of Travel journey conducted via Self / Department transport or un</w:t>
            </w:r>
            <w:r w:rsidR="001F3D34">
              <w:rPr>
                <w:rFonts w:ascii="Calibri" w:hAnsi="Calibri" w:cs="Calibri"/>
                <w:b/>
                <w:i/>
              </w:rPr>
              <w:t>-</w:t>
            </w:r>
            <w:r w:rsidRPr="00A3589C">
              <w:rPr>
                <w:rFonts w:ascii="Calibri" w:hAnsi="Calibri" w:cs="Calibri"/>
                <w:b/>
                <w:i/>
              </w:rPr>
              <w:t xml:space="preserve"> regulated transport carriers</w:t>
            </w:r>
            <w:r>
              <w:rPr>
                <w:rFonts w:ascii="Calibri" w:hAnsi="Calibri" w:cs="Calibri"/>
                <w:b/>
                <w:i/>
              </w:rPr>
              <w:t>:</w:t>
            </w:r>
          </w:p>
          <w:p w14:paraId="63745318" w14:textId="77777777" w:rsidR="00B00417" w:rsidRDefault="00B00417" w:rsidP="00B00417">
            <w:pPr>
              <w:pStyle w:val="ListParagraph"/>
              <w:rPr>
                <w:rFonts w:ascii="Calibri" w:hAnsi="Calibri" w:cs="Calibri"/>
                <w:b/>
              </w:rPr>
            </w:pPr>
          </w:p>
          <w:p w14:paraId="00A4B19D" w14:textId="77777777" w:rsidR="00B00417" w:rsidRDefault="00B00417" w:rsidP="00B00417">
            <w:pPr>
              <w:pStyle w:val="ListParagraph"/>
              <w:rPr>
                <w:rFonts w:ascii="Calibri" w:hAnsi="Calibri" w:cs="Calibri"/>
                <w:b/>
              </w:rPr>
            </w:pPr>
          </w:p>
          <w:p w14:paraId="493E8B1B" w14:textId="77777777" w:rsidR="007442AD" w:rsidRPr="00B00417" w:rsidRDefault="007442AD" w:rsidP="00B00417">
            <w:pPr>
              <w:numPr>
                <w:ilvl w:val="0"/>
                <w:numId w:val="28"/>
              </w:numPr>
              <w:spacing w:before="240" w:after="120"/>
              <w:rPr>
                <w:rFonts w:ascii="Calibri" w:hAnsi="Calibri" w:cs="Calibri"/>
                <w:b/>
              </w:rPr>
            </w:pPr>
            <w:r w:rsidRPr="00B00417">
              <w:rPr>
                <w:rFonts w:ascii="Calibri" w:hAnsi="Calibri" w:cs="Calibri"/>
                <w:b/>
              </w:rPr>
              <w:t xml:space="preserve">Planned rest and recovery </w:t>
            </w:r>
            <w:proofErr w:type="gramStart"/>
            <w:r w:rsidRPr="00B00417">
              <w:rPr>
                <w:rFonts w:ascii="Calibri" w:hAnsi="Calibri" w:cs="Calibri"/>
                <w:b/>
              </w:rPr>
              <w:t>( overall</w:t>
            </w:r>
            <w:proofErr w:type="gramEnd"/>
            <w:r w:rsidRPr="00B00417">
              <w:rPr>
                <w:rFonts w:ascii="Calibri" w:hAnsi="Calibri" w:cs="Calibri"/>
                <w:b/>
              </w:rPr>
              <w:t xml:space="preserve"> and by mode of transport </w:t>
            </w:r>
            <w:r w:rsidRPr="00B00417">
              <w:rPr>
                <w:rFonts w:ascii="Calibri" w:hAnsi="Calibri" w:cs="Calibri"/>
                <w:b/>
                <w:u w:val="single"/>
              </w:rPr>
              <w:t xml:space="preserve">each day – </w:t>
            </w:r>
            <w:r w:rsidR="00A3589C" w:rsidRPr="00B00417">
              <w:rPr>
                <w:rFonts w:ascii="Calibri" w:hAnsi="Calibri" w:cs="Calibri"/>
                <w:u w:val="single"/>
              </w:rPr>
              <w:t>if driving</w:t>
            </w:r>
            <w:r w:rsidR="00A3589C" w:rsidRPr="00B00417">
              <w:rPr>
                <w:rFonts w:ascii="Calibri" w:hAnsi="Calibri" w:cs="Calibri"/>
                <w:i/>
              </w:rPr>
              <w:t xml:space="preserve"> (self) apply a </w:t>
            </w:r>
            <w:r w:rsidR="00BC004C" w:rsidRPr="00B00417">
              <w:rPr>
                <w:rFonts w:ascii="Calibri" w:hAnsi="Calibri" w:cs="Calibri"/>
                <w:i/>
              </w:rPr>
              <w:t xml:space="preserve">rubric of a </w:t>
            </w:r>
            <w:r w:rsidRPr="00B00417">
              <w:rPr>
                <w:rFonts w:ascii="Calibri" w:hAnsi="Calibri" w:cs="Calibri"/>
                <w:i/>
              </w:rPr>
              <w:t>maximum</w:t>
            </w:r>
            <w:r w:rsidR="00A3589C" w:rsidRPr="00B00417">
              <w:rPr>
                <w:rFonts w:ascii="Calibri" w:hAnsi="Calibri" w:cs="Calibri"/>
                <w:i/>
              </w:rPr>
              <w:t xml:space="preserve"> of </w:t>
            </w:r>
            <w:r w:rsidRPr="00B00417">
              <w:rPr>
                <w:rFonts w:ascii="Calibri" w:hAnsi="Calibri" w:cs="Calibri"/>
                <w:i/>
              </w:rPr>
              <w:t xml:space="preserve"> 2 hours driving between rest periods per driver and </w:t>
            </w:r>
            <w:r w:rsidR="00A3589C" w:rsidRPr="00B00417">
              <w:rPr>
                <w:rFonts w:ascii="Calibri" w:hAnsi="Calibri" w:cs="Calibri"/>
                <w:i/>
              </w:rPr>
              <w:t xml:space="preserve">a </w:t>
            </w:r>
            <w:r w:rsidRPr="00B00417">
              <w:rPr>
                <w:rFonts w:ascii="Calibri" w:hAnsi="Calibri" w:cs="Calibri"/>
                <w:i/>
              </w:rPr>
              <w:t xml:space="preserve">daily 6 hour </w:t>
            </w:r>
            <w:r w:rsidR="00641F88" w:rsidRPr="00B00417">
              <w:rPr>
                <w:rFonts w:ascii="Calibri" w:hAnsi="Calibri" w:cs="Calibri"/>
                <w:i/>
              </w:rPr>
              <w:t xml:space="preserve">driving time </w:t>
            </w:r>
            <w:r w:rsidR="00A3589C" w:rsidRPr="00B00417">
              <w:rPr>
                <w:rFonts w:ascii="Calibri" w:hAnsi="Calibri" w:cs="Calibri"/>
                <w:i/>
              </w:rPr>
              <w:t>limit</w:t>
            </w:r>
            <w:r w:rsidRPr="00B00417">
              <w:rPr>
                <w:rFonts w:ascii="Calibri" w:hAnsi="Calibri" w:cs="Calibri"/>
                <w:i/>
              </w:rPr>
              <w:t xml:space="preserve"> per driver</w:t>
            </w:r>
            <w:r w:rsidR="00A3589C" w:rsidRPr="00B00417">
              <w:rPr>
                <w:rFonts w:ascii="Calibri" w:hAnsi="Calibri" w:cs="Calibri"/>
                <w:i/>
              </w:rPr>
              <w:t xml:space="preserve"> per day unless alternate drivers involved</w:t>
            </w:r>
            <w:r w:rsidR="00BC004C" w:rsidRPr="00B00417">
              <w:rPr>
                <w:rFonts w:ascii="Calibri" w:hAnsi="Calibri" w:cs="Calibri"/>
                <w:i/>
              </w:rPr>
              <w:t>. This to be adjusted downward in extreme weather conditions, hot and cold climates and depending on climate control features within vehicles</w:t>
            </w:r>
            <w:r w:rsidR="006A2FC9">
              <w:rPr>
                <w:rFonts w:ascii="Calibri" w:hAnsi="Calibri" w:cs="Calibri"/>
                <w:i/>
              </w:rPr>
              <w:t xml:space="preserve"> and road/weather conditions</w:t>
            </w:r>
            <w:r w:rsidR="00BC004C" w:rsidRPr="00B00417">
              <w:rPr>
                <w:rFonts w:ascii="Calibri" w:hAnsi="Calibri" w:cs="Calibri"/>
                <w:i/>
              </w:rPr>
              <w:t>).</w:t>
            </w:r>
          </w:p>
          <w:p w14:paraId="7F6B780D" w14:textId="77777777" w:rsidR="00B00417" w:rsidRPr="00B00417" w:rsidRDefault="00B00417" w:rsidP="00B00417">
            <w:pPr>
              <w:spacing w:before="240" w:after="120"/>
              <w:ind w:left="720"/>
              <w:rPr>
                <w:rFonts w:ascii="Calibri" w:hAnsi="Calibri" w:cs="Calibri"/>
                <w:b/>
              </w:rPr>
            </w:pPr>
          </w:p>
          <w:p w14:paraId="58E98FF2" w14:textId="77777777" w:rsidR="007442AD" w:rsidRDefault="007442AD" w:rsidP="00B00417">
            <w:pPr>
              <w:numPr>
                <w:ilvl w:val="0"/>
                <w:numId w:val="28"/>
              </w:numPr>
              <w:spacing w:before="240" w:after="120"/>
              <w:rPr>
                <w:rFonts w:ascii="Calibri" w:hAnsi="Calibri" w:cs="Calibri"/>
                <w:b/>
              </w:rPr>
            </w:pPr>
            <w:r>
              <w:rPr>
                <w:rFonts w:ascii="Calibri" w:hAnsi="Calibri" w:cs="Calibri"/>
                <w:b/>
              </w:rPr>
              <w:t>Mode of transport type and reliability needed/relied upo</w:t>
            </w:r>
            <w:r w:rsidR="000C5C96">
              <w:rPr>
                <w:rFonts w:ascii="Calibri" w:hAnsi="Calibri" w:cs="Calibri"/>
                <w:b/>
              </w:rPr>
              <w:t xml:space="preserve">n for the safety of your work </w:t>
            </w:r>
            <w:proofErr w:type="gramStart"/>
            <w:r w:rsidR="000C5C96">
              <w:rPr>
                <w:rFonts w:ascii="Calibri" w:hAnsi="Calibri" w:cs="Calibri"/>
                <w:b/>
              </w:rPr>
              <w:t>travel?</w:t>
            </w:r>
            <w:r>
              <w:rPr>
                <w:rFonts w:ascii="Calibri" w:hAnsi="Calibri" w:cs="Calibri"/>
                <w:b/>
              </w:rPr>
              <w:t>:</w:t>
            </w:r>
            <w:proofErr w:type="gramEnd"/>
          </w:p>
          <w:p w14:paraId="13440F42" w14:textId="77777777" w:rsidR="00AB277B" w:rsidRDefault="00AB277B" w:rsidP="00AB277B">
            <w:pPr>
              <w:pStyle w:val="ListParagraph"/>
              <w:rPr>
                <w:rFonts w:ascii="Calibri" w:hAnsi="Calibri" w:cs="Calibri"/>
                <w:b/>
              </w:rPr>
            </w:pPr>
          </w:p>
          <w:p w14:paraId="350A105F" w14:textId="77777777" w:rsidR="005C54B6" w:rsidRDefault="005C54B6" w:rsidP="00B00417">
            <w:pPr>
              <w:numPr>
                <w:ilvl w:val="0"/>
                <w:numId w:val="28"/>
              </w:numPr>
              <w:spacing w:before="240" w:after="120"/>
              <w:rPr>
                <w:rFonts w:ascii="Calibri" w:hAnsi="Calibri" w:cs="Calibri"/>
              </w:rPr>
            </w:pPr>
            <w:r>
              <w:rPr>
                <w:rFonts w:ascii="Calibri" w:hAnsi="Calibri" w:cs="Calibri"/>
                <w:b/>
              </w:rPr>
              <w:t>Driver/operator competencies, experience and licencing approval relied upon for the safety of your journey?</w:t>
            </w:r>
            <w:r>
              <w:rPr>
                <w:rFonts w:ascii="Calibri" w:hAnsi="Calibri" w:cs="Calibri"/>
              </w:rPr>
              <w:t xml:space="preserve"> </w:t>
            </w:r>
          </w:p>
          <w:p w14:paraId="5E22EB98" w14:textId="77777777" w:rsidR="005C54B6" w:rsidRDefault="005C54B6" w:rsidP="005C54B6">
            <w:pPr>
              <w:spacing w:before="240" w:after="120"/>
              <w:rPr>
                <w:rFonts w:ascii="Calibri" w:hAnsi="Calibri" w:cs="Calibri"/>
              </w:rPr>
            </w:pPr>
          </w:p>
          <w:p w14:paraId="7CB51350" w14:textId="77777777" w:rsidR="005C54B6" w:rsidRDefault="005C54B6" w:rsidP="00B00417">
            <w:pPr>
              <w:numPr>
                <w:ilvl w:val="0"/>
                <w:numId w:val="28"/>
              </w:numPr>
              <w:spacing w:before="240" w:after="120"/>
              <w:rPr>
                <w:rFonts w:ascii="Calibri" w:hAnsi="Calibri" w:cs="Calibri"/>
              </w:rPr>
            </w:pPr>
            <w:r>
              <w:rPr>
                <w:rFonts w:ascii="Calibri" w:hAnsi="Calibri" w:cs="Calibri"/>
              </w:rPr>
              <w:t xml:space="preserve">Is the driver(s) in good health and free </w:t>
            </w:r>
            <w:proofErr w:type="gramStart"/>
            <w:r>
              <w:rPr>
                <w:rFonts w:ascii="Calibri" w:hAnsi="Calibri" w:cs="Calibri"/>
              </w:rPr>
              <w:t>of  known</w:t>
            </w:r>
            <w:proofErr w:type="gramEnd"/>
            <w:r>
              <w:rPr>
                <w:rFonts w:ascii="Calibri" w:hAnsi="Calibri" w:cs="Calibri"/>
              </w:rPr>
              <w:t xml:space="preserve"> allergies or medications that my impact on safe driving ( consider seasonal allergies such as </w:t>
            </w:r>
            <w:r w:rsidR="001F3D34">
              <w:rPr>
                <w:rFonts w:ascii="Calibri" w:hAnsi="Calibri" w:cs="Calibri"/>
              </w:rPr>
              <w:t>hay fever</w:t>
            </w:r>
            <w:r>
              <w:rPr>
                <w:rFonts w:ascii="Calibri" w:hAnsi="Calibri" w:cs="Calibri"/>
              </w:rPr>
              <w:t xml:space="preserve"> etc or adverse reactions to insects/ foods)  </w:t>
            </w:r>
          </w:p>
          <w:p w14:paraId="49B2CFE2" w14:textId="77777777" w:rsidR="007442AD" w:rsidRDefault="000C5C96" w:rsidP="00B00417">
            <w:pPr>
              <w:numPr>
                <w:ilvl w:val="0"/>
                <w:numId w:val="28"/>
              </w:numPr>
              <w:spacing w:before="240" w:after="120"/>
              <w:rPr>
                <w:rFonts w:ascii="Calibri" w:hAnsi="Calibri" w:cs="Calibri"/>
              </w:rPr>
            </w:pPr>
            <w:proofErr w:type="gramStart"/>
            <w:r>
              <w:rPr>
                <w:rFonts w:ascii="Calibri" w:hAnsi="Calibri" w:cs="Calibri"/>
                <w:b/>
              </w:rPr>
              <w:t>Details  of</w:t>
            </w:r>
            <w:proofErr w:type="gramEnd"/>
            <w:r>
              <w:rPr>
                <w:rFonts w:ascii="Calibri" w:hAnsi="Calibri" w:cs="Calibri"/>
                <w:b/>
              </w:rPr>
              <w:t xml:space="preserve"> Transport provided by Self or Department – ( </w:t>
            </w:r>
            <w:r w:rsidRPr="000C5C96">
              <w:rPr>
                <w:rFonts w:ascii="Calibri" w:hAnsi="Calibri" w:cs="Calibri"/>
              </w:rPr>
              <w:t>als</w:t>
            </w:r>
            <w:r>
              <w:rPr>
                <w:rFonts w:ascii="Calibri" w:hAnsi="Calibri" w:cs="Calibri"/>
              </w:rPr>
              <w:t>o</w:t>
            </w:r>
            <w:r w:rsidRPr="000C5C96">
              <w:rPr>
                <w:rFonts w:ascii="Calibri" w:hAnsi="Calibri" w:cs="Calibri"/>
              </w:rPr>
              <w:t xml:space="preserve"> outline</w:t>
            </w:r>
            <w:r>
              <w:rPr>
                <w:rFonts w:ascii="Calibri" w:hAnsi="Calibri" w:cs="Calibri"/>
                <w:b/>
              </w:rPr>
              <w:t xml:space="preserve"> </w:t>
            </w:r>
            <w:r w:rsidR="007442AD" w:rsidRPr="000C5C96">
              <w:rPr>
                <w:rFonts w:ascii="Calibri" w:hAnsi="Calibri" w:cs="Calibri"/>
              </w:rPr>
              <w:t xml:space="preserve">Mode of transport condition and daily pre-use checks prior to  journey, insurance, </w:t>
            </w:r>
            <w:r w:rsidR="00641F88" w:rsidRPr="000C5C96">
              <w:rPr>
                <w:rFonts w:ascii="Calibri" w:hAnsi="Calibri" w:cs="Calibri"/>
              </w:rPr>
              <w:t xml:space="preserve">car </w:t>
            </w:r>
            <w:r w:rsidR="007442AD" w:rsidRPr="000C5C96">
              <w:rPr>
                <w:rFonts w:ascii="Calibri" w:hAnsi="Calibri" w:cs="Calibri"/>
              </w:rPr>
              <w:t>hands free communications kit, breakdown kit.</w:t>
            </w:r>
            <w:r>
              <w:rPr>
                <w:rFonts w:ascii="Calibri" w:hAnsi="Calibri" w:cs="Calibri"/>
              </w:rPr>
              <w:t>)</w:t>
            </w:r>
          </w:p>
          <w:p w14:paraId="6BDDF9A0" w14:textId="77777777" w:rsidR="00231081" w:rsidRPr="00231081" w:rsidRDefault="00231081" w:rsidP="00B00417">
            <w:pPr>
              <w:numPr>
                <w:ilvl w:val="0"/>
                <w:numId w:val="28"/>
              </w:numPr>
              <w:spacing w:before="240" w:after="120"/>
              <w:rPr>
                <w:rFonts w:ascii="Calibri" w:hAnsi="Calibri" w:cs="Calibri"/>
                <w:b/>
              </w:rPr>
            </w:pPr>
            <w:r w:rsidRPr="00231081">
              <w:rPr>
                <w:rFonts w:ascii="Calibri" w:hAnsi="Calibri" w:cs="Calibri"/>
                <w:b/>
              </w:rPr>
              <w:t>Any large vehicle reversing or trailered vehicle risk driving arising with this travel?</w:t>
            </w:r>
          </w:p>
          <w:p w14:paraId="3DBE57E0" w14:textId="382D128E" w:rsidR="009D494A" w:rsidRPr="00B874AB" w:rsidRDefault="00231081" w:rsidP="009D494A">
            <w:pPr>
              <w:spacing w:before="240" w:after="120"/>
              <w:rPr>
                <w:rFonts w:ascii="Calibri" w:hAnsi="Calibri" w:cs="Calibri"/>
                <w:b/>
                <w:sz w:val="28"/>
                <w:szCs w:val="28"/>
                <w:u w:val="single"/>
              </w:rPr>
            </w:pPr>
            <w:r w:rsidRPr="00AB277B">
              <w:rPr>
                <w:rFonts w:ascii="Calibri" w:hAnsi="Calibri" w:cs="Calibri"/>
                <w:b/>
                <w:sz w:val="28"/>
                <w:szCs w:val="28"/>
                <w:u w:val="single"/>
              </w:rPr>
              <w:t xml:space="preserve">A2. </w:t>
            </w:r>
            <w:r w:rsidR="009D494A" w:rsidRPr="00AB277B">
              <w:rPr>
                <w:rFonts w:ascii="Calibri" w:hAnsi="Calibri" w:cs="Calibri"/>
                <w:b/>
                <w:sz w:val="28"/>
                <w:szCs w:val="28"/>
                <w:u w:val="single"/>
              </w:rPr>
              <w:t>Additional co</w:t>
            </w:r>
            <w:r w:rsidR="005E2F90">
              <w:rPr>
                <w:rFonts w:ascii="Calibri" w:hAnsi="Calibri" w:cs="Calibri"/>
                <w:b/>
                <w:sz w:val="28"/>
                <w:szCs w:val="28"/>
                <w:u w:val="single"/>
              </w:rPr>
              <w:t>nsiderations for Overseas and Tra</w:t>
            </w:r>
            <w:r w:rsidR="005E2F90" w:rsidRPr="00B874AB">
              <w:rPr>
                <w:rFonts w:ascii="Calibri" w:hAnsi="Calibri" w:cs="Calibri"/>
                <w:b/>
                <w:sz w:val="28"/>
                <w:szCs w:val="28"/>
                <w:u w:val="single"/>
              </w:rPr>
              <w:t>vel</w:t>
            </w:r>
          </w:p>
          <w:p w14:paraId="4A3E03D1" w14:textId="352D56A4" w:rsidR="009D494A" w:rsidRPr="0047531A" w:rsidRDefault="009D494A" w:rsidP="00231081">
            <w:pPr>
              <w:numPr>
                <w:ilvl w:val="0"/>
                <w:numId w:val="27"/>
              </w:numPr>
              <w:spacing w:before="240" w:after="120"/>
              <w:rPr>
                <w:rFonts w:ascii="Calibri" w:hAnsi="Calibri" w:cs="Calibri"/>
                <w:b/>
              </w:rPr>
            </w:pPr>
            <w:r>
              <w:rPr>
                <w:rFonts w:ascii="Calibri" w:hAnsi="Calibri" w:cs="Calibri"/>
                <w:b/>
              </w:rPr>
              <w:t xml:space="preserve">Any travel to </w:t>
            </w:r>
            <w:r w:rsidR="00F452F4" w:rsidRPr="0047531A">
              <w:rPr>
                <w:rFonts w:ascii="Calibri" w:hAnsi="Calibri" w:cs="Calibri"/>
                <w:b/>
              </w:rPr>
              <w:t>areas,</w:t>
            </w:r>
            <w:r w:rsidR="00F452F4">
              <w:rPr>
                <w:rFonts w:ascii="Calibri" w:hAnsi="Calibri" w:cs="Calibri"/>
                <w:b/>
              </w:rPr>
              <w:t xml:space="preserve"> </w:t>
            </w:r>
            <w:r w:rsidR="005E2F90" w:rsidRPr="0047531A">
              <w:rPr>
                <w:rFonts w:ascii="Calibri" w:hAnsi="Calibri" w:cs="Calibri"/>
                <w:b/>
              </w:rPr>
              <w:t>regions</w:t>
            </w:r>
            <w:r w:rsidR="007E3F05" w:rsidRPr="0047531A">
              <w:rPr>
                <w:rFonts w:ascii="Calibri" w:hAnsi="Calibri" w:cs="Calibri"/>
                <w:b/>
              </w:rPr>
              <w:t>, cities</w:t>
            </w:r>
            <w:r w:rsidR="005E2F90" w:rsidRPr="0047531A">
              <w:rPr>
                <w:rFonts w:ascii="Calibri" w:hAnsi="Calibri" w:cs="Calibri"/>
                <w:b/>
              </w:rPr>
              <w:t xml:space="preserve"> or count</w:t>
            </w:r>
            <w:r w:rsidR="007E3F05" w:rsidRPr="0047531A">
              <w:rPr>
                <w:rFonts w:ascii="Calibri" w:hAnsi="Calibri" w:cs="Calibri"/>
                <w:b/>
              </w:rPr>
              <w:t>r</w:t>
            </w:r>
            <w:r w:rsidR="005E2F90" w:rsidRPr="0047531A">
              <w:rPr>
                <w:rFonts w:ascii="Calibri" w:hAnsi="Calibri" w:cs="Calibri"/>
                <w:b/>
              </w:rPr>
              <w:t>ies</w:t>
            </w:r>
            <w:r w:rsidR="005E2F90">
              <w:rPr>
                <w:rFonts w:ascii="Calibri" w:hAnsi="Calibri" w:cs="Calibri"/>
                <w:b/>
              </w:rPr>
              <w:t xml:space="preserve"> </w:t>
            </w:r>
            <w:r w:rsidRPr="0047531A">
              <w:rPr>
                <w:rFonts w:ascii="Calibri" w:hAnsi="Calibri" w:cs="Calibri"/>
                <w:b/>
              </w:rPr>
              <w:t xml:space="preserve">with </w:t>
            </w:r>
            <w:r w:rsidR="005E2F90" w:rsidRPr="0047531A">
              <w:rPr>
                <w:rFonts w:ascii="Calibri" w:hAnsi="Calibri" w:cs="Calibri"/>
                <w:b/>
              </w:rPr>
              <w:t>significant</w:t>
            </w:r>
            <w:r w:rsidR="005E2F90">
              <w:rPr>
                <w:rFonts w:ascii="Calibri" w:hAnsi="Calibri" w:cs="Calibri"/>
                <w:b/>
              </w:rPr>
              <w:t xml:space="preserve"> </w:t>
            </w:r>
            <w:r>
              <w:rPr>
                <w:rFonts w:ascii="Calibri" w:hAnsi="Calibri" w:cs="Calibri"/>
                <w:b/>
              </w:rPr>
              <w:t xml:space="preserve">public health issues, </w:t>
            </w:r>
            <w:proofErr w:type="gramStart"/>
            <w:r>
              <w:rPr>
                <w:rFonts w:ascii="Calibri" w:hAnsi="Calibri" w:cs="Calibri"/>
                <w:b/>
              </w:rPr>
              <w:t>pandemics</w:t>
            </w:r>
            <w:proofErr w:type="gramEnd"/>
            <w:r>
              <w:rPr>
                <w:rFonts w:ascii="Calibri" w:hAnsi="Calibri" w:cs="Calibri"/>
                <w:b/>
              </w:rPr>
              <w:t xml:space="preserve"> or outbreaks of infectious diseases with relevance to human health</w:t>
            </w:r>
            <w:r w:rsidR="0047531A">
              <w:rPr>
                <w:rFonts w:ascii="Calibri" w:hAnsi="Calibri" w:cs="Calibri"/>
                <w:b/>
              </w:rPr>
              <w:t>.</w:t>
            </w:r>
          </w:p>
          <w:p w14:paraId="482541CA" w14:textId="77777777" w:rsidR="009D494A" w:rsidRDefault="009D494A" w:rsidP="00231081">
            <w:pPr>
              <w:numPr>
                <w:ilvl w:val="0"/>
                <w:numId w:val="27"/>
              </w:numPr>
              <w:spacing w:before="240" w:after="120"/>
              <w:rPr>
                <w:rFonts w:ascii="Calibri" w:hAnsi="Calibri" w:cs="Calibri"/>
                <w:b/>
              </w:rPr>
            </w:pPr>
            <w:r>
              <w:rPr>
                <w:rFonts w:ascii="Calibri" w:hAnsi="Calibri" w:cs="Calibri"/>
                <w:b/>
              </w:rPr>
              <w:t xml:space="preserve">Visiting </w:t>
            </w:r>
            <w:r w:rsidR="00AB277B">
              <w:rPr>
                <w:rFonts w:ascii="Calibri" w:hAnsi="Calibri" w:cs="Calibri"/>
                <w:b/>
              </w:rPr>
              <w:t xml:space="preserve">of </w:t>
            </w:r>
            <w:r>
              <w:rPr>
                <w:rFonts w:ascii="Calibri" w:hAnsi="Calibri" w:cs="Calibri"/>
                <w:b/>
              </w:rPr>
              <w:t>Tropical regions or areas with parasites?</w:t>
            </w:r>
          </w:p>
          <w:p w14:paraId="5859CC8E" w14:textId="77777777" w:rsidR="009D494A" w:rsidRDefault="009D494A" w:rsidP="00231081">
            <w:pPr>
              <w:numPr>
                <w:ilvl w:val="0"/>
                <w:numId w:val="27"/>
              </w:numPr>
              <w:spacing w:before="240" w:after="120"/>
              <w:rPr>
                <w:rFonts w:ascii="Calibri" w:hAnsi="Calibri" w:cs="Calibri"/>
                <w:b/>
              </w:rPr>
            </w:pPr>
            <w:r>
              <w:rPr>
                <w:rFonts w:ascii="Calibri" w:hAnsi="Calibri" w:cs="Calibri"/>
                <w:b/>
              </w:rPr>
              <w:t xml:space="preserve">Inoculations </w:t>
            </w:r>
            <w:r w:rsidR="00AB277B">
              <w:rPr>
                <w:rFonts w:ascii="Calibri" w:hAnsi="Calibri" w:cs="Calibri"/>
                <w:b/>
              </w:rPr>
              <w:t xml:space="preserve">– any </w:t>
            </w:r>
            <w:proofErr w:type="gramStart"/>
            <w:r>
              <w:rPr>
                <w:rFonts w:ascii="Calibri" w:hAnsi="Calibri" w:cs="Calibri"/>
                <w:b/>
              </w:rPr>
              <w:t>recommended ?</w:t>
            </w:r>
            <w:proofErr w:type="gramEnd"/>
            <w:r>
              <w:rPr>
                <w:rFonts w:ascii="Calibri" w:hAnsi="Calibri" w:cs="Calibri"/>
                <w:b/>
              </w:rPr>
              <w:t xml:space="preserve"> </w:t>
            </w:r>
            <w:proofErr w:type="gramStart"/>
            <w:r>
              <w:rPr>
                <w:rFonts w:ascii="Calibri" w:hAnsi="Calibri" w:cs="Calibri"/>
                <w:b/>
              </w:rPr>
              <w:t>( consult</w:t>
            </w:r>
            <w:proofErr w:type="gramEnd"/>
            <w:r>
              <w:rPr>
                <w:rFonts w:ascii="Calibri" w:hAnsi="Calibri" w:cs="Calibri"/>
                <w:b/>
              </w:rPr>
              <w:t xml:space="preserve"> an experienced medical practitioner with experience in travel health risks for assistance with this element)</w:t>
            </w:r>
          </w:p>
          <w:p w14:paraId="08094C31" w14:textId="77777777" w:rsidR="009D494A" w:rsidRDefault="00AB277B" w:rsidP="00231081">
            <w:pPr>
              <w:numPr>
                <w:ilvl w:val="0"/>
                <w:numId w:val="27"/>
              </w:numPr>
              <w:spacing w:before="240" w:after="120"/>
              <w:rPr>
                <w:rFonts w:ascii="Calibri" w:hAnsi="Calibri" w:cs="Calibri"/>
                <w:b/>
              </w:rPr>
            </w:pPr>
            <w:proofErr w:type="gramStart"/>
            <w:r>
              <w:rPr>
                <w:rFonts w:ascii="Calibri" w:hAnsi="Calibri" w:cs="Calibri"/>
                <w:b/>
              </w:rPr>
              <w:t>Is</w:t>
            </w:r>
            <w:proofErr w:type="gramEnd"/>
            <w:r>
              <w:rPr>
                <w:rFonts w:ascii="Calibri" w:hAnsi="Calibri" w:cs="Calibri"/>
                <w:b/>
              </w:rPr>
              <w:t xml:space="preserve"> there any </w:t>
            </w:r>
            <w:r w:rsidR="009D494A">
              <w:rPr>
                <w:rFonts w:ascii="Calibri" w:hAnsi="Calibri" w:cs="Calibri"/>
                <w:b/>
              </w:rPr>
              <w:t>Geographical and Geo-Political route risks – terrain, remoteness, areas of social in-stability or areas prone to violence or kidnapping.</w:t>
            </w:r>
          </w:p>
          <w:p w14:paraId="67BC96CA" w14:textId="77777777" w:rsidR="009D494A" w:rsidRDefault="009D494A" w:rsidP="00231081">
            <w:pPr>
              <w:numPr>
                <w:ilvl w:val="0"/>
                <w:numId w:val="27"/>
              </w:numPr>
              <w:spacing w:before="240" w:after="120"/>
              <w:rPr>
                <w:rFonts w:ascii="Calibri" w:hAnsi="Calibri" w:cs="Calibri"/>
                <w:b/>
              </w:rPr>
            </w:pPr>
            <w:r>
              <w:rPr>
                <w:rFonts w:ascii="Calibri" w:hAnsi="Calibri" w:cs="Calibri"/>
                <w:b/>
              </w:rPr>
              <w:t>Has the Department of Foreign Affairs advised</w:t>
            </w:r>
            <w:r w:rsidRPr="007F3AF0">
              <w:rPr>
                <w:rFonts w:ascii="Calibri" w:hAnsi="Calibri" w:cs="Calibri"/>
                <w:b/>
              </w:rPr>
              <w:t xml:space="preserve"> against</w:t>
            </w:r>
            <w:r>
              <w:rPr>
                <w:rFonts w:ascii="Calibri" w:hAnsi="Calibri" w:cs="Calibri"/>
                <w:b/>
              </w:rPr>
              <w:t xml:space="preserve"> </w:t>
            </w:r>
            <w:r w:rsidRPr="007F3AF0">
              <w:rPr>
                <w:rFonts w:ascii="Calibri" w:hAnsi="Calibri" w:cs="Calibri"/>
                <w:b/>
              </w:rPr>
              <w:t>All travel</w:t>
            </w:r>
            <w:r>
              <w:rPr>
                <w:rFonts w:ascii="Calibri" w:hAnsi="Calibri" w:cs="Calibri"/>
                <w:b/>
              </w:rPr>
              <w:t xml:space="preserve"> or all </w:t>
            </w:r>
            <w:r w:rsidRPr="007F3AF0">
              <w:rPr>
                <w:rFonts w:ascii="Calibri" w:hAnsi="Calibri" w:cs="Calibri"/>
                <w:b/>
              </w:rPr>
              <w:t>but essential travel</w:t>
            </w:r>
            <w:r>
              <w:rPr>
                <w:rFonts w:ascii="Calibri" w:hAnsi="Calibri" w:cs="Calibri"/>
                <w:b/>
              </w:rPr>
              <w:t xml:space="preserve"> to the area being visited</w:t>
            </w:r>
            <w:r w:rsidRPr="007F3AF0">
              <w:rPr>
                <w:rFonts w:ascii="Calibri" w:hAnsi="Calibri" w:cs="Calibri"/>
                <w:b/>
              </w:rPr>
              <w:t>?</w:t>
            </w:r>
          </w:p>
          <w:p w14:paraId="48F1BCEB" w14:textId="77777777" w:rsidR="007E3F05" w:rsidRDefault="009D494A" w:rsidP="007E3F05">
            <w:pPr>
              <w:numPr>
                <w:ilvl w:val="0"/>
                <w:numId w:val="27"/>
              </w:numPr>
              <w:spacing w:before="240" w:after="120"/>
              <w:rPr>
                <w:rFonts w:ascii="Calibri" w:hAnsi="Calibri" w:cs="Calibri"/>
                <w:b/>
              </w:rPr>
            </w:pPr>
            <w:r w:rsidRPr="007F3AF0">
              <w:rPr>
                <w:rFonts w:ascii="Calibri" w:hAnsi="Calibri" w:cs="Calibri"/>
                <w:b/>
              </w:rPr>
              <w:t xml:space="preserve">Is there a level of in-country or local support </w:t>
            </w:r>
            <w:r>
              <w:rPr>
                <w:rFonts w:ascii="Calibri" w:hAnsi="Calibri" w:cs="Calibri"/>
                <w:b/>
              </w:rPr>
              <w:t>available to the travellers in</w:t>
            </w:r>
            <w:r w:rsidRPr="007F3AF0">
              <w:rPr>
                <w:rFonts w:ascii="Calibri" w:hAnsi="Calibri" w:cs="Calibri"/>
                <w:b/>
              </w:rPr>
              <w:t xml:space="preserve"> unstable destinations?</w:t>
            </w:r>
          </w:p>
          <w:p w14:paraId="7CE94EAC" w14:textId="77777777" w:rsidR="0074378E" w:rsidRPr="007E3F05" w:rsidRDefault="001F3D34" w:rsidP="007E3F05">
            <w:pPr>
              <w:numPr>
                <w:ilvl w:val="0"/>
                <w:numId w:val="27"/>
              </w:numPr>
              <w:spacing w:before="240" w:after="120"/>
              <w:rPr>
                <w:rFonts w:ascii="Calibri" w:hAnsi="Calibri" w:cs="Calibri"/>
                <w:b/>
              </w:rPr>
            </w:pPr>
            <w:r w:rsidRPr="007E3F05">
              <w:rPr>
                <w:rFonts w:ascii="Calibri" w:hAnsi="Calibri" w:cs="Calibri"/>
                <w:b/>
                <w:color w:val="000000"/>
              </w:rPr>
              <w:t xml:space="preserve">Is long haul air flights </w:t>
            </w:r>
            <w:r w:rsidR="00986D76" w:rsidRPr="007E3F05">
              <w:rPr>
                <w:rFonts w:ascii="Calibri" w:hAnsi="Calibri" w:cs="Calibri"/>
                <w:b/>
                <w:color w:val="000000"/>
              </w:rPr>
              <w:t xml:space="preserve">&gt; 4 hours </w:t>
            </w:r>
            <w:r w:rsidRPr="007E3F05">
              <w:rPr>
                <w:rFonts w:ascii="Calibri" w:hAnsi="Calibri" w:cs="Calibri"/>
                <w:b/>
                <w:color w:val="000000"/>
              </w:rPr>
              <w:t>involved</w:t>
            </w:r>
            <w:r w:rsidR="00986D76" w:rsidRPr="007E3F05">
              <w:rPr>
                <w:rFonts w:ascii="Calibri" w:hAnsi="Calibri" w:cs="Calibri"/>
                <w:b/>
                <w:color w:val="000000"/>
              </w:rPr>
              <w:t xml:space="preserve"> or multiple flights within a relatively short period</w:t>
            </w:r>
            <w:r w:rsidR="003B2557" w:rsidRPr="007E3F05">
              <w:rPr>
                <w:rFonts w:ascii="Calibri" w:hAnsi="Calibri" w:cs="Calibri"/>
                <w:b/>
                <w:color w:val="000000"/>
              </w:rPr>
              <w:t xml:space="preserve">s involved or lengthy car, </w:t>
            </w:r>
            <w:r w:rsidR="00986D76" w:rsidRPr="007E3F05">
              <w:rPr>
                <w:rFonts w:ascii="Calibri" w:hAnsi="Calibri" w:cs="Calibri"/>
                <w:b/>
                <w:color w:val="000000"/>
              </w:rPr>
              <w:t xml:space="preserve">train </w:t>
            </w:r>
            <w:r w:rsidR="003B2557" w:rsidRPr="007E3F05">
              <w:rPr>
                <w:rFonts w:ascii="Calibri" w:hAnsi="Calibri" w:cs="Calibri"/>
                <w:b/>
                <w:color w:val="000000"/>
              </w:rPr>
              <w:t xml:space="preserve">or boat </w:t>
            </w:r>
            <w:r w:rsidR="00986D76" w:rsidRPr="007E3F05">
              <w:rPr>
                <w:rFonts w:ascii="Calibri" w:hAnsi="Calibri" w:cs="Calibri"/>
                <w:b/>
                <w:color w:val="000000"/>
              </w:rPr>
              <w:t xml:space="preserve">journeys with staff seated </w:t>
            </w:r>
            <w:r w:rsidR="00986D76" w:rsidRPr="007E3F05">
              <w:rPr>
                <w:rFonts w:ascii="Calibri" w:hAnsi="Calibri" w:cs="Calibri"/>
                <w:b/>
                <w:color w:val="000000"/>
                <w:u w:val="single"/>
              </w:rPr>
              <w:t>and</w:t>
            </w:r>
            <w:r w:rsidR="00986D76" w:rsidRPr="007E3F05">
              <w:rPr>
                <w:rFonts w:ascii="Calibri" w:hAnsi="Calibri" w:cs="Calibri"/>
                <w:b/>
                <w:color w:val="000000"/>
              </w:rPr>
              <w:t xml:space="preserve"> immobile for lengthy periods</w:t>
            </w:r>
            <w:r w:rsidR="005E2F90" w:rsidRPr="007E3F05">
              <w:rPr>
                <w:rFonts w:ascii="Calibri" w:hAnsi="Calibri" w:cs="Calibri"/>
                <w:b/>
                <w:color w:val="000000"/>
              </w:rPr>
              <w:t xml:space="preserve">? </w:t>
            </w:r>
            <w:r w:rsidR="0074378E" w:rsidRPr="007E3F05">
              <w:rPr>
                <w:rFonts w:ascii="Calibri" w:hAnsi="Calibri" w:cs="Calibri"/>
                <w:b/>
                <w:color w:val="000000"/>
              </w:rPr>
              <w:t xml:space="preserve">If yes detail the precautions proposed for avoidance of VTE or </w:t>
            </w:r>
            <w:r w:rsidR="0074378E" w:rsidRPr="007E3F05">
              <w:rPr>
                <w:rFonts w:ascii="Calibri" w:hAnsi="Calibri" w:cs="Calibri"/>
                <w:b/>
                <w:color w:val="000000"/>
              </w:rPr>
              <w:lastRenderedPageBreak/>
              <w:t xml:space="preserve">travellers’ thrombosis precautions on long haul flights </w:t>
            </w:r>
            <w:proofErr w:type="gramStart"/>
            <w:r w:rsidR="0074378E" w:rsidRPr="007E3F05">
              <w:rPr>
                <w:rFonts w:ascii="Calibri" w:hAnsi="Calibri" w:cs="Calibri"/>
                <w:b/>
                <w:color w:val="000000"/>
              </w:rPr>
              <w:t>( often</w:t>
            </w:r>
            <w:proofErr w:type="gramEnd"/>
            <w:r w:rsidR="0074378E" w:rsidRPr="007E3F05">
              <w:rPr>
                <w:rFonts w:ascii="Calibri" w:hAnsi="Calibri" w:cs="Calibri"/>
                <w:b/>
                <w:color w:val="000000"/>
              </w:rPr>
              <w:t xml:space="preserve"> referred to as DVT) risks? </w:t>
            </w:r>
          </w:p>
          <w:p w14:paraId="1D7C0B61" w14:textId="6B2B9F54" w:rsidR="0074378E" w:rsidRPr="00B874AB" w:rsidRDefault="005E2F90" w:rsidP="00986D76">
            <w:pPr>
              <w:numPr>
                <w:ilvl w:val="0"/>
                <w:numId w:val="27"/>
              </w:numPr>
              <w:spacing w:before="240" w:after="120"/>
              <w:rPr>
                <w:rFonts w:ascii="Calibri" w:hAnsi="Calibri" w:cs="Calibri"/>
                <w:b/>
                <w:color w:val="000000"/>
              </w:rPr>
            </w:pPr>
            <w:r w:rsidRPr="00B874AB">
              <w:rPr>
                <w:rFonts w:ascii="Calibri" w:hAnsi="Calibri" w:cs="Calibri"/>
                <w:b/>
                <w:color w:val="000000"/>
              </w:rPr>
              <w:t xml:space="preserve">Is the mode of transport a shared </w:t>
            </w:r>
            <w:r w:rsidR="0074378E" w:rsidRPr="00B874AB">
              <w:rPr>
                <w:rFonts w:ascii="Calibri" w:hAnsi="Calibri" w:cs="Calibri"/>
                <w:b/>
                <w:color w:val="000000"/>
              </w:rPr>
              <w:t xml:space="preserve">close proximity enclosed space </w:t>
            </w:r>
            <w:proofErr w:type="gramStart"/>
            <w:r w:rsidR="0074378E" w:rsidRPr="00B874AB">
              <w:rPr>
                <w:rFonts w:ascii="Calibri" w:hAnsi="Calibri" w:cs="Calibri"/>
                <w:b/>
                <w:color w:val="000000"/>
              </w:rPr>
              <w:t xml:space="preserve">which </w:t>
            </w:r>
            <w:r w:rsidRPr="00B874AB">
              <w:rPr>
                <w:rFonts w:ascii="Calibri" w:hAnsi="Calibri" w:cs="Calibri"/>
                <w:b/>
                <w:color w:val="000000"/>
              </w:rPr>
              <w:t xml:space="preserve"> is</w:t>
            </w:r>
            <w:proofErr w:type="gramEnd"/>
            <w:r w:rsidRPr="00B874AB">
              <w:rPr>
                <w:rFonts w:ascii="Calibri" w:hAnsi="Calibri" w:cs="Calibri"/>
                <w:b/>
                <w:color w:val="000000"/>
              </w:rPr>
              <w:t xml:space="preserve"> unventilated or poorly ventilated enclosed spaces </w:t>
            </w:r>
            <w:r w:rsidR="001F3D34" w:rsidRPr="00B874AB">
              <w:rPr>
                <w:rFonts w:ascii="Calibri" w:hAnsi="Calibri" w:cs="Calibri"/>
                <w:b/>
                <w:color w:val="000000"/>
              </w:rPr>
              <w:t>?</w:t>
            </w:r>
          </w:p>
          <w:p w14:paraId="4B36EC33" w14:textId="77777777" w:rsidR="007442AD" w:rsidRPr="00424158" w:rsidRDefault="007442AD" w:rsidP="0074378E">
            <w:pPr>
              <w:spacing w:before="240" w:after="120"/>
              <w:ind w:left="720"/>
              <w:rPr>
                <w:rFonts w:ascii="Calibri" w:hAnsi="Calibri" w:cs="Calibri"/>
                <w:b/>
              </w:rPr>
            </w:pPr>
          </w:p>
        </w:tc>
        <w:tc>
          <w:tcPr>
            <w:tcW w:w="283" w:type="dxa"/>
            <w:tcBorders>
              <w:top w:val="nil"/>
              <w:left w:val="nil"/>
              <w:bottom w:val="nil"/>
              <w:right w:val="nil"/>
            </w:tcBorders>
          </w:tcPr>
          <w:p w14:paraId="1510343A" w14:textId="77777777" w:rsidR="007442AD" w:rsidRPr="00424158" w:rsidRDefault="007442AD" w:rsidP="00680C85">
            <w:pPr>
              <w:spacing w:before="240" w:after="120"/>
              <w:rPr>
                <w:rFonts w:ascii="Calibri" w:hAnsi="Calibri" w:cs="Calibri"/>
                <w:b/>
              </w:rPr>
            </w:pPr>
          </w:p>
        </w:tc>
      </w:tr>
    </w:tbl>
    <w:p w14:paraId="6A3DDBA4" w14:textId="77777777" w:rsidR="007442AD" w:rsidRPr="00424158" w:rsidRDefault="007442AD" w:rsidP="007442AD">
      <w:pPr>
        <w:jc w:val="center"/>
        <w:rPr>
          <w:rFonts w:ascii="Calibri" w:hAnsi="Calibri" w:cs="Calibri"/>
          <w:b/>
        </w:rPr>
      </w:pPr>
    </w:p>
    <w:p w14:paraId="62201ECF" w14:textId="77777777" w:rsidR="005830F2" w:rsidRPr="00424158" w:rsidRDefault="00E15FAF" w:rsidP="005830F2">
      <w:pPr>
        <w:rPr>
          <w:rFonts w:ascii="Calibri" w:hAnsi="Calibri" w:cs="Calibri"/>
          <w:b/>
        </w:rPr>
      </w:pPr>
      <w:r>
        <w:rPr>
          <w:rFonts w:ascii="Calibri" w:hAnsi="Calibri" w:cs="Calibri"/>
          <w:b/>
          <w:sz w:val="28"/>
          <w:szCs w:val="28"/>
        </w:rPr>
        <w:br w:type="page"/>
      </w:r>
      <w:r w:rsidR="00231081" w:rsidRPr="00231081">
        <w:rPr>
          <w:rFonts w:ascii="Calibri" w:hAnsi="Calibri" w:cs="Calibri"/>
          <w:b/>
          <w:sz w:val="28"/>
          <w:szCs w:val="28"/>
        </w:rPr>
        <w:lastRenderedPageBreak/>
        <w:t>A</w:t>
      </w:r>
      <w:r w:rsidR="00B00417">
        <w:rPr>
          <w:rFonts w:ascii="Calibri" w:hAnsi="Calibri" w:cs="Calibri"/>
          <w:b/>
          <w:sz w:val="28"/>
          <w:szCs w:val="28"/>
        </w:rPr>
        <w:t>3</w:t>
      </w:r>
      <w:r w:rsidR="005830F2" w:rsidRPr="00231081">
        <w:rPr>
          <w:rFonts w:ascii="Calibri" w:hAnsi="Calibri" w:cs="Calibri"/>
          <w:b/>
          <w:sz w:val="28"/>
          <w:szCs w:val="28"/>
        </w:rPr>
        <w:t xml:space="preserve">. Identify </w:t>
      </w:r>
      <w:r w:rsidR="00641F88" w:rsidRPr="00231081">
        <w:rPr>
          <w:rFonts w:ascii="Calibri" w:hAnsi="Calibri" w:cs="Calibri"/>
          <w:b/>
          <w:sz w:val="28"/>
          <w:szCs w:val="28"/>
        </w:rPr>
        <w:t>work travel Risk</w:t>
      </w:r>
      <w:r w:rsidR="005830F2" w:rsidRPr="00231081">
        <w:rPr>
          <w:rFonts w:ascii="Calibri" w:hAnsi="Calibri" w:cs="Calibri"/>
          <w:b/>
          <w:sz w:val="28"/>
          <w:szCs w:val="28"/>
        </w:rPr>
        <w:t xml:space="preserve"> control measures</w:t>
      </w:r>
      <w:r w:rsidR="00641F88" w:rsidRPr="00231081">
        <w:rPr>
          <w:rFonts w:ascii="Calibri" w:hAnsi="Calibri" w:cs="Calibri"/>
          <w:b/>
          <w:sz w:val="28"/>
          <w:szCs w:val="28"/>
        </w:rPr>
        <w:t xml:space="preserve"> that will be applied</w:t>
      </w:r>
      <w:r w:rsidR="005830F2" w:rsidRPr="00424158">
        <w:rPr>
          <w:rFonts w:ascii="Calibri" w:hAnsi="Calibri" w:cs="Calibri"/>
          <w:b/>
        </w:rPr>
        <w:t xml:space="preserve">:  </w:t>
      </w:r>
    </w:p>
    <w:p w14:paraId="054ACB30" w14:textId="77777777" w:rsidR="005830F2" w:rsidRPr="00424158" w:rsidRDefault="005830F2" w:rsidP="005830F2">
      <w:pPr>
        <w:rPr>
          <w:rFonts w:ascii="Calibri" w:hAnsi="Calibri" w:cs="Calibri"/>
        </w:rPr>
      </w:pPr>
    </w:p>
    <w:p w14:paraId="216197B4" w14:textId="77777777" w:rsidR="005830F2" w:rsidRPr="00424158" w:rsidRDefault="005830F2" w:rsidP="005830F2">
      <w:pPr>
        <w:rPr>
          <w:rFonts w:ascii="Calibri" w:hAnsi="Calibri" w:cs="Calibri"/>
        </w:rPr>
      </w:pPr>
      <w:r w:rsidRPr="00424158">
        <w:rPr>
          <w:rFonts w:ascii="Calibri" w:hAnsi="Calibri" w:cs="Calibri"/>
        </w:rPr>
        <w:t xml:space="preserve">(Has </w:t>
      </w:r>
      <w:r w:rsidR="00E76D4B">
        <w:rPr>
          <w:rFonts w:ascii="Calibri" w:hAnsi="Calibri" w:cs="Calibri"/>
        </w:rPr>
        <w:t xml:space="preserve">an Exposure Avoidance and </w:t>
      </w:r>
      <w:r w:rsidR="00F42EF2">
        <w:rPr>
          <w:rFonts w:ascii="Calibri" w:hAnsi="Calibri" w:cs="Calibri"/>
        </w:rPr>
        <w:t xml:space="preserve">the </w:t>
      </w:r>
      <w:r w:rsidR="00E76D4B">
        <w:rPr>
          <w:rFonts w:ascii="Calibri" w:hAnsi="Calibri" w:cs="Calibri"/>
        </w:rPr>
        <w:t xml:space="preserve">Risk </w:t>
      </w:r>
      <w:r w:rsidRPr="00424158">
        <w:rPr>
          <w:rFonts w:ascii="Calibri" w:hAnsi="Calibri" w:cs="Calibri"/>
        </w:rPr>
        <w:t xml:space="preserve">Control </w:t>
      </w:r>
      <w:r w:rsidR="00F42EF2">
        <w:rPr>
          <w:rFonts w:ascii="Calibri" w:hAnsi="Calibri" w:cs="Calibri"/>
        </w:rPr>
        <w:t>Hierarchy been followed: Yes/No?</w:t>
      </w:r>
    </w:p>
    <w:p w14:paraId="38058EC3" w14:textId="77777777" w:rsidR="005830F2" w:rsidRPr="00424158" w:rsidRDefault="005830F2" w:rsidP="005830F2">
      <w:pPr>
        <w:rPr>
          <w:rFonts w:ascii="Calibri" w:hAnsi="Calibri" w:cs="Calibri"/>
        </w:rPr>
      </w:pPr>
    </w:p>
    <w:p w14:paraId="4842956C" w14:textId="77777777" w:rsidR="00A3589C" w:rsidRPr="00B00417" w:rsidRDefault="00B00417" w:rsidP="00A3589C">
      <w:pPr>
        <w:spacing w:before="240" w:after="120"/>
        <w:rPr>
          <w:rFonts w:ascii="Calibri" w:hAnsi="Calibri" w:cs="Calibri"/>
          <w:b/>
          <w:sz w:val="28"/>
          <w:szCs w:val="28"/>
        </w:rPr>
      </w:pPr>
      <w:r>
        <w:rPr>
          <w:rFonts w:ascii="Calibri" w:hAnsi="Calibri" w:cs="Calibri"/>
          <w:b/>
          <w:sz w:val="28"/>
          <w:szCs w:val="28"/>
        </w:rPr>
        <w:t>A4</w:t>
      </w:r>
      <w:r w:rsidRPr="00B00417">
        <w:rPr>
          <w:rFonts w:ascii="Calibri" w:hAnsi="Calibri" w:cs="Calibri"/>
          <w:b/>
          <w:sz w:val="28"/>
          <w:szCs w:val="28"/>
        </w:rPr>
        <w:t xml:space="preserve">. </w:t>
      </w:r>
      <w:r w:rsidR="00231081" w:rsidRPr="00B00417">
        <w:rPr>
          <w:rFonts w:ascii="Calibri" w:hAnsi="Calibri" w:cs="Calibri"/>
          <w:b/>
          <w:sz w:val="28"/>
          <w:szCs w:val="28"/>
        </w:rPr>
        <w:t>Necessary p</w:t>
      </w:r>
      <w:r w:rsidR="00B66A2A" w:rsidRPr="00B00417">
        <w:rPr>
          <w:rFonts w:ascii="Calibri" w:hAnsi="Calibri" w:cs="Calibri"/>
          <w:b/>
          <w:sz w:val="28"/>
          <w:szCs w:val="28"/>
        </w:rPr>
        <w:t xml:space="preserve">reparation and </w:t>
      </w:r>
      <w:r w:rsidR="00A3589C" w:rsidRPr="00B00417">
        <w:rPr>
          <w:rFonts w:ascii="Calibri" w:hAnsi="Calibri" w:cs="Calibri"/>
          <w:b/>
          <w:sz w:val="28"/>
          <w:szCs w:val="28"/>
        </w:rPr>
        <w:t xml:space="preserve">Route planning for safety </w:t>
      </w:r>
      <w:proofErr w:type="gramStart"/>
      <w:r w:rsidR="00A3589C" w:rsidRPr="00B00417">
        <w:rPr>
          <w:rFonts w:ascii="Calibri" w:hAnsi="Calibri" w:cs="Calibri"/>
          <w:b/>
          <w:sz w:val="28"/>
          <w:szCs w:val="28"/>
        </w:rPr>
        <w:t>( specific</w:t>
      </w:r>
      <w:proofErr w:type="gramEnd"/>
      <w:r w:rsidR="00A3589C" w:rsidRPr="00B00417">
        <w:rPr>
          <w:rFonts w:ascii="Calibri" w:hAnsi="Calibri" w:cs="Calibri"/>
          <w:b/>
          <w:sz w:val="28"/>
          <w:szCs w:val="28"/>
        </w:rPr>
        <w:t xml:space="preserve"> details)</w:t>
      </w:r>
    </w:p>
    <w:p w14:paraId="3D6B2E1F" w14:textId="77777777" w:rsidR="005830F2" w:rsidRPr="00424158" w:rsidRDefault="005830F2" w:rsidP="005830F2">
      <w:pPr>
        <w:rPr>
          <w:rFonts w:ascii="Calibri" w:hAnsi="Calibri" w:cs="Calibri"/>
        </w:rPr>
      </w:pPr>
    </w:p>
    <w:p w14:paraId="53D52597" w14:textId="77777777" w:rsidR="005830F2" w:rsidRPr="00424158" w:rsidRDefault="005830F2" w:rsidP="005830F2">
      <w:pPr>
        <w:rPr>
          <w:rFonts w:ascii="Calibri" w:hAnsi="Calibri" w:cs="Calibri"/>
        </w:rPr>
      </w:pPr>
    </w:p>
    <w:p w14:paraId="330FF2E4" w14:textId="77777777" w:rsidR="005830F2" w:rsidRPr="00424158" w:rsidRDefault="005830F2" w:rsidP="005830F2">
      <w:pPr>
        <w:rPr>
          <w:rFonts w:ascii="Calibri" w:hAnsi="Calibri" w:cs="Calibri"/>
        </w:rPr>
      </w:pPr>
    </w:p>
    <w:p w14:paraId="05E5D0ED" w14:textId="77777777" w:rsidR="005830F2" w:rsidRPr="00424158" w:rsidRDefault="005830F2" w:rsidP="005830F2">
      <w:pPr>
        <w:rPr>
          <w:rFonts w:ascii="Calibri" w:hAnsi="Calibri" w:cs="Calibri"/>
        </w:rPr>
      </w:pPr>
    </w:p>
    <w:p w14:paraId="5C8CBB22" w14:textId="77777777" w:rsidR="005830F2" w:rsidRPr="00424158" w:rsidRDefault="005830F2" w:rsidP="005830F2">
      <w:pPr>
        <w:rPr>
          <w:rFonts w:ascii="Calibri" w:hAnsi="Calibri" w:cs="Calibri"/>
        </w:rPr>
      </w:pPr>
    </w:p>
    <w:p w14:paraId="1DF3F98B" w14:textId="77777777" w:rsidR="005830F2" w:rsidRPr="00231081" w:rsidRDefault="00231081" w:rsidP="005830F2">
      <w:pPr>
        <w:rPr>
          <w:rFonts w:ascii="Calibri" w:hAnsi="Calibri" w:cs="Calibri"/>
          <w:b/>
          <w:sz w:val="28"/>
          <w:szCs w:val="28"/>
        </w:rPr>
      </w:pPr>
      <w:r w:rsidRPr="00231081">
        <w:rPr>
          <w:rFonts w:ascii="Calibri" w:hAnsi="Calibri" w:cs="Calibri"/>
          <w:b/>
          <w:sz w:val="28"/>
          <w:szCs w:val="28"/>
        </w:rPr>
        <w:t>A5</w:t>
      </w:r>
      <w:r w:rsidR="005830F2" w:rsidRPr="00231081">
        <w:rPr>
          <w:rFonts w:ascii="Calibri" w:hAnsi="Calibri" w:cs="Calibri"/>
          <w:b/>
          <w:sz w:val="28"/>
          <w:szCs w:val="28"/>
        </w:rPr>
        <w:t>. Emergency &amp; first aid procedures:</w:t>
      </w:r>
    </w:p>
    <w:p w14:paraId="33B91C71" w14:textId="77777777" w:rsidR="005830F2" w:rsidRPr="00231081" w:rsidRDefault="005830F2" w:rsidP="005830F2">
      <w:pPr>
        <w:rPr>
          <w:rFonts w:ascii="Calibri" w:hAnsi="Calibri" w:cs="Calibri"/>
          <w:sz w:val="28"/>
          <w:szCs w:val="28"/>
        </w:rPr>
      </w:pPr>
    </w:p>
    <w:p w14:paraId="5F84F7CF" w14:textId="77777777" w:rsidR="005830F2" w:rsidRPr="00424158" w:rsidRDefault="005830F2" w:rsidP="005830F2">
      <w:pPr>
        <w:rPr>
          <w:rFonts w:ascii="Calibri" w:hAnsi="Calibri" w:cs="Calibri"/>
        </w:rPr>
      </w:pPr>
    </w:p>
    <w:p w14:paraId="0B23BB76" w14:textId="77777777" w:rsidR="005830F2" w:rsidRPr="00424158" w:rsidRDefault="005830F2" w:rsidP="005830F2">
      <w:pPr>
        <w:rPr>
          <w:rFonts w:ascii="Calibri" w:hAnsi="Calibri" w:cs="Calibri"/>
        </w:rPr>
      </w:pPr>
    </w:p>
    <w:p w14:paraId="74DB499F" w14:textId="77777777" w:rsidR="005830F2" w:rsidRPr="00424158" w:rsidRDefault="005830F2" w:rsidP="005830F2">
      <w:pPr>
        <w:rPr>
          <w:rFonts w:ascii="Calibri" w:hAnsi="Calibri" w:cs="Calibri"/>
        </w:rPr>
      </w:pPr>
    </w:p>
    <w:p w14:paraId="1BA45BF7" w14:textId="77777777" w:rsidR="005830F2" w:rsidRPr="00424158" w:rsidRDefault="005830F2" w:rsidP="005830F2">
      <w:pPr>
        <w:rPr>
          <w:rFonts w:ascii="Calibri" w:hAnsi="Calibri" w:cs="Calibri"/>
        </w:rPr>
      </w:pPr>
    </w:p>
    <w:p w14:paraId="0B68C84F" w14:textId="77777777" w:rsidR="007F3AF0" w:rsidRPr="007F3AF0" w:rsidRDefault="00231081" w:rsidP="007F3AF0">
      <w:pPr>
        <w:rPr>
          <w:rFonts w:ascii="Calibri" w:hAnsi="Calibri" w:cs="Calibri"/>
        </w:rPr>
      </w:pPr>
      <w:r w:rsidRPr="00231081">
        <w:rPr>
          <w:rFonts w:ascii="Calibri" w:hAnsi="Calibri" w:cs="Calibri"/>
          <w:b/>
          <w:sz w:val="28"/>
          <w:szCs w:val="28"/>
        </w:rPr>
        <w:t>A6</w:t>
      </w:r>
      <w:r w:rsidR="005830F2" w:rsidRPr="00231081">
        <w:rPr>
          <w:rFonts w:ascii="Calibri" w:hAnsi="Calibri" w:cs="Calibri"/>
          <w:b/>
          <w:sz w:val="28"/>
          <w:szCs w:val="28"/>
        </w:rPr>
        <w:t>. Information, instruction, training</w:t>
      </w:r>
      <w:r w:rsidRPr="00231081">
        <w:rPr>
          <w:rFonts w:ascii="Calibri" w:hAnsi="Calibri" w:cs="Calibri"/>
          <w:b/>
          <w:sz w:val="28"/>
          <w:szCs w:val="28"/>
        </w:rPr>
        <w:t xml:space="preserve"> required</w:t>
      </w:r>
      <w:r w:rsidR="005830F2" w:rsidRPr="00231081">
        <w:rPr>
          <w:rFonts w:ascii="Calibri" w:hAnsi="Calibri" w:cs="Calibri"/>
          <w:b/>
          <w:sz w:val="28"/>
          <w:szCs w:val="28"/>
        </w:rPr>
        <w:t>:</w:t>
      </w:r>
      <w:r w:rsidR="007F3AF0" w:rsidRPr="007F3AF0">
        <w:t xml:space="preserve"> </w:t>
      </w:r>
      <w:r w:rsidR="007F3AF0" w:rsidRPr="007F3AF0">
        <w:rPr>
          <w:rFonts w:ascii="Calibri" w:hAnsi="Calibri" w:cs="Calibri"/>
        </w:rPr>
        <w:t>Are there minimum levels of competency, experience, information, instruction or training necessary?</w:t>
      </w:r>
    </w:p>
    <w:p w14:paraId="4DD92D4E" w14:textId="77777777" w:rsidR="007F3AF0" w:rsidRPr="007F3AF0" w:rsidRDefault="007F3AF0" w:rsidP="007F3AF0">
      <w:pPr>
        <w:rPr>
          <w:rFonts w:ascii="Calibri" w:hAnsi="Calibri" w:cs="Calibri"/>
        </w:rPr>
      </w:pPr>
      <w:r w:rsidRPr="007F3AF0">
        <w:rPr>
          <w:rFonts w:ascii="Calibri" w:hAnsi="Calibri" w:cs="Calibri"/>
        </w:rPr>
        <w:t xml:space="preserve">▪ ▪For broad classes of destination or risk prevalent in the institutions travel </w:t>
      </w:r>
      <w:proofErr w:type="gramStart"/>
      <w:r w:rsidRPr="007F3AF0">
        <w:rPr>
          <w:rFonts w:ascii="Calibri" w:hAnsi="Calibri" w:cs="Calibri"/>
        </w:rPr>
        <w:t>profile?</w:t>
      </w:r>
      <w:proofErr w:type="gramEnd"/>
    </w:p>
    <w:p w14:paraId="1FABE26E" w14:textId="77777777" w:rsidR="007F3AF0" w:rsidRPr="007F3AF0" w:rsidRDefault="007F3AF0" w:rsidP="007F3AF0">
      <w:pPr>
        <w:rPr>
          <w:rFonts w:ascii="Calibri" w:hAnsi="Calibri" w:cs="Calibri"/>
        </w:rPr>
      </w:pPr>
      <w:r w:rsidRPr="007F3AF0">
        <w:rPr>
          <w:rFonts w:ascii="Calibri" w:hAnsi="Calibri" w:cs="Calibri"/>
        </w:rPr>
        <w:t xml:space="preserve">▪ ▪Location – Overseas; rural vs. urban; </w:t>
      </w:r>
      <w:r w:rsidR="00CD6A65">
        <w:rPr>
          <w:rFonts w:ascii="Calibri" w:hAnsi="Calibri" w:cs="Calibri"/>
        </w:rPr>
        <w:t xml:space="preserve">Departments of Foreign Affairs or Department of Health status rating? </w:t>
      </w:r>
    </w:p>
    <w:p w14:paraId="201A4851" w14:textId="77777777" w:rsidR="007F3AF0" w:rsidRPr="007F3AF0" w:rsidRDefault="007F3AF0" w:rsidP="007F3AF0">
      <w:pPr>
        <w:rPr>
          <w:rFonts w:ascii="Calibri" w:hAnsi="Calibri" w:cs="Calibri"/>
        </w:rPr>
      </w:pPr>
      <w:r w:rsidRPr="007F3AF0">
        <w:rPr>
          <w:rFonts w:ascii="Calibri" w:hAnsi="Calibri" w:cs="Calibri"/>
        </w:rPr>
        <w:t>▪ ▪Traveller – Novice; experienced; seasoned</w:t>
      </w:r>
    </w:p>
    <w:p w14:paraId="2B55014D" w14:textId="77777777" w:rsidR="007F3AF0" w:rsidRPr="007F3AF0" w:rsidRDefault="007F3AF0" w:rsidP="007F3AF0">
      <w:pPr>
        <w:rPr>
          <w:rFonts w:ascii="Calibri" w:hAnsi="Calibri" w:cs="Calibri"/>
        </w:rPr>
      </w:pPr>
      <w:r w:rsidRPr="007F3AF0">
        <w:rPr>
          <w:rFonts w:ascii="Calibri" w:hAnsi="Calibri" w:cs="Calibri"/>
        </w:rPr>
        <w:t>▪ ▪Training – Briefing; security awareness; hostile environment; survival</w:t>
      </w:r>
    </w:p>
    <w:p w14:paraId="771FB173" w14:textId="77777777" w:rsidR="005830F2" w:rsidRPr="007F3AF0" w:rsidRDefault="007F3AF0" w:rsidP="007F3AF0">
      <w:pPr>
        <w:rPr>
          <w:rFonts w:ascii="Calibri" w:hAnsi="Calibri" w:cs="Calibri"/>
        </w:rPr>
      </w:pPr>
      <w:r w:rsidRPr="007F3AF0">
        <w:rPr>
          <w:rFonts w:ascii="Calibri" w:hAnsi="Calibri" w:cs="Calibri"/>
        </w:rPr>
        <w:t>▪ ▪</w:t>
      </w:r>
      <w:r w:rsidR="00CD6A65">
        <w:rPr>
          <w:rFonts w:ascii="Calibri" w:hAnsi="Calibri" w:cs="Calibri"/>
        </w:rPr>
        <w:t xml:space="preserve"> Communications:</w:t>
      </w:r>
    </w:p>
    <w:tbl>
      <w:tblPr>
        <w:tblW w:w="0" w:type="auto"/>
        <w:tblBorders>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231081" w:rsidRPr="00424158" w14:paraId="3F2A6208" w14:textId="77777777" w:rsidTr="00BE5E98">
        <w:tc>
          <w:tcPr>
            <w:tcW w:w="9855" w:type="dxa"/>
            <w:tcBorders>
              <w:top w:val="nil"/>
              <w:left w:val="nil"/>
              <w:bottom w:val="single" w:sz="6" w:space="0" w:color="auto"/>
              <w:right w:val="nil"/>
            </w:tcBorders>
          </w:tcPr>
          <w:p w14:paraId="15E777C0" w14:textId="77777777" w:rsidR="003B2557" w:rsidRDefault="003B2557" w:rsidP="00B00417">
            <w:pPr>
              <w:rPr>
                <w:rFonts w:ascii="Calibri" w:hAnsi="Calibri" w:cs="Calibri"/>
                <w:b/>
                <w:sz w:val="28"/>
                <w:szCs w:val="28"/>
              </w:rPr>
            </w:pPr>
          </w:p>
          <w:p w14:paraId="6BE9B4AC" w14:textId="77777777" w:rsidR="003B2557" w:rsidRDefault="003B2557" w:rsidP="00B00417">
            <w:pPr>
              <w:rPr>
                <w:rFonts w:ascii="Calibri" w:hAnsi="Calibri" w:cs="Calibri"/>
                <w:b/>
                <w:sz w:val="28"/>
                <w:szCs w:val="28"/>
              </w:rPr>
            </w:pPr>
          </w:p>
          <w:p w14:paraId="7FC525F6" w14:textId="77777777" w:rsidR="00B00417" w:rsidRDefault="00B00417" w:rsidP="00B00417">
            <w:pPr>
              <w:rPr>
                <w:rFonts w:ascii="Calibri" w:hAnsi="Calibri" w:cs="Calibri"/>
                <w:b/>
              </w:rPr>
            </w:pPr>
            <w:r w:rsidRPr="00231081">
              <w:rPr>
                <w:rFonts w:ascii="Calibri" w:hAnsi="Calibri" w:cs="Calibri"/>
                <w:b/>
                <w:sz w:val="28"/>
                <w:szCs w:val="28"/>
              </w:rPr>
              <w:t>A</w:t>
            </w:r>
            <w:r>
              <w:rPr>
                <w:rFonts w:ascii="Calibri" w:hAnsi="Calibri" w:cs="Calibri"/>
                <w:b/>
                <w:sz w:val="28"/>
                <w:szCs w:val="28"/>
              </w:rPr>
              <w:t>7</w:t>
            </w:r>
            <w:r w:rsidRPr="00231081">
              <w:rPr>
                <w:rFonts w:ascii="Calibri" w:hAnsi="Calibri" w:cs="Calibri"/>
                <w:b/>
                <w:sz w:val="28"/>
                <w:szCs w:val="28"/>
              </w:rPr>
              <w:t>. Recommendations</w:t>
            </w:r>
            <w:r w:rsidRPr="00424158">
              <w:rPr>
                <w:rFonts w:ascii="Calibri" w:hAnsi="Calibri" w:cs="Calibri"/>
                <w:b/>
              </w:rPr>
              <w:t>:</w:t>
            </w:r>
          </w:p>
          <w:p w14:paraId="494E5BC2" w14:textId="77777777" w:rsidR="00B00417" w:rsidRDefault="00B00417" w:rsidP="00B00417">
            <w:pPr>
              <w:rPr>
                <w:rFonts w:ascii="Calibri" w:hAnsi="Calibri" w:cs="Calibri"/>
                <w:b/>
              </w:rPr>
            </w:pPr>
          </w:p>
          <w:p w14:paraId="5E22F206" w14:textId="77777777" w:rsidR="00B00417" w:rsidRDefault="00B00417" w:rsidP="00BE5E98">
            <w:pPr>
              <w:spacing w:after="120"/>
              <w:rPr>
                <w:rFonts w:ascii="Calibri" w:hAnsi="Calibri" w:cs="Calibri"/>
                <w:b/>
                <w:sz w:val="28"/>
                <w:szCs w:val="28"/>
              </w:rPr>
            </w:pPr>
          </w:p>
          <w:p w14:paraId="7DABB421" w14:textId="77777777" w:rsidR="00231081" w:rsidRPr="00424158" w:rsidRDefault="00B00417" w:rsidP="00BE5E98">
            <w:pPr>
              <w:spacing w:after="120"/>
              <w:rPr>
                <w:rFonts w:ascii="Calibri" w:hAnsi="Calibri" w:cs="Calibri"/>
              </w:rPr>
            </w:pPr>
            <w:r>
              <w:rPr>
                <w:rFonts w:ascii="Calibri" w:hAnsi="Calibri" w:cs="Calibri"/>
                <w:b/>
                <w:sz w:val="28"/>
                <w:szCs w:val="28"/>
              </w:rPr>
              <w:t>A8</w:t>
            </w:r>
            <w:r w:rsidR="00231081" w:rsidRPr="00231081">
              <w:rPr>
                <w:rFonts w:ascii="Calibri" w:hAnsi="Calibri" w:cs="Calibri"/>
                <w:b/>
                <w:sz w:val="28"/>
                <w:szCs w:val="28"/>
              </w:rPr>
              <w:t xml:space="preserve">. Conclusions about work travel </w:t>
            </w:r>
            <w:proofErr w:type="gramStart"/>
            <w:r w:rsidR="00231081" w:rsidRPr="00231081">
              <w:rPr>
                <w:rFonts w:ascii="Calibri" w:hAnsi="Calibri" w:cs="Calibri"/>
                <w:b/>
                <w:sz w:val="28"/>
                <w:szCs w:val="28"/>
              </w:rPr>
              <w:t>risks</w:t>
            </w:r>
            <w:r w:rsidR="00231081" w:rsidRPr="00424158">
              <w:rPr>
                <w:rFonts w:ascii="Calibri" w:hAnsi="Calibri" w:cs="Calibri"/>
                <w:b/>
              </w:rPr>
              <w:t xml:space="preserve"> :</w:t>
            </w:r>
            <w:proofErr w:type="gramEnd"/>
          </w:p>
        </w:tc>
      </w:tr>
      <w:tr w:rsidR="00231081" w:rsidRPr="00424158" w14:paraId="02BBA0F2" w14:textId="77777777" w:rsidTr="00BE5E98">
        <w:tc>
          <w:tcPr>
            <w:tcW w:w="9855" w:type="dxa"/>
            <w:tcBorders>
              <w:top w:val="single" w:sz="6" w:space="0" w:color="auto"/>
              <w:left w:val="nil"/>
              <w:bottom w:val="single" w:sz="6" w:space="0" w:color="auto"/>
              <w:right w:val="nil"/>
            </w:tcBorders>
          </w:tcPr>
          <w:p w14:paraId="57FF931D" w14:textId="77777777" w:rsidR="00231081" w:rsidRPr="00424158" w:rsidRDefault="00231081" w:rsidP="00BE5E98">
            <w:pPr>
              <w:spacing w:before="20" w:after="20"/>
              <w:rPr>
                <w:rFonts w:ascii="Calibri" w:hAnsi="Calibri" w:cs="Calibri"/>
              </w:rPr>
            </w:pPr>
            <w:r w:rsidRPr="00424158">
              <w:rPr>
                <w:rFonts w:ascii="Calibri" w:hAnsi="Calibri" w:cs="Calibri"/>
              </w:rPr>
              <w:t>a.          Risks controlled</w:t>
            </w:r>
          </w:p>
        </w:tc>
      </w:tr>
      <w:tr w:rsidR="00231081" w:rsidRPr="00424158" w14:paraId="4BC3A035" w14:textId="77777777" w:rsidTr="00BE5E98">
        <w:tc>
          <w:tcPr>
            <w:tcW w:w="9855" w:type="dxa"/>
            <w:tcBorders>
              <w:top w:val="single" w:sz="6" w:space="0" w:color="auto"/>
              <w:left w:val="nil"/>
              <w:bottom w:val="single" w:sz="6" w:space="0" w:color="auto"/>
              <w:right w:val="nil"/>
            </w:tcBorders>
          </w:tcPr>
          <w:p w14:paraId="731A1C7B" w14:textId="77777777" w:rsidR="00231081" w:rsidRPr="00424158" w:rsidRDefault="00231081" w:rsidP="00BE5E98">
            <w:pPr>
              <w:spacing w:before="20" w:after="20"/>
              <w:rPr>
                <w:rFonts w:ascii="Calibri" w:hAnsi="Calibri" w:cs="Calibri"/>
              </w:rPr>
            </w:pPr>
            <w:r w:rsidRPr="00424158">
              <w:rPr>
                <w:rFonts w:ascii="Calibri" w:hAnsi="Calibri" w:cs="Calibri"/>
              </w:rPr>
              <w:t>b.          Risks not controlled</w:t>
            </w:r>
          </w:p>
        </w:tc>
      </w:tr>
      <w:tr w:rsidR="00231081" w:rsidRPr="00424158" w14:paraId="531C7682" w14:textId="77777777" w:rsidTr="00BE5E98">
        <w:tc>
          <w:tcPr>
            <w:tcW w:w="9855" w:type="dxa"/>
            <w:tcBorders>
              <w:top w:val="single" w:sz="6" w:space="0" w:color="auto"/>
              <w:left w:val="nil"/>
              <w:bottom w:val="single" w:sz="6" w:space="0" w:color="auto"/>
              <w:right w:val="nil"/>
            </w:tcBorders>
          </w:tcPr>
          <w:p w14:paraId="2AE5F609" w14:textId="77777777" w:rsidR="00231081" w:rsidRPr="00424158" w:rsidRDefault="00231081" w:rsidP="00BE5E98">
            <w:pPr>
              <w:spacing w:before="20" w:after="20"/>
              <w:rPr>
                <w:rFonts w:ascii="Calibri" w:hAnsi="Calibri" w:cs="Calibri"/>
              </w:rPr>
            </w:pPr>
            <w:r w:rsidRPr="00424158">
              <w:rPr>
                <w:rFonts w:ascii="Calibri" w:hAnsi="Calibri" w:cs="Calibri"/>
              </w:rPr>
              <w:t>c.          Risks controlled now, but could become higher</w:t>
            </w:r>
          </w:p>
        </w:tc>
      </w:tr>
      <w:tr w:rsidR="00231081" w:rsidRPr="00424158" w14:paraId="12A350AD" w14:textId="77777777" w:rsidTr="00BE5E98">
        <w:tc>
          <w:tcPr>
            <w:tcW w:w="9855" w:type="dxa"/>
            <w:tcBorders>
              <w:top w:val="single" w:sz="6" w:space="0" w:color="auto"/>
              <w:left w:val="nil"/>
              <w:bottom w:val="single" w:sz="6" w:space="0" w:color="auto"/>
              <w:right w:val="nil"/>
            </w:tcBorders>
          </w:tcPr>
          <w:p w14:paraId="05FB3EC2" w14:textId="77777777" w:rsidR="00231081" w:rsidRPr="00424158" w:rsidRDefault="00231081" w:rsidP="00BE5E98">
            <w:pPr>
              <w:spacing w:before="20" w:after="20"/>
              <w:rPr>
                <w:rFonts w:ascii="Calibri" w:hAnsi="Calibri" w:cs="Calibri"/>
              </w:rPr>
            </w:pPr>
            <w:r w:rsidRPr="00424158">
              <w:rPr>
                <w:rFonts w:ascii="Calibri" w:hAnsi="Calibri" w:cs="Calibri"/>
              </w:rPr>
              <w:t>d.          Uncertain about risks - hazard known</w:t>
            </w:r>
          </w:p>
        </w:tc>
      </w:tr>
      <w:tr w:rsidR="00231081" w:rsidRPr="00424158" w14:paraId="197E6291" w14:textId="77777777" w:rsidTr="00BE5E98">
        <w:tc>
          <w:tcPr>
            <w:tcW w:w="9855" w:type="dxa"/>
            <w:tcBorders>
              <w:top w:val="single" w:sz="6" w:space="0" w:color="auto"/>
              <w:left w:val="nil"/>
              <w:bottom w:val="single" w:sz="6" w:space="0" w:color="auto"/>
              <w:right w:val="nil"/>
            </w:tcBorders>
          </w:tcPr>
          <w:p w14:paraId="1E5AB92B" w14:textId="77777777" w:rsidR="00231081" w:rsidRPr="00424158" w:rsidRDefault="00231081" w:rsidP="00BE5E98">
            <w:pPr>
              <w:spacing w:before="20" w:after="20"/>
              <w:rPr>
                <w:rFonts w:ascii="Calibri" w:hAnsi="Calibri" w:cs="Calibri"/>
              </w:rPr>
            </w:pPr>
            <w:r w:rsidRPr="00424158">
              <w:rPr>
                <w:rFonts w:ascii="Calibri" w:hAnsi="Calibri" w:cs="Calibri"/>
              </w:rPr>
              <w:t>e.          Cannot decide about risks</w:t>
            </w:r>
          </w:p>
        </w:tc>
      </w:tr>
    </w:tbl>
    <w:p w14:paraId="20981424" w14:textId="77777777" w:rsidR="00231081" w:rsidRPr="00424158" w:rsidRDefault="00231081" w:rsidP="00231081">
      <w:pPr>
        <w:rPr>
          <w:rFonts w:ascii="Calibri" w:hAnsi="Calibri" w:cs="Calibri"/>
          <w:b/>
        </w:rPr>
      </w:pPr>
      <w:r>
        <w:rPr>
          <w:rFonts w:ascii="Calibri" w:hAnsi="Calibri" w:cs="Calibri"/>
          <w:b/>
        </w:rPr>
        <w:t>Resulting Risk Outcome? = Low   Moderate   High   Significant     -- please circle as appropriate</w:t>
      </w:r>
    </w:p>
    <w:p w14:paraId="05497D27" w14:textId="77777777" w:rsidR="005830F2" w:rsidRPr="00424158" w:rsidRDefault="005830F2" w:rsidP="005830F2">
      <w:pPr>
        <w:rPr>
          <w:rFonts w:ascii="Calibri" w:hAnsi="Calibri" w:cs="Calibri"/>
        </w:rPr>
      </w:pPr>
    </w:p>
    <w:p w14:paraId="6F52ED00" w14:textId="77777777" w:rsidR="005830F2" w:rsidRPr="00424158" w:rsidRDefault="005830F2" w:rsidP="005830F2">
      <w:pPr>
        <w:rPr>
          <w:rFonts w:ascii="Calibri" w:hAnsi="Calibri" w:cs="Calibri"/>
        </w:rPr>
      </w:pPr>
    </w:p>
    <w:p w14:paraId="5B5AFCCE" w14:textId="77777777" w:rsidR="005830F2" w:rsidRPr="00231081" w:rsidRDefault="00B00417" w:rsidP="005830F2">
      <w:pPr>
        <w:rPr>
          <w:rFonts w:ascii="Calibri" w:hAnsi="Calibri" w:cs="Calibri"/>
          <w:b/>
          <w:sz w:val="28"/>
          <w:szCs w:val="28"/>
        </w:rPr>
      </w:pPr>
      <w:r>
        <w:rPr>
          <w:rFonts w:ascii="Calibri" w:hAnsi="Calibri" w:cs="Calibri"/>
          <w:b/>
          <w:sz w:val="28"/>
          <w:szCs w:val="28"/>
        </w:rPr>
        <w:t>A9</w:t>
      </w:r>
      <w:r w:rsidR="005830F2" w:rsidRPr="00231081">
        <w:rPr>
          <w:rFonts w:ascii="Calibri" w:hAnsi="Calibri" w:cs="Calibri"/>
          <w:b/>
          <w:sz w:val="28"/>
          <w:szCs w:val="28"/>
        </w:rPr>
        <w:t>. Any other</w:t>
      </w:r>
      <w:r w:rsidR="00BD5189" w:rsidRPr="00231081">
        <w:rPr>
          <w:rFonts w:ascii="Calibri" w:hAnsi="Calibri" w:cs="Calibri"/>
          <w:b/>
          <w:sz w:val="28"/>
          <w:szCs w:val="28"/>
        </w:rPr>
        <w:t xml:space="preserve"> </w:t>
      </w:r>
      <w:r w:rsidR="005830F2" w:rsidRPr="00231081">
        <w:rPr>
          <w:rFonts w:ascii="Calibri" w:hAnsi="Calibri" w:cs="Calibri"/>
          <w:b/>
          <w:sz w:val="28"/>
          <w:szCs w:val="28"/>
        </w:rPr>
        <w:t>hazards</w:t>
      </w:r>
      <w:r w:rsidR="00BD5189" w:rsidRPr="00231081">
        <w:rPr>
          <w:rFonts w:ascii="Calibri" w:hAnsi="Calibri" w:cs="Calibri"/>
          <w:b/>
          <w:sz w:val="28"/>
          <w:szCs w:val="28"/>
        </w:rPr>
        <w:t xml:space="preserve"> associated with this </w:t>
      </w:r>
      <w:r>
        <w:rPr>
          <w:rFonts w:ascii="Calibri" w:hAnsi="Calibri" w:cs="Calibri"/>
          <w:b/>
          <w:sz w:val="28"/>
          <w:szCs w:val="28"/>
        </w:rPr>
        <w:t xml:space="preserve">travel </w:t>
      </w:r>
      <w:r w:rsidR="00BD5189" w:rsidRPr="00231081">
        <w:rPr>
          <w:rFonts w:ascii="Calibri" w:hAnsi="Calibri" w:cs="Calibri"/>
          <w:b/>
          <w:sz w:val="28"/>
          <w:szCs w:val="28"/>
        </w:rPr>
        <w:t xml:space="preserve">which require </w:t>
      </w:r>
      <w:proofErr w:type="gramStart"/>
      <w:r w:rsidR="00BD5189" w:rsidRPr="00231081">
        <w:rPr>
          <w:rFonts w:ascii="Calibri" w:hAnsi="Calibri" w:cs="Calibri"/>
          <w:b/>
          <w:sz w:val="28"/>
          <w:szCs w:val="28"/>
        </w:rPr>
        <w:t>investigation?</w:t>
      </w:r>
      <w:r w:rsidR="005830F2" w:rsidRPr="00231081">
        <w:rPr>
          <w:rFonts w:ascii="Calibri" w:hAnsi="Calibri" w:cs="Calibri"/>
          <w:b/>
          <w:sz w:val="28"/>
          <w:szCs w:val="28"/>
        </w:rPr>
        <w:t>:</w:t>
      </w:r>
      <w:proofErr w:type="gramEnd"/>
    </w:p>
    <w:p w14:paraId="4CA14294" w14:textId="77777777" w:rsidR="005830F2" w:rsidRPr="00424158" w:rsidRDefault="005830F2" w:rsidP="005830F2">
      <w:pPr>
        <w:rPr>
          <w:rFonts w:ascii="Calibri" w:hAnsi="Calibri" w:cs="Calibri"/>
          <w:b/>
        </w:rPr>
      </w:pPr>
      <w:r w:rsidRPr="00424158">
        <w:rPr>
          <w:rFonts w:ascii="Calibri" w:hAnsi="Calibri" w:cs="Calibri"/>
          <w:b/>
        </w:rPr>
        <w:t>Noise</w:t>
      </w:r>
      <w:r w:rsidR="00B66A2A">
        <w:rPr>
          <w:rFonts w:ascii="Calibri" w:hAnsi="Calibri" w:cs="Calibri"/>
          <w:b/>
        </w:rPr>
        <w:t>/ vibration</w:t>
      </w:r>
      <w:r w:rsidRPr="00424158">
        <w:rPr>
          <w:rFonts w:ascii="Calibri" w:hAnsi="Calibri" w:cs="Calibri"/>
          <w:b/>
        </w:rPr>
        <w:t>:</w:t>
      </w:r>
      <w:r w:rsidR="00E76D4B">
        <w:rPr>
          <w:rFonts w:ascii="Calibri" w:hAnsi="Calibri" w:cs="Calibri"/>
          <w:b/>
        </w:rPr>
        <w:tab/>
      </w:r>
      <w:r w:rsidR="00BC004C">
        <w:rPr>
          <w:rFonts w:ascii="Calibri" w:hAnsi="Calibri" w:cs="Calibri"/>
          <w:b/>
        </w:rPr>
        <w:t>Vehicle Rever</w:t>
      </w:r>
      <w:r w:rsidR="00B66A2A">
        <w:rPr>
          <w:rFonts w:ascii="Calibri" w:hAnsi="Calibri" w:cs="Calibri"/>
          <w:b/>
        </w:rPr>
        <w:t xml:space="preserve">sing:                           </w:t>
      </w:r>
      <w:r w:rsidRPr="00424158">
        <w:rPr>
          <w:rFonts w:ascii="Calibri" w:hAnsi="Calibri" w:cs="Calibri"/>
          <w:b/>
        </w:rPr>
        <w:t>Thermal:</w:t>
      </w:r>
      <w:r w:rsidR="00E76D4B">
        <w:rPr>
          <w:rFonts w:ascii="Calibri" w:hAnsi="Calibri" w:cs="Calibri"/>
          <w:b/>
        </w:rPr>
        <w:tab/>
      </w:r>
      <w:r w:rsidR="00E76D4B">
        <w:rPr>
          <w:rFonts w:ascii="Calibri" w:hAnsi="Calibri" w:cs="Calibri"/>
          <w:b/>
        </w:rPr>
        <w:tab/>
      </w:r>
      <w:r w:rsidR="00E76D4B">
        <w:rPr>
          <w:rFonts w:ascii="Calibri" w:hAnsi="Calibri" w:cs="Calibri"/>
          <w:b/>
        </w:rPr>
        <w:tab/>
      </w:r>
      <w:r w:rsidR="00B66A2A">
        <w:rPr>
          <w:rFonts w:ascii="Calibri" w:hAnsi="Calibri" w:cs="Calibri"/>
          <w:b/>
        </w:rPr>
        <w:t>E</w:t>
      </w:r>
      <w:r w:rsidR="00E76D4B">
        <w:rPr>
          <w:rFonts w:ascii="Calibri" w:hAnsi="Calibri" w:cs="Calibri"/>
          <w:b/>
        </w:rPr>
        <w:t>rgonomic:</w:t>
      </w:r>
    </w:p>
    <w:p w14:paraId="6183F624" w14:textId="77777777" w:rsidR="005830F2" w:rsidRPr="00424158" w:rsidRDefault="00B00417" w:rsidP="005830F2">
      <w:pPr>
        <w:rPr>
          <w:rFonts w:ascii="Calibri" w:hAnsi="Calibri" w:cs="Calibri"/>
          <w:b/>
        </w:rPr>
      </w:pPr>
      <w:r>
        <w:rPr>
          <w:rFonts w:ascii="Calibri" w:hAnsi="Calibri" w:cs="Calibri"/>
          <w:b/>
        </w:rPr>
        <w:t xml:space="preserve">Other: </w:t>
      </w:r>
    </w:p>
    <w:p w14:paraId="1E869CC5" w14:textId="77777777" w:rsidR="00231081" w:rsidRDefault="00B00417" w:rsidP="00B00417">
      <w:pPr>
        <w:spacing w:before="240" w:after="120"/>
        <w:jc w:val="center"/>
        <w:rPr>
          <w:rFonts w:ascii="Calibri" w:hAnsi="Calibri" w:cs="Calibri"/>
          <w:b/>
        </w:rPr>
      </w:pPr>
      <w:r>
        <w:rPr>
          <w:rFonts w:ascii="Calibri" w:hAnsi="Calibri" w:cs="Calibri"/>
          <w:b/>
          <w:sz w:val="28"/>
          <w:szCs w:val="28"/>
        </w:rPr>
        <w:lastRenderedPageBreak/>
        <w:t xml:space="preserve">Section </w:t>
      </w:r>
      <w:r w:rsidR="00231081" w:rsidRPr="00231081">
        <w:rPr>
          <w:rFonts w:ascii="Calibri" w:hAnsi="Calibri" w:cs="Calibri"/>
          <w:b/>
          <w:sz w:val="28"/>
          <w:szCs w:val="28"/>
        </w:rPr>
        <w:t>(B) Other Risks arising</w:t>
      </w:r>
      <w:r w:rsidR="00231081">
        <w:rPr>
          <w:rFonts w:ascii="Calibri" w:hAnsi="Calibri" w:cs="Calibri"/>
          <w:b/>
        </w:rPr>
        <w:t>:</w:t>
      </w:r>
    </w:p>
    <w:p w14:paraId="2D38F54E" w14:textId="77777777" w:rsidR="00231081" w:rsidRDefault="00231081" w:rsidP="00231081">
      <w:pPr>
        <w:spacing w:before="240" w:after="120"/>
        <w:rPr>
          <w:rFonts w:ascii="Calibri" w:hAnsi="Calibri" w:cs="Calibri"/>
          <w:b/>
        </w:rPr>
      </w:pPr>
      <w:r>
        <w:rPr>
          <w:rFonts w:ascii="Calibri" w:hAnsi="Calibri" w:cs="Calibri"/>
          <w:b/>
        </w:rPr>
        <w:t xml:space="preserve">Work </w:t>
      </w:r>
      <w:r w:rsidRPr="00424158">
        <w:rPr>
          <w:rFonts w:ascii="Calibri" w:hAnsi="Calibri" w:cs="Calibri"/>
          <w:b/>
        </w:rPr>
        <w:t>TASK</w:t>
      </w:r>
      <w:r>
        <w:rPr>
          <w:rFonts w:ascii="Calibri" w:hAnsi="Calibri" w:cs="Calibri"/>
          <w:b/>
        </w:rPr>
        <w:t>s associated with the work travel purpose - all need separate Risk assessments u</w:t>
      </w:r>
      <w:r w:rsidR="00B00417">
        <w:rPr>
          <w:rFonts w:ascii="Calibri" w:hAnsi="Calibri" w:cs="Calibri"/>
          <w:b/>
        </w:rPr>
        <w:t>n</w:t>
      </w:r>
      <w:r>
        <w:rPr>
          <w:rFonts w:ascii="Calibri" w:hAnsi="Calibri" w:cs="Calibri"/>
          <w:b/>
        </w:rPr>
        <w:t>der</w:t>
      </w:r>
      <w:r w:rsidR="00B00417">
        <w:rPr>
          <w:rFonts w:ascii="Calibri" w:hAnsi="Calibri" w:cs="Calibri"/>
          <w:b/>
        </w:rPr>
        <w:t xml:space="preserve"> </w:t>
      </w:r>
      <w:r>
        <w:rPr>
          <w:rFonts w:ascii="Calibri" w:hAnsi="Calibri" w:cs="Calibri"/>
          <w:b/>
        </w:rPr>
        <w:t>SHWW law and UCC Safety Policy</w:t>
      </w:r>
      <w:r w:rsidR="00B00417">
        <w:rPr>
          <w:rFonts w:ascii="Calibri" w:hAnsi="Calibri" w:cs="Calibri"/>
          <w:b/>
        </w:rPr>
        <w:t>.</w:t>
      </w:r>
    </w:p>
    <w:p w14:paraId="7D276C9A" w14:textId="77777777" w:rsidR="005830F2" w:rsidRPr="00424158" w:rsidRDefault="00231081" w:rsidP="00231081">
      <w:pPr>
        <w:rPr>
          <w:rFonts w:ascii="Calibri" w:hAnsi="Calibri" w:cs="Calibri"/>
          <w:b/>
        </w:rPr>
      </w:pPr>
      <w:r>
        <w:rPr>
          <w:rFonts w:ascii="Calibri" w:hAnsi="Calibri" w:cs="Calibri"/>
          <w:b/>
        </w:rPr>
        <w:t>(</w:t>
      </w:r>
      <w:r w:rsidRPr="00231081">
        <w:rPr>
          <w:rFonts w:ascii="Calibri" w:hAnsi="Calibri" w:cs="Calibri"/>
          <w:i/>
        </w:rPr>
        <w:t xml:space="preserve">This includes the preparation work before journey </w:t>
      </w:r>
      <w:proofErr w:type="gramStart"/>
      <w:r w:rsidRPr="00231081">
        <w:rPr>
          <w:rFonts w:ascii="Calibri" w:hAnsi="Calibri" w:cs="Calibri"/>
          <w:i/>
        </w:rPr>
        <w:t>e.g</w:t>
      </w:r>
      <w:r w:rsidR="00622E48">
        <w:rPr>
          <w:rFonts w:ascii="Calibri" w:hAnsi="Calibri" w:cs="Calibri"/>
          <w:i/>
        </w:rPr>
        <w:t>.</w:t>
      </w:r>
      <w:proofErr w:type="gramEnd"/>
      <w:r w:rsidR="00622E48">
        <w:rPr>
          <w:rFonts w:ascii="Calibri" w:hAnsi="Calibri" w:cs="Calibri"/>
          <w:i/>
        </w:rPr>
        <w:t xml:space="preserve"> risks in vehicle loading / un-</w:t>
      </w:r>
      <w:r w:rsidRPr="00231081">
        <w:rPr>
          <w:rFonts w:ascii="Calibri" w:hAnsi="Calibri" w:cs="Calibri"/>
          <w:i/>
        </w:rPr>
        <w:t xml:space="preserve">loading, vehicle reversing. Risk associated with the purpose of the travel </w:t>
      </w:r>
      <w:proofErr w:type="gramStart"/>
      <w:r w:rsidR="00622E48" w:rsidRPr="00231081">
        <w:rPr>
          <w:rFonts w:ascii="Calibri" w:hAnsi="Calibri" w:cs="Calibri"/>
          <w:i/>
        </w:rPr>
        <w:t>e.g.</w:t>
      </w:r>
      <w:proofErr w:type="gramEnd"/>
      <w:r w:rsidRPr="00231081">
        <w:rPr>
          <w:rFonts w:ascii="Calibri" w:hAnsi="Calibri" w:cs="Calibri"/>
          <w:i/>
        </w:rPr>
        <w:t xml:space="preserve"> the work conducted on arrival/after the journey. </w:t>
      </w:r>
      <w:proofErr w:type="spellStart"/>
      <w:r w:rsidRPr="00231081">
        <w:rPr>
          <w:rFonts w:ascii="Calibri" w:hAnsi="Calibri" w:cs="Calibri"/>
          <w:i/>
        </w:rPr>
        <w:t>e.g</w:t>
      </w:r>
      <w:proofErr w:type="spellEnd"/>
      <w:r w:rsidRPr="00231081">
        <w:rPr>
          <w:rFonts w:ascii="Calibri" w:hAnsi="Calibri" w:cs="Calibri"/>
          <w:i/>
        </w:rPr>
        <w:t xml:space="preserve"> field work, sampling, surveying, diving, caving </w:t>
      </w:r>
      <w:r w:rsidR="00622E48" w:rsidRPr="00231081">
        <w:rPr>
          <w:rFonts w:ascii="Calibri" w:hAnsi="Calibri" w:cs="Calibri"/>
          <w:i/>
        </w:rPr>
        <w:t>etc.</w:t>
      </w:r>
      <w:r w:rsidRPr="00231081">
        <w:rPr>
          <w:rFonts w:ascii="Calibri" w:hAnsi="Calibri" w:cs="Calibri"/>
          <w:i/>
        </w:rPr>
        <w:t xml:space="preserve"> etc., use of chemical, </w:t>
      </w:r>
      <w:proofErr w:type="gramStart"/>
      <w:r w:rsidRPr="00231081">
        <w:rPr>
          <w:rFonts w:ascii="Calibri" w:hAnsi="Calibri" w:cs="Calibri"/>
          <w:i/>
        </w:rPr>
        <w:t>biological</w:t>
      </w:r>
      <w:proofErr w:type="gramEnd"/>
      <w:r w:rsidRPr="00231081">
        <w:rPr>
          <w:rFonts w:ascii="Calibri" w:hAnsi="Calibri" w:cs="Calibri"/>
          <w:i/>
        </w:rPr>
        <w:t xml:space="preserve"> or physical agents, safety standards in accommodation).</w:t>
      </w:r>
    </w:p>
    <w:p w14:paraId="6C7E43C8" w14:textId="77777777" w:rsidR="005830F2" w:rsidRPr="00424158" w:rsidRDefault="005830F2" w:rsidP="005830F2">
      <w:pPr>
        <w:rPr>
          <w:rFonts w:ascii="Calibri" w:hAnsi="Calibri" w:cs="Calibri"/>
          <w:b/>
        </w:rPr>
      </w:pPr>
      <w:r w:rsidRPr="00424158">
        <w:rPr>
          <w:rFonts w:ascii="Calibri" w:hAnsi="Calibri" w:cs="Calibri"/>
          <w:b/>
        </w:rPr>
        <w:t>Other:</w:t>
      </w:r>
    </w:p>
    <w:p w14:paraId="42FB48F7" w14:textId="77777777" w:rsidR="005830F2" w:rsidRPr="00424158" w:rsidRDefault="005830F2" w:rsidP="005830F2">
      <w:pPr>
        <w:rPr>
          <w:rFonts w:ascii="Calibri" w:hAnsi="Calibri" w:cs="Calibri"/>
          <w:b/>
        </w:rPr>
      </w:pPr>
    </w:p>
    <w:p w14:paraId="3D2B0891" w14:textId="77777777" w:rsidR="005830F2" w:rsidRPr="00424158" w:rsidRDefault="00231081" w:rsidP="005830F2">
      <w:pPr>
        <w:rPr>
          <w:rFonts w:ascii="Calibri" w:hAnsi="Calibri" w:cs="Calibri"/>
          <w:b/>
        </w:rPr>
      </w:pPr>
      <w:r w:rsidRPr="00231081">
        <w:rPr>
          <w:rFonts w:ascii="Calibri" w:hAnsi="Calibri" w:cs="Calibri"/>
          <w:b/>
          <w:sz w:val="28"/>
          <w:szCs w:val="28"/>
        </w:rPr>
        <w:t>(</w:t>
      </w:r>
      <w:proofErr w:type="gramStart"/>
      <w:r w:rsidRPr="00231081">
        <w:rPr>
          <w:rFonts w:ascii="Calibri" w:hAnsi="Calibri" w:cs="Calibri"/>
          <w:b/>
          <w:sz w:val="28"/>
          <w:szCs w:val="28"/>
        </w:rPr>
        <w:t>C )</w:t>
      </w:r>
      <w:proofErr w:type="gramEnd"/>
      <w:r w:rsidR="005830F2" w:rsidRPr="00231081">
        <w:rPr>
          <w:rFonts w:ascii="Calibri" w:hAnsi="Calibri" w:cs="Calibri"/>
          <w:b/>
          <w:sz w:val="28"/>
          <w:szCs w:val="28"/>
        </w:rPr>
        <w:t xml:space="preserve"> Date </w:t>
      </w:r>
      <w:r w:rsidRPr="00231081">
        <w:rPr>
          <w:rFonts w:ascii="Calibri" w:hAnsi="Calibri" w:cs="Calibri"/>
          <w:b/>
          <w:sz w:val="28"/>
          <w:szCs w:val="28"/>
        </w:rPr>
        <w:t xml:space="preserve">when this Work Travel RA </w:t>
      </w:r>
      <w:r w:rsidR="005830F2" w:rsidRPr="00231081">
        <w:rPr>
          <w:rFonts w:ascii="Calibri" w:hAnsi="Calibri" w:cs="Calibri"/>
          <w:b/>
          <w:sz w:val="28"/>
          <w:szCs w:val="28"/>
        </w:rPr>
        <w:t xml:space="preserve">to be </w:t>
      </w:r>
      <w:r w:rsidRPr="00231081">
        <w:rPr>
          <w:rFonts w:ascii="Calibri" w:hAnsi="Calibri" w:cs="Calibri"/>
          <w:b/>
          <w:sz w:val="28"/>
          <w:szCs w:val="28"/>
        </w:rPr>
        <w:t xml:space="preserve">next </w:t>
      </w:r>
      <w:r w:rsidR="005830F2" w:rsidRPr="00231081">
        <w:rPr>
          <w:rFonts w:ascii="Calibri" w:hAnsi="Calibri" w:cs="Calibri"/>
          <w:b/>
          <w:sz w:val="28"/>
          <w:szCs w:val="28"/>
        </w:rPr>
        <w:t>reviewed:</w:t>
      </w:r>
      <w:r w:rsidR="005830F2" w:rsidRPr="00424158">
        <w:rPr>
          <w:rFonts w:ascii="Calibri" w:hAnsi="Calibri" w:cs="Calibri"/>
        </w:rPr>
        <w:t xml:space="preserve"> ____________</w:t>
      </w:r>
      <w:r w:rsidR="005830F2" w:rsidRPr="00424158">
        <w:rPr>
          <w:rFonts w:ascii="Calibri" w:hAnsi="Calibri" w:cs="Calibri"/>
          <w:b/>
        </w:rPr>
        <w:t xml:space="preserve"> (or earlier if the task changes)</w:t>
      </w:r>
    </w:p>
    <w:p w14:paraId="36F47E8A" w14:textId="77777777" w:rsidR="005830F2" w:rsidRPr="00424158" w:rsidRDefault="005830F2" w:rsidP="005830F2">
      <w:pPr>
        <w:rPr>
          <w:rFonts w:ascii="Calibri" w:hAnsi="Calibri" w:cs="Calibri"/>
          <w:b/>
        </w:rPr>
      </w:pPr>
    </w:p>
    <w:p w14:paraId="5CA74222" w14:textId="77777777" w:rsidR="005830F2" w:rsidRDefault="005830F2" w:rsidP="005830F2">
      <w:pPr>
        <w:jc w:val="both"/>
        <w:rPr>
          <w:rFonts w:ascii="Calibri" w:hAnsi="Calibri" w:cs="Calibri"/>
        </w:rPr>
      </w:pPr>
      <w:r w:rsidRPr="00424158">
        <w:rPr>
          <w:rFonts w:ascii="Calibri" w:hAnsi="Calibri" w:cs="Calibri"/>
          <w:b/>
        </w:rPr>
        <w:t xml:space="preserve">Signature of assessor(s): </w:t>
      </w:r>
      <w:r w:rsidRPr="00424158">
        <w:rPr>
          <w:rFonts w:ascii="Calibri" w:hAnsi="Calibri" w:cs="Calibri"/>
        </w:rPr>
        <w:t xml:space="preserve">_________________________ </w:t>
      </w:r>
      <w:r w:rsidRPr="00424158">
        <w:rPr>
          <w:rFonts w:ascii="Calibri" w:hAnsi="Calibri" w:cs="Calibri"/>
          <w:b/>
        </w:rPr>
        <w:t>Date:</w:t>
      </w:r>
      <w:r w:rsidRPr="00424158">
        <w:rPr>
          <w:rFonts w:ascii="Calibri" w:hAnsi="Calibri" w:cs="Calibri"/>
        </w:rPr>
        <w:t xml:space="preserve"> ____________</w:t>
      </w:r>
    </w:p>
    <w:p w14:paraId="17A0EF91" w14:textId="77777777" w:rsidR="00E76D4B" w:rsidRDefault="00E76D4B" w:rsidP="005830F2">
      <w:pPr>
        <w:jc w:val="both"/>
        <w:rPr>
          <w:rFonts w:ascii="Calibri" w:hAnsi="Calibri" w:cs="Calibri"/>
        </w:rPr>
      </w:pPr>
    </w:p>
    <w:p w14:paraId="14133FA8" w14:textId="77777777" w:rsidR="00E76D4B" w:rsidRDefault="00E76D4B" w:rsidP="005830F2">
      <w:pPr>
        <w:jc w:val="both"/>
        <w:rPr>
          <w:rFonts w:ascii="Calibri" w:hAnsi="Calibri" w:cs="Calibri"/>
          <w:b/>
        </w:rPr>
      </w:pPr>
      <w:r>
        <w:rPr>
          <w:rFonts w:ascii="Calibri" w:hAnsi="Calibri" w:cs="Calibri"/>
          <w:b/>
        </w:rPr>
        <w:t xml:space="preserve">PI \ Research Director </w:t>
      </w:r>
      <w:r w:rsidR="00B00417">
        <w:rPr>
          <w:rFonts w:ascii="Calibri" w:hAnsi="Calibri" w:cs="Calibri"/>
          <w:b/>
        </w:rPr>
        <w:t>Authorisation</w:t>
      </w:r>
      <w:r>
        <w:rPr>
          <w:rFonts w:ascii="Calibri" w:hAnsi="Calibri" w:cs="Calibri"/>
          <w:b/>
        </w:rPr>
        <w:t>: _______________________ Date: _____________</w:t>
      </w:r>
    </w:p>
    <w:p w14:paraId="417DC96D" w14:textId="77777777" w:rsidR="00D405CA" w:rsidRDefault="00D405CA" w:rsidP="00D405CA">
      <w:pPr>
        <w:jc w:val="both"/>
        <w:rPr>
          <w:rFonts w:ascii="Calibri" w:hAnsi="Calibri" w:cs="Calibri"/>
          <w:b/>
        </w:rPr>
      </w:pPr>
    </w:p>
    <w:p w14:paraId="11A539AF" w14:textId="77777777" w:rsidR="00D405CA" w:rsidRDefault="00D405CA" w:rsidP="00D405CA">
      <w:pPr>
        <w:jc w:val="both"/>
        <w:rPr>
          <w:rFonts w:ascii="Calibri" w:hAnsi="Calibri" w:cs="Calibri"/>
          <w:b/>
        </w:rPr>
      </w:pPr>
      <w:r w:rsidRPr="00D405CA">
        <w:rPr>
          <w:rFonts w:ascii="Calibri" w:hAnsi="Calibri" w:cs="Calibri"/>
          <w:b/>
        </w:rPr>
        <w:t xml:space="preserve">Within this College/School/Department the person(s) responsible for this work and safety in this activity/work area including implementing all necessary controls is:  </w:t>
      </w:r>
    </w:p>
    <w:p w14:paraId="0AA2B54F" w14:textId="77777777" w:rsidR="00D405CA" w:rsidRPr="00D405CA" w:rsidRDefault="00D405CA" w:rsidP="00D405CA">
      <w:pPr>
        <w:jc w:val="both"/>
        <w:rPr>
          <w:rFonts w:ascii="Calibri" w:hAnsi="Calibri" w:cs="Calibri"/>
          <w:b/>
        </w:rPr>
      </w:pPr>
    </w:p>
    <w:p w14:paraId="1F125D29" w14:textId="77777777" w:rsidR="005662ED" w:rsidRDefault="00D405CA" w:rsidP="00B00417">
      <w:pPr>
        <w:jc w:val="both"/>
        <w:rPr>
          <w:rFonts w:ascii="Calibri" w:hAnsi="Calibri" w:cs="Calibri"/>
          <w:b/>
        </w:rPr>
      </w:pPr>
      <w:r>
        <w:rPr>
          <w:rFonts w:ascii="Calibri" w:hAnsi="Calibri" w:cs="Calibri"/>
          <w:b/>
        </w:rPr>
        <w:t>____________________________________________________________Position____________________</w:t>
      </w:r>
    </w:p>
    <w:p w14:paraId="1E8CAFFC" w14:textId="77777777" w:rsidR="00AB277B" w:rsidRDefault="00AB277B" w:rsidP="005662ED">
      <w:pPr>
        <w:pStyle w:val="Header"/>
        <w:jc w:val="center"/>
        <w:rPr>
          <w:rFonts w:ascii="Calibri" w:hAnsi="Calibri" w:cs="Calibri"/>
          <w:b/>
        </w:rPr>
      </w:pPr>
    </w:p>
    <w:p w14:paraId="164811F8" w14:textId="77777777" w:rsidR="00AB277B" w:rsidRDefault="00AB277B" w:rsidP="005662ED">
      <w:pPr>
        <w:pStyle w:val="Header"/>
        <w:jc w:val="center"/>
      </w:pPr>
      <w:r>
        <w:t>********</w:t>
      </w:r>
    </w:p>
    <w:p w14:paraId="65E60C24" w14:textId="77777777" w:rsidR="00AB277B" w:rsidRDefault="00AB277B" w:rsidP="005662ED">
      <w:pPr>
        <w:pStyle w:val="Header"/>
        <w:jc w:val="center"/>
      </w:pPr>
      <w:r>
        <w:t xml:space="preserve">Please bring the advisory note to staff on health and Travel to the attention of the staff members involved and retain a copy of the signed </w:t>
      </w:r>
      <w:proofErr w:type="gramStart"/>
      <w:r>
        <w:t xml:space="preserve">receipt </w:t>
      </w:r>
      <w:r w:rsidR="003B2557">
        <w:t xml:space="preserve"> </w:t>
      </w:r>
      <w:r>
        <w:t>(</w:t>
      </w:r>
      <w:proofErr w:type="gramEnd"/>
      <w:r>
        <w:t xml:space="preserve"> see next page</w:t>
      </w:r>
      <w:r w:rsidR="007E3F05">
        <w:t xml:space="preserve"> # 11 of 11</w:t>
      </w:r>
      <w:r>
        <w:t xml:space="preserve">) </w:t>
      </w:r>
    </w:p>
    <w:p w14:paraId="456CB1FF" w14:textId="77777777" w:rsidR="005662ED" w:rsidRDefault="005662ED" w:rsidP="005662ED">
      <w:pPr>
        <w:pStyle w:val="Header"/>
        <w:jc w:val="center"/>
        <w:rPr>
          <w:sz w:val="32"/>
          <w:szCs w:val="32"/>
        </w:rPr>
      </w:pPr>
      <w:r w:rsidRPr="00AB277B">
        <w:br w:type="page"/>
      </w:r>
      <w:r w:rsidRPr="006F7A33">
        <w:rPr>
          <w:sz w:val="32"/>
          <w:szCs w:val="32"/>
        </w:rPr>
        <w:lastRenderedPageBreak/>
        <w:t>Pre-Existing Health Problems</w:t>
      </w:r>
      <w:r>
        <w:rPr>
          <w:sz w:val="32"/>
          <w:szCs w:val="32"/>
        </w:rPr>
        <w:t xml:space="preserve"> and Travel – especially overseas travel. </w:t>
      </w:r>
    </w:p>
    <w:p w14:paraId="75F55335" w14:textId="77777777" w:rsidR="005662ED" w:rsidRPr="005662ED" w:rsidRDefault="005662ED" w:rsidP="005662ED">
      <w:pPr>
        <w:pStyle w:val="NoSpacing"/>
        <w:jc w:val="center"/>
        <w:rPr>
          <w:sz w:val="24"/>
          <w:szCs w:val="24"/>
        </w:rPr>
      </w:pPr>
      <w:r w:rsidRPr="005662ED">
        <w:rPr>
          <w:sz w:val="24"/>
          <w:szCs w:val="24"/>
        </w:rPr>
        <w:t xml:space="preserve">(Occupational Health Physician Advisory note for UCC Staff. </w:t>
      </w:r>
      <w:r w:rsidR="00CE2AB0" w:rsidRPr="005D39DD">
        <w:rPr>
          <w:color w:val="000000"/>
          <w:sz w:val="24"/>
          <w:szCs w:val="24"/>
        </w:rPr>
        <w:t xml:space="preserve">March </w:t>
      </w:r>
      <w:r w:rsidRPr="00B874AB">
        <w:rPr>
          <w:sz w:val="24"/>
          <w:szCs w:val="24"/>
        </w:rPr>
        <w:t>2015</w:t>
      </w:r>
      <w:r w:rsidR="004C3112" w:rsidRPr="00B874AB">
        <w:rPr>
          <w:sz w:val="24"/>
          <w:szCs w:val="24"/>
        </w:rPr>
        <w:t xml:space="preserve"> and Sept.</w:t>
      </w:r>
      <w:r w:rsidR="00F42EF2" w:rsidRPr="00B874AB">
        <w:rPr>
          <w:sz w:val="24"/>
          <w:szCs w:val="24"/>
        </w:rPr>
        <w:t xml:space="preserve"> 2020</w:t>
      </w:r>
      <w:r w:rsidRPr="005662ED">
        <w:rPr>
          <w:sz w:val="24"/>
          <w:szCs w:val="24"/>
        </w:rPr>
        <w:t>)</w:t>
      </w:r>
    </w:p>
    <w:p w14:paraId="5F8614B5" w14:textId="77777777" w:rsidR="00A06227" w:rsidRDefault="00A06227" w:rsidP="005662ED">
      <w:pPr>
        <w:pStyle w:val="NoSpacing"/>
        <w:jc w:val="both"/>
      </w:pPr>
    </w:p>
    <w:p w14:paraId="35D558B8" w14:textId="77777777" w:rsidR="005662ED" w:rsidRPr="00E81357" w:rsidRDefault="005662ED" w:rsidP="005662ED">
      <w:pPr>
        <w:pStyle w:val="NoSpacing"/>
        <w:jc w:val="both"/>
      </w:pPr>
      <w:r w:rsidRPr="00E81357">
        <w:t xml:space="preserve">If you have a health condition that needs regular or intermittent treatment you should take a sufficient supply of your medicines to last for the length of your trip, including foreseeable delays.  Be aware that, in some resource-poor countries, </w:t>
      </w:r>
      <w:proofErr w:type="gramStart"/>
      <w:r w:rsidRPr="00E81357">
        <w:t>locally-purchased</w:t>
      </w:r>
      <w:proofErr w:type="gramEnd"/>
      <w:r w:rsidRPr="00E81357">
        <w:t xml:space="preserve"> medicines may be counterfeit.</w:t>
      </w:r>
    </w:p>
    <w:p w14:paraId="54B95313" w14:textId="77777777" w:rsidR="005662ED" w:rsidRPr="00E81357" w:rsidRDefault="005662ED" w:rsidP="005662ED">
      <w:pPr>
        <w:pStyle w:val="NoSpacing"/>
        <w:jc w:val="both"/>
      </w:pPr>
    </w:p>
    <w:p w14:paraId="64B4DDA3" w14:textId="77777777" w:rsidR="005662ED" w:rsidRPr="00E81357" w:rsidRDefault="005662ED" w:rsidP="005662ED">
      <w:pPr>
        <w:pStyle w:val="NoSpacing"/>
        <w:jc w:val="both"/>
      </w:pPr>
      <w:r w:rsidRPr="00E81357">
        <w:t>If any of the following apply, you should seek advice from the University Occupational Physician on whether any additional precautions are advised to prevent problems whist you are away:</w:t>
      </w:r>
    </w:p>
    <w:p w14:paraId="09A798F9" w14:textId="77777777" w:rsidR="005662ED" w:rsidRPr="00E81357" w:rsidRDefault="005662ED" w:rsidP="005662ED">
      <w:pPr>
        <w:pStyle w:val="NoSpacing"/>
        <w:jc w:val="both"/>
      </w:pPr>
    </w:p>
    <w:p w14:paraId="7DA44B5D" w14:textId="77777777" w:rsidR="005662ED" w:rsidRPr="00E81357" w:rsidRDefault="005662ED" w:rsidP="005662ED">
      <w:pPr>
        <w:pStyle w:val="NoSpacing"/>
        <w:numPr>
          <w:ilvl w:val="0"/>
          <w:numId w:val="29"/>
        </w:numPr>
        <w:jc w:val="both"/>
      </w:pPr>
      <w:r w:rsidRPr="00E81357">
        <w:t xml:space="preserve">The </w:t>
      </w:r>
      <w:proofErr w:type="gramStart"/>
      <w:r w:rsidRPr="00E81357">
        <w:t>amount</w:t>
      </w:r>
      <w:proofErr w:type="gramEnd"/>
      <w:r w:rsidRPr="00E81357">
        <w:t xml:space="preserve"> of medicines you will need is more than that usually prescribed on a single prescription</w:t>
      </w:r>
    </w:p>
    <w:p w14:paraId="22EC36DB" w14:textId="77777777" w:rsidR="005662ED" w:rsidRPr="00E81357" w:rsidRDefault="005662ED" w:rsidP="005662ED">
      <w:pPr>
        <w:pStyle w:val="NoSpacing"/>
        <w:numPr>
          <w:ilvl w:val="0"/>
          <w:numId w:val="29"/>
        </w:numPr>
        <w:jc w:val="both"/>
      </w:pPr>
      <w:r w:rsidRPr="00E81357">
        <w:t>Your health problem requires regular medical assessment or monitoring (</w:t>
      </w:r>
      <w:proofErr w:type="gramStart"/>
      <w:r w:rsidRPr="00E81357">
        <w:t>e.g.</w:t>
      </w:r>
      <w:proofErr w:type="gramEnd"/>
      <w:r w:rsidRPr="00E81357">
        <w:t xml:space="preserve"> diabetes, anti-coagulant treatment, chemotherapy)</w:t>
      </w:r>
    </w:p>
    <w:p w14:paraId="5B014400" w14:textId="77777777" w:rsidR="005662ED" w:rsidRPr="00E81357" w:rsidRDefault="005662ED" w:rsidP="005662ED">
      <w:pPr>
        <w:pStyle w:val="NoSpacing"/>
        <w:numPr>
          <w:ilvl w:val="0"/>
          <w:numId w:val="29"/>
        </w:numPr>
        <w:jc w:val="both"/>
      </w:pPr>
      <w:r w:rsidRPr="00E81357">
        <w:t xml:space="preserve">Your problem can cause sudden incapacity </w:t>
      </w:r>
      <w:proofErr w:type="gramStart"/>
      <w:r w:rsidRPr="00E81357">
        <w:t>e.g.</w:t>
      </w:r>
      <w:proofErr w:type="gramEnd"/>
      <w:r w:rsidRPr="00E81357">
        <w:t xml:space="preserve"> epilepsy, diabetes, bleeding disorders, severe asthma</w:t>
      </w:r>
    </w:p>
    <w:p w14:paraId="5A9AA909" w14:textId="77777777" w:rsidR="005662ED" w:rsidRPr="00E81357" w:rsidRDefault="005662ED" w:rsidP="005662ED">
      <w:pPr>
        <w:pStyle w:val="NoSpacing"/>
        <w:numPr>
          <w:ilvl w:val="0"/>
          <w:numId w:val="29"/>
        </w:numPr>
        <w:jc w:val="both"/>
      </w:pPr>
      <w:r w:rsidRPr="00E81357">
        <w:t xml:space="preserve">You have impaired immunity </w:t>
      </w:r>
      <w:proofErr w:type="gramStart"/>
      <w:r w:rsidRPr="00E81357">
        <w:t>e.g.</w:t>
      </w:r>
      <w:proofErr w:type="gramEnd"/>
      <w:r w:rsidRPr="00E81357">
        <w:t xml:space="preserve"> HIV disease; treatment with high-dose steroids; treatment with immuno-suppressant drugs</w:t>
      </w:r>
    </w:p>
    <w:p w14:paraId="7A53B3D4" w14:textId="77777777" w:rsidR="005662ED" w:rsidRPr="00E81357" w:rsidRDefault="005662ED" w:rsidP="005662ED">
      <w:pPr>
        <w:pStyle w:val="NoSpacing"/>
        <w:numPr>
          <w:ilvl w:val="0"/>
          <w:numId w:val="29"/>
        </w:numPr>
        <w:jc w:val="both"/>
      </w:pPr>
      <w:r w:rsidRPr="00E81357">
        <w:t xml:space="preserve">The health problem has been severe enough for you to have needed admission to hospital within the past </w:t>
      </w:r>
      <w:proofErr w:type="gramStart"/>
      <w:r w:rsidRPr="00E81357">
        <w:t>year</w:t>
      </w:r>
      <w:proofErr w:type="gramEnd"/>
    </w:p>
    <w:p w14:paraId="7826CBFD" w14:textId="77777777" w:rsidR="005662ED" w:rsidRPr="00E81357" w:rsidRDefault="005662ED" w:rsidP="005662ED">
      <w:pPr>
        <w:pStyle w:val="NoSpacing"/>
        <w:numPr>
          <w:ilvl w:val="0"/>
          <w:numId w:val="29"/>
        </w:numPr>
        <w:jc w:val="both"/>
      </w:pPr>
      <w:r w:rsidRPr="00E81357">
        <w:t xml:space="preserve">The medicines used in your treatment is </w:t>
      </w:r>
      <w:proofErr w:type="gramStart"/>
      <w:r w:rsidRPr="00E81357">
        <w:t>novel</w:t>
      </w:r>
      <w:proofErr w:type="gramEnd"/>
    </w:p>
    <w:p w14:paraId="7C04FF3E" w14:textId="5C88C946" w:rsidR="005662ED" w:rsidRDefault="005662ED" w:rsidP="00A636CB">
      <w:pPr>
        <w:pStyle w:val="NoSpacing"/>
        <w:numPr>
          <w:ilvl w:val="0"/>
          <w:numId w:val="29"/>
        </w:numPr>
        <w:jc w:val="both"/>
      </w:pPr>
      <w:r w:rsidRPr="00E81357">
        <w:t>Your health problem limits your ability to undertake physical exertion (</w:t>
      </w:r>
      <w:proofErr w:type="gramStart"/>
      <w:r w:rsidRPr="00E81357">
        <w:t>e.g.</w:t>
      </w:r>
      <w:proofErr w:type="gramEnd"/>
      <w:r w:rsidRPr="00E81357">
        <w:t xml:space="preserve"> heart disease, severe lung disease)</w:t>
      </w:r>
      <w:r w:rsidR="0047531A">
        <w:t>.</w:t>
      </w:r>
    </w:p>
    <w:p w14:paraId="02CBB91A" w14:textId="77777777" w:rsidR="0047531A" w:rsidRPr="00E81357" w:rsidRDefault="0047531A" w:rsidP="0047531A">
      <w:pPr>
        <w:pStyle w:val="NoSpacing"/>
        <w:ind w:left="720"/>
        <w:jc w:val="both"/>
      </w:pPr>
    </w:p>
    <w:p w14:paraId="66C0E7F4" w14:textId="77777777" w:rsidR="005662ED" w:rsidRPr="00E81357" w:rsidRDefault="005662ED" w:rsidP="005662ED">
      <w:pPr>
        <w:pStyle w:val="NoSpacing"/>
        <w:jc w:val="both"/>
      </w:pPr>
      <w:r w:rsidRPr="00E81357">
        <w:t xml:space="preserve">If your illness is considered rare or your treatment unusual, you should carry a letter from your doctor detailing the health problem and usual management of this. If you have a health problem that could cause sudden incapacity </w:t>
      </w:r>
      <w:proofErr w:type="gramStart"/>
      <w:r w:rsidRPr="00E81357">
        <w:t>e.g.</w:t>
      </w:r>
      <w:proofErr w:type="gramEnd"/>
      <w:r w:rsidRPr="00E81357">
        <w:t xml:space="preserve"> epilepsy, diabetes, bleeding disorders, brittle asthma then you should let at least one other person (usually the group leader or a first aider) know, so they can help you and make sure you get the right help, if needed.</w:t>
      </w:r>
    </w:p>
    <w:p w14:paraId="118F745A" w14:textId="77777777" w:rsidR="005662ED" w:rsidRPr="00E81357" w:rsidRDefault="005662ED" w:rsidP="005662ED">
      <w:pPr>
        <w:pStyle w:val="NoSpacing"/>
        <w:jc w:val="both"/>
      </w:pPr>
    </w:p>
    <w:p w14:paraId="476F6C13" w14:textId="77777777" w:rsidR="005662ED" w:rsidRPr="00E81357" w:rsidRDefault="005662ED" w:rsidP="005662ED">
      <w:pPr>
        <w:pStyle w:val="NoSpacing"/>
        <w:jc w:val="both"/>
      </w:pPr>
      <w:r w:rsidRPr="00E81357">
        <w:rPr>
          <w:b/>
        </w:rPr>
        <w:t>Recent major illness:</w:t>
      </w:r>
      <w:r w:rsidR="00A06227">
        <w:rPr>
          <w:b/>
        </w:rPr>
        <w:t xml:space="preserve"> </w:t>
      </w:r>
      <w:r w:rsidRPr="00E81357">
        <w:t xml:space="preserve">Anyone intending to travel within three months of a major illness, </w:t>
      </w:r>
      <w:proofErr w:type="gramStart"/>
      <w:r w:rsidRPr="00E81357">
        <w:t>e.g.</w:t>
      </w:r>
      <w:proofErr w:type="gramEnd"/>
      <w:r w:rsidRPr="00E81357">
        <w:t xml:space="preserve"> heart attack, stroke, any operation or treatment requiring an overnight stay in hospital should seek medical advice on their fitness to travel and work abroad.</w:t>
      </w:r>
    </w:p>
    <w:p w14:paraId="1891E467" w14:textId="77777777" w:rsidR="005662ED" w:rsidRPr="00E81357" w:rsidRDefault="005662ED" w:rsidP="005662ED">
      <w:pPr>
        <w:pStyle w:val="NoSpacing"/>
        <w:jc w:val="both"/>
      </w:pPr>
    </w:p>
    <w:p w14:paraId="2FF4128B" w14:textId="77777777" w:rsidR="005662ED" w:rsidRPr="00E81357" w:rsidRDefault="005662ED" w:rsidP="005662ED">
      <w:pPr>
        <w:pStyle w:val="NoSpacing"/>
        <w:jc w:val="both"/>
      </w:pPr>
      <w:r w:rsidRPr="00E81357">
        <w:rPr>
          <w:b/>
        </w:rPr>
        <w:t>Travelling with medicines:</w:t>
      </w:r>
      <w:r w:rsidR="00A06227">
        <w:rPr>
          <w:b/>
        </w:rPr>
        <w:t xml:space="preserve"> </w:t>
      </w:r>
      <w:r w:rsidRPr="00E81357">
        <w:t xml:space="preserve">If you are taking </w:t>
      </w:r>
      <w:proofErr w:type="gramStart"/>
      <w:r w:rsidRPr="00E81357">
        <w:t>medication</w:t>
      </w:r>
      <w:proofErr w:type="gramEnd"/>
      <w:r w:rsidRPr="00E81357">
        <w:t xml:space="preserve"> you should, if airline regulations allow, carry your medicines with you in your hand luggage, to ensure they arrive at the same destination as you.  If you take need to medicine by injection or in liquid form on a plane journey, carry a letter from your doctor confirming this.</w:t>
      </w:r>
    </w:p>
    <w:p w14:paraId="41783124" w14:textId="77777777" w:rsidR="005662ED" w:rsidRPr="00E81357" w:rsidRDefault="005662ED" w:rsidP="005662ED">
      <w:pPr>
        <w:pStyle w:val="NoSpacing"/>
        <w:jc w:val="both"/>
      </w:pPr>
    </w:p>
    <w:p w14:paraId="3B021954" w14:textId="77777777" w:rsidR="005662ED" w:rsidRDefault="005662ED" w:rsidP="00A06227">
      <w:pPr>
        <w:pStyle w:val="NoSpacing"/>
        <w:jc w:val="both"/>
      </w:pPr>
      <w:r w:rsidRPr="00E81357">
        <w:rPr>
          <w:b/>
        </w:rPr>
        <w:t>Controlled drugs:</w:t>
      </w:r>
      <w:r w:rsidR="00A06227">
        <w:rPr>
          <w:b/>
        </w:rPr>
        <w:t xml:space="preserve"> </w:t>
      </w:r>
      <w:r w:rsidRPr="00E81357">
        <w:t xml:space="preserve">If you are treated with controlled drugs (opiate </w:t>
      </w:r>
      <w:proofErr w:type="gramStart"/>
      <w:r w:rsidRPr="00E81357">
        <w:t>pain-killers</w:t>
      </w:r>
      <w:proofErr w:type="gramEnd"/>
      <w:r w:rsidRPr="00E81357">
        <w:t>, some tranquillisers) you must carry a physician's letter authorising their use to avoid difficulties when entering countries.</w:t>
      </w:r>
    </w:p>
    <w:p w14:paraId="5A9290E4" w14:textId="77777777" w:rsidR="00A06227" w:rsidRDefault="00A06227" w:rsidP="00A06227">
      <w:pPr>
        <w:pStyle w:val="NoSpacing"/>
        <w:jc w:val="both"/>
      </w:pPr>
    </w:p>
    <w:p w14:paraId="43CD71D0" w14:textId="77777777" w:rsidR="00A06227" w:rsidRDefault="00A06227" w:rsidP="005662ED">
      <w:pPr>
        <w:pStyle w:val="NoSpacing"/>
        <w:pBdr>
          <w:bottom w:val="dotted" w:sz="24" w:space="1" w:color="auto"/>
        </w:pBdr>
        <w:jc w:val="both"/>
      </w:pPr>
      <w:r>
        <w:t xml:space="preserve">Pregnancy: </w:t>
      </w:r>
      <w:r w:rsidRPr="00A06227">
        <w:t>Whilst pregnancy is not an illness, the appropriateness of travel and travel modes/ durations during pregnancy must also be considere</w:t>
      </w:r>
      <w:r>
        <w:t xml:space="preserve">d in the case of female staff. </w:t>
      </w:r>
      <w:r w:rsidRPr="00A06227">
        <w:t>The staff members GP shou</w:t>
      </w:r>
      <w:r>
        <w:t>ld advise in advance.</w:t>
      </w:r>
    </w:p>
    <w:p w14:paraId="3B94237C" w14:textId="77777777" w:rsidR="003B2557" w:rsidRPr="00504E23" w:rsidRDefault="00CE2AB0" w:rsidP="005662ED">
      <w:pPr>
        <w:pStyle w:val="NoSpacing"/>
        <w:pBdr>
          <w:bottom w:val="dotted" w:sz="24" w:space="1" w:color="auto"/>
        </w:pBdr>
        <w:jc w:val="both"/>
        <w:rPr>
          <w:color w:val="2E74B5"/>
        </w:rPr>
      </w:pPr>
      <w:r w:rsidRPr="00504E23">
        <w:rPr>
          <w:color w:val="2E74B5"/>
        </w:rPr>
        <w:t>T</w:t>
      </w:r>
      <w:r w:rsidR="003B2557" w:rsidRPr="00504E23">
        <w:rPr>
          <w:color w:val="2E74B5"/>
        </w:rPr>
        <w:t>ravel related VTE or travellers’ thrombosis</w:t>
      </w:r>
      <w:r w:rsidRPr="00504E23">
        <w:rPr>
          <w:color w:val="2E74B5"/>
        </w:rPr>
        <w:t xml:space="preserve"> advice is available from </w:t>
      </w:r>
      <w:proofErr w:type="spellStart"/>
      <w:r w:rsidRPr="00504E23">
        <w:rPr>
          <w:color w:val="2E74B5"/>
        </w:rPr>
        <w:t>NaTHNaC</w:t>
      </w:r>
      <w:proofErr w:type="spellEnd"/>
      <w:r w:rsidRPr="00504E23">
        <w:rPr>
          <w:color w:val="2E74B5"/>
        </w:rPr>
        <w:t xml:space="preserve"> UK at </w:t>
      </w:r>
      <w:proofErr w:type="gramStart"/>
      <w:r w:rsidRPr="00504E23">
        <w:rPr>
          <w:color w:val="2E74B5"/>
        </w:rPr>
        <w:t>https://www.nathnac.org/</w:t>
      </w:r>
      <w:proofErr w:type="gramEnd"/>
    </w:p>
    <w:p w14:paraId="3D222D9B" w14:textId="77777777" w:rsidR="00A06227" w:rsidRDefault="00A06227" w:rsidP="005662ED">
      <w:pPr>
        <w:pStyle w:val="NoSpacing"/>
        <w:pBdr>
          <w:bottom w:val="dotted" w:sz="24" w:space="1" w:color="auto"/>
        </w:pBdr>
        <w:jc w:val="both"/>
      </w:pPr>
    </w:p>
    <w:p w14:paraId="633C59D0" w14:textId="77777777" w:rsidR="005662ED" w:rsidRDefault="005662ED" w:rsidP="005662ED">
      <w:pPr>
        <w:pStyle w:val="NoSpacing"/>
        <w:jc w:val="both"/>
        <w:rPr>
          <w:sz w:val="24"/>
          <w:szCs w:val="24"/>
        </w:rPr>
      </w:pPr>
    </w:p>
    <w:p w14:paraId="1D4E7DD8" w14:textId="77777777" w:rsidR="005662ED" w:rsidRDefault="005662ED" w:rsidP="005662ED">
      <w:pPr>
        <w:pStyle w:val="NoSpacing"/>
        <w:jc w:val="both"/>
        <w:rPr>
          <w:sz w:val="24"/>
          <w:szCs w:val="24"/>
        </w:rPr>
      </w:pPr>
      <w:r>
        <w:rPr>
          <w:sz w:val="24"/>
          <w:szCs w:val="24"/>
        </w:rPr>
        <w:t>Dept Record:</w:t>
      </w:r>
    </w:p>
    <w:p w14:paraId="673E95EB" w14:textId="77777777" w:rsidR="005662ED" w:rsidRDefault="005662ED" w:rsidP="005662ED">
      <w:pPr>
        <w:pStyle w:val="NoSpacing"/>
        <w:jc w:val="both"/>
        <w:rPr>
          <w:sz w:val="24"/>
          <w:szCs w:val="24"/>
        </w:rPr>
      </w:pPr>
      <w:r>
        <w:rPr>
          <w:sz w:val="24"/>
          <w:szCs w:val="24"/>
        </w:rPr>
        <w:t>I ____________________________________(name) ________________________(position)</w:t>
      </w:r>
    </w:p>
    <w:p w14:paraId="670A3907" w14:textId="77777777" w:rsidR="005662ED" w:rsidRDefault="005662ED" w:rsidP="005662ED">
      <w:pPr>
        <w:pStyle w:val="NoSpacing"/>
        <w:jc w:val="both"/>
        <w:rPr>
          <w:sz w:val="24"/>
          <w:szCs w:val="24"/>
        </w:rPr>
      </w:pPr>
    </w:p>
    <w:p w14:paraId="0E3AA786" w14:textId="77777777" w:rsidR="00DA0257" w:rsidRPr="00CE2AB0" w:rsidRDefault="005662ED" w:rsidP="00CE2AB0">
      <w:pPr>
        <w:pStyle w:val="NoSpacing"/>
        <w:jc w:val="both"/>
        <w:rPr>
          <w:sz w:val="24"/>
          <w:szCs w:val="24"/>
        </w:rPr>
      </w:pPr>
      <w:proofErr w:type="spellStart"/>
      <w:r>
        <w:rPr>
          <w:sz w:val="24"/>
          <w:szCs w:val="24"/>
        </w:rPr>
        <w:t>Dept__________________________________have</w:t>
      </w:r>
      <w:proofErr w:type="spellEnd"/>
      <w:r>
        <w:rPr>
          <w:sz w:val="24"/>
          <w:szCs w:val="24"/>
        </w:rPr>
        <w:t xml:space="preserve"> read and understood the above advice and have been given a copy of the Work Travel RA for my trip/trips on ___________date(s).</w:t>
      </w:r>
    </w:p>
    <w:sectPr w:rsidR="00DA0257" w:rsidRPr="00CE2AB0" w:rsidSect="00F452F4">
      <w:headerReference w:type="default" r:id="rId8"/>
      <w:footerReference w:type="even" r:id="rId9"/>
      <w:footerReference w:type="default" r:id="rId10"/>
      <w:endnotePr>
        <w:numFmt w:val="decimal"/>
      </w:endnotePr>
      <w:pgSz w:w="11907" w:h="16840"/>
      <w:pgMar w:top="851" w:right="737" w:bottom="851" w:left="737" w:header="737" w:footer="9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8777" w14:textId="77777777" w:rsidR="00504E23" w:rsidRDefault="00504E23">
      <w:pPr>
        <w:spacing w:line="20" w:lineRule="exact"/>
      </w:pPr>
    </w:p>
  </w:endnote>
  <w:endnote w:type="continuationSeparator" w:id="0">
    <w:p w14:paraId="043E6F5C" w14:textId="77777777" w:rsidR="00504E23" w:rsidRDefault="00504E23">
      <w:r>
        <w:t xml:space="preserve"> </w:t>
      </w:r>
    </w:p>
  </w:endnote>
  <w:endnote w:type="continuationNotice" w:id="1">
    <w:p w14:paraId="21E088B3" w14:textId="77777777" w:rsidR="00504E23" w:rsidRDefault="00504E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1F8C" w14:textId="77777777" w:rsidR="00762D0C" w:rsidRDefault="00762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03C4" w14:textId="77777777" w:rsidR="00762D0C" w:rsidRDefault="00762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4881" w14:textId="77777777" w:rsidR="00BD0B38" w:rsidRDefault="00BD0B38">
    <w:pPr>
      <w:pStyle w:val="Footer"/>
      <w:jc w:val="center"/>
    </w:pPr>
    <w:r>
      <w:t xml:space="preserve">Page </w:t>
    </w:r>
    <w:r>
      <w:rPr>
        <w:b/>
        <w:bCs/>
      </w:rPr>
      <w:fldChar w:fldCharType="begin"/>
    </w:r>
    <w:r>
      <w:rPr>
        <w:b/>
        <w:bCs/>
      </w:rPr>
      <w:instrText xml:space="preserve"> PAGE </w:instrText>
    </w:r>
    <w:r>
      <w:rPr>
        <w:b/>
        <w:bCs/>
      </w:rPr>
      <w:fldChar w:fldCharType="separate"/>
    </w:r>
    <w:r w:rsidR="004C3112">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4C3112">
      <w:rPr>
        <w:b/>
        <w:bCs/>
        <w:noProof/>
      </w:rPr>
      <w:t>11</w:t>
    </w:r>
    <w:r>
      <w:rPr>
        <w:b/>
        <w:bCs/>
      </w:rPr>
      <w:fldChar w:fldCharType="end"/>
    </w:r>
  </w:p>
  <w:p w14:paraId="5CFD3429" w14:textId="77777777" w:rsidR="00EE66EB" w:rsidRDefault="00EE66EB" w:rsidP="00EE66EB">
    <w:pPr>
      <w:pBdr>
        <w:top w:val="single" w:sz="4" w:space="1" w:color="auto"/>
      </w:pBdr>
      <w:tabs>
        <w:tab w:val="left" w:pos="-720"/>
      </w:tabs>
      <w:suppressAutoHyphens/>
      <w:jc w:val="both"/>
      <w:rPr>
        <w:rFonts w:ascii="Times New Roman" w:hAnsi="Times New Roman"/>
        <w:spacing w:val="-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7B52" w14:textId="77777777" w:rsidR="00504E23" w:rsidRDefault="00504E23">
      <w:r>
        <w:separator/>
      </w:r>
    </w:p>
  </w:footnote>
  <w:footnote w:type="continuationSeparator" w:id="0">
    <w:p w14:paraId="26C79570" w14:textId="77777777" w:rsidR="00504E23" w:rsidRDefault="0050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49B6" w14:textId="77777777" w:rsidR="00EE66EB" w:rsidRDefault="00EE66EB" w:rsidP="00EE66EB">
    <w:pPr>
      <w:pBdr>
        <w:top w:val="single" w:sz="4" w:space="1" w:color="auto"/>
        <w:left w:val="single" w:sz="4" w:space="1" w:color="auto"/>
        <w:bottom w:val="single" w:sz="4" w:space="1" w:color="auto"/>
        <w:right w:val="single" w:sz="4" w:space="1" w:color="auto"/>
      </w:pBdr>
      <w:tabs>
        <w:tab w:val="center" w:pos="5233"/>
      </w:tabs>
      <w:suppressAutoHyphens/>
      <w:jc w:val="both"/>
      <w:rPr>
        <w:rFonts w:ascii="Times New Roman" w:hAnsi="Times New Roman"/>
        <w:b/>
        <w:spacing w:val="-3"/>
        <w:sz w:val="22"/>
      </w:rPr>
    </w:pPr>
    <w:r>
      <w:rPr>
        <w:rFonts w:ascii="Times New Roman" w:hAnsi="Times New Roman"/>
        <w:b/>
        <w:spacing w:val="-3"/>
        <w:sz w:val="22"/>
      </w:rPr>
      <w:tab/>
      <w:t>DEPARTMENT</w:t>
    </w:r>
    <w:r>
      <w:rPr>
        <w:rFonts w:ascii="Times New Roman" w:hAnsi="Times New Roman"/>
        <w:b/>
        <w:spacing w:val="-2"/>
        <w:sz w:val="22"/>
      </w:rPr>
      <w:t xml:space="preserve"> SAFETY STATEMENT</w:t>
    </w:r>
  </w:p>
  <w:p w14:paraId="2B249C31" w14:textId="77777777" w:rsidR="00EE66EB" w:rsidRDefault="00EE66EB" w:rsidP="00EE66EB">
    <w:pPr>
      <w:pBdr>
        <w:top w:val="single" w:sz="4" w:space="1" w:color="auto"/>
        <w:left w:val="single" w:sz="4" w:space="1" w:color="auto"/>
        <w:bottom w:val="single" w:sz="4" w:space="1" w:color="auto"/>
        <w:right w:val="single" w:sz="4" w:space="1" w:color="auto"/>
      </w:pBdr>
      <w:suppressAutoHyphens/>
      <w:jc w:val="both"/>
      <w:rPr>
        <w:rFonts w:ascii="Times New Roman" w:hAnsi="Times New Roman"/>
        <w:b/>
        <w:spacing w:val="-3"/>
        <w:sz w:val="22"/>
      </w:rPr>
    </w:pPr>
    <w:r>
      <w:rPr>
        <w:rFonts w:ascii="Times New Roman" w:hAnsi="Times New Roman"/>
        <w:b/>
        <w:spacing w:val="-3"/>
        <w:sz w:val="22"/>
      </w:rPr>
      <w:t>DOCUMENT NO.3</w:t>
    </w:r>
    <w:r>
      <w:rPr>
        <w:rFonts w:ascii="Times New Roman" w:hAnsi="Times New Roman"/>
        <w:b/>
        <w:spacing w:val="-3"/>
        <w:sz w:val="22"/>
      </w:rPr>
      <w:tab/>
    </w:r>
    <w:r>
      <w:rPr>
        <w:rFonts w:ascii="Times New Roman" w:hAnsi="Times New Roman"/>
        <w:b/>
        <w:spacing w:val="-3"/>
        <w:sz w:val="22"/>
      </w:rPr>
      <w:tab/>
      <w:t>Hazard Identification and Risk Assessment</w:t>
    </w:r>
    <w:r>
      <w:rPr>
        <w:rFonts w:ascii="Times New Roman" w:hAnsi="Times New Roman"/>
        <w:b/>
        <w:spacing w:val="-3"/>
        <w:sz w:val="22"/>
      </w:rPr>
      <w:tab/>
    </w:r>
  </w:p>
  <w:p w14:paraId="38FF8D08" w14:textId="7971ECC9" w:rsidR="00EE66EB" w:rsidRDefault="00EE66EB" w:rsidP="00342DDA">
    <w:pPr>
      <w:pBdr>
        <w:top w:val="single" w:sz="4" w:space="1" w:color="auto"/>
        <w:left w:val="single" w:sz="4" w:space="1" w:color="auto"/>
        <w:bottom w:val="single" w:sz="4" w:space="1" w:color="auto"/>
        <w:right w:val="single" w:sz="4" w:space="1" w:color="auto"/>
      </w:pBdr>
      <w:suppressAutoHyphens/>
      <w:jc w:val="both"/>
    </w:pPr>
    <w:r>
      <w:rPr>
        <w:rFonts w:ascii="Times New Roman" w:hAnsi="Times New Roman"/>
        <w:b/>
        <w:spacing w:val="-3"/>
        <w:sz w:val="22"/>
      </w:rPr>
      <w:t>SECTION 1</w:t>
    </w:r>
    <w:r w:rsidR="004E0796">
      <w:rPr>
        <w:rFonts w:ascii="Times New Roman" w:hAnsi="Times New Roman"/>
        <w:b/>
        <w:spacing w:val="-3"/>
        <w:sz w:val="22"/>
      </w:rPr>
      <w:t>9.3.21</w:t>
    </w:r>
    <w:r>
      <w:rPr>
        <w:rFonts w:ascii="Times New Roman" w:hAnsi="Times New Roman"/>
        <w:b/>
        <w:spacing w:val="-3"/>
        <w:sz w:val="22"/>
      </w:rPr>
      <w:tab/>
      <w:t>-</w:t>
    </w:r>
    <w:r>
      <w:rPr>
        <w:rFonts w:ascii="Times New Roman" w:hAnsi="Times New Roman"/>
        <w:b/>
        <w:spacing w:val="-3"/>
        <w:sz w:val="22"/>
      </w:rPr>
      <w:tab/>
    </w:r>
    <w:r w:rsidR="004E0796">
      <w:rPr>
        <w:rFonts w:ascii="Times New Roman" w:hAnsi="Times New Roman"/>
        <w:b/>
        <w:spacing w:val="-3"/>
        <w:sz w:val="22"/>
      </w:rPr>
      <w:t xml:space="preserve">Work Related Travel </w:t>
    </w:r>
    <w:r w:rsidR="005830F2">
      <w:rPr>
        <w:rFonts w:ascii="Times New Roman" w:hAnsi="Times New Roman"/>
        <w:b/>
        <w:spacing w:val="-3"/>
        <w:sz w:val="22"/>
      </w:rPr>
      <w:t xml:space="preserve">Risk Assessment Form </w:t>
    </w:r>
    <w:r w:rsidR="007E3F05">
      <w:rPr>
        <w:rFonts w:ascii="Times New Roman" w:hAnsi="Times New Roman"/>
        <w:b/>
        <w:spacing w:val="-3"/>
        <w:sz w:val="22"/>
      </w:rPr>
      <w:tab/>
      <w:t xml:space="preserve">        </w:t>
    </w:r>
    <w:r w:rsidR="006A2FC9">
      <w:rPr>
        <w:rFonts w:ascii="Times New Roman" w:hAnsi="Times New Roman"/>
        <w:b/>
        <w:spacing w:val="-3"/>
        <w:sz w:val="22"/>
      </w:rPr>
      <w:t>Rev.</w:t>
    </w:r>
    <w:r w:rsidR="0068377B">
      <w:rPr>
        <w:rFonts w:ascii="Times New Roman" w:hAnsi="Times New Roman"/>
        <w:b/>
        <w:spacing w:val="-3"/>
        <w:sz w:val="22"/>
      </w:rPr>
      <w:t>5</w:t>
    </w:r>
    <w:r w:rsidR="00E84EBC">
      <w:rPr>
        <w:rFonts w:ascii="Times New Roman" w:hAnsi="Times New Roman"/>
        <w:b/>
        <w:spacing w:val="-3"/>
        <w:sz w:val="22"/>
      </w:rPr>
      <w:t xml:space="preserve"> Date: </w:t>
    </w:r>
    <w:r w:rsidR="00342DDA">
      <w:rPr>
        <w:rFonts w:ascii="Times New Roman" w:hAnsi="Times New Roman"/>
        <w:b/>
        <w:spacing w:val="-3"/>
        <w:sz w:val="22"/>
      </w:rPr>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91A"/>
    <w:multiLevelType w:val="singleLevel"/>
    <w:tmpl w:val="66E4D3B0"/>
    <w:lvl w:ilvl="0">
      <w:start w:val="1"/>
      <w:numFmt w:val="lowerLetter"/>
      <w:lvlText w:val="%1)"/>
      <w:lvlJc w:val="left"/>
      <w:pPr>
        <w:tabs>
          <w:tab w:val="num" w:pos="360"/>
        </w:tabs>
        <w:ind w:left="360" w:hanging="360"/>
      </w:pPr>
      <w:rPr>
        <w:rFonts w:hint="default"/>
      </w:rPr>
    </w:lvl>
  </w:abstractNum>
  <w:abstractNum w:abstractNumId="1" w15:restartNumberingAfterBreak="0">
    <w:nsid w:val="083D4B6F"/>
    <w:multiLevelType w:val="hybridMultilevel"/>
    <w:tmpl w:val="2E6EA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F145A4"/>
    <w:multiLevelType w:val="singleLevel"/>
    <w:tmpl w:val="DA161B14"/>
    <w:lvl w:ilvl="0">
      <w:start w:val="4"/>
      <w:numFmt w:val="decimal"/>
      <w:lvlText w:val="%1."/>
      <w:lvlJc w:val="left"/>
      <w:pPr>
        <w:tabs>
          <w:tab w:val="num" w:pos="360"/>
        </w:tabs>
        <w:ind w:left="360" w:hanging="360"/>
      </w:pPr>
      <w:rPr>
        <w:rFonts w:hint="default"/>
        <w:b/>
      </w:rPr>
    </w:lvl>
  </w:abstractNum>
  <w:abstractNum w:abstractNumId="3" w15:restartNumberingAfterBreak="0">
    <w:nsid w:val="0DD902A0"/>
    <w:multiLevelType w:val="hybridMultilevel"/>
    <w:tmpl w:val="AA1ED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DD3A55"/>
    <w:multiLevelType w:val="hybridMultilevel"/>
    <w:tmpl w:val="1458CA5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4443CD"/>
    <w:multiLevelType w:val="singleLevel"/>
    <w:tmpl w:val="415A85BC"/>
    <w:lvl w:ilvl="0">
      <w:start w:val="1"/>
      <w:numFmt w:val="decimal"/>
      <w:lvlText w:val="%1."/>
      <w:legacy w:legacy="1" w:legacySpace="0" w:legacyIndent="283"/>
      <w:lvlJc w:val="left"/>
      <w:pPr>
        <w:ind w:left="283" w:hanging="283"/>
      </w:pPr>
    </w:lvl>
  </w:abstractNum>
  <w:abstractNum w:abstractNumId="6" w15:restartNumberingAfterBreak="0">
    <w:nsid w:val="16283856"/>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7" w15:restartNumberingAfterBreak="0">
    <w:nsid w:val="169A5563"/>
    <w:multiLevelType w:val="singleLevel"/>
    <w:tmpl w:val="E5FCA8A4"/>
    <w:lvl w:ilvl="0">
      <w:start w:val="1"/>
      <w:numFmt w:val="lowerLetter"/>
      <w:lvlText w:val="%1)"/>
      <w:legacy w:legacy="1" w:legacySpace="0" w:legacyIndent="283"/>
      <w:lvlJc w:val="left"/>
      <w:pPr>
        <w:ind w:left="283" w:hanging="283"/>
      </w:pPr>
    </w:lvl>
  </w:abstractNum>
  <w:abstractNum w:abstractNumId="8" w15:restartNumberingAfterBreak="0">
    <w:nsid w:val="17974169"/>
    <w:multiLevelType w:val="hybridMultilevel"/>
    <w:tmpl w:val="137AA3E8"/>
    <w:lvl w:ilvl="0" w:tplc="103ADE4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D50869"/>
    <w:multiLevelType w:val="hybridMultilevel"/>
    <w:tmpl w:val="A7FC0E8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145C3D"/>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11" w15:restartNumberingAfterBreak="0">
    <w:nsid w:val="23440E01"/>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12" w15:restartNumberingAfterBreak="0">
    <w:nsid w:val="28A33750"/>
    <w:multiLevelType w:val="hybridMultilevel"/>
    <w:tmpl w:val="A6F6BF88"/>
    <w:lvl w:ilvl="0" w:tplc="00C83556">
      <w:start w:val="1"/>
      <w:numFmt w:val="upp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8B974E2"/>
    <w:multiLevelType w:val="hybridMultilevel"/>
    <w:tmpl w:val="8CF06F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EC03049"/>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15" w15:restartNumberingAfterBreak="0">
    <w:nsid w:val="2EFC473D"/>
    <w:multiLevelType w:val="singleLevel"/>
    <w:tmpl w:val="D1821802"/>
    <w:lvl w:ilvl="0">
      <w:start w:val="1"/>
      <w:numFmt w:val="lowerLetter"/>
      <w:lvlText w:val="(%1)"/>
      <w:lvlJc w:val="left"/>
      <w:pPr>
        <w:tabs>
          <w:tab w:val="num" w:pos="360"/>
        </w:tabs>
        <w:ind w:left="360" w:hanging="360"/>
      </w:pPr>
      <w:rPr>
        <w:rFonts w:hint="default"/>
      </w:rPr>
    </w:lvl>
  </w:abstractNum>
  <w:abstractNum w:abstractNumId="16" w15:restartNumberingAfterBreak="0">
    <w:nsid w:val="32954725"/>
    <w:multiLevelType w:val="singleLevel"/>
    <w:tmpl w:val="415A85BC"/>
    <w:lvl w:ilvl="0">
      <w:start w:val="1"/>
      <w:numFmt w:val="decimal"/>
      <w:lvlText w:val="%1."/>
      <w:legacy w:legacy="1" w:legacySpace="0" w:legacyIndent="283"/>
      <w:lvlJc w:val="left"/>
      <w:pPr>
        <w:ind w:left="283" w:hanging="283"/>
      </w:pPr>
    </w:lvl>
  </w:abstractNum>
  <w:abstractNum w:abstractNumId="17" w15:restartNumberingAfterBreak="0">
    <w:nsid w:val="329F2B4B"/>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8EF13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280D65"/>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20" w15:restartNumberingAfterBreak="0">
    <w:nsid w:val="60975BBF"/>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21" w15:restartNumberingAfterBreak="0">
    <w:nsid w:val="626E6B7C"/>
    <w:multiLevelType w:val="singleLevel"/>
    <w:tmpl w:val="C2DC14AA"/>
    <w:lvl w:ilvl="0">
      <w:start w:val="1"/>
      <w:numFmt w:val="none"/>
      <w:lvlText w:val=""/>
      <w:legacy w:legacy="1" w:legacySpace="0" w:legacyIndent="0"/>
      <w:lvlJc w:val="left"/>
      <w:rPr>
        <w:rFonts w:ascii="Arial" w:hAnsi="Arial" w:cs="Arial" w:hint="default"/>
        <w:b/>
        <w:i w:val="0"/>
        <w:sz w:val="24"/>
        <w:szCs w:val="24"/>
      </w:rPr>
    </w:lvl>
  </w:abstractNum>
  <w:abstractNum w:abstractNumId="22" w15:restartNumberingAfterBreak="0">
    <w:nsid w:val="654561A3"/>
    <w:multiLevelType w:val="singleLevel"/>
    <w:tmpl w:val="D1821802"/>
    <w:lvl w:ilvl="0">
      <w:start w:val="1"/>
      <w:numFmt w:val="lowerLetter"/>
      <w:lvlText w:val="(%1)"/>
      <w:lvlJc w:val="left"/>
      <w:pPr>
        <w:tabs>
          <w:tab w:val="num" w:pos="360"/>
        </w:tabs>
        <w:ind w:left="360" w:hanging="360"/>
      </w:pPr>
      <w:rPr>
        <w:rFonts w:hint="default"/>
      </w:rPr>
    </w:lvl>
  </w:abstractNum>
  <w:abstractNum w:abstractNumId="23" w15:restartNumberingAfterBreak="0">
    <w:nsid w:val="6A2F56FD"/>
    <w:multiLevelType w:val="hybridMultilevel"/>
    <w:tmpl w:val="BB183C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6C900E11"/>
    <w:multiLevelType w:val="hybridMultilevel"/>
    <w:tmpl w:val="B3F09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187E26"/>
    <w:multiLevelType w:val="hybridMultilevel"/>
    <w:tmpl w:val="AE8A50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9536A1"/>
    <w:multiLevelType w:val="singleLevel"/>
    <w:tmpl w:val="E5FCA8A4"/>
    <w:lvl w:ilvl="0">
      <w:start w:val="1"/>
      <w:numFmt w:val="lowerLetter"/>
      <w:lvlText w:val="%1)"/>
      <w:legacy w:legacy="1" w:legacySpace="0" w:legacyIndent="283"/>
      <w:lvlJc w:val="left"/>
      <w:pPr>
        <w:ind w:left="283" w:hanging="283"/>
      </w:pPr>
    </w:lvl>
  </w:abstractNum>
  <w:num w:numId="1" w16cid:durableId="1900482866">
    <w:abstractNumId w:val="16"/>
  </w:num>
  <w:num w:numId="2" w16cid:durableId="1601449104">
    <w:abstractNumId w:val="16"/>
    <w:lvlOverride w:ilvl="0">
      <w:lvl w:ilvl="0">
        <w:start w:val="1"/>
        <w:numFmt w:val="decimal"/>
        <w:lvlText w:val="%1."/>
        <w:legacy w:legacy="1" w:legacySpace="0" w:legacyIndent="283"/>
        <w:lvlJc w:val="left"/>
        <w:pPr>
          <w:ind w:left="283" w:hanging="283"/>
        </w:pPr>
      </w:lvl>
    </w:lvlOverride>
  </w:num>
  <w:num w:numId="3" w16cid:durableId="1024020879">
    <w:abstractNumId w:val="16"/>
    <w:lvlOverride w:ilvl="0">
      <w:lvl w:ilvl="0">
        <w:start w:val="1"/>
        <w:numFmt w:val="decimal"/>
        <w:lvlText w:val="%1."/>
        <w:legacy w:legacy="1" w:legacySpace="0" w:legacyIndent="283"/>
        <w:lvlJc w:val="left"/>
        <w:pPr>
          <w:ind w:left="283" w:hanging="283"/>
        </w:pPr>
      </w:lvl>
    </w:lvlOverride>
  </w:num>
  <w:num w:numId="4" w16cid:durableId="546379224">
    <w:abstractNumId w:val="16"/>
    <w:lvlOverride w:ilvl="0">
      <w:lvl w:ilvl="0">
        <w:start w:val="1"/>
        <w:numFmt w:val="decimal"/>
        <w:lvlText w:val="%1."/>
        <w:legacy w:legacy="1" w:legacySpace="0" w:legacyIndent="283"/>
        <w:lvlJc w:val="left"/>
        <w:pPr>
          <w:ind w:left="283" w:hanging="283"/>
        </w:pPr>
      </w:lvl>
    </w:lvlOverride>
  </w:num>
  <w:num w:numId="5" w16cid:durableId="1086422080">
    <w:abstractNumId w:val="26"/>
  </w:num>
  <w:num w:numId="6" w16cid:durableId="141236833">
    <w:abstractNumId w:val="7"/>
  </w:num>
  <w:num w:numId="7" w16cid:durableId="649096717">
    <w:abstractNumId w:val="5"/>
  </w:num>
  <w:num w:numId="8" w16cid:durableId="1248687801">
    <w:abstractNumId w:val="22"/>
  </w:num>
  <w:num w:numId="9" w16cid:durableId="1671714924">
    <w:abstractNumId w:val="15"/>
  </w:num>
  <w:num w:numId="10" w16cid:durableId="2026125906">
    <w:abstractNumId w:val="0"/>
  </w:num>
  <w:num w:numId="11" w16cid:durableId="476000080">
    <w:abstractNumId w:val="18"/>
  </w:num>
  <w:num w:numId="12" w16cid:durableId="1065303239">
    <w:abstractNumId w:val="17"/>
  </w:num>
  <w:num w:numId="13" w16cid:durableId="1549755703">
    <w:abstractNumId w:val="11"/>
  </w:num>
  <w:num w:numId="14" w16cid:durableId="714473656">
    <w:abstractNumId w:val="14"/>
  </w:num>
  <w:num w:numId="15" w16cid:durableId="1294671163">
    <w:abstractNumId w:val="19"/>
  </w:num>
  <w:num w:numId="16" w16cid:durableId="236012959">
    <w:abstractNumId w:val="6"/>
  </w:num>
  <w:num w:numId="17" w16cid:durableId="351106633">
    <w:abstractNumId w:val="10"/>
  </w:num>
  <w:num w:numId="18" w16cid:durableId="506747168">
    <w:abstractNumId w:val="20"/>
  </w:num>
  <w:num w:numId="19" w16cid:durableId="1859467499">
    <w:abstractNumId w:val="21"/>
  </w:num>
  <w:num w:numId="20" w16cid:durableId="1600871988">
    <w:abstractNumId w:val="2"/>
  </w:num>
  <w:num w:numId="21" w16cid:durableId="1035086043">
    <w:abstractNumId w:val="12"/>
  </w:num>
  <w:num w:numId="22" w16cid:durableId="185143065">
    <w:abstractNumId w:val="8"/>
  </w:num>
  <w:num w:numId="23" w16cid:durableId="1727728182">
    <w:abstractNumId w:val="23"/>
  </w:num>
  <w:num w:numId="24" w16cid:durableId="1834565230">
    <w:abstractNumId w:val="24"/>
  </w:num>
  <w:num w:numId="25" w16cid:durableId="1247880295">
    <w:abstractNumId w:val="25"/>
  </w:num>
  <w:num w:numId="26" w16cid:durableId="1185827704">
    <w:abstractNumId w:val="4"/>
  </w:num>
  <w:num w:numId="27" w16cid:durableId="153763615">
    <w:abstractNumId w:val="13"/>
  </w:num>
  <w:num w:numId="28" w16cid:durableId="958726690">
    <w:abstractNumId w:val="9"/>
  </w:num>
  <w:num w:numId="29" w16cid:durableId="1858961004">
    <w:abstractNumId w:val="1"/>
  </w:num>
  <w:num w:numId="30" w16cid:durableId="144862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6D"/>
    <w:rsid w:val="000405FE"/>
    <w:rsid w:val="00063E00"/>
    <w:rsid w:val="000974B5"/>
    <w:rsid w:val="000B7BC7"/>
    <w:rsid w:val="000C069F"/>
    <w:rsid w:val="000C5C96"/>
    <w:rsid w:val="000D22A9"/>
    <w:rsid w:val="000E2755"/>
    <w:rsid w:val="00125EE9"/>
    <w:rsid w:val="0014690C"/>
    <w:rsid w:val="001D7E2B"/>
    <w:rsid w:val="001F3D34"/>
    <w:rsid w:val="00231081"/>
    <w:rsid w:val="00246E1B"/>
    <w:rsid w:val="00265E79"/>
    <w:rsid w:val="00267A6D"/>
    <w:rsid w:val="002A6B09"/>
    <w:rsid w:val="002B747F"/>
    <w:rsid w:val="002F19AC"/>
    <w:rsid w:val="00322166"/>
    <w:rsid w:val="00331F1F"/>
    <w:rsid w:val="00342DDA"/>
    <w:rsid w:val="00375C94"/>
    <w:rsid w:val="0039566E"/>
    <w:rsid w:val="003B2557"/>
    <w:rsid w:val="00417977"/>
    <w:rsid w:val="00434C3E"/>
    <w:rsid w:val="004429CC"/>
    <w:rsid w:val="0044741B"/>
    <w:rsid w:val="004547CE"/>
    <w:rsid w:val="004637EF"/>
    <w:rsid w:val="0047531A"/>
    <w:rsid w:val="00481060"/>
    <w:rsid w:val="004C10D5"/>
    <w:rsid w:val="004C3112"/>
    <w:rsid w:val="004E0796"/>
    <w:rsid w:val="00504E23"/>
    <w:rsid w:val="00512D0C"/>
    <w:rsid w:val="00555627"/>
    <w:rsid w:val="005662ED"/>
    <w:rsid w:val="005830F2"/>
    <w:rsid w:val="005A2E10"/>
    <w:rsid w:val="005C54B6"/>
    <w:rsid w:val="005C7D37"/>
    <w:rsid w:val="005D39DD"/>
    <w:rsid w:val="005E2F90"/>
    <w:rsid w:val="00622E48"/>
    <w:rsid w:val="00634798"/>
    <w:rsid w:val="00641F88"/>
    <w:rsid w:val="0065041A"/>
    <w:rsid w:val="006669D2"/>
    <w:rsid w:val="00667E1D"/>
    <w:rsid w:val="006700FC"/>
    <w:rsid w:val="00680C85"/>
    <w:rsid w:val="00681BAB"/>
    <w:rsid w:val="0068377B"/>
    <w:rsid w:val="006A2FC9"/>
    <w:rsid w:val="006D60FA"/>
    <w:rsid w:val="00704009"/>
    <w:rsid w:val="00705077"/>
    <w:rsid w:val="0074378E"/>
    <w:rsid w:val="007442AD"/>
    <w:rsid w:val="00750552"/>
    <w:rsid w:val="00762D0C"/>
    <w:rsid w:val="00793B9F"/>
    <w:rsid w:val="007E3F05"/>
    <w:rsid w:val="007F3AF0"/>
    <w:rsid w:val="00861134"/>
    <w:rsid w:val="008B46D9"/>
    <w:rsid w:val="008C3EA7"/>
    <w:rsid w:val="008F4821"/>
    <w:rsid w:val="00901C28"/>
    <w:rsid w:val="00917ACA"/>
    <w:rsid w:val="00953490"/>
    <w:rsid w:val="00986D76"/>
    <w:rsid w:val="009B3CA0"/>
    <w:rsid w:val="009B4DAC"/>
    <w:rsid w:val="009D494A"/>
    <w:rsid w:val="00A06227"/>
    <w:rsid w:val="00A3589C"/>
    <w:rsid w:val="00A44A44"/>
    <w:rsid w:val="00A46D86"/>
    <w:rsid w:val="00A612D0"/>
    <w:rsid w:val="00AB277B"/>
    <w:rsid w:val="00AC2A5A"/>
    <w:rsid w:val="00B00417"/>
    <w:rsid w:val="00B66A2A"/>
    <w:rsid w:val="00B70FD2"/>
    <w:rsid w:val="00B874AB"/>
    <w:rsid w:val="00BC004C"/>
    <w:rsid w:val="00BC4479"/>
    <w:rsid w:val="00BD0B38"/>
    <w:rsid w:val="00BD5189"/>
    <w:rsid w:val="00BE5E98"/>
    <w:rsid w:val="00BE769A"/>
    <w:rsid w:val="00CD6A65"/>
    <w:rsid w:val="00CE2AB0"/>
    <w:rsid w:val="00CF36BF"/>
    <w:rsid w:val="00D2351F"/>
    <w:rsid w:val="00D405CA"/>
    <w:rsid w:val="00D60185"/>
    <w:rsid w:val="00DA0257"/>
    <w:rsid w:val="00DD6861"/>
    <w:rsid w:val="00E15227"/>
    <w:rsid w:val="00E15FAF"/>
    <w:rsid w:val="00E33C5B"/>
    <w:rsid w:val="00E76D4B"/>
    <w:rsid w:val="00E84EBC"/>
    <w:rsid w:val="00EA151A"/>
    <w:rsid w:val="00EE1993"/>
    <w:rsid w:val="00EE6157"/>
    <w:rsid w:val="00EE66EB"/>
    <w:rsid w:val="00EE73C6"/>
    <w:rsid w:val="00EF06E6"/>
    <w:rsid w:val="00F31C5E"/>
    <w:rsid w:val="00F42EF2"/>
    <w:rsid w:val="00F44004"/>
    <w:rsid w:val="00F452F4"/>
    <w:rsid w:val="00FC3BB4"/>
    <w:rsid w:val="00FE4B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E6AE8C"/>
  <w15:chartTrackingRefBased/>
  <w15:docId w15:val="{3FEAA8B4-3B4E-4339-8891-B708B7EC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1D"/>
    <w:pPr>
      <w:widowControl w:val="0"/>
    </w:pPr>
    <w:rPr>
      <w:rFonts w:ascii="CG Times" w:hAnsi="CG Times"/>
      <w:sz w:val="24"/>
      <w:szCs w:val="24"/>
      <w:lang w:val="en-GB" w:eastAsia="en-GB"/>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7818"/>
      </w:tabs>
      <w:suppressAutoHyphens/>
      <w:ind w:left="8244" w:hanging="8244"/>
      <w:outlineLvl w:val="0"/>
    </w:pPr>
    <w:rPr>
      <w:rFonts w:ascii="Times New Roman" w:hAnsi="Times New Roman"/>
      <w:b/>
      <w:bCs/>
      <w:spacing w:val="-2"/>
      <w:sz w:val="20"/>
      <w:szCs w:val="20"/>
    </w:rPr>
  </w:style>
  <w:style w:type="paragraph" w:styleId="Heading2">
    <w:name w:val="heading 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outlineLvl w:val="1"/>
    </w:pPr>
    <w:rPr>
      <w:rFonts w:ascii="Times New Roman" w:hAnsi="Times New Roman"/>
      <w:b/>
      <w:bCs/>
      <w:spacing w:val="-2"/>
      <w:sz w:val="20"/>
      <w:szCs w:val="20"/>
    </w:rPr>
  </w:style>
  <w:style w:type="paragraph" w:styleId="Heading3">
    <w:name w:val="heading 3"/>
    <w:basedOn w:val="Normal"/>
    <w:next w:val="Normal"/>
    <w:qFormat/>
    <w:pPr>
      <w:keepNext/>
      <w:tabs>
        <w:tab w:val="left" w:pos="-720"/>
      </w:tabs>
      <w:suppressAutoHyphens/>
      <w:jc w:val="center"/>
      <w:outlineLvl w:val="2"/>
    </w:pPr>
    <w:rPr>
      <w:rFonts w:ascii="Times New Roman" w:hAnsi="Times New Roman"/>
      <w:b/>
      <w:bCs/>
      <w:spacing w:val="-4"/>
      <w:sz w:val="22"/>
      <w:szCs w:val="22"/>
    </w:rPr>
  </w:style>
  <w:style w:type="paragraph" w:styleId="Heading4">
    <w:name w:val="heading 4"/>
    <w:basedOn w:val="Normal"/>
    <w:next w:val="Normal"/>
    <w:qFormat/>
    <w:pPr>
      <w:keepNext/>
      <w:tabs>
        <w:tab w:val="left" w:pos="-720"/>
      </w:tabs>
      <w:suppressAutoHyphens/>
      <w:jc w:val="both"/>
      <w:outlineLvl w:val="3"/>
    </w:pPr>
    <w:rPr>
      <w:rFonts w:ascii="Times New Roman" w:hAnsi="Times New Roman"/>
      <w:b/>
      <w:bCs/>
      <w:spacing w:val="-4"/>
      <w:sz w:val="20"/>
      <w:szCs w:val="20"/>
    </w:rPr>
  </w:style>
  <w:style w:type="paragraph" w:styleId="Heading5">
    <w:name w:val="heading 5"/>
    <w:basedOn w:val="Normal"/>
    <w:next w:val="Normal"/>
    <w:qFormat/>
    <w:pPr>
      <w:keepNext/>
      <w:tabs>
        <w:tab w:val="left" w:pos="-720"/>
      </w:tabs>
      <w:suppressAutoHyphens/>
      <w:jc w:val="center"/>
      <w:outlineLvl w:val="4"/>
    </w:pPr>
    <w:rPr>
      <w:rFonts w:ascii="Times New Roman" w:hAnsi="Times New Roman"/>
      <w:b/>
      <w:bCs/>
      <w:spacing w:val="-4"/>
      <w:sz w:val="20"/>
      <w:szCs w:val="20"/>
    </w:rPr>
  </w:style>
  <w:style w:type="paragraph" w:styleId="Heading6">
    <w:name w:val="heading 6"/>
    <w:basedOn w:val="Normal"/>
    <w:next w:val="Normal"/>
    <w:qFormat/>
    <w:pPr>
      <w:keepNext/>
      <w:tabs>
        <w:tab w:val="left" w:pos="-720"/>
      </w:tabs>
      <w:suppressAutoHyphens/>
      <w:jc w:val="center"/>
      <w:outlineLvl w:val="5"/>
    </w:pPr>
    <w:rPr>
      <w:rFonts w:ascii="Times New Roman" w:hAnsi="Times New Roman"/>
      <w:b/>
      <w:bCs/>
      <w:spacing w:val="-4"/>
      <w:sz w:val="18"/>
      <w:szCs w:val="18"/>
    </w:rPr>
  </w:style>
  <w:style w:type="paragraph" w:styleId="Heading7">
    <w:name w:val="heading 7"/>
    <w:basedOn w:val="Normal"/>
    <w:next w:val="Normal"/>
    <w:qFormat/>
    <w:pPr>
      <w:keepNext/>
      <w:outlineLvl w:val="6"/>
    </w:pPr>
    <w:rPr>
      <w:rFonts w:ascii="Times New Roman" w:hAnsi="Times New Roman"/>
      <w:b/>
      <w:bCs/>
      <w:sz w:val="20"/>
      <w:szCs w:val="20"/>
    </w:rPr>
  </w:style>
  <w:style w:type="paragraph" w:styleId="Heading8">
    <w:name w:val="heading 8"/>
    <w:basedOn w:val="Normal"/>
    <w:next w:val="Normal"/>
    <w:qFormat/>
    <w:pPr>
      <w:keepNext/>
      <w:tabs>
        <w:tab w:val="left" w:pos="-720"/>
      </w:tabs>
      <w:suppressAutoHyphens/>
      <w:outlineLvl w:val="7"/>
    </w:pPr>
    <w:rPr>
      <w:rFonts w:ascii="Times New Roman" w:hAnsi="Times New Roman"/>
      <w:b/>
      <w:bCs/>
      <w:spacing w:val="-4"/>
      <w:sz w:val="18"/>
      <w:szCs w:val="18"/>
    </w:rPr>
  </w:style>
  <w:style w:type="paragraph" w:styleId="Heading9">
    <w:name w:val="heading 9"/>
    <w:basedOn w:val="Normal"/>
    <w:next w:val="Normal"/>
    <w:qFormat/>
    <w:pPr>
      <w:keepNext/>
      <w:tabs>
        <w:tab w:val="center" w:pos="4873"/>
      </w:tabs>
      <w:suppressAutoHyphens/>
      <w:spacing w:line="360" w:lineRule="auto"/>
      <w:ind w:left="142" w:right="360"/>
      <w:jc w:val="both"/>
      <w:outlineLvl w:val="8"/>
    </w:pPr>
    <w:rPr>
      <w:rFonts w:ascii="Times New Roman" w:hAnsi="Times New Roman"/>
      <w:b/>
      <w:bCs/>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sz w:val="20"/>
      <w:szCs w:val="20"/>
    </w:rPr>
  </w:style>
  <w:style w:type="paragraph" w:styleId="BodyTextIndent2">
    <w:name w:val="Body Text Indent 2"/>
    <w:basedOn w:val="Normal"/>
    <w:pPr>
      <w:suppressAutoHyphens/>
      <w:ind w:left="720" w:hanging="720"/>
      <w:outlineLvl w:val="0"/>
    </w:pPr>
    <w:rPr>
      <w:rFonts w:ascii="Times New Roman" w:hAnsi="Times New Roman"/>
      <w:spacing w:val="-3"/>
      <w:sz w:val="20"/>
      <w:szCs w:val="20"/>
    </w:rPr>
  </w:style>
  <w:style w:type="paragraph" w:styleId="BodyText">
    <w:name w:val="Body Text"/>
    <w:basedOn w:val="Normal"/>
    <w:pPr>
      <w:tabs>
        <w:tab w:val="center" w:pos="4513"/>
      </w:tabs>
      <w:suppressAutoHyphens/>
      <w:spacing w:line="360" w:lineRule="auto"/>
    </w:pPr>
    <w:rPr>
      <w:rFonts w:ascii="Times New Roman" w:hAnsi="Times New Roman"/>
      <w:b/>
      <w:bCs/>
      <w:spacing w:val="-3"/>
      <w:sz w:val="20"/>
      <w:szCs w:val="20"/>
    </w:rPr>
  </w:style>
  <w:style w:type="paragraph" w:styleId="BodyTextIndent3">
    <w:name w:val="Body Text Indent 3"/>
    <w:basedOn w:val="Normal"/>
    <w:pPr>
      <w:suppressAutoHyphens/>
      <w:ind w:left="357"/>
      <w:jc w:val="both"/>
      <w:outlineLvl w:val="0"/>
    </w:pPr>
    <w:rPr>
      <w:rFonts w:ascii="Times New Roman" w:hAnsi="Times New Roman"/>
      <w:spacing w:val="-3"/>
      <w:sz w:val="20"/>
      <w:szCs w:val="20"/>
    </w:rPr>
  </w:style>
  <w:style w:type="paragraph" w:styleId="BodyText2">
    <w:name w:val="Body Text 2"/>
    <w:basedOn w:val="Normal"/>
    <w:pPr>
      <w:tabs>
        <w:tab w:val="left" w:pos="-720"/>
        <w:tab w:val="left" w:pos="0"/>
        <w:tab w:val="left" w:pos="720"/>
        <w:tab w:val="left" w:pos="1440"/>
      </w:tabs>
      <w:suppressAutoHyphens/>
      <w:spacing w:line="360" w:lineRule="auto"/>
      <w:ind w:right="360"/>
      <w:jc w:val="both"/>
    </w:pPr>
    <w:rPr>
      <w:rFonts w:ascii="Times New Roman" w:hAnsi="Times New Roman"/>
      <w:i/>
      <w:iCs/>
      <w:spacing w:val="-3"/>
      <w:sz w:val="20"/>
      <w:szCs w:val="20"/>
    </w:rPr>
  </w:style>
  <w:style w:type="paragraph" w:styleId="BodyText3">
    <w:name w:val="Body Text 3"/>
    <w:basedOn w:val="Normal"/>
    <w:pPr>
      <w:tabs>
        <w:tab w:val="left" w:pos="-720"/>
        <w:tab w:val="left" w:pos="0"/>
        <w:tab w:val="left" w:pos="720"/>
        <w:tab w:val="left" w:pos="1440"/>
      </w:tabs>
      <w:suppressAutoHyphens/>
      <w:spacing w:line="360" w:lineRule="auto"/>
      <w:jc w:val="both"/>
    </w:pPr>
    <w:rPr>
      <w:rFonts w:ascii="Times New Roman" w:hAnsi="Times New Roman"/>
      <w:i/>
      <w:iCs/>
      <w:spacing w:val="-3"/>
      <w:sz w:val="20"/>
      <w:szCs w:val="20"/>
    </w:rPr>
  </w:style>
  <w:style w:type="paragraph" w:styleId="BalloonText">
    <w:name w:val="Balloon Text"/>
    <w:basedOn w:val="Normal"/>
    <w:semiHidden/>
    <w:rsid w:val="00267A6D"/>
    <w:rPr>
      <w:rFonts w:ascii="Tahoma" w:hAnsi="Tahoma" w:cs="Tahoma"/>
      <w:sz w:val="16"/>
      <w:szCs w:val="16"/>
    </w:rPr>
  </w:style>
  <w:style w:type="character" w:customStyle="1" w:styleId="HeaderChar">
    <w:name w:val="Header Char"/>
    <w:link w:val="Header"/>
    <w:uiPriority w:val="99"/>
    <w:rsid w:val="00EE66EB"/>
    <w:rPr>
      <w:rFonts w:ascii="CG Times" w:hAnsi="CG Times"/>
      <w:sz w:val="24"/>
      <w:szCs w:val="24"/>
      <w:lang w:val="en-GB" w:eastAsia="en-GB"/>
    </w:rPr>
  </w:style>
  <w:style w:type="character" w:customStyle="1" w:styleId="FooterChar">
    <w:name w:val="Footer Char"/>
    <w:link w:val="Footer"/>
    <w:uiPriority w:val="99"/>
    <w:rsid w:val="00EE66EB"/>
    <w:rPr>
      <w:rFonts w:ascii="CG Times" w:hAnsi="CG Times"/>
      <w:sz w:val="24"/>
      <w:szCs w:val="24"/>
      <w:lang w:val="en-GB" w:eastAsia="en-GB"/>
    </w:rPr>
  </w:style>
  <w:style w:type="paragraph" w:customStyle="1" w:styleId="Pa1">
    <w:name w:val="Pa1"/>
    <w:basedOn w:val="Normal"/>
    <w:next w:val="Normal"/>
    <w:uiPriority w:val="99"/>
    <w:rsid w:val="007F3AF0"/>
    <w:pPr>
      <w:widowControl/>
      <w:autoSpaceDE w:val="0"/>
      <w:autoSpaceDN w:val="0"/>
      <w:adjustRightInd w:val="0"/>
      <w:spacing w:line="221" w:lineRule="atLeast"/>
    </w:pPr>
    <w:rPr>
      <w:rFonts w:ascii="Arial" w:hAnsi="Arial" w:cs="Arial"/>
      <w:lang w:val="en-IE" w:eastAsia="en-IE"/>
    </w:rPr>
  </w:style>
  <w:style w:type="paragraph" w:customStyle="1" w:styleId="Pa8">
    <w:name w:val="Pa8"/>
    <w:basedOn w:val="Normal"/>
    <w:next w:val="Normal"/>
    <w:uiPriority w:val="99"/>
    <w:rsid w:val="007F3AF0"/>
    <w:pPr>
      <w:widowControl/>
      <w:autoSpaceDE w:val="0"/>
      <w:autoSpaceDN w:val="0"/>
      <w:adjustRightInd w:val="0"/>
      <w:spacing w:line="221" w:lineRule="atLeast"/>
    </w:pPr>
    <w:rPr>
      <w:rFonts w:ascii="Arial" w:hAnsi="Arial" w:cs="Arial"/>
      <w:lang w:val="en-IE" w:eastAsia="en-IE"/>
    </w:rPr>
  </w:style>
  <w:style w:type="character" w:customStyle="1" w:styleId="A6">
    <w:name w:val="A6"/>
    <w:uiPriority w:val="99"/>
    <w:rsid w:val="007F3AF0"/>
    <w:rPr>
      <w:color w:val="000000"/>
    </w:rPr>
  </w:style>
  <w:style w:type="paragraph" w:customStyle="1" w:styleId="Pa11">
    <w:name w:val="Pa11"/>
    <w:basedOn w:val="Normal"/>
    <w:next w:val="Normal"/>
    <w:uiPriority w:val="99"/>
    <w:rsid w:val="007F3AF0"/>
    <w:pPr>
      <w:widowControl/>
      <w:autoSpaceDE w:val="0"/>
      <w:autoSpaceDN w:val="0"/>
      <w:adjustRightInd w:val="0"/>
      <w:spacing w:line="221" w:lineRule="atLeast"/>
    </w:pPr>
    <w:rPr>
      <w:rFonts w:ascii="Arial" w:hAnsi="Arial" w:cs="Arial"/>
      <w:lang w:val="en-IE" w:eastAsia="en-IE"/>
    </w:rPr>
  </w:style>
  <w:style w:type="paragraph" w:customStyle="1" w:styleId="Pa12">
    <w:name w:val="Pa12"/>
    <w:basedOn w:val="Normal"/>
    <w:next w:val="Normal"/>
    <w:uiPriority w:val="99"/>
    <w:rsid w:val="007F3AF0"/>
    <w:pPr>
      <w:widowControl/>
      <w:autoSpaceDE w:val="0"/>
      <w:autoSpaceDN w:val="0"/>
      <w:adjustRightInd w:val="0"/>
      <w:spacing w:line="221" w:lineRule="atLeast"/>
    </w:pPr>
    <w:rPr>
      <w:rFonts w:ascii="Arial" w:hAnsi="Arial" w:cs="Arial"/>
      <w:lang w:val="en-IE" w:eastAsia="en-IE"/>
    </w:rPr>
  </w:style>
  <w:style w:type="paragraph" w:customStyle="1" w:styleId="Pa13">
    <w:name w:val="Pa13"/>
    <w:basedOn w:val="Normal"/>
    <w:next w:val="Normal"/>
    <w:uiPriority w:val="99"/>
    <w:rsid w:val="007F3AF0"/>
    <w:pPr>
      <w:widowControl/>
      <w:autoSpaceDE w:val="0"/>
      <w:autoSpaceDN w:val="0"/>
      <w:adjustRightInd w:val="0"/>
      <w:spacing w:line="221" w:lineRule="atLeast"/>
    </w:pPr>
    <w:rPr>
      <w:rFonts w:ascii="Arial" w:hAnsi="Arial" w:cs="Arial"/>
      <w:lang w:val="en-IE" w:eastAsia="en-IE"/>
    </w:rPr>
  </w:style>
  <w:style w:type="paragraph" w:styleId="ListParagraph">
    <w:name w:val="List Paragraph"/>
    <w:basedOn w:val="Normal"/>
    <w:uiPriority w:val="34"/>
    <w:qFormat/>
    <w:rsid w:val="00B00417"/>
    <w:pPr>
      <w:ind w:left="720"/>
    </w:pPr>
  </w:style>
  <w:style w:type="paragraph" w:styleId="NoSpacing">
    <w:name w:val="No Spacing"/>
    <w:uiPriority w:val="1"/>
    <w:qFormat/>
    <w:rsid w:val="005662ED"/>
    <w:rPr>
      <w:rFonts w:ascii="Calibri" w:eastAsia="Calibri" w:hAnsi="Calibri"/>
      <w:sz w:val="22"/>
      <w:szCs w:val="22"/>
      <w:lang w:eastAsia="en-US"/>
    </w:rPr>
  </w:style>
  <w:style w:type="character" w:styleId="CommentReference">
    <w:name w:val="annotation reference"/>
    <w:uiPriority w:val="99"/>
    <w:semiHidden/>
    <w:unhideWhenUsed/>
    <w:rsid w:val="009B4DAC"/>
    <w:rPr>
      <w:sz w:val="16"/>
      <w:szCs w:val="16"/>
    </w:rPr>
  </w:style>
  <w:style w:type="paragraph" w:styleId="CommentText">
    <w:name w:val="annotation text"/>
    <w:basedOn w:val="Normal"/>
    <w:link w:val="CommentTextChar"/>
    <w:uiPriority w:val="99"/>
    <w:semiHidden/>
    <w:unhideWhenUsed/>
    <w:rsid w:val="009B4DAC"/>
    <w:rPr>
      <w:sz w:val="20"/>
      <w:szCs w:val="20"/>
    </w:rPr>
  </w:style>
  <w:style w:type="character" w:customStyle="1" w:styleId="CommentTextChar">
    <w:name w:val="Comment Text Char"/>
    <w:link w:val="CommentText"/>
    <w:uiPriority w:val="99"/>
    <w:semiHidden/>
    <w:rsid w:val="009B4DAC"/>
    <w:rPr>
      <w:rFonts w:ascii="CG Times" w:hAnsi="CG Times"/>
      <w:lang w:val="en-GB" w:eastAsia="en-GB"/>
    </w:rPr>
  </w:style>
  <w:style w:type="paragraph" w:styleId="CommentSubject">
    <w:name w:val="annotation subject"/>
    <w:basedOn w:val="CommentText"/>
    <w:next w:val="CommentText"/>
    <w:link w:val="CommentSubjectChar"/>
    <w:uiPriority w:val="99"/>
    <w:semiHidden/>
    <w:unhideWhenUsed/>
    <w:rsid w:val="009B4DAC"/>
    <w:rPr>
      <w:b/>
      <w:bCs/>
    </w:rPr>
  </w:style>
  <w:style w:type="character" w:customStyle="1" w:styleId="CommentSubjectChar">
    <w:name w:val="Comment Subject Char"/>
    <w:link w:val="CommentSubject"/>
    <w:uiPriority w:val="99"/>
    <w:semiHidden/>
    <w:rsid w:val="009B4DAC"/>
    <w:rPr>
      <w:rFonts w:ascii="CG Times" w:hAnsi="CG Times"/>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3493">
      <w:bodyDiv w:val="1"/>
      <w:marLeft w:val="0"/>
      <w:marRight w:val="0"/>
      <w:marTop w:val="0"/>
      <w:marBottom w:val="0"/>
      <w:divBdr>
        <w:top w:val="none" w:sz="0" w:space="0" w:color="auto"/>
        <w:left w:val="none" w:sz="0" w:space="0" w:color="auto"/>
        <w:bottom w:val="none" w:sz="0" w:space="0" w:color="auto"/>
        <w:right w:val="none" w:sz="0" w:space="0" w:color="auto"/>
      </w:divBdr>
    </w:div>
    <w:div w:id="847603793">
      <w:bodyDiv w:val="1"/>
      <w:marLeft w:val="0"/>
      <w:marRight w:val="0"/>
      <w:marTop w:val="0"/>
      <w:marBottom w:val="0"/>
      <w:divBdr>
        <w:top w:val="none" w:sz="0" w:space="0" w:color="auto"/>
        <w:left w:val="none" w:sz="0" w:space="0" w:color="auto"/>
        <w:bottom w:val="none" w:sz="0" w:space="0" w:color="auto"/>
        <w:right w:val="none" w:sz="0" w:space="0" w:color="auto"/>
      </w:divBdr>
    </w:div>
    <w:div w:id="994457228">
      <w:bodyDiv w:val="1"/>
      <w:marLeft w:val="0"/>
      <w:marRight w:val="0"/>
      <w:marTop w:val="0"/>
      <w:marBottom w:val="0"/>
      <w:divBdr>
        <w:top w:val="none" w:sz="0" w:space="0" w:color="auto"/>
        <w:left w:val="none" w:sz="0" w:space="0" w:color="auto"/>
        <w:bottom w:val="none" w:sz="0" w:space="0" w:color="auto"/>
        <w:right w:val="none" w:sz="0" w:space="0" w:color="auto"/>
      </w:divBdr>
    </w:div>
    <w:div w:id="1236671752">
      <w:bodyDiv w:val="1"/>
      <w:marLeft w:val="0"/>
      <w:marRight w:val="0"/>
      <w:marTop w:val="0"/>
      <w:marBottom w:val="0"/>
      <w:divBdr>
        <w:top w:val="none" w:sz="0" w:space="0" w:color="auto"/>
        <w:left w:val="none" w:sz="0" w:space="0" w:color="auto"/>
        <w:bottom w:val="none" w:sz="0" w:space="0" w:color="auto"/>
        <w:right w:val="none" w:sz="0" w:space="0" w:color="auto"/>
      </w:divBdr>
    </w:div>
    <w:div w:id="16614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3DEB-8119-44BD-80BD-BEFF717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Chem.Risk Assess.FormVer.2</vt:lpstr>
    </vt:vector>
  </TitlesOfParts>
  <Company>U.C.C.</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Chem.Risk Assess.FormVer.2</dc:title>
  <dc:subject/>
  <dc:creator>A. C. Patrick</dc:creator>
  <cp:keywords/>
  <cp:lastModifiedBy>Garth Hunter</cp:lastModifiedBy>
  <cp:revision>2</cp:revision>
  <cp:lastPrinted>2011-05-09T13:49:00Z</cp:lastPrinted>
  <dcterms:created xsi:type="dcterms:W3CDTF">2023-10-24T14:56:00Z</dcterms:created>
  <dcterms:modified xsi:type="dcterms:W3CDTF">2023-10-24T14:56:00Z</dcterms:modified>
</cp:coreProperties>
</file>