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3BD5" w:rsidRPr="001B3A06" w:rsidRDefault="00FA78C3" w:rsidP="001B3A06">
      <w:pPr>
        <w:jc w:val="center"/>
        <w:rPr>
          <w:rFonts w:ascii="Trebuchet MS" w:hAnsi="Trebuchet MS"/>
          <w:b/>
        </w:rPr>
      </w:pPr>
      <w:r>
        <w:rPr>
          <w:rFonts w:ascii="Trebuchet MS" w:hAnsi="Trebuchet MS"/>
          <w:b/>
        </w:rPr>
        <w:t>Career</w:t>
      </w:r>
      <w:r w:rsidR="00634E47">
        <w:rPr>
          <w:rFonts w:ascii="Trebuchet MS" w:hAnsi="Trebuchet MS"/>
          <w:b/>
        </w:rPr>
        <w:t xml:space="preserve"> </w:t>
      </w:r>
      <w:r w:rsidR="00BE6275" w:rsidRPr="001B3A06">
        <w:rPr>
          <w:rFonts w:ascii="Trebuchet MS" w:hAnsi="Trebuchet MS"/>
          <w:b/>
        </w:rPr>
        <w:t>Decision Making Chart</w:t>
      </w:r>
    </w:p>
    <w:p w:rsidR="00BE6275" w:rsidRDefault="00BE6275"/>
    <w:p w:rsidR="00BE6275" w:rsidRDefault="00BE6275"/>
    <w:p w:rsidR="00BE6275" w:rsidRPr="001B3A06" w:rsidRDefault="00BE6275">
      <w:pPr>
        <w:rPr>
          <w:b/>
        </w:rPr>
      </w:pPr>
      <w:r w:rsidRPr="001B3A06">
        <w:rPr>
          <w:b/>
        </w:rPr>
        <w:t>Step 1</w:t>
      </w:r>
    </w:p>
    <w:p w:rsidR="00BE6275" w:rsidRDefault="00BE6275">
      <w:r>
        <w:t xml:space="preserve">In the left hand column, list all of the significant </w:t>
      </w:r>
      <w:r w:rsidR="00C707E3">
        <w:t>career options that you are currently considering.</w:t>
      </w:r>
    </w:p>
    <w:p w:rsidR="00021D18" w:rsidRDefault="00021D18"/>
    <w:p w:rsidR="00021D18" w:rsidRPr="001B3A06" w:rsidRDefault="00021D18">
      <w:pPr>
        <w:rPr>
          <w:b/>
        </w:rPr>
      </w:pPr>
      <w:r w:rsidRPr="001B3A06">
        <w:rPr>
          <w:b/>
        </w:rPr>
        <w:t>Step 2</w:t>
      </w:r>
    </w:p>
    <w:p w:rsidR="00417F0C" w:rsidRDefault="00021D18">
      <w:r>
        <w:t xml:space="preserve">Once you have entered your criteria in the chart, </w:t>
      </w:r>
      <w:r w:rsidR="00510E41">
        <w:t xml:space="preserve">list up to </w:t>
      </w:r>
      <w:r w:rsidR="0009483E">
        <w:t>criteria that you will take into account when choosing career</w:t>
      </w:r>
      <w:r w:rsidR="00634E47">
        <w:t xml:space="preserve"> options</w:t>
      </w:r>
      <w:r>
        <w:t xml:space="preserve"> </w:t>
      </w:r>
      <w:r w:rsidR="0009483E">
        <w:t>and</w:t>
      </w:r>
      <w:r>
        <w:t xml:space="preserve"> and enter them in the remaining columns</w:t>
      </w:r>
      <w:r w:rsidR="0009483E">
        <w:t xml:space="preserve"> (e.g. new skills, industry experience etc.)</w:t>
      </w:r>
      <w:r>
        <w:t xml:space="preserve">. </w:t>
      </w:r>
      <w:r w:rsidR="0009483E">
        <w:t>Now</w:t>
      </w:r>
      <w:r>
        <w:t xml:space="preserve"> consider each one in turn in relation to your own criteria </w:t>
      </w:r>
      <w:r w:rsidR="0009483E">
        <w:t xml:space="preserve">and assign them a </w:t>
      </w:r>
      <w:r w:rsidR="00C707E3">
        <w:t xml:space="preserve">suitability </w:t>
      </w:r>
      <w:r w:rsidR="0009483E">
        <w:t xml:space="preserve">rating of 1 to 5. Then weight each criterion in terms of importance from 1 to 3 </w:t>
      </w:r>
      <w:r w:rsidR="00C707E3">
        <w:t>and multiply the weighting by the suitability rating for the overall score.</w:t>
      </w:r>
    </w:p>
    <w:p w:rsidR="00417F0C" w:rsidRDefault="00417F0C"/>
    <w:p w:rsidR="00417F0C" w:rsidRPr="001B3A06" w:rsidRDefault="00417F0C">
      <w:pPr>
        <w:rPr>
          <w:b/>
        </w:rPr>
      </w:pPr>
      <w:r w:rsidRPr="001B3A06">
        <w:rPr>
          <w:b/>
        </w:rPr>
        <w:t>Step 3</w:t>
      </w:r>
    </w:p>
    <w:p w:rsidR="00021D18" w:rsidRDefault="008F00B7">
      <w:r>
        <w:t>You</w:t>
      </w:r>
      <w:r w:rsidR="00021D18">
        <w:t xml:space="preserve"> may find that you do not have the necessary information to make an accurate rating</w:t>
      </w:r>
      <w:r>
        <w:t xml:space="preserve"> for some options on some criteria</w:t>
      </w:r>
      <w:r w:rsidR="00021D18">
        <w:t>. This may encourage you to seek more information.</w:t>
      </w:r>
      <w:r w:rsidR="00417F0C">
        <w:t xml:space="preserve"> Make some notes on the information you need </w:t>
      </w:r>
      <w:r>
        <w:t xml:space="preserve">about a particular career </w:t>
      </w:r>
      <w:r w:rsidR="00417F0C">
        <w:t>and how you might go about getting it.</w:t>
      </w:r>
    </w:p>
    <w:p w:rsidR="00021D18" w:rsidRDefault="00021D18"/>
    <w:p w:rsidR="001B3A06" w:rsidRPr="001B3A06" w:rsidRDefault="001B3A06">
      <w:pPr>
        <w:rPr>
          <w:b/>
        </w:rPr>
      </w:pPr>
      <w:r w:rsidRPr="001B3A06">
        <w:rPr>
          <w:b/>
        </w:rPr>
        <w:t>Step 4</w:t>
      </w:r>
    </w:p>
    <w:p w:rsidR="00021D18" w:rsidRDefault="00021D18">
      <w:r>
        <w:t xml:space="preserve">When you have completed all of the sections in the diagram, total your scores at the bottom of the chart. Theoretically, your decision should rest with the </w:t>
      </w:r>
      <w:r w:rsidR="00634E47">
        <w:t>option</w:t>
      </w:r>
      <w:r>
        <w:t xml:space="preserve"> that has scored the highest number of “High” ratings. Sometimes, however, you may look at this raw score and feel an instant desire to dispute it. This is a valuable discovery as it may reveal which criteria have a higher weighting than others, as well as the personal issues you might have with existing constraints.</w:t>
      </w:r>
    </w:p>
    <w:p w:rsidR="00021D18" w:rsidRDefault="00021D18"/>
    <w:p w:rsidR="00417F0C" w:rsidRPr="001B3A06" w:rsidRDefault="00417F0C">
      <w:pPr>
        <w:rPr>
          <w:b/>
        </w:rPr>
      </w:pPr>
      <w:r w:rsidRPr="001B3A06">
        <w:rPr>
          <w:b/>
        </w:rPr>
        <w:t xml:space="preserve">Step </w:t>
      </w:r>
      <w:r w:rsidR="008F00B7">
        <w:rPr>
          <w:b/>
        </w:rPr>
        <w:t>5</w:t>
      </w:r>
    </w:p>
    <w:p w:rsidR="00417F0C" w:rsidRDefault="00417F0C">
      <w:r>
        <w:t xml:space="preserve">Once you have thought through, and discussed with your task partner, the issues which arose in </w:t>
      </w:r>
      <w:r w:rsidR="001B3A06">
        <w:t xml:space="preserve">Step 4, </w:t>
      </w:r>
      <w:r w:rsidR="008F00B7">
        <w:t xml:space="preserve">choose three options </w:t>
      </w:r>
      <w:r w:rsidR="001B3A06">
        <w:t>which seem to appeal most to you at this point, regardless of final score. So that you are fully aware of the consequences of your choice, rank them in order in the last table, and put your estimation of the “price tag” next to each option.</w:t>
      </w:r>
    </w:p>
    <w:p w:rsidR="00021D18" w:rsidRDefault="00021D18"/>
    <w:p w:rsidR="001B3A06" w:rsidRDefault="001B3A06"/>
    <w:p w:rsidR="001B3A06" w:rsidRDefault="001B3A06"/>
    <w:p w:rsidR="00021D18" w:rsidRDefault="00021D18"/>
    <w:p w:rsidR="00BE6275" w:rsidRDefault="00BE62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882"/>
        <w:gridCol w:w="1882"/>
        <w:gridCol w:w="1882"/>
        <w:gridCol w:w="1882"/>
        <w:gridCol w:w="1883"/>
        <w:gridCol w:w="1883"/>
      </w:tblGrid>
      <w:tr w:rsidR="00BE6275" w:rsidTr="00634E47">
        <w:tc>
          <w:tcPr>
            <w:tcW w:w="1882" w:type="dxa"/>
            <w:tcBorders>
              <w:bottom w:val="single" w:sz="4" w:space="0" w:color="auto"/>
            </w:tcBorders>
            <w:shd w:val="clear" w:color="auto" w:fill="auto"/>
          </w:tcPr>
          <w:p w:rsidR="00BE6275" w:rsidRDefault="00BE6275" w:rsidP="00E842F1"/>
        </w:tc>
        <w:tc>
          <w:tcPr>
            <w:tcW w:w="1882" w:type="dxa"/>
            <w:shd w:val="clear" w:color="auto" w:fill="auto"/>
          </w:tcPr>
          <w:p w:rsidR="00BE6275" w:rsidRDefault="00FA78C3">
            <w:r>
              <w:t>Decision Making Criteria</w:t>
            </w:r>
            <w:r w:rsidR="00E842F1">
              <w:t>:</w:t>
            </w:r>
          </w:p>
          <w:p w:rsidR="00E842F1" w:rsidRDefault="00E842F1"/>
        </w:tc>
        <w:tc>
          <w:tcPr>
            <w:tcW w:w="1882" w:type="dxa"/>
            <w:shd w:val="clear" w:color="auto" w:fill="auto"/>
          </w:tcPr>
          <w:p w:rsidR="00BE6275" w:rsidRDefault="00E842F1">
            <w:r>
              <w:t>1.</w:t>
            </w:r>
          </w:p>
        </w:tc>
        <w:tc>
          <w:tcPr>
            <w:tcW w:w="1882" w:type="dxa"/>
            <w:shd w:val="clear" w:color="auto" w:fill="auto"/>
          </w:tcPr>
          <w:p w:rsidR="00BE6275" w:rsidRDefault="00E842F1">
            <w:r>
              <w:t>2.</w:t>
            </w:r>
          </w:p>
        </w:tc>
        <w:tc>
          <w:tcPr>
            <w:tcW w:w="1882" w:type="dxa"/>
            <w:shd w:val="clear" w:color="auto" w:fill="auto"/>
          </w:tcPr>
          <w:p w:rsidR="00BE6275" w:rsidRDefault="00E842F1">
            <w:r>
              <w:t>3.</w:t>
            </w:r>
          </w:p>
        </w:tc>
        <w:tc>
          <w:tcPr>
            <w:tcW w:w="1883" w:type="dxa"/>
            <w:shd w:val="clear" w:color="auto" w:fill="auto"/>
          </w:tcPr>
          <w:p w:rsidR="00BE6275" w:rsidRDefault="00E842F1">
            <w:r>
              <w:t>4.</w:t>
            </w:r>
          </w:p>
        </w:tc>
        <w:tc>
          <w:tcPr>
            <w:tcW w:w="1883" w:type="dxa"/>
            <w:shd w:val="clear" w:color="auto" w:fill="auto"/>
          </w:tcPr>
          <w:p w:rsidR="00BE6275" w:rsidRDefault="00FA78C3">
            <w:r>
              <w:t>Total Score</w:t>
            </w:r>
            <w:r w:rsidR="00C707E3">
              <w:t>s</w:t>
            </w:r>
            <w:r>
              <w:t>:</w:t>
            </w:r>
          </w:p>
        </w:tc>
      </w:tr>
      <w:tr w:rsidR="00FA78C3" w:rsidTr="00634E47">
        <w:tc>
          <w:tcPr>
            <w:tcW w:w="1882" w:type="dxa"/>
            <w:shd w:val="clear" w:color="auto" w:fill="auto"/>
          </w:tcPr>
          <w:p w:rsidR="00FA78C3" w:rsidRDefault="00FA78C3" w:rsidP="00FA78C3">
            <w:r>
              <w:t>Career Option 1</w:t>
            </w:r>
          </w:p>
        </w:tc>
        <w:tc>
          <w:tcPr>
            <w:tcW w:w="1882" w:type="dxa"/>
            <w:shd w:val="clear" w:color="auto" w:fill="auto"/>
          </w:tcPr>
          <w:p w:rsidR="00FA78C3" w:rsidRDefault="00FA78C3" w:rsidP="00FA78C3">
            <w:r>
              <w:t>Suitability Rating (1 – 5)</w:t>
            </w:r>
          </w:p>
          <w:p w:rsidR="00FA78C3" w:rsidRDefault="00FA78C3"/>
        </w:tc>
        <w:tc>
          <w:tcPr>
            <w:tcW w:w="1882" w:type="dxa"/>
            <w:shd w:val="clear" w:color="auto" w:fill="auto"/>
          </w:tcPr>
          <w:p w:rsidR="00FA78C3" w:rsidRDefault="00FA78C3"/>
        </w:tc>
        <w:tc>
          <w:tcPr>
            <w:tcW w:w="1882" w:type="dxa"/>
            <w:shd w:val="clear" w:color="auto" w:fill="auto"/>
          </w:tcPr>
          <w:p w:rsidR="00FA78C3" w:rsidRDefault="00FA78C3"/>
        </w:tc>
        <w:tc>
          <w:tcPr>
            <w:tcW w:w="1882" w:type="dxa"/>
            <w:shd w:val="clear" w:color="auto" w:fill="auto"/>
          </w:tcPr>
          <w:p w:rsidR="00FA78C3" w:rsidRDefault="00FA78C3"/>
        </w:tc>
        <w:tc>
          <w:tcPr>
            <w:tcW w:w="1883" w:type="dxa"/>
            <w:shd w:val="clear" w:color="auto" w:fill="auto"/>
          </w:tcPr>
          <w:p w:rsidR="00FA78C3" w:rsidRDefault="00FA78C3"/>
        </w:tc>
        <w:tc>
          <w:tcPr>
            <w:tcW w:w="1883" w:type="dxa"/>
            <w:shd w:val="clear" w:color="auto" w:fill="auto"/>
          </w:tcPr>
          <w:p w:rsidR="00FA78C3" w:rsidRDefault="00FA78C3"/>
        </w:tc>
      </w:tr>
      <w:tr w:rsidR="00BE6275" w:rsidTr="00634E47">
        <w:tc>
          <w:tcPr>
            <w:tcW w:w="1882" w:type="dxa"/>
            <w:shd w:val="clear" w:color="auto" w:fill="auto"/>
          </w:tcPr>
          <w:p w:rsidR="00BE6275" w:rsidRDefault="00BE6275"/>
        </w:tc>
        <w:tc>
          <w:tcPr>
            <w:tcW w:w="1882" w:type="dxa"/>
            <w:shd w:val="clear" w:color="auto" w:fill="auto"/>
          </w:tcPr>
          <w:p w:rsidR="00BE6275" w:rsidRDefault="00E842F1" w:rsidP="00FA78C3">
            <w:r>
              <w:t>Weighting (1-</w:t>
            </w:r>
            <w:r w:rsidR="00FA78C3">
              <w:t>3</w:t>
            </w:r>
            <w:r>
              <w:t>)</w:t>
            </w:r>
          </w:p>
        </w:tc>
        <w:tc>
          <w:tcPr>
            <w:tcW w:w="1882" w:type="dxa"/>
            <w:shd w:val="clear" w:color="auto" w:fill="auto"/>
          </w:tcPr>
          <w:p w:rsidR="00BE6275" w:rsidRDefault="00BE6275"/>
        </w:tc>
        <w:tc>
          <w:tcPr>
            <w:tcW w:w="1882" w:type="dxa"/>
            <w:shd w:val="clear" w:color="auto" w:fill="auto"/>
          </w:tcPr>
          <w:p w:rsidR="00BE6275" w:rsidRDefault="00BE6275"/>
        </w:tc>
        <w:tc>
          <w:tcPr>
            <w:tcW w:w="1882" w:type="dxa"/>
            <w:shd w:val="clear" w:color="auto" w:fill="auto"/>
          </w:tcPr>
          <w:p w:rsidR="00BE6275" w:rsidRDefault="00BE6275"/>
        </w:tc>
        <w:tc>
          <w:tcPr>
            <w:tcW w:w="1883" w:type="dxa"/>
            <w:shd w:val="clear" w:color="auto" w:fill="auto"/>
          </w:tcPr>
          <w:p w:rsidR="00BE6275" w:rsidRDefault="00BE6275"/>
        </w:tc>
        <w:tc>
          <w:tcPr>
            <w:tcW w:w="1883" w:type="dxa"/>
            <w:shd w:val="clear" w:color="auto" w:fill="auto"/>
          </w:tcPr>
          <w:p w:rsidR="00BE6275" w:rsidRDefault="00BE6275"/>
        </w:tc>
      </w:tr>
      <w:tr w:rsidR="00BE6275" w:rsidTr="00634E47">
        <w:tc>
          <w:tcPr>
            <w:tcW w:w="1882" w:type="dxa"/>
            <w:shd w:val="clear" w:color="auto" w:fill="auto"/>
          </w:tcPr>
          <w:p w:rsidR="00021D18" w:rsidRDefault="00021D18"/>
        </w:tc>
        <w:tc>
          <w:tcPr>
            <w:tcW w:w="1882" w:type="dxa"/>
            <w:shd w:val="clear" w:color="auto" w:fill="auto"/>
          </w:tcPr>
          <w:p w:rsidR="00BE6275" w:rsidRDefault="00C707E3">
            <w:r>
              <w:t xml:space="preserve">Overall Score </w:t>
            </w:r>
            <w:r w:rsidR="00FA78C3">
              <w:t xml:space="preserve">(Rating by Weighting) </w:t>
            </w:r>
            <w:r w:rsidR="00FA78C3">
              <w:br/>
            </w:r>
          </w:p>
        </w:tc>
        <w:tc>
          <w:tcPr>
            <w:tcW w:w="1882" w:type="dxa"/>
            <w:shd w:val="clear" w:color="auto" w:fill="auto"/>
          </w:tcPr>
          <w:p w:rsidR="00BE6275" w:rsidRDefault="00BE6275"/>
        </w:tc>
        <w:tc>
          <w:tcPr>
            <w:tcW w:w="1882" w:type="dxa"/>
            <w:shd w:val="clear" w:color="auto" w:fill="auto"/>
          </w:tcPr>
          <w:p w:rsidR="00BE6275" w:rsidRDefault="00BE6275"/>
        </w:tc>
        <w:tc>
          <w:tcPr>
            <w:tcW w:w="1882" w:type="dxa"/>
            <w:shd w:val="clear" w:color="auto" w:fill="auto"/>
          </w:tcPr>
          <w:p w:rsidR="00BE6275" w:rsidRDefault="00BE6275"/>
        </w:tc>
        <w:tc>
          <w:tcPr>
            <w:tcW w:w="1883" w:type="dxa"/>
            <w:shd w:val="clear" w:color="auto" w:fill="auto"/>
          </w:tcPr>
          <w:p w:rsidR="00BE6275" w:rsidRDefault="00BE6275"/>
        </w:tc>
        <w:tc>
          <w:tcPr>
            <w:tcW w:w="1883" w:type="dxa"/>
            <w:shd w:val="clear" w:color="auto" w:fill="auto"/>
          </w:tcPr>
          <w:p w:rsidR="00BE6275" w:rsidRDefault="00BE6275"/>
        </w:tc>
      </w:tr>
      <w:tr w:rsidR="00BE6275" w:rsidTr="00634E47">
        <w:tc>
          <w:tcPr>
            <w:tcW w:w="1882" w:type="dxa"/>
            <w:shd w:val="clear" w:color="auto" w:fill="auto"/>
          </w:tcPr>
          <w:p w:rsidR="00021D18" w:rsidRDefault="00FA78C3" w:rsidP="00FA78C3">
            <w:r>
              <w:t>Career Option 2</w:t>
            </w:r>
          </w:p>
        </w:tc>
        <w:tc>
          <w:tcPr>
            <w:tcW w:w="1882" w:type="dxa"/>
            <w:shd w:val="clear" w:color="auto" w:fill="auto"/>
          </w:tcPr>
          <w:p w:rsidR="00BE6275" w:rsidRDefault="00BE6275"/>
        </w:tc>
        <w:tc>
          <w:tcPr>
            <w:tcW w:w="1882" w:type="dxa"/>
            <w:shd w:val="clear" w:color="auto" w:fill="auto"/>
          </w:tcPr>
          <w:p w:rsidR="00BE6275" w:rsidRDefault="00BE6275"/>
        </w:tc>
        <w:tc>
          <w:tcPr>
            <w:tcW w:w="1882" w:type="dxa"/>
            <w:shd w:val="clear" w:color="auto" w:fill="auto"/>
          </w:tcPr>
          <w:p w:rsidR="00BE6275" w:rsidRDefault="00BE6275"/>
        </w:tc>
        <w:tc>
          <w:tcPr>
            <w:tcW w:w="1882" w:type="dxa"/>
            <w:shd w:val="clear" w:color="auto" w:fill="auto"/>
          </w:tcPr>
          <w:p w:rsidR="00BE6275" w:rsidRDefault="00BE6275"/>
        </w:tc>
        <w:tc>
          <w:tcPr>
            <w:tcW w:w="1883" w:type="dxa"/>
            <w:shd w:val="clear" w:color="auto" w:fill="auto"/>
          </w:tcPr>
          <w:p w:rsidR="00BE6275" w:rsidRDefault="00BE6275"/>
        </w:tc>
        <w:tc>
          <w:tcPr>
            <w:tcW w:w="1883" w:type="dxa"/>
            <w:shd w:val="clear" w:color="auto" w:fill="auto"/>
          </w:tcPr>
          <w:p w:rsidR="00BE6275" w:rsidRDefault="00BE6275"/>
        </w:tc>
      </w:tr>
      <w:tr w:rsidR="00BE6275" w:rsidTr="00634E47">
        <w:tc>
          <w:tcPr>
            <w:tcW w:w="1882" w:type="dxa"/>
            <w:shd w:val="clear" w:color="auto" w:fill="auto"/>
          </w:tcPr>
          <w:p w:rsidR="00021D18" w:rsidRDefault="00021D18"/>
        </w:tc>
        <w:tc>
          <w:tcPr>
            <w:tcW w:w="1882" w:type="dxa"/>
            <w:shd w:val="clear" w:color="auto" w:fill="auto"/>
          </w:tcPr>
          <w:p w:rsidR="00BE6275" w:rsidRDefault="00BE6275"/>
        </w:tc>
        <w:tc>
          <w:tcPr>
            <w:tcW w:w="1882" w:type="dxa"/>
            <w:shd w:val="clear" w:color="auto" w:fill="auto"/>
          </w:tcPr>
          <w:p w:rsidR="00BE6275" w:rsidRDefault="00BE6275"/>
        </w:tc>
        <w:tc>
          <w:tcPr>
            <w:tcW w:w="1882" w:type="dxa"/>
            <w:shd w:val="clear" w:color="auto" w:fill="auto"/>
          </w:tcPr>
          <w:p w:rsidR="00BE6275" w:rsidRDefault="00BE6275"/>
        </w:tc>
        <w:tc>
          <w:tcPr>
            <w:tcW w:w="1882" w:type="dxa"/>
            <w:shd w:val="clear" w:color="auto" w:fill="auto"/>
          </w:tcPr>
          <w:p w:rsidR="00BE6275" w:rsidRDefault="00BE6275"/>
        </w:tc>
        <w:tc>
          <w:tcPr>
            <w:tcW w:w="1883" w:type="dxa"/>
            <w:shd w:val="clear" w:color="auto" w:fill="auto"/>
          </w:tcPr>
          <w:p w:rsidR="00BE6275" w:rsidRDefault="00BE6275"/>
        </w:tc>
        <w:tc>
          <w:tcPr>
            <w:tcW w:w="1883" w:type="dxa"/>
            <w:shd w:val="clear" w:color="auto" w:fill="auto"/>
          </w:tcPr>
          <w:p w:rsidR="00BE6275" w:rsidRDefault="00BE6275"/>
        </w:tc>
      </w:tr>
      <w:tr w:rsidR="00BE6275" w:rsidTr="00634E47">
        <w:tc>
          <w:tcPr>
            <w:tcW w:w="1882" w:type="dxa"/>
            <w:shd w:val="clear" w:color="auto" w:fill="auto"/>
          </w:tcPr>
          <w:p w:rsidR="00021D18" w:rsidRDefault="00021D18"/>
        </w:tc>
        <w:tc>
          <w:tcPr>
            <w:tcW w:w="1882" w:type="dxa"/>
            <w:shd w:val="clear" w:color="auto" w:fill="auto"/>
          </w:tcPr>
          <w:p w:rsidR="00BE6275" w:rsidRDefault="00BE6275"/>
        </w:tc>
        <w:tc>
          <w:tcPr>
            <w:tcW w:w="1882" w:type="dxa"/>
            <w:shd w:val="clear" w:color="auto" w:fill="auto"/>
          </w:tcPr>
          <w:p w:rsidR="00BE6275" w:rsidRDefault="00BE6275"/>
        </w:tc>
        <w:tc>
          <w:tcPr>
            <w:tcW w:w="1882" w:type="dxa"/>
            <w:shd w:val="clear" w:color="auto" w:fill="auto"/>
          </w:tcPr>
          <w:p w:rsidR="00BE6275" w:rsidRDefault="00BE6275"/>
        </w:tc>
        <w:tc>
          <w:tcPr>
            <w:tcW w:w="1882" w:type="dxa"/>
            <w:shd w:val="clear" w:color="auto" w:fill="auto"/>
          </w:tcPr>
          <w:p w:rsidR="00BE6275" w:rsidRDefault="00BE6275"/>
        </w:tc>
        <w:tc>
          <w:tcPr>
            <w:tcW w:w="1883" w:type="dxa"/>
            <w:shd w:val="clear" w:color="auto" w:fill="auto"/>
          </w:tcPr>
          <w:p w:rsidR="00BE6275" w:rsidRDefault="00BE6275"/>
        </w:tc>
        <w:tc>
          <w:tcPr>
            <w:tcW w:w="1883" w:type="dxa"/>
            <w:shd w:val="clear" w:color="auto" w:fill="auto"/>
          </w:tcPr>
          <w:p w:rsidR="00BE6275" w:rsidRDefault="00BE6275"/>
        </w:tc>
      </w:tr>
    </w:tbl>
    <w:p w:rsidR="001B3A06" w:rsidRDefault="001B3A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6588"/>
      </w:tblGrid>
      <w:tr w:rsidR="00417F0C" w:rsidTr="00634E47">
        <w:tc>
          <w:tcPr>
            <w:tcW w:w="6588" w:type="dxa"/>
            <w:shd w:val="clear" w:color="auto" w:fill="auto"/>
          </w:tcPr>
          <w:p w:rsidR="00417F0C" w:rsidRPr="00634E47" w:rsidRDefault="00417F0C">
            <w:pPr>
              <w:rPr>
                <w:b/>
              </w:rPr>
            </w:pPr>
            <w:r w:rsidRPr="00634E47">
              <w:rPr>
                <w:b/>
              </w:rPr>
              <w:t>Thinking Points</w:t>
            </w:r>
          </w:p>
        </w:tc>
        <w:tc>
          <w:tcPr>
            <w:tcW w:w="6588" w:type="dxa"/>
            <w:shd w:val="clear" w:color="auto" w:fill="auto"/>
          </w:tcPr>
          <w:p w:rsidR="00417F0C" w:rsidRPr="001B3A06" w:rsidRDefault="00417F0C">
            <w:r w:rsidRPr="00634E47">
              <w:rPr>
                <w:b/>
              </w:rPr>
              <w:t>Action Required</w:t>
            </w:r>
            <w:r w:rsidR="001B3A06" w:rsidRPr="001B3A06">
              <w:t xml:space="preserve"> (continue on separate page if necessary)</w:t>
            </w:r>
          </w:p>
        </w:tc>
      </w:tr>
      <w:tr w:rsidR="00417F0C" w:rsidTr="00634E47">
        <w:tc>
          <w:tcPr>
            <w:tcW w:w="6588" w:type="dxa"/>
            <w:shd w:val="clear" w:color="auto" w:fill="auto"/>
          </w:tcPr>
          <w:p w:rsidR="00417F0C" w:rsidRDefault="00417F0C"/>
          <w:p w:rsidR="00417F0C" w:rsidRDefault="00417F0C"/>
          <w:p w:rsidR="008F00B7" w:rsidRDefault="008F00B7"/>
          <w:p w:rsidR="008F00B7" w:rsidRDefault="008F00B7"/>
        </w:tc>
        <w:tc>
          <w:tcPr>
            <w:tcW w:w="6588" w:type="dxa"/>
            <w:shd w:val="clear" w:color="auto" w:fill="auto"/>
          </w:tcPr>
          <w:p w:rsidR="00417F0C" w:rsidRDefault="00417F0C"/>
          <w:p w:rsidR="00417F0C" w:rsidRDefault="00417F0C"/>
          <w:p w:rsidR="00417F0C" w:rsidRDefault="00417F0C"/>
        </w:tc>
      </w:tr>
    </w:tbl>
    <w:p w:rsidR="001B3A06" w:rsidRDefault="001B3A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4860"/>
        <w:gridCol w:w="1728"/>
      </w:tblGrid>
      <w:tr w:rsidR="00417F0C" w:rsidTr="00634E47">
        <w:tc>
          <w:tcPr>
            <w:tcW w:w="6588" w:type="dxa"/>
            <w:shd w:val="clear" w:color="auto" w:fill="auto"/>
          </w:tcPr>
          <w:p w:rsidR="00417F0C" w:rsidRPr="00634E47" w:rsidRDefault="00417F0C" w:rsidP="00417F0C">
            <w:pPr>
              <w:rPr>
                <w:b/>
              </w:rPr>
            </w:pPr>
            <w:r w:rsidRPr="00634E47">
              <w:rPr>
                <w:b/>
              </w:rPr>
              <w:t>Choice</w:t>
            </w:r>
          </w:p>
          <w:p w:rsidR="00417F0C" w:rsidRPr="00634E47" w:rsidRDefault="00417F0C" w:rsidP="00417F0C">
            <w:pPr>
              <w:rPr>
                <w:b/>
              </w:rPr>
            </w:pPr>
          </w:p>
          <w:p w:rsidR="00417F0C" w:rsidRPr="00417F0C" w:rsidRDefault="00417F0C" w:rsidP="00417F0C"/>
          <w:p w:rsidR="00417F0C" w:rsidRDefault="00417F0C"/>
        </w:tc>
        <w:tc>
          <w:tcPr>
            <w:tcW w:w="4860" w:type="dxa"/>
            <w:shd w:val="clear" w:color="auto" w:fill="auto"/>
          </w:tcPr>
          <w:p w:rsidR="00417F0C" w:rsidRPr="00634E47" w:rsidRDefault="00417F0C" w:rsidP="00417F0C">
            <w:pPr>
              <w:rPr>
                <w:b/>
              </w:rPr>
            </w:pPr>
            <w:r w:rsidRPr="00634E47">
              <w:rPr>
                <w:b/>
              </w:rPr>
              <w:t>Price Tag</w:t>
            </w:r>
          </w:p>
          <w:p w:rsidR="00417F0C" w:rsidRPr="00417F0C" w:rsidRDefault="00417F0C" w:rsidP="00417F0C"/>
          <w:p w:rsidR="00417F0C" w:rsidRDefault="00417F0C" w:rsidP="00FA78C3">
            <w:r w:rsidRPr="00417F0C">
              <w:t xml:space="preserve">(e.g. </w:t>
            </w:r>
            <w:r w:rsidR="00FA78C3">
              <w:t>high rent, etc.</w:t>
            </w:r>
            <w:r w:rsidRPr="00417F0C">
              <w:t>)</w:t>
            </w:r>
          </w:p>
        </w:tc>
        <w:tc>
          <w:tcPr>
            <w:tcW w:w="1728" w:type="dxa"/>
            <w:shd w:val="clear" w:color="auto" w:fill="auto"/>
          </w:tcPr>
          <w:p w:rsidR="00417F0C" w:rsidRPr="00634E47" w:rsidRDefault="00417F0C">
            <w:pPr>
              <w:rPr>
                <w:b/>
              </w:rPr>
            </w:pPr>
            <w:r w:rsidRPr="00634E47">
              <w:rPr>
                <w:b/>
              </w:rPr>
              <w:t>Weighting</w:t>
            </w:r>
          </w:p>
          <w:p w:rsidR="00417F0C" w:rsidRDefault="00417F0C"/>
          <w:p w:rsidR="00417F0C" w:rsidRDefault="00417F0C">
            <w:r>
              <w:t>(e.g. 1-5)</w:t>
            </w:r>
          </w:p>
        </w:tc>
      </w:tr>
      <w:tr w:rsidR="00417F0C" w:rsidTr="00634E47">
        <w:tc>
          <w:tcPr>
            <w:tcW w:w="6588" w:type="dxa"/>
            <w:shd w:val="clear" w:color="auto" w:fill="auto"/>
          </w:tcPr>
          <w:p w:rsidR="00417F0C" w:rsidRDefault="00417F0C">
            <w:r>
              <w:t>1.</w:t>
            </w:r>
          </w:p>
        </w:tc>
        <w:tc>
          <w:tcPr>
            <w:tcW w:w="4860" w:type="dxa"/>
            <w:shd w:val="clear" w:color="auto" w:fill="auto"/>
          </w:tcPr>
          <w:p w:rsidR="00417F0C" w:rsidRDefault="00417F0C"/>
        </w:tc>
        <w:tc>
          <w:tcPr>
            <w:tcW w:w="1728" w:type="dxa"/>
            <w:shd w:val="clear" w:color="auto" w:fill="auto"/>
          </w:tcPr>
          <w:p w:rsidR="00417F0C" w:rsidRDefault="00417F0C"/>
        </w:tc>
      </w:tr>
      <w:tr w:rsidR="00417F0C" w:rsidTr="00634E47">
        <w:tc>
          <w:tcPr>
            <w:tcW w:w="6588" w:type="dxa"/>
            <w:shd w:val="clear" w:color="auto" w:fill="auto"/>
          </w:tcPr>
          <w:p w:rsidR="00417F0C" w:rsidRDefault="00417F0C">
            <w:r>
              <w:t>2.</w:t>
            </w:r>
          </w:p>
        </w:tc>
        <w:tc>
          <w:tcPr>
            <w:tcW w:w="4860" w:type="dxa"/>
            <w:shd w:val="clear" w:color="auto" w:fill="auto"/>
          </w:tcPr>
          <w:p w:rsidR="00417F0C" w:rsidRDefault="00417F0C"/>
        </w:tc>
        <w:tc>
          <w:tcPr>
            <w:tcW w:w="1728" w:type="dxa"/>
            <w:shd w:val="clear" w:color="auto" w:fill="auto"/>
          </w:tcPr>
          <w:p w:rsidR="00417F0C" w:rsidRDefault="00417F0C"/>
        </w:tc>
      </w:tr>
      <w:tr w:rsidR="00417F0C" w:rsidTr="00634E47">
        <w:tc>
          <w:tcPr>
            <w:tcW w:w="6588" w:type="dxa"/>
            <w:shd w:val="clear" w:color="auto" w:fill="auto"/>
          </w:tcPr>
          <w:p w:rsidR="00417F0C" w:rsidRDefault="00417F0C">
            <w:r>
              <w:t>3.</w:t>
            </w:r>
          </w:p>
        </w:tc>
        <w:tc>
          <w:tcPr>
            <w:tcW w:w="4860" w:type="dxa"/>
            <w:shd w:val="clear" w:color="auto" w:fill="auto"/>
          </w:tcPr>
          <w:p w:rsidR="00417F0C" w:rsidRDefault="00417F0C"/>
        </w:tc>
        <w:tc>
          <w:tcPr>
            <w:tcW w:w="1728" w:type="dxa"/>
            <w:shd w:val="clear" w:color="auto" w:fill="auto"/>
          </w:tcPr>
          <w:p w:rsidR="00417F0C" w:rsidRDefault="00417F0C"/>
        </w:tc>
      </w:tr>
    </w:tbl>
    <w:p w:rsidR="00417F0C" w:rsidRDefault="00417F0C"/>
    <w:sectPr w:rsidR="00417F0C" w:rsidSect="00BE6275">
      <w:pgSz w:w="15840" w:h="12240"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6275"/>
    <w:rsid w:val="00021D18"/>
    <w:rsid w:val="0009483E"/>
    <w:rsid w:val="001B3A06"/>
    <w:rsid w:val="00417F0C"/>
    <w:rsid w:val="00510E41"/>
    <w:rsid w:val="00603BD5"/>
    <w:rsid w:val="00634E47"/>
    <w:rsid w:val="0068460C"/>
    <w:rsid w:val="007F0527"/>
    <w:rsid w:val="008A3429"/>
    <w:rsid w:val="008F00B7"/>
    <w:rsid w:val="00A33E99"/>
    <w:rsid w:val="00BE6275"/>
    <w:rsid w:val="00C707E3"/>
    <w:rsid w:val="00CF4538"/>
    <w:rsid w:val="00D16D7F"/>
    <w:rsid w:val="00E513EB"/>
    <w:rsid w:val="00E842F1"/>
    <w:rsid w:val="00FA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BC49F50-0FD0-4425-A077-56C46B8B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E6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612848">
      <w:bodyDiv w:val="1"/>
      <w:marLeft w:val="0"/>
      <w:marRight w:val="0"/>
      <w:marTop w:val="0"/>
      <w:marBottom w:val="0"/>
      <w:divBdr>
        <w:top w:val="none" w:sz="0" w:space="0" w:color="auto"/>
        <w:left w:val="none" w:sz="0" w:space="0" w:color="auto"/>
        <w:bottom w:val="none" w:sz="0" w:space="0" w:color="auto"/>
        <w:right w:val="none" w:sz="0" w:space="0" w:color="auto"/>
      </w:divBdr>
      <w:divsChild>
        <w:div w:id="38478143">
          <w:marLeft w:val="0"/>
          <w:marRight w:val="0"/>
          <w:marTop w:val="0"/>
          <w:marBottom w:val="0"/>
          <w:divBdr>
            <w:top w:val="none" w:sz="0" w:space="0" w:color="auto"/>
            <w:left w:val="none" w:sz="0" w:space="0" w:color="auto"/>
            <w:bottom w:val="none" w:sz="0" w:space="0" w:color="auto"/>
            <w:right w:val="none" w:sz="0" w:space="0" w:color="auto"/>
          </w:divBdr>
        </w:div>
        <w:div w:id="139153949">
          <w:marLeft w:val="0"/>
          <w:marRight w:val="0"/>
          <w:marTop w:val="0"/>
          <w:marBottom w:val="0"/>
          <w:divBdr>
            <w:top w:val="none" w:sz="0" w:space="0" w:color="auto"/>
            <w:left w:val="none" w:sz="0" w:space="0" w:color="auto"/>
            <w:bottom w:val="none" w:sz="0" w:space="0" w:color="auto"/>
            <w:right w:val="none" w:sz="0" w:space="0" w:color="auto"/>
          </w:divBdr>
        </w:div>
        <w:div w:id="419837038">
          <w:marLeft w:val="0"/>
          <w:marRight w:val="0"/>
          <w:marTop w:val="0"/>
          <w:marBottom w:val="0"/>
          <w:divBdr>
            <w:top w:val="none" w:sz="0" w:space="0" w:color="auto"/>
            <w:left w:val="none" w:sz="0" w:space="0" w:color="auto"/>
            <w:bottom w:val="none" w:sz="0" w:space="0" w:color="auto"/>
            <w:right w:val="none" w:sz="0" w:space="0" w:color="auto"/>
          </w:divBdr>
        </w:div>
        <w:div w:id="815217623">
          <w:marLeft w:val="0"/>
          <w:marRight w:val="0"/>
          <w:marTop w:val="0"/>
          <w:marBottom w:val="0"/>
          <w:divBdr>
            <w:top w:val="none" w:sz="0" w:space="0" w:color="auto"/>
            <w:left w:val="none" w:sz="0" w:space="0" w:color="auto"/>
            <w:bottom w:val="none" w:sz="0" w:space="0" w:color="auto"/>
            <w:right w:val="none" w:sz="0" w:space="0" w:color="auto"/>
          </w:divBdr>
        </w:div>
        <w:div w:id="1000429470">
          <w:marLeft w:val="0"/>
          <w:marRight w:val="0"/>
          <w:marTop w:val="0"/>
          <w:marBottom w:val="0"/>
          <w:divBdr>
            <w:top w:val="none" w:sz="0" w:space="0" w:color="auto"/>
            <w:left w:val="none" w:sz="0" w:space="0" w:color="auto"/>
            <w:bottom w:val="none" w:sz="0" w:space="0" w:color="auto"/>
            <w:right w:val="none" w:sz="0" w:space="0" w:color="auto"/>
          </w:divBdr>
        </w:div>
        <w:div w:id="1142962420">
          <w:marLeft w:val="0"/>
          <w:marRight w:val="0"/>
          <w:marTop w:val="0"/>
          <w:marBottom w:val="0"/>
          <w:divBdr>
            <w:top w:val="none" w:sz="0" w:space="0" w:color="auto"/>
            <w:left w:val="none" w:sz="0" w:space="0" w:color="auto"/>
            <w:bottom w:val="none" w:sz="0" w:space="0" w:color="auto"/>
            <w:right w:val="none" w:sz="0" w:space="0" w:color="auto"/>
          </w:divBdr>
        </w:div>
        <w:div w:id="1200167413">
          <w:marLeft w:val="0"/>
          <w:marRight w:val="0"/>
          <w:marTop w:val="0"/>
          <w:marBottom w:val="0"/>
          <w:divBdr>
            <w:top w:val="none" w:sz="0" w:space="0" w:color="auto"/>
            <w:left w:val="none" w:sz="0" w:space="0" w:color="auto"/>
            <w:bottom w:val="none" w:sz="0" w:space="0" w:color="auto"/>
            <w:right w:val="none" w:sz="0" w:space="0" w:color="auto"/>
          </w:divBdr>
        </w:div>
        <w:div w:id="1337725680">
          <w:marLeft w:val="0"/>
          <w:marRight w:val="0"/>
          <w:marTop w:val="0"/>
          <w:marBottom w:val="0"/>
          <w:divBdr>
            <w:top w:val="none" w:sz="0" w:space="0" w:color="auto"/>
            <w:left w:val="none" w:sz="0" w:space="0" w:color="auto"/>
            <w:bottom w:val="none" w:sz="0" w:space="0" w:color="auto"/>
            <w:right w:val="none" w:sz="0" w:space="0" w:color="auto"/>
          </w:divBdr>
        </w:div>
        <w:div w:id="1339113016">
          <w:marLeft w:val="0"/>
          <w:marRight w:val="0"/>
          <w:marTop w:val="0"/>
          <w:marBottom w:val="0"/>
          <w:divBdr>
            <w:top w:val="none" w:sz="0" w:space="0" w:color="auto"/>
            <w:left w:val="none" w:sz="0" w:space="0" w:color="auto"/>
            <w:bottom w:val="none" w:sz="0" w:space="0" w:color="auto"/>
            <w:right w:val="none" w:sz="0" w:space="0" w:color="auto"/>
          </w:divBdr>
        </w:div>
        <w:div w:id="1603952170">
          <w:marLeft w:val="0"/>
          <w:marRight w:val="0"/>
          <w:marTop w:val="0"/>
          <w:marBottom w:val="0"/>
          <w:divBdr>
            <w:top w:val="none" w:sz="0" w:space="0" w:color="auto"/>
            <w:left w:val="none" w:sz="0" w:space="0" w:color="auto"/>
            <w:bottom w:val="none" w:sz="0" w:space="0" w:color="auto"/>
            <w:right w:val="none" w:sz="0" w:space="0" w:color="auto"/>
          </w:divBdr>
        </w:div>
        <w:div w:id="1688603423">
          <w:marLeft w:val="0"/>
          <w:marRight w:val="0"/>
          <w:marTop w:val="0"/>
          <w:marBottom w:val="0"/>
          <w:divBdr>
            <w:top w:val="none" w:sz="0" w:space="0" w:color="auto"/>
            <w:left w:val="none" w:sz="0" w:space="0" w:color="auto"/>
            <w:bottom w:val="none" w:sz="0" w:space="0" w:color="auto"/>
            <w:right w:val="none" w:sz="0" w:space="0" w:color="auto"/>
          </w:divBdr>
        </w:div>
        <w:div w:id="1729256861">
          <w:marLeft w:val="0"/>
          <w:marRight w:val="0"/>
          <w:marTop w:val="0"/>
          <w:marBottom w:val="0"/>
          <w:divBdr>
            <w:top w:val="none" w:sz="0" w:space="0" w:color="auto"/>
            <w:left w:val="none" w:sz="0" w:space="0" w:color="auto"/>
            <w:bottom w:val="none" w:sz="0" w:space="0" w:color="auto"/>
            <w:right w:val="none" w:sz="0" w:space="0" w:color="auto"/>
          </w:divBdr>
        </w:div>
        <w:div w:id="1895895980">
          <w:marLeft w:val="0"/>
          <w:marRight w:val="0"/>
          <w:marTop w:val="0"/>
          <w:marBottom w:val="0"/>
          <w:divBdr>
            <w:top w:val="none" w:sz="0" w:space="0" w:color="auto"/>
            <w:left w:val="none" w:sz="0" w:space="0" w:color="auto"/>
            <w:bottom w:val="none" w:sz="0" w:space="0" w:color="auto"/>
            <w:right w:val="none" w:sz="0" w:space="0" w:color="auto"/>
          </w:divBdr>
        </w:div>
        <w:div w:id="1956910318">
          <w:marLeft w:val="0"/>
          <w:marRight w:val="0"/>
          <w:marTop w:val="0"/>
          <w:marBottom w:val="0"/>
          <w:divBdr>
            <w:top w:val="none" w:sz="0" w:space="0" w:color="auto"/>
            <w:left w:val="none" w:sz="0" w:space="0" w:color="auto"/>
            <w:bottom w:val="none" w:sz="0" w:space="0" w:color="auto"/>
            <w:right w:val="none" w:sz="0" w:space="0" w:color="auto"/>
          </w:divBdr>
        </w:div>
        <w:div w:id="2001039330">
          <w:marLeft w:val="0"/>
          <w:marRight w:val="0"/>
          <w:marTop w:val="0"/>
          <w:marBottom w:val="0"/>
          <w:divBdr>
            <w:top w:val="none" w:sz="0" w:space="0" w:color="auto"/>
            <w:left w:val="none" w:sz="0" w:space="0" w:color="auto"/>
            <w:bottom w:val="none" w:sz="0" w:space="0" w:color="auto"/>
            <w:right w:val="none" w:sz="0" w:space="0" w:color="auto"/>
          </w:divBdr>
        </w:div>
        <w:div w:id="2042703916">
          <w:marLeft w:val="0"/>
          <w:marRight w:val="0"/>
          <w:marTop w:val="0"/>
          <w:marBottom w:val="0"/>
          <w:divBdr>
            <w:top w:val="none" w:sz="0" w:space="0" w:color="auto"/>
            <w:left w:val="none" w:sz="0" w:space="0" w:color="auto"/>
            <w:bottom w:val="none" w:sz="0" w:space="0" w:color="auto"/>
            <w:right w:val="none" w:sz="0" w:space="0" w:color="auto"/>
          </w:divBdr>
        </w:div>
        <w:div w:id="2056006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372BB11A73B44DA19F59ED441F843D" ma:contentTypeVersion="11" ma:contentTypeDescription="Create a new document." ma:contentTypeScope="" ma:versionID="6e3af9b6b45f47194a7295641fc60f11">
  <xsd:schema xmlns:xsd="http://www.w3.org/2001/XMLSchema" xmlns:xs="http://www.w3.org/2001/XMLSchema" xmlns:p="http://schemas.microsoft.com/office/2006/metadata/properties" xmlns:ns2="7f7e56cb-1ecc-4a71-934f-98dddae7e37a" xmlns:ns3="c3916916-51fe-4433-9dc5-1492ed8dd23a" targetNamespace="http://schemas.microsoft.com/office/2006/metadata/properties" ma:root="true" ma:fieldsID="2879169c8f0f6fc417135c29b1fd2a00" ns2:_="" ns3:_="">
    <xsd:import namespace="7f7e56cb-1ecc-4a71-934f-98dddae7e37a"/>
    <xsd:import namespace="c3916916-51fe-4433-9dc5-1492ed8dd2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56cb-1ecc-4a71-934f-98dddae7e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16916-51fe-4433-9dc5-1492ed8dd2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10D7B-1B59-4C65-91EF-09C209210304}">
  <ds:schemaRefs>
    <ds:schemaRef ds:uri="http://schemas.microsoft.com/sharepoint/v3/contenttype/forms"/>
  </ds:schemaRefs>
</ds:datastoreItem>
</file>

<file path=customXml/itemProps2.xml><?xml version="1.0" encoding="utf-8"?>
<ds:datastoreItem xmlns:ds="http://schemas.openxmlformats.org/officeDocument/2006/customXml" ds:itemID="{9431440B-4FF8-48DA-9B96-5092831AB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56cb-1ecc-4a71-934f-98dddae7e37a"/>
    <ds:schemaRef ds:uri="c3916916-51fe-4433-9dc5-1492ed8d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3CBF9-17A8-4E81-A054-FAE5137481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Decision Making Chart</vt:lpstr>
    </vt:vector>
  </TitlesOfParts>
  <Company>University College Cork</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Making Chart</dc:title>
  <dc:subject/>
  <dc:creator>Parker, Deirdre</dc:creator>
  <cp:keywords/>
  <dc:description/>
  <cp:lastModifiedBy>app</cp:lastModifiedBy>
  <cp:revision>2</cp:revision>
  <dcterms:created xsi:type="dcterms:W3CDTF">2024-06-20T15:54:00Z</dcterms:created>
  <dcterms:modified xsi:type="dcterms:W3CDTF">2024-06-20T15:54:00Z</dcterms:modified>
</cp:coreProperties>
</file>