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51A3B" w14:textId="77777777" w:rsidR="00D31B41" w:rsidRPr="000E66F4" w:rsidRDefault="00D31B41"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libri" w:hAnsi="Calibri"/>
          <w:b/>
          <w:bCs/>
          <w:iCs/>
          <w:caps/>
          <w:sz w:val="28"/>
          <w:szCs w:val="28"/>
        </w:rPr>
      </w:pPr>
      <w:bookmarkStart w:id="0" w:name="_GoBack"/>
      <w:bookmarkEnd w:id="0"/>
    </w:p>
    <w:p w14:paraId="398BFF02" w14:textId="77777777" w:rsidR="00D31B41" w:rsidRPr="000E66F4" w:rsidRDefault="005517EA"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libri" w:hAnsi="Calibri"/>
          <w:b/>
          <w:bCs/>
          <w:iCs/>
          <w:caps/>
          <w:sz w:val="28"/>
          <w:szCs w:val="28"/>
        </w:rPr>
      </w:pPr>
      <w:r w:rsidRPr="000E66F4">
        <w:rPr>
          <w:rFonts w:ascii="Calibri" w:hAnsi="Calibri"/>
          <w:b/>
          <w:noProof/>
          <w:lang w:eastAsia="en-IE"/>
        </w:rPr>
        <w:drawing>
          <wp:inline distT="0" distB="0" distL="0" distR="0" wp14:anchorId="2B273414" wp14:editId="1A059BD7">
            <wp:extent cx="2869944" cy="1326672"/>
            <wp:effectExtent l="0" t="0" r="6985" b="6985"/>
            <wp:docPr id="1" name="Picture 1" descr="Description: UCC_Logo_RGB_(simpl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C_Logo_RGB_(simplifi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323" cy="1326847"/>
                    </a:xfrm>
                    <a:prstGeom prst="rect">
                      <a:avLst/>
                    </a:prstGeom>
                    <a:noFill/>
                    <a:ln>
                      <a:noFill/>
                    </a:ln>
                  </pic:spPr>
                </pic:pic>
              </a:graphicData>
            </a:graphic>
          </wp:inline>
        </w:drawing>
      </w:r>
    </w:p>
    <w:p w14:paraId="4AC2C4B2" w14:textId="77777777" w:rsidR="00442273" w:rsidRPr="000E66F4" w:rsidRDefault="00442273"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libri" w:hAnsi="Calibri"/>
          <w:b/>
          <w:bCs/>
          <w:iCs/>
          <w:caps/>
          <w:sz w:val="28"/>
          <w:szCs w:val="28"/>
        </w:rPr>
      </w:pPr>
    </w:p>
    <w:p w14:paraId="2D00B9C1" w14:textId="77777777" w:rsidR="005517EA" w:rsidRPr="000E66F4" w:rsidRDefault="005517EA"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libri" w:hAnsi="Calibri"/>
          <w:b/>
          <w:bCs/>
          <w:iCs/>
          <w:caps/>
          <w:sz w:val="28"/>
          <w:szCs w:val="28"/>
        </w:rPr>
      </w:pPr>
    </w:p>
    <w:p w14:paraId="0FE2F9D5" w14:textId="77777777" w:rsidR="005517EA" w:rsidRPr="000E66F4" w:rsidRDefault="005517EA"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libri" w:hAnsi="Calibri"/>
          <w:b/>
          <w:bCs/>
          <w:iCs/>
          <w:caps/>
          <w:sz w:val="28"/>
          <w:szCs w:val="28"/>
        </w:rPr>
      </w:pPr>
    </w:p>
    <w:p w14:paraId="11971641" w14:textId="77777777" w:rsidR="005517EA" w:rsidRPr="000E66F4" w:rsidRDefault="005517EA"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libri" w:hAnsi="Calibri"/>
          <w:b/>
          <w:bCs/>
          <w:iCs/>
          <w:caps/>
          <w:sz w:val="28"/>
          <w:szCs w:val="28"/>
        </w:rPr>
      </w:pPr>
    </w:p>
    <w:p w14:paraId="6C3D8617" w14:textId="77777777" w:rsidR="0042418A" w:rsidRPr="000E66F4" w:rsidRDefault="0040263A"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mbria" w:hAnsi="Cambria"/>
          <w:b/>
          <w:bCs/>
          <w:iCs/>
          <w:caps/>
          <w:sz w:val="52"/>
          <w:szCs w:val="52"/>
        </w:rPr>
      </w:pPr>
      <w:r w:rsidRPr="000E66F4">
        <w:rPr>
          <w:rFonts w:ascii="Cambria" w:hAnsi="Cambria"/>
          <w:b/>
          <w:bCs/>
          <w:iCs/>
          <w:caps/>
          <w:sz w:val="52"/>
          <w:szCs w:val="52"/>
        </w:rPr>
        <w:t xml:space="preserve">Handbook </w:t>
      </w:r>
      <w:r w:rsidR="00CC3428" w:rsidRPr="000E66F4">
        <w:rPr>
          <w:rFonts w:ascii="Cambria" w:hAnsi="Cambria"/>
          <w:b/>
          <w:bCs/>
          <w:iCs/>
          <w:caps/>
          <w:sz w:val="52"/>
          <w:szCs w:val="52"/>
        </w:rPr>
        <w:t>governing</w:t>
      </w:r>
      <w:r w:rsidRPr="000E66F4">
        <w:rPr>
          <w:rFonts w:ascii="Cambria" w:hAnsi="Cambria"/>
          <w:b/>
          <w:bCs/>
          <w:iCs/>
          <w:caps/>
          <w:sz w:val="52"/>
          <w:szCs w:val="52"/>
        </w:rPr>
        <w:t xml:space="preserve"> </w:t>
      </w:r>
      <w:r w:rsidR="007E04D9" w:rsidRPr="000E66F4">
        <w:rPr>
          <w:rFonts w:ascii="Cambria" w:hAnsi="Cambria"/>
          <w:b/>
          <w:bCs/>
          <w:iCs/>
          <w:caps/>
          <w:sz w:val="52"/>
          <w:szCs w:val="52"/>
        </w:rPr>
        <w:t>CURRICULUM APPROVAL</w:t>
      </w:r>
    </w:p>
    <w:p w14:paraId="0F4E0F54" w14:textId="77777777" w:rsidR="001D058A" w:rsidRPr="000E66F4" w:rsidRDefault="001D058A"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libri" w:hAnsi="Calibri"/>
          <w:b/>
          <w:bCs/>
          <w:iCs/>
          <w:caps/>
          <w:sz w:val="28"/>
          <w:szCs w:val="28"/>
        </w:rPr>
      </w:pPr>
    </w:p>
    <w:p w14:paraId="40AEBD71" w14:textId="77777777" w:rsidR="00CA40D0" w:rsidRPr="000E66F4" w:rsidRDefault="00CA40D0"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rPr>
          <w:b/>
          <w:bCs/>
          <w:i/>
          <w:iCs/>
          <w:caps/>
          <w:sz w:val="32"/>
          <w:szCs w:val="32"/>
        </w:rPr>
      </w:pPr>
    </w:p>
    <w:p w14:paraId="0AA66D2C" w14:textId="77777777" w:rsidR="00CA40D0" w:rsidRPr="000E66F4" w:rsidRDefault="00CA40D0"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rPr>
          <w:b/>
          <w:bCs/>
          <w:i/>
          <w:iCs/>
          <w:caps/>
          <w:sz w:val="32"/>
          <w:szCs w:val="32"/>
        </w:rPr>
      </w:pPr>
    </w:p>
    <w:p w14:paraId="2DB6F1A6" w14:textId="77777777" w:rsidR="00DA0030" w:rsidRPr="000E66F4" w:rsidRDefault="0065695E"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b/>
          <w:bCs/>
          <w:i/>
          <w:iCs/>
          <w:caps/>
          <w:sz w:val="32"/>
          <w:szCs w:val="32"/>
        </w:rPr>
      </w:pPr>
      <w:r w:rsidRPr="000E66F4">
        <w:rPr>
          <w:b/>
          <w:bCs/>
          <w:i/>
          <w:iCs/>
          <w:caps/>
          <w:sz w:val="32"/>
          <w:szCs w:val="32"/>
        </w:rPr>
        <w:t>Office for Academic Programmes and Regulations</w:t>
      </w:r>
    </w:p>
    <w:p w14:paraId="5E613DC7" w14:textId="77777777" w:rsidR="00306B1C" w:rsidRPr="000E66F4" w:rsidRDefault="00306B1C"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both"/>
        <w:rPr>
          <w:rFonts w:ascii="Calibri" w:hAnsi="Calibri"/>
          <w:b/>
          <w:bCs/>
          <w:iCs/>
          <w:caps/>
          <w:sz w:val="28"/>
          <w:szCs w:val="28"/>
        </w:rPr>
      </w:pPr>
    </w:p>
    <w:p w14:paraId="538BD847" w14:textId="77777777" w:rsidR="00306B1C" w:rsidRPr="000E66F4" w:rsidRDefault="00306B1C"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both"/>
        <w:rPr>
          <w:rFonts w:ascii="Calibri" w:hAnsi="Calibri"/>
          <w:b/>
          <w:bCs/>
          <w:iCs/>
          <w:caps/>
          <w:sz w:val="28"/>
          <w:szCs w:val="28"/>
        </w:rPr>
      </w:pPr>
    </w:p>
    <w:p w14:paraId="36F50598" w14:textId="77777777" w:rsidR="00C55876" w:rsidRPr="000E66F4" w:rsidRDefault="00C55876"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both"/>
        <w:rPr>
          <w:rFonts w:ascii="Calibri" w:hAnsi="Calibri"/>
          <w:b/>
          <w:bCs/>
          <w:iCs/>
          <w:caps/>
          <w:sz w:val="28"/>
          <w:szCs w:val="28"/>
        </w:rPr>
      </w:pPr>
    </w:p>
    <w:p w14:paraId="70E45DF9" w14:textId="0B0CA14B" w:rsidR="00CA40D0" w:rsidRPr="000E66F4" w:rsidRDefault="000E66F4"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center"/>
        <w:rPr>
          <w:rFonts w:ascii="Calibri" w:hAnsi="Calibri"/>
          <w:b/>
          <w:bCs/>
          <w:iCs/>
          <w:caps/>
          <w:sz w:val="28"/>
          <w:szCs w:val="28"/>
        </w:rPr>
      </w:pPr>
      <w:r w:rsidRPr="000E66F4">
        <w:rPr>
          <w:rFonts w:ascii="Calibri" w:hAnsi="Calibri"/>
          <w:bCs/>
          <w:i/>
          <w:iCs/>
          <w:szCs w:val="24"/>
        </w:rPr>
        <w:t>Updated</w:t>
      </w:r>
      <w:r w:rsidR="00CA40D0" w:rsidRPr="000E66F4">
        <w:rPr>
          <w:rFonts w:ascii="Calibri" w:hAnsi="Calibri"/>
          <w:bCs/>
          <w:i/>
          <w:iCs/>
          <w:szCs w:val="24"/>
        </w:rPr>
        <w:t xml:space="preserve"> </w:t>
      </w:r>
      <w:r w:rsidR="00934655">
        <w:rPr>
          <w:rFonts w:ascii="Calibri" w:hAnsi="Calibri"/>
          <w:bCs/>
          <w:i/>
          <w:iCs/>
          <w:szCs w:val="24"/>
        </w:rPr>
        <w:t>May</w:t>
      </w:r>
      <w:r w:rsidR="00475E40" w:rsidRPr="000E66F4">
        <w:rPr>
          <w:rFonts w:ascii="Calibri" w:hAnsi="Calibri"/>
          <w:bCs/>
          <w:i/>
          <w:iCs/>
          <w:szCs w:val="24"/>
        </w:rPr>
        <w:t xml:space="preserve"> </w:t>
      </w:r>
      <w:r w:rsidR="00CA40D0" w:rsidRPr="000E66F4">
        <w:rPr>
          <w:rFonts w:ascii="Calibri" w:hAnsi="Calibri"/>
          <w:bCs/>
          <w:i/>
          <w:iCs/>
          <w:szCs w:val="24"/>
        </w:rPr>
        <w:t>201</w:t>
      </w:r>
      <w:r w:rsidR="0010408B" w:rsidRPr="000E66F4">
        <w:rPr>
          <w:rFonts w:ascii="Calibri" w:hAnsi="Calibri"/>
          <w:bCs/>
          <w:i/>
          <w:iCs/>
          <w:szCs w:val="24"/>
        </w:rPr>
        <w:t>8</w:t>
      </w:r>
    </w:p>
    <w:p w14:paraId="03F61DC9" w14:textId="77777777" w:rsidR="00CA40D0" w:rsidRPr="000E66F4" w:rsidRDefault="00CA40D0" w:rsidP="00B07566">
      <w:pPr>
        <w:pBdr>
          <w:top w:val="single" w:sz="4" w:space="1" w:color="auto" w:shadow="1"/>
          <w:left w:val="single" w:sz="4" w:space="4" w:color="auto" w:shadow="1"/>
          <w:bottom w:val="single" w:sz="4" w:space="1" w:color="auto" w:shadow="1"/>
          <w:right w:val="single" w:sz="4" w:space="4" w:color="auto" w:shadow="1"/>
        </w:pBdr>
        <w:tabs>
          <w:tab w:val="left" w:pos="426"/>
        </w:tabs>
        <w:spacing w:before="100" w:beforeAutospacing="1" w:after="100" w:afterAutospacing="1"/>
        <w:jc w:val="both"/>
        <w:rPr>
          <w:rFonts w:ascii="Calibri" w:hAnsi="Calibri"/>
          <w:b/>
          <w:bCs/>
          <w:iCs/>
          <w:caps/>
          <w:sz w:val="28"/>
          <w:szCs w:val="28"/>
        </w:rPr>
      </w:pPr>
    </w:p>
    <w:sdt>
      <w:sdtPr>
        <w:rPr>
          <w:caps w:val="0"/>
          <w:smallCaps/>
          <w:spacing w:val="0"/>
          <w:sz w:val="22"/>
          <w:szCs w:val="22"/>
          <w:lang w:bidi="ar-SA"/>
        </w:rPr>
        <w:id w:val="419919331"/>
        <w:docPartObj>
          <w:docPartGallery w:val="Table of Contents"/>
          <w:docPartUnique/>
        </w:docPartObj>
      </w:sdtPr>
      <w:sdtEndPr>
        <w:rPr>
          <w:b/>
          <w:bCs/>
          <w:smallCaps w:val="0"/>
        </w:rPr>
      </w:sdtEndPr>
      <w:sdtContent>
        <w:p w14:paraId="13E1531B" w14:textId="77777777" w:rsidR="00CA40D0" w:rsidRPr="000E66F4" w:rsidRDefault="00CA40D0" w:rsidP="00B07566">
          <w:pPr>
            <w:pStyle w:val="TOCHeading"/>
            <w:numPr>
              <w:ilvl w:val="0"/>
              <w:numId w:val="0"/>
            </w:numPr>
            <w:spacing w:before="100" w:beforeAutospacing="1" w:after="100" w:afterAutospacing="1"/>
            <w:rPr>
              <w:caps w:val="0"/>
              <w:smallCaps/>
              <w:spacing w:val="0"/>
              <w:sz w:val="22"/>
              <w:szCs w:val="22"/>
              <w:lang w:bidi="ar-SA"/>
            </w:rPr>
            <w:sectPr w:rsidR="00CA40D0" w:rsidRPr="000E66F4" w:rsidSect="00766E1A">
              <w:footerReference w:type="default" r:id="rId9"/>
              <w:pgSz w:w="11906" w:h="16838"/>
              <w:pgMar w:top="1440" w:right="1440" w:bottom="1440" w:left="1440" w:header="708" w:footer="708" w:gutter="0"/>
              <w:pgNumType w:fmt="lowerRoman" w:start="1"/>
              <w:cols w:space="708"/>
              <w:docGrid w:linePitch="360"/>
            </w:sectPr>
          </w:pPr>
        </w:p>
        <w:p w14:paraId="463DF74B" w14:textId="77777777" w:rsidR="004A3D1D" w:rsidRPr="000E66F4" w:rsidRDefault="004A3D1D" w:rsidP="00991028">
          <w:pPr>
            <w:pStyle w:val="TOCHeading"/>
            <w:numPr>
              <w:ilvl w:val="0"/>
              <w:numId w:val="0"/>
            </w:numPr>
            <w:spacing w:before="100" w:beforeAutospacing="1" w:after="100" w:afterAutospacing="1"/>
          </w:pPr>
          <w:r w:rsidRPr="000E66F4">
            <w:lastRenderedPageBreak/>
            <w:t>Contents</w:t>
          </w:r>
        </w:p>
        <w:p w14:paraId="4637A581" w14:textId="1012DDB0" w:rsidR="009930A6" w:rsidRDefault="00032874">
          <w:pPr>
            <w:pStyle w:val="TOC2"/>
            <w:rPr>
              <w:rFonts w:asciiTheme="minorHAnsi" w:eastAsiaTheme="minorEastAsia" w:hAnsiTheme="minorHAnsi" w:cstheme="minorBidi"/>
              <w:noProof/>
              <w:lang w:val="en-IE" w:eastAsia="en-IE"/>
            </w:rPr>
          </w:pPr>
          <w:r w:rsidRPr="000E66F4">
            <w:rPr>
              <w:lang w:val="en-IE"/>
            </w:rPr>
            <w:fldChar w:fldCharType="begin"/>
          </w:r>
          <w:r w:rsidRPr="000E66F4">
            <w:rPr>
              <w:lang w:val="en-IE"/>
            </w:rPr>
            <w:instrText xml:space="preserve"> TOC \o "1-4" \h \z \u </w:instrText>
          </w:r>
          <w:r w:rsidRPr="000E66F4">
            <w:rPr>
              <w:lang w:val="en-IE"/>
            </w:rPr>
            <w:fldChar w:fldCharType="separate"/>
          </w:r>
          <w:hyperlink w:anchor="_Toc513734032" w:history="1">
            <w:r w:rsidR="009930A6" w:rsidRPr="00F649FD">
              <w:rPr>
                <w:rStyle w:val="Hyperlink"/>
                <w:noProof/>
              </w:rPr>
              <w:t>Abbreviations</w:t>
            </w:r>
            <w:r w:rsidR="009930A6">
              <w:rPr>
                <w:noProof/>
                <w:webHidden/>
              </w:rPr>
              <w:tab/>
            </w:r>
            <w:r w:rsidR="009930A6">
              <w:rPr>
                <w:noProof/>
                <w:webHidden/>
              </w:rPr>
              <w:fldChar w:fldCharType="begin"/>
            </w:r>
            <w:r w:rsidR="009930A6">
              <w:rPr>
                <w:noProof/>
                <w:webHidden/>
              </w:rPr>
              <w:instrText xml:space="preserve"> PAGEREF _Toc513734032 \h </w:instrText>
            </w:r>
            <w:r w:rsidR="009930A6">
              <w:rPr>
                <w:noProof/>
                <w:webHidden/>
              </w:rPr>
            </w:r>
            <w:r w:rsidR="009930A6">
              <w:rPr>
                <w:noProof/>
                <w:webHidden/>
              </w:rPr>
              <w:fldChar w:fldCharType="separate"/>
            </w:r>
            <w:r w:rsidR="009930A6">
              <w:rPr>
                <w:noProof/>
                <w:webHidden/>
              </w:rPr>
              <w:t>iv</w:t>
            </w:r>
            <w:r w:rsidR="009930A6">
              <w:rPr>
                <w:noProof/>
                <w:webHidden/>
              </w:rPr>
              <w:fldChar w:fldCharType="end"/>
            </w:r>
          </w:hyperlink>
        </w:p>
        <w:p w14:paraId="5FD50EFE" w14:textId="3310A224" w:rsidR="009930A6" w:rsidRDefault="00C67501">
          <w:pPr>
            <w:pStyle w:val="TOC2"/>
            <w:rPr>
              <w:rFonts w:asciiTheme="minorHAnsi" w:eastAsiaTheme="minorEastAsia" w:hAnsiTheme="minorHAnsi" w:cstheme="minorBidi"/>
              <w:noProof/>
              <w:lang w:val="en-IE" w:eastAsia="en-IE"/>
            </w:rPr>
          </w:pPr>
          <w:hyperlink w:anchor="_Toc513734033" w:history="1">
            <w:r w:rsidR="009930A6" w:rsidRPr="00F649FD">
              <w:rPr>
                <w:rStyle w:val="Hyperlink"/>
                <w:noProof/>
              </w:rPr>
              <w:t>Forms</w:t>
            </w:r>
            <w:r w:rsidR="009930A6">
              <w:rPr>
                <w:noProof/>
                <w:webHidden/>
              </w:rPr>
              <w:tab/>
            </w:r>
            <w:r w:rsidR="009930A6">
              <w:rPr>
                <w:noProof/>
                <w:webHidden/>
              </w:rPr>
              <w:tab/>
            </w:r>
            <w:r w:rsidR="009930A6">
              <w:rPr>
                <w:noProof/>
                <w:webHidden/>
              </w:rPr>
              <w:fldChar w:fldCharType="begin"/>
            </w:r>
            <w:r w:rsidR="009930A6">
              <w:rPr>
                <w:noProof/>
                <w:webHidden/>
              </w:rPr>
              <w:instrText xml:space="preserve"> PAGEREF _Toc513734033 \h </w:instrText>
            </w:r>
            <w:r w:rsidR="009930A6">
              <w:rPr>
                <w:noProof/>
                <w:webHidden/>
              </w:rPr>
            </w:r>
            <w:r w:rsidR="009930A6">
              <w:rPr>
                <w:noProof/>
                <w:webHidden/>
              </w:rPr>
              <w:fldChar w:fldCharType="separate"/>
            </w:r>
            <w:r w:rsidR="009930A6">
              <w:rPr>
                <w:noProof/>
                <w:webHidden/>
              </w:rPr>
              <w:t>iv</w:t>
            </w:r>
            <w:r w:rsidR="009930A6">
              <w:rPr>
                <w:noProof/>
                <w:webHidden/>
              </w:rPr>
              <w:fldChar w:fldCharType="end"/>
            </w:r>
          </w:hyperlink>
        </w:p>
        <w:p w14:paraId="0BAD0AE8" w14:textId="7C6A8F6E" w:rsidR="009930A6" w:rsidRDefault="00C67501">
          <w:pPr>
            <w:pStyle w:val="TOC2"/>
            <w:rPr>
              <w:rFonts w:asciiTheme="minorHAnsi" w:eastAsiaTheme="minorEastAsia" w:hAnsiTheme="minorHAnsi" w:cstheme="minorBidi"/>
              <w:noProof/>
              <w:lang w:val="en-IE" w:eastAsia="en-IE"/>
            </w:rPr>
          </w:pPr>
          <w:hyperlink w:anchor="_Toc513734034" w:history="1">
            <w:r w:rsidR="009930A6" w:rsidRPr="00F649FD">
              <w:rPr>
                <w:rStyle w:val="Hyperlink"/>
                <w:noProof/>
              </w:rPr>
              <w:t>Contact Points</w:t>
            </w:r>
            <w:r w:rsidR="009930A6">
              <w:rPr>
                <w:noProof/>
                <w:webHidden/>
              </w:rPr>
              <w:tab/>
            </w:r>
            <w:r w:rsidR="009930A6">
              <w:rPr>
                <w:noProof/>
                <w:webHidden/>
              </w:rPr>
              <w:fldChar w:fldCharType="begin"/>
            </w:r>
            <w:r w:rsidR="009930A6">
              <w:rPr>
                <w:noProof/>
                <w:webHidden/>
              </w:rPr>
              <w:instrText xml:space="preserve"> PAGEREF _Toc513734034 \h </w:instrText>
            </w:r>
            <w:r w:rsidR="009930A6">
              <w:rPr>
                <w:noProof/>
                <w:webHidden/>
              </w:rPr>
            </w:r>
            <w:r w:rsidR="009930A6">
              <w:rPr>
                <w:noProof/>
                <w:webHidden/>
              </w:rPr>
              <w:fldChar w:fldCharType="separate"/>
            </w:r>
            <w:r w:rsidR="009930A6">
              <w:rPr>
                <w:noProof/>
                <w:webHidden/>
              </w:rPr>
              <w:t>iv</w:t>
            </w:r>
            <w:r w:rsidR="009930A6">
              <w:rPr>
                <w:noProof/>
                <w:webHidden/>
              </w:rPr>
              <w:fldChar w:fldCharType="end"/>
            </w:r>
          </w:hyperlink>
        </w:p>
        <w:p w14:paraId="08881796" w14:textId="3CF44343" w:rsidR="009930A6" w:rsidRDefault="00C67501">
          <w:pPr>
            <w:pStyle w:val="TOC1"/>
            <w:rPr>
              <w:rFonts w:asciiTheme="minorHAnsi" w:eastAsiaTheme="minorEastAsia" w:hAnsiTheme="minorHAnsi" w:cstheme="minorBidi"/>
              <w:noProof/>
              <w:lang w:eastAsia="en-IE"/>
            </w:rPr>
          </w:pPr>
          <w:hyperlink w:anchor="_Toc513734035" w:history="1">
            <w:r w:rsidR="009930A6" w:rsidRPr="00F649FD">
              <w:rPr>
                <w:rStyle w:val="Hyperlink"/>
                <w:noProof/>
              </w:rPr>
              <w:t>1</w:t>
            </w:r>
            <w:r w:rsidR="009930A6">
              <w:rPr>
                <w:rFonts w:asciiTheme="minorHAnsi" w:eastAsiaTheme="minorEastAsia" w:hAnsiTheme="minorHAnsi" w:cstheme="minorBidi"/>
                <w:noProof/>
                <w:lang w:eastAsia="en-IE"/>
              </w:rPr>
              <w:tab/>
            </w:r>
            <w:r w:rsidR="009930A6" w:rsidRPr="00F649FD">
              <w:rPr>
                <w:rStyle w:val="Hyperlink"/>
                <w:noProof/>
              </w:rPr>
              <w:t>INTRODUCTION</w:t>
            </w:r>
            <w:r w:rsidR="009930A6">
              <w:rPr>
                <w:noProof/>
                <w:webHidden/>
              </w:rPr>
              <w:tab/>
            </w:r>
            <w:r w:rsidR="009930A6">
              <w:rPr>
                <w:noProof/>
                <w:webHidden/>
              </w:rPr>
              <w:fldChar w:fldCharType="begin"/>
            </w:r>
            <w:r w:rsidR="009930A6">
              <w:rPr>
                <w:noProof/>
                <w:webHidden/>
              </w:rPr>
              <w:instrText xml:space="preserve"> PAGEREF _Toc513734035 \h </w:instrText>
            </w:r>
            <w:r w:rsidR="009930A6">
              <w:rPr>
                <w:noProof/>
                <w:webHidden/>
              </w:rPr>
            </w:r>
            <w:r w:rsidR="009930A6">
              <w:rPr>
                <w:noProof/>
                <w:webHidden/>
              </w:rPr>
              <w:fldChar w:fldCharType="separate"/>
            </w:r>
            <w:r w:rsidR="009930A6">
              <w:rPr>
                <w:noProof/>
                <w:webHidden/>
              </w:rPr>
              <w:t>1</w:t>
            </w:r>
            <w:r w:rsidR="009930A6">
              <w:rPr>
                <w:noProof/>
                <w:webHidden/>
              </w:rPr>
              <w:fldChar w:fldCharType="end"/>
            </w:r>
          </w:hyperlink>
        </w:p>
        <w:p w14:paraId="67FD9CE6" w14:textId="37073C8D" w:rsidR="009930A6" w:rsidRDefault="00C67501">
          <w:pPr>
            <w:pStyle w:val="TOC1"/>
            <w:rPr>
              <w:rFonts w:asciiTheme="minorHAnsi" w:eastAsiaTheme="minorEastAsia" w:hAnsiTheme="minorHAnsi" w:cstheme="minorBidi"/>
              <w:noProof/>
              <w:lang w:eastAsia="en-IE"/>
            </w:rPr>
          </w:pPr>
          <w:hyperlink w:anchor="_Toc513734036" w:history="1">
            <w:r w:rsidR="009930A6" w:rsidRPr="00F649FD">
              <w:rPr>
                <w:rStyle w:val="Hyperlink"/>
                <w:noProof/>
              </w:rPr>
              <w:t>2</w:t>
            </w:r>
            <w:r w:rsidR="009930A6">
              <w:rPr>
                <w:rFonts w:asciiTheme="minorHAnsi" w:eastAsiaTheme="minorEastAsia" w:hAnsiTheme="minorHAnsi" w:cstheme="minorBidi"/>
                <w:noProof/>
                <w:lang w:eastAsia="en-IE"/>
              </w:rPr>
              <w:tab/>
            </w:r>
            <w:r w:rsidR="009930A6" w:rsidRPr="00F649FD">
              <w:rPr>
                <w:rStyle w:val="Hyperlink"/>
                <w:noProof/>
              </w:rPr>
              <w:t>GOVERNANCE</w:t>
            </w:r>
            <w:r w:rsidR="009930A6">
              <w:rPr>
                <w:noProof/>
                <w:webHidden/>
              </w:rPr>
              <w:tab/>
            </w:r>
            <w:r w:rsidR="009930A6">
              <w:rPr>
                <w:noProof/>
                <w:webHidden/>
              </w:rPr>
              <w:fldChar w:fldCharType="begin"/>
            </w:r>
            <w:r w:rsidR="009930A6">
              <w:rPr>
                <w:noProof/>
                <w:webHidden/>
              </w:rPr>
              <w:instrText xml:space="preserve"> PAGEREF _Toc513734036 \h </w:instrText>
            </w:r>
            <w:r w:rsidR="009930A6">
              <w:rPr>
                <w:noProof/>
                <w:webHidden/>
              </w:rPr>
            </w:r>
            <w:r w:rsidR="009930A6">
              <w:rPr>
                <w:noProof/>
                <w:webHidden/>
              </w:rPr>
              <w:fldChar w:fldCharType="separate"/>
            </w:r>
            <w:r w:rsidR="009930A6">
              <w:rPr>
                <w:noProof/>
                <w:webHidden/>
              </w:rPr>
              <w:t>2</w:t>
            </w:r>
            <w:r w:rsidR="009930A6">
              <w:rPr>
                <w:noProof/>
                <w:webHidden/>
              </w:rPr>
              <w:fldChar w:fldCharType="end"/>
            </w:r>
          </w:hyperlink>
        </w:p>
        <w:p w14:paraId="0779015E" w14:textId="5505C0A4" w:rsidR="009930A6" w:rsidRDefault="00C67501">
          <w:pPr>
            <w:pStyle w:val="TOC2"/>
            <w:rPr>
              <w:rFonts w:asciiTheme="minorHAnsi" w:eastAsiaTheme="minorEastAsia" w:hAnsiTheme="minorHAnsi" w:cstheme="minorBidi"/>
              <w:noProof/>
              <w:lang w:val="en-IE" w:eastAsia="en-IE"/>
            </w:rPr>
          </w:pPr>
          <w:hyperlink w:anchor="_Toc513734037" w:history="1">
            <w:r w:rsidR="009930A6" w:rsidRPr="00F649FD">
              <w:rPr>
                <w:rStyle w:val="Hyperlink"/>
                <w:noProof/>
                <w14:scene3d>
                  <w14:camera w14:prst="orthographicFront"/>
                  <w14:lightRig w14:rig="threePt" w14:dir="t">
                    <w14:rot w14:lat="0" w14:lon="0" w14:rev="0"/>
                  </w14:lightRig>
                </w14:scene3d>
              </w:rPr>
              <w:t>2.1</w:t>
            </w:r>
            <w:r w:rsidR="009930A6">
              <w:rPr>
                <w:rFonts w:asciiTheme="minorHAnsi" w:eastAsiaTheme="minorEastAsia" w:hAnsiTheme="minorHAnsi" w:cstheme="minorBidi"/>
                <w:noProof/>
                <w:lang w:val="en-IE" w:eastAsia="en-IE"/>
              </w:rPr>
              <w:tab/>
            </w:r>
            <w:r w:rsidR="009930A6" w:rsidRPr="00F649FD">
              <w:rPr>
                <w:rStyle w:val="Hyperlink"/>
                <w:noProof/>
              </w:rPr>
              <w:t>Role of Academic Board in Curriculum Approval</w:t>
            </w:r>
            <w:r w:rsidR="009930A6">
              <w:rPr>
                <w:noProof/>
                <w:webHidden/>
              </w:rPr>
              <w:tab/>
            </w:r>
            <w:r w:rsidR="009930A6">
              <w:rPr>
                <w:noProof/>
                <w:webHidden/>
              </w:rPr>
              <w:fldChar w:fldCharType="begin"/>
            </w:r>
            <w:r w:rsidR="009930A6">
              <w:rPr>
                <w:noProof/>
                <w:webHidden/>
              </w:rPr>
              <w:instrText xml:space="preserve"> PAGEREF _Toc513734037 \h </w:instrText>
            </w:r>
            <w:r w:rsidR="009930A6">
              <w:rPr>
                <w:noProof/>
                <w:webHidden/>
              </w:rPr>
            </w:r>
            <w:r w:rsidR="009930A6">
              <w:rPr>
                <w:noProof/>
                <w:webHidden/>
              </w:rPr>
              <w:fldChar w:fldCharType="separate"/>
            </w:r>
            <w:r w:rsidR="009930A6">
              <w:rPr>
                <w:noProof/>
                <w:webHidden/>
              </w:rPr>
              <w:t>2</w:t>
            </w:r>
            <w:r w:rsidR="009930A6">
              <w:rPr>
                <w:noProof/>
                <w:webHidden/>
              </w:rPr>
              <w:fldChar w:fldCharType="end"/>
            </w:r>
          </w:hyperlink>
        </w:p>
        <w:p w14:paraId="48363682" w14:textId="3B7F7508" w:rsidR="009930A6" w:rsidRDefault="00C67501">
          <w:pPr>
            <w:pStyle w:val="TOC2"/>
            <w:rPr>
              <w:rFonts w:asciiTheme="minorHAnsi" w:eastAsiaTheme="minorEastAsia" w:hAnsiTheme="minorHAnsi" w:cstheme="minorBidi"/>
              <w:noProof/>
              <w:lang w:val="en-IE" w:eastAsia="en-IE"/>
            </w:rPr>
          </w:pPr>
          <w:hyperlink w:anchor="_Toc513734038" w:history="1">
            <w:r w:rsidR="009930A6" w:rsidRPr="00F649FD">
              <w:rPr>
                <w:rStyle w:val="Hyperlink"/>
                <w:noProof/>
                <w14:scene3d>
                  <w14:camera w14:prst="orthographicFront"/>
                  <w14:lightRig w14:rig="threePt" w14:dir="t">
                    <w14:rot w14:lat="0" w14:lon="0" w14:rev="0"/>
                  </w14:lightRig>
                </w14:scene3d>
              </w:rPr>
              <w:t>2.2</w:t>
            </w:r>
            <w:r w:rsidR="009930A6">
              <w:rPr>
                <w:rFonts w:asciiTheme="minorHAnsi" w:eastAsiaTheme="minorEastAsia" w:hAnsiTheme="minorHAnsi" w:cstheme="minorBidi"/>
                <w:noProof/>
                <w:lang w:val="en-IE" w:eastAsia="en-IE"/>
              </w:rPr>
              <w:tab/>
            </w:r>
            <w:r w:rsidR="009930A6" w:rsidRPr="00F649FD">
              <w:rPr>
                <w:rStyle w:val="Hyperlink"/>
                <w:noProof/>
              </w:rPr>
              <w:t>Role of Academic Development and Standards Committee in Curriculum Approval</w:t>
            </w:r>
            <w:r w:rsidR="009930A6">
              <w:rPr>
                <w:noProof/>
                <w:webHidden/>
              </w:rPr>
              <w:tab/>
            </w:r>
            <w:r w:rsidR="009930A6">
              <w:rPr>
                <w:noProof/>
                <w:webHidden/>
              </w:rPr>
              <w:fldChar w:fldCharType="begin"/>
            </w:r>
            <w:r w:rsidR="009930A6">
              <w:rPr>
                <w:noProof/>
                <w:webHidden/>
              </w:rPr>
              <w:instrText xml:space="preserve"> PAGEREF _Toc513734038 \h </w:instrText>
            </w:r>
            <w:r w:rsidR="009930A6">
              <w:rPr>
                <w:noProof/>
                <w:webHidden/>
              </w:rPr>
            </w:r>
            <w:r w:rsidR="009930A6">
              <w:rPr>
                <w:noProof/>
                <w:webHidden/>
              </w:rPr>
              <w:fldChar w:fldCharType="separate"/>
            </w:r>
            <w:r w:rsidR="009930A6">
              <w:rPr>
                <w:noProof/>
                <w:webHidden/>
              </w:rPr>
              <w:t>2</w:t>
            </w:r>
            <w:r w:rsidR="009930A6">
              <w:rPr>
                <w:noProof/>
                <w:webHidden/>
              </w:rPr>
              <w:fldChar w:fldCharType="end"/>
            </w:r>
          </w:hyperlink>
        </w:p>
        <w:p w14:paraId="62D5FE61" w14:textId="36DE24B2" w:rsidR="009930A6" w:rsidRDefault="00C67501">
          <w:pPr>
            <w:pStyle w:val="TOC2"/>
            <w:rPr>
              <w:rFonts w:asciiTheme="minorHAnsi" w:eastAsiaTheme="minorEastAsia" w:hAnsiTheme="minorHAnsi" w:cstheme="minorBidi"/>
              <w:noProof/>
              <w:lang w:val="en-IE" w:eastAsia="en-IE"/>
            </w:rPr>
          </w:pPr>
          <w:hyperlink w:anchor="_Toc513734039" w:history="1">
            <w:r w:rsidR="009930A6" w:rsidRPr="00F649FD">
              <w:rPr>
                <w:rStyle w:val="Hyperlink"/>
                <w:noProof/>
                <w14:scene3d>
                  <w14:camera w14:prst="orthographicFront"/>
                  <w14:lightRig w14:rig="threePt" w14:dir="t">
                    <w14:rot w14:lat="0" w14:lon="0" w14:rev="0"/>
                  </w14:lightRig>
                </w14:scene3d>
              </w:rPr>
              <w:t>2.3</w:t>
            </w:r>
            <w:r w:rsidR="009930A6">
              <w:rPr>
                <w:rFonts w:asciiTheme="minorHAnsi" w:eastAsiaTheme="minorEastAsia" w:hAnsiTheme="minorHAnsi" w:cstheme="minorBidi"/>
                <w:noProof/>
                <w:lang w:val="en-IE" w:eastAsia="en-IE"/>
              </w:rPr>
              <w:tab/>
            </w:r>
            <w:r w:rsidR="009930A6" w:rsidRPr="00F649FD">
              <w:rPr>
                <w:rStyle w:val="Hyperlink"/>
                <w:noProof/>
              </w:rPr>
              <w:t>Role of Colleges in Curriculum Approval</w:t>
            </w:r>
            <w:r w:rsidR="009930A6">
              <w:rPr>
                <w:noProof/>
                <w:webHidden/>
              </w:rPr>
              <w:tab/>
            </w:r>
            <w:r w:rsidR="009930A6">
              <w:rPr>
                <w:noProof/>
                <w:webHidden/>
              </w:rPr>
              <w:fldChar w:fldCharType="begin"/>
            </w:r>
            <w:r w:rsidR="009930A6">
              <w:rPr>
                <w:noProof/>
                <w:webHidden/>
              </w:rPr>
              <w:instrText xml:space="preserve"> PAGEREF _Toc513734039 \h </w:instrText>
            </w:r>
            <w:r w:rsidR="009930A6">
              <w:rPr>
                <w:noProof/>
                <w:webHidden/>
              </w:rPr>
            </w:r>
            <w:r w:rsidR="009930A6">
              <w:rPr>
                <w:noProof/>
                <w:webHidden/>
              </w:rPr>
              <w:fldChar w:fldCharType="separate"/>
            </w:r>
            <w:r w:rsidR="009930A6">
              <w:rPr>
                <w:noProof/>
                <w:webHidden/>
              </w:rPr>
              <w:t>3</w:t>
            </w:r>
            <w:r w:rsidR="009930A6">
              <w:rPr>
                <w:noProof/>
                <w:webHidden/>
              </w:rPr>
              <w:fldChar w:fldCharType="end"/>
            </w:r>
          </w:hyperlink>
        </w:p>
        <w:p w14:paraId="468CB152" w14:textId="582E96FF" w:rsidR="009930A6" w:rsidRDefault="00C67501">
          <w:pPr>
            <w:pStyle w:val="TOC2"/>
            <w:rPr>
              <w:rFonts w:asciiTheme="minorHAnsi" w:eastAsiaTheme="minorEastAsia" w:hAnsiTheme="minorHAnsi" w:cstheme="minorBidi"/>
              <w:noProof/>
              <w:lang w:val="en-IE" w:eastAsia="en-IE"/>
            </w:rPr>
          </w:pPr>
          <w:hyperlink w:anchor="_Toc513734040" w:history="1">
            <w:r w:rsidR="009930A6" w:rsidRPr="00F649FD">
              <w:rPr>
                <w:rStyle w:val="Hyperlink"/>
                <w:noProof/>
                <w14:scene3d>
                  <w14:camera w14:prst="orthographicFront"/>
                  <w14:lightRig w14:rig="threePt" w14:dir="t">
                    <w14:rot w14:lat="0" w14:lon="0" w14:rev="0"/>
                  </w14:lightRig>
                </w14:scene3d>
              </w:rPr>
              <w:t>2.4</w:t>
            </w:r>
            <w:r w:rsidR="009930A6">
              <w:rPr>
                <w:rFonts w:asciiTheme="minorHAnsi" w:eastAsiaTheme="minorEastAsia" w:hAnsiTheme="minorHAnsi" w:cstheme="minorBidi"/>
                <w:noProof/>
                <w:lang w:val="en-IE" w:eastAsia="en-IE"/>
              </w:rPr>
              <w:tab/>
            </w:r>
            <w:r w:rsidR="009930A6" w:rsidRPr="00F649FD">
              <w:rPr>
                <w:rStyle w:val="Hyperlink"/>
                <w:noProof/>
              </w:rPr>
              <w:t>Role of Adult Continuing Education Academic Standards Board in Curriculum Approval</w:t>
            </w:r>
            <w:r w:rsidR="009930A6">
              <w:rPr>
                <w:noProof/>
                <w:webHidden/>
              </w:rPr>
              <w:tab/>
            </w:r>
            <w:r w:rsidR="009930A6">
              <w:rPr>
                <w:noProof/>
                <w:webHidden/>
              </w:rPr>
              <w:fldChar w:fldCharType="begin"/>
            </w:r>
            <w:r w:rsidR="009930A6">
              <w:rPr>
                <w:noProof/>
                <w:webHidden/>
              </w:rPr>
              <w:instrText xml:space="preserve"> PAGEREF _Toc513734040 \h </w:instrText>
            </w:r>
            <w:r w:rsidR="009930A6">
              <w:rPr>
                <w:noProof/>
                <w:webHidden/>
              </w:rPr>
            </w:r>
            <w:r w:rsidR="009930A6">
              <w:rPr>
                <w:noProof/>
                <w:webHidden/>
              </w:rPr>
              <w:fldChar w:fldCharType="separate"/>
            </w:r>
            <w:r w:rsidR="009930A6">
              <w:rPr>
                <w:noProof/>
                <w:webHidden/>
              </w:rPr>
              <w:t>3</w:t>
            </w:r>
            <w:r w:rsidR="009930A6">
              <w:rPr>
                <w:noProof/>
                <w:webHidden/>
              </w:rPr>
              <w:fldChar w:fldCharType="end"/>
            </w:r>
          </w:hyperlink>
        </w:p>
        <w:p w14:paraId="1E7B67B7" w14:textId="24371009" w:rsidR="009930A6" w:rsidRDefault="00C67501">
          <w:pPr>
            <w:pStyle w:val="TOC2"/>
            <w:rPr>
              <w:rFonts w:asciiTheme="minorHAnsi" w:eastAsiaTheme="minorEastAsia" w:hAnsiTheme="minorHAnsi" w:cstheme="minorBidi"/>
              <w:noProof/>
              <w:lang w:val="en-IE" w:eastAsia="en-IE"/>
            </w:rPr>
          </w:pPr>
          <w:hyperlink w:anchor="_Toc513734041" w:history="1">
            <w:r w:rsidR="009930A6" w:rsidRPr="00F649FD">
              <w:rPr>
                <w:rStyle w:val="Hyperlink"/>
                <w:noProof/>
                <w14:scene3d>
                  <w14:camera w14:prst="orthographicFront"/>
                  <w14:lightRig w14:rig="threePt" w14:dir="t">
                    <w14:rot w14:lat="0" w14:lon="0" w14:rev="0"/>
                  </w14:lightRig>
                </w14:scene3d>
              </w:rPr>
              <w:t>2.5</w:t>
            </w:r>
            <w:r w:rsidR="009930A6">
              <w:rPr>
                <w:rFonts w:asciiTheme="minorHAnsi" w:eastAsiaTheme="minorEastAsia" w:hAnsiTheme="minorHAnsi" w:cstheme="minorBidi"/>
                <w:noProof/>
                <w:lang w:val="en-IE" w:eastAsia="en-IE"/>
              </w:rPr>
              <w:tab/>
            </w:r>
            <w:r w:rsidR="009930A6" w:rsidRPr="00F649FD">
              <w:rPr>
                <w:rStyle w:val="Hyperlink"/>
                <w:noProof/>
              </w:rPr>
              <w:t>Role of the Office for Academic Programmes and Regulations (APAR) in Curriculum Approval</w:t>
            </w:r>
            <w:r w:rsidR="009930A6">
              <w:rPr>
                <w:noProof/>
                <w:webHidden/>
              </w:rPr>
              <w:tab/>
            </w:r>
            <w:r w:rsidR="009930A6">
              <w:rPr>
                <w:noProof/>
                <w:webHidden/>
              </w:rPr>
              <w:fldChar w:fldCharType="begin"/>
            </w:r>
            <w:r w:rsidR="009930A6">
              <w:rPr>
                <w:noProof/>
                <w:webHidden/>
              </w:rPr>
              <w:instrText xml:space="preserve"> PAGEREF _Toc513734041 \h </w:instrText>
            </w:r>
            <w:r w:rsidR="009930A6">
              <w:rPr>
                <w:noProof/>
                <w:webHidden/>
              </w:rPr>
            </w:r>
            <w:r w:rsidR="009930A6">
              <w:rPr>
                <w:noProof/>
                <w:webHidden/>
              </w:rPr>
              <w:fldChar w:fldCharType="separate"/>
            </w:r>
            <w:r w:rsidR="009930A6">
              <w:rPr>
                <w:noProof/>
                <w:webHidden/>
              </w:rPr>
              <w:t>4</w:t>
            </w:r>
            <w:r w:rsidR="009930A6">
              <w:rPr>
                <w:noProof/>
                <w:webHidden/>
              </w:rPr>
              <w:fldChar w:fldCharType="end"/>
            </w:r>
          </w:hyperlink>
        </w:p>
        <w:p w14:paraId="7F46918C" w14:textId="702E7105" w:rsidR="009930A6" w:rsidRDefault="00C67501">
          <w:pPr>
            <w:pStyle w:val="TOC2"/>
            <w:rPr>
              <w:rFonts w:asciiTheme="minorHAnsi" w:eastAsiaTheme="minorEastAsia" w:hAnsiTheme="minorHAnsi" w:cstheme="minorBidi"/>
              <w:noProof/>
              <w:lang w:val="en-IE" w:eastAsia="en-IE"/>
            </w:rPr>
          </w:pPr>
          <w:hyperlink w:anchor="_Toc513734042" w:history="1">
            <w:r w:rsidR="009930A6" w:rsidRPr="00F649FD">
              <w:rPr>
                <w:rStyle w:val="Hyperlink"/>
                <w:noProof/>
                <w14:scene3d>
                  <w14:camera w14:prst="orthographicFront"/>
                  <w14:lightRig w14:rig="threePt" w14:dir="t">
                    <w14:rot w14:lat="0" w14:lon="0" w14:rev="0"/>
                  </w14:lightRig>
                </w14:scene3d>
              </w:rPr>
              <w:t>2.6</w:t>
            </w:r>
            <w:r w:rsidR="009930A6">
              <w:rPr>
                <w:rFonts w:asciiTheme="minorHAnsi" w:eastAsiaTheme="minorEastAsia" w:hAnsiTheme="minorHAnsi" w:cstheme="minorBidi"/>
                <w:noProof/>
                <w:lang w:val="en-IE" w:eastAsia="en-IE"/>
              </w:rPr>
              <w:tab/>
            </w:r>
            <w:r w:rsidR="009930A6" w:rsidRPr="00F649FD">
              <w:rPr>
                <w:rStyle w:val="Hyperlink"/>
                <w:noProof/>
              </w:rPr>
              <w:t>New Programmes</w:t>
            </w:r>
            <w:r w:rsidR="009930A6">
              <w:rPr>
                <w:noProof/>
                <w:webHidden/>
              </w:rPr>
              <w:tab/>
            </w:r>
            <w:r w:rsidR="009930A6">
              <w:rPr>
                <w:noProof/>
                <w:webHidden/>
              </w:rPr>
              <w:fldChar w:fldCharType="begin"/>
            </w:r>
            <w:r w:rsidR="009930A6">
              <w:rPr>
                <w:noProof/>
                <w:webHidden/>
              </w:rPr>
              <w:instrText xml:space="preserve"> PAGEREF _Toc513734042 \h </w:instrText>
            </w:r>
            <w:r w:rsidR="009930A6">
              <w:rPr>
                <w:noProof/>
                <w:webHidden/>
              </w:rPr>
            </w:r>
            <w:r w:rsidR="009930A6">
              <w:rPr>
                <w:noProof/>
                <w:webHidden/>
              </w:rPr>
              <w:fldChar w:fldCharType="separate"/>
            </w:r>
            <w:r w:rsidR="009930A6">
              <w:rPr>
                <w:noProof/>
                <w:webHidden/>
              </w:rPr>
              <w:t>4</w:t>
            </w:r>
            <w:r w:rsidR="009930A6">
              <w:rPr>
                <w:noProof/>
                <w:webHidden/>
              </w:rPr>
              <w:fldChar w:fldCharType="end"/>
            </w:r>
          </w:hyperlink>
        </w:p>
        <w:p w14:paraId="514A9F4B" w14:textId="6561434D" w:rsidR="009930A6" w:rsidRDefault="00C67501">
          <w:pPr>
            <w:pStyle w:val="TOC2"/>
            <w:rPr>
              <w:rFonts w:asciiTheme="minorHAnsi" w:eastAsiaTheme="minorEastAsia" w:hAnsiTheme="minorHAnsi" w:cstheme="minorBidi"/>
              <w:noProof/>
              <w:lang w:val="en-IE" w:eastAsia="en-IE"/>
            </w:rPr>
          </w:pPr>
          <w:hyperlink w:anchor="_Toc513734043" w:history="1">
            <w:r w:rsidR="009930A6" w:rsidRPr="00F649FD">
              <w:rPr>
                <w:rStyle w:val="Hyperlink"/>
                <w:noProof/>
                <w14:scene3d>
                  <w14:camera w14:prst="orthographicFront"/>
                  <w14:lightRig w14:rig="threePt" w14:dir="t">
                    <w14:rot w14:lat="0" w14:lon="0" w14:rev="0"/>
                  </w14:lightRig>
                </w14:scene3d>
              </w:rPr>
              <w:t>2.7</w:t>
            </w:r>
            <w:r w:rsidR="009930A6">
              <w:rPr>
                <w:rFonts w:asciiTheme="minorHAnsi" w:eastAsiaTheme="minorEastAsia" w:hAnsiTheme="minorHAnsi" w:cstheme="minorBidi"/>
                <w:noProof/>
                <w:lang w:val="en-IE" w:eastAsia="en-IE"/>
              </w:rPr>
              <w:tab/>
            </w:r>
            <w:r w:rsidR="009930A6" w:rsidRPr="00F649FD">
              <w:rPr>
                <w:rStyle w:val="Hyperlink"/>
                <w:noProof/>
              </w:rPr>
              <w:t>Major Changes to Existing Programmes</w:t>
            </w:r>
            <w:r w:rsidR="009930A6">
              <w:rPr>
                <w:noProof/>
                <w:webHidden/>
              </w:rPr>
              <w:tab/>
            </w:r>
            <w:r w:rsidR="009930A6">
              <w:rPr>
                <w:noProof/>
                <w:webHidden/>
              </w:rPr>
              <w:fldChar w:fldCharType="begin"/>
            </w:r>
            <w:r w:rsidR="009930A6">
              <w:rPr>
                <w:noProof/>
                <w:webHidden/>
              </w:rPr>
              <w:instrText xml:space="preserve"> PAGEREF _Toc513734043 \h </w:instrText>
            </w:r>
            <w:r w:rsidR="009930A6">
              <w:rPr>
                <w:noProof/>
                <w:webHidden/>
              </w:rPr>
            </w:r>
            <w:r w:rsidR="009930A6">
              <w:rPr>
                <w:noProof/>
                <w:webHidden/>
              </w:rPr>
              <w:fldChar w:fldCharType="separate"/>
            </w:r>
            <w:r w:rsidR="009930A6">
              <w:rPr>
                <w:noProof/>
                <w:webHidden/>
              </w:rPr>
              <w:t>4</w:t>
            </w:r>
            <w:r w:rsidR="009930A6">
              <w:rPr>
                <w:noProof/>
                <w:webHidden/>
              </w:rPr>
              <w:fldChar w:fldCharType="end"/>
            </w:r>
          </w:hyperlink>
        </w:p>
        <w:p w14:paraId="36CDEEC4" w14:textId="48AA013D" w:rsidR="009930A6" w:rsidRDefault="00C67501">
          <w:pPr>
            <w:pStyle w:val="TOC2"/>
            <w:rPr>
              <w:rFonts w:asciiTheme="minorHAnsi" w:eastAsiaTheme="minorEastAsia" w:hAnsiTheme="minorHAnsi" w:cstheme="minorBidi"/>
              <w:noProof/>
              <w:lang w:val="en-IE" w:eastAsia="en-IE"/>
            </w:rPr>
          </w:pPr>
          <w:hyperlink w:anchor="_Toc513734044" w:history="1">
            <w:r w:rsidR="009930A6" w:rsidRPr="00F649FD">
              <w:rPr>
                <w:rStyle w:val="Hyperlink"/>
                <w:noProof/>
                <w14:scene3d>
                  <w14:camera w14:prst="orthographicFront"/>
                  <w14:lightRig w14:rig="threePt" w14:dir="t">
                    <w14:rot w14:lat="0" w14:lon="0" w14:rev="0"/>
                  </w14:lightRig>
                </w14:scene3d>
              </w:rPr>
              <w:t>2.8</w:t>
            </w:r>
            <w:r w:rsidR="009930A6">
              <w:rPr>
                <w:rFonts w:asciiTheme="minorHAnsi" w:eastAsiaTheme="minorEastAsia" w:hAnsiTheme="minorHAnsi" w:cstheme="minorBidi"/>
                <w:noProof/>
                <w:lang w:val="en-IE" w:eastAsia="en-IE"/>
              </w:rPr>
              <w:tab/>
            </w:r>
            <w:r w:rsidR="009930A6" w:rsidRPr="00F649FD">
              <w:rPr>
                <w:rStyle w:val="Hyperlink"/>
                <w:noProof/>
              </w:rPr>
              <w:t>Changes to Marks and Standards</w:t>
            </w:r>
            <w:r w:rsidR="009930A6">
              <w:rPr>
                <w:noProof/>
                <w:webHidden/>
              </w:rPr>
              <w:tab/>
            </w:r>
            <w:r w:rsidR="009930A6">
              <w:rPr>
                <w:noProof/>
                <w:webHidden/>
              </w:rPr>
              <w:fldChar w:fldCharType="begin"/>
            </w:r>
            <w:r w:rsidR="009930A6">
              <w:rPr>
                <w:noProof/>
                <w:webHidden/>
              </w:rPr>
              <w:instrText xml:space="preserve"> PAGEREF _Toc513734044 \h </w:instrText>
            </w:r>
            <w:r w:rsidR="009930A6">
              <w:rPr>
                <w:noProof/>
                <w:webHidden/>
              </w:rPr>
            </w:r>
            <w:r w:rsidR="009930A6">
              <w:rPr>
                <w:noProof/>
                <w:webHidden/>
              </w:rPr>
              <w:fldChar w:fldCharType="separate"/>
            </w:r>
            <w:r w:rsidR="009930A6">
              <w:rPr>
                <w:noProof/>
                <w:webHidden/>
              </w:rPr>
              <w:t>4</w:t>
            </w:r>
            <w:r w:rsidR="009930A6">
              <w:rPr>
                <w:noProof/>
                <w:webHidden/>
              </w:rPr>
              <w:fldChar w:fldCharType="end"/>
            </w:r>
          </w:hyperlink>
        </w:p>
        <w:p w14:paraId="154DABF9" w14:textId="3A2B5C62" w:rsidR="009930A6" w:rsidRDefault="00C67501">
          <w:pPr>
            <w:pStyle w:val="TOC1"/>
            <w:rPr>
              <w:rFonts w:asciiTheme="minorHAnsi" w:eastAsiaTheme="minorEastAsia" w:hAnsiTheme="minorHAnsi" w:cstheme="minorBidi"/>
              <w:noProof/>
              <w:lang w:eastAsia="en-IE"/>
            </w:rPr>
          </w:pPr>
          <w:hyperlink w:anchor="_Toc513734045" w:history="1">
            <w:r w:rsidR="009930A6" w:rsidRPr="00F649FD">
              <w:rPr>
                <w:rStyle w:val="Hyperlink"/>
                <w:noProof/>
              </w:rPr>
              <w:t>3</w:t>
            </w:r>
            <w:r w:rsidR="009930A6">
              <w:rPr>
                <w:rFonts w:asciiTheme="minorHAnsi" w:eastAsiaTheme="minorEastAsia" w:hAnsiTheme="minorHAnsi" w:cstheme="minorBidi"/>
                <w:noProof/>
                <w:lang w:eastAsia="en-IE"/>
              </w:rPr>
              <w:tab/>
            </w:r>
            <w:r w:rsidR="009930A6" w:rsidRPr="00F649FD">
              <w:rPr>
                <w:rStyle w:val="Hyperlink"/>
                <w:noProof/>
              </w:rPr>
              <w:t>CLASSIFICATION OF UCC AWARD TYPES</w:t>
            </w:r>
            <w:r w:rsidR="009930A6">
              <w:rPr>
                <w:noProof/>
                <w:webHidden/>
              </w:rPr>
              <w:tab/>
            </w:r>
            <w:r w:rsidR="009930A6">
              <w:rPr>
                <w:noProof/>
                <w:webHidden/>
              </w:rPr>
              <w:fldChar w:fldCharType="begin"/>
            </w:r>
            <w:r w:rsidR="009930A6">
              <w:rPr>
                <w:noProof/>
                <w:webHidden/>
              </w:rPr>
              <w:instrText xml:space="preserve"> PAGEREF _Toc513734045 \h </w:instrText>
            </w:r>
            <w:r w:rsidR="009930A6">
              <w:rPr>
                <w:noProof/>
                <w:webHidden/>
              </w:rPr>
            </w:r>
            <w:r w:rsidR="009930A6">
              <w:rPr>
                <w:noProof/>
                <w:webHidden/>
              </w:rPr>
              <w:fldChar w:fldCharType="separate"/>
            </w:r>
            <w:r w:rsidR="009930A6">
              <w:rPr>
                <w:noProof/>
                <w:webHidden/>
              </w:rPr>
              <w:t>5</w:t>
            </w:r>
            <w:r w:rsidR="009930A6">
              <w:rPr>
                <w:noProof/>
                <w:webHidden/>
              </w:rPr>
              <w:fldChar w:fldCharType="end"/>
            </w:r>
          </w:hyperlink>
        </w:p>
        <w:p w14:paraId="5FCB2FF8" w14:textId="1E7F7B77" w:rsidR="009930A6" w:rsidRDefault="00C67501">
          <w:pPr>
            <w:pStyle w:val="TOC2"/>
            <w:rPr>
              <w:rFonts w:asciiTheme="minorHAnsi" w:eastAsiaTheme="minorEastAsia" w:hAnsiTheme="minorHAnsi" w:cstheme="minorBidi"/>
              <w:noProof/>
              <w:lang w:val="en-IE" w:eastAsia="en-IE"/>
            </w:rPr>
          </w:pPr>
          <w:hyperlink w:anchor="_Toc513734046" w:history="1">
            <w:r w:rsidR="009930A6" w:rsidRPr="00F649FD">
              <w:rPr>
                <w:rStyle w:val="Hyperlink"/>
                <w:noProof/>
                <w14:scene3d>
                  <w14:camera w14:prst="orthographicFront"/>
                  <w14:lightRig w14:rig="threePt" w14:dir="t">
                    <w14:rot w14:lat="0" w14:lon="0" w14:rev="0"/>
                  </w14:lightRig>
                </w14:scene3d>
              </w:rPr>
              <w:t>3.1</w:t>
            </w:r>
            <w:r w:rsidR="009930A6">
              <w:rPr>
                <w:rFonts w:asciiTheme="minorHAnsi" w:eastAsiaTheme="minorEastAsia" w:hAnsiTheme="minorHAnsi" w:cstheme="minorBidi"/>
                <w:noProof/>
                <w:lang w:val="en-IE" w:eastAsia="en-IE"/>
              </w:rPr>
              <w:tab/>
            </w:r>
            <w:r w:rsidR="009930A6" w:rsidRPr="00F649FD">
              <w:rPr>
                <w:rStyle w:val="Hyperlink"/>
                <w:noProof/>
              </w:rPr>
              <w:t>Major Awards</w:t>
            </w:r>
            <w:r w:rsidR="009930A6">
              <w:rPr>
                <w:noProof/>
                <w:webHidden/>
              </w:rPr>
              <w:tab/>
            </w:r>
            <w:r w:rsidR="009930A6">
              <w:rPr>
                <w:noProof/>
                <w:webHidden/>
              </w:rPr>
              <w:fldChar w:fldCharType="begin"/>
            </w:r>
            <w:r w:rsidR="009930A6">
              <w:rPr>
                <w:noProof/>
                <w:webHidden/>
              </w:rPr>
              <w:instrText xml:space="preserve"> PAGEREF _Toc513734046 \h </w:instrText>
            </w:r>
            <w:r w:rsidR="009930A6">
              <w:rPr>
                <w:noProof/>
                <w:webHidden/>
              </w:rPr>
            </w:r>
            <w:r w:rsidR="009930A6">
              <w:rPr>
                <w:noProof/>
                <w:webHidden/>
              </w:rPr>
              <w:fldChar w:fldCharType="separate"/>
            </w:r>
            <w:r w:rsidR="009930A6">
              <w:rPr>
                <w:noProof/>
                <w:webHidden/>
              </w:rPr>
              <w:t>5</w:t>
            </w:r>
            <w:r w:rsidR="009930A6">
              <w:rPr>
                <w:noProof/>
                <w:webHidden/>
              </w:rPr>
              <w:fldChar w:fldCharType="end"/>
            </w:r>
          </w:hyperlink>
        </w:p>
        <w:p w14:paraId="10FC25FF" w14:textId="23958918" w:rsidR="009930A6" w:rsidRDefault="00C67501">
          <w:pPr>
            <w:pStyle w:val="TOC2"/>
            <w:rPr>
              <w:rFonts w:asciiTheme="minorHAnsi" w:eastAsiaTheme="minorEastAsia" w:hAnsiTheme="minorHAnsi" w:cstheme="minorBidi"/>
              <w:noProof/>
              <w:lang w:val="en-IE" w:eastAsia="en-IE"/>
            </w:rPr>
          </w:pPr>
          <w:hyperlink w:anchor="_Toc513734047" w:history="1">
            <w:r w:rsidR="009930A6" w:rsidRPr="00F649FD">
              <w:rPr>
                <w:rStyle w:val="Hyperlink"/>
                <w:noProof/>
                <w14:scene3d>
                  <w14:camera w14:prst="orthographicFront"/>
                  <w14:lightRig w14:rig="threePt" w14:dir="t">
                    <w14:rot w14:lat="0" w14:lon="0" w14:rev="0"/>
                  </w14:lightRig>
                </w14:scene3d>
              </w:rPr>
              <w:t>3.2</w:t>
            </w:r>
            <w:r w:rsidR="009930A6">
              <w:rPr>
                <w:rFonts w:asciiTheme="minorHAnsi" w:eastAsiaTheme="minorEastAsia" w:hAnsiTheme="minorHAnsi" w:cstheme="minorBidi"/>
                <w:noProof/>
                <w:lang w:val="en-IE" w:eastAsia="en-IE"/>
              </w:rPr>
              <w:tab/>
            </w:r>
            <w:r w:rsidR="009930A6" w:rsidRPr="00F649FD">
              <w:rPr>
                <w:rStyle w:val="Hyperlink"/>
                <w:noProof/>
              </w:rPr>
              <w:t>Minor Awards</w:t>
            </w:r>
            <w:r w:rsidR="009930A6">
              <w:rPr>
                <w:noProof/>
                <w:webHidden/>
              </w:rPr>
              <w:tab/>
            </w:r>
            <w:r w:rsidR="009930A6">
              <w:rPr>
                <w:noProof/>
                <w:webHidden/>
              </w:rPr>
              <w:fldChar w:fldCharType="begin"/>
            </w:r>
            <w:r w:rsidR="009930A6">
              <w:rPr>
                <w:noProof/>
                <w:webHidden/>
              </w:rPr>
              <w:instrText xml:space="preserve"> PAGEREF _Toc513734047 \h </w:instrText>
            </w:r>
            <w:r w:rsidR="009930A6">
              <w:rPr>
                <w:noProof/>
                <w:webHidden/>
              </w:rPr>
            </w:r>
            <w:r w:rsidR="009930A6">
              <w:rPr>
                <w:noProof/>
                <w:webHidden/>
              </w:rPr>
              <w:fldChar w:fldCharType="separate"/>
            </w:r>
            <w:r w:rsidR="009930A6">
              <w:rPr>
                <w:noProof/>
                <w:webHidden/>
              </w:rPr>
              <w:t>5</w:t>
            </w:r>
            <w:r w:rsidR="009930A6">
              <w:rPr>
                <w:noProof/>
                <w:webHidden/>
              </w:rPr>
              <w:fldChar w:fldCharType="end"/>
            </w:r>
          </w:hyperlink>
        </w:p>
        <w:p w14:paraId="344A6681" w14:textId="0AE9C808" w:rsidR="009930A6" w:rsidRDefault="00C67501">
          <w:pPr>
            <w:pStyle w:val="TOC2"/>
            <w:rPr>
              <w:rFonts w:asciiTheme="minorHAnsi" w:eastAsiaTheme="minorEastAsia" w:hAnsiTheme="minorHAnsi" w:cstheme="minorBidi"/>
              <w:noProof/>
              <w:lang w:val="en-IE" w:eastAsia="en-IE"/>
            </w:rPr>
          </w:pPr>
          <w:hyperlink w:anchor="_Toc513734048" w:history="1">
            <w:r w:rsidR="009930A6" w:rsidRPr="00F649FD">
              <w:rPr>
                <w:rStyle w:val="Hyperlink"/>
                <w:noProof/>
                <w14:scene3d>
                  <w14:camera w14:prst="orthographicFront"/>
                  <w14:lightRig w14:rig="threePt" w14:dir="t">
                    <w14:rot w14:lat="0" w14:lon="0" w14:rev="0"/>
                  </w14:lightRig>
                </w14:scene3d>
              </w:rPr>
              <w:t>3.3</w:t>
            </w:r>
            <w:r w:rsidR="009930A6">
              <w:rPr>
                <w:rFonts w:asciiTheme="minorHAnsi" w:eastAsiaTheme="minorEastAsia" w:hAnsiTheme="minorHAnsi" w:cstheme="minorBidi"/>
                <w:noProof/>
                <w:lang w:val="en-IE" w:eastAsia="en-IE"/>
              </w:rPr>
              <w:tab/>
            </w:r>
            <w:r w:rsidR="009930A6" w:rsidRPr="00F649FD">
              <w:rPr>
                <w:rStyle w:val="Hyperlink"/>
                <w:noProof/>
              </w:rPr>
              <w:t>Special Purpose Awards</w:t>
            </w:r>
            <w:r w:rsidR="009930A6">
              <w:rPr>
                <w:noProof/>
                <w:webHidden/>
              </w:rPr>
              <w:tab/>
            </w:r>
            <w:r w:rsidR="009930A6">
              <w:rPr>
                <w:noProof/>
                <w:webHidden/>
              </w:rPr>
              <w:fldChar w:fldCharType="begin"/>
            </w:r>
            <w:r w:rsidR="009930A6">
              <w:rPr>
                <w:noProof/>
                <w:webHidden/>
              </w:rPr>
              <w:instrText xml:space="preserve"> PAGEREF _Toc513734048 \h </w:instrText>
            </w:r>
            <w:r w:rsidR="009930A6">
              <w:rPr>
                <w:noProof/>
                <w:webHidden/>
              </w:rPr>
            </w:r>
            <w:r w:rsidR="009930A6">
              <w:rPr>
                <w:noProof/>
                <w:webHidden/>
              </w:rPr>
              <w:fldChar w:fldCharType="separate"/>
            </w:r>
            <w:r w:rsidR="009930A6">
              <w:rPr>
                <w:noProof/>
                <w:webHidden/>
              </w:rPr>
              <w:t>5</w:t>
            </w:r>
            <w:r w:rsidR="009930A6">
              <w:rPr>
                <w:noProof/>
                <w:webHidden/>
              </w:rPr>
              <w:fldChar w:fldCharType="end"/>
            </w:r>
          </w:hyperlink>
        </w:p>
        <w:p w14:paraId="254B258D" w14:textId="0CB72318" w:rsidR="009930A6" w:rsidRDefault="00C67501">
          <w:pPr>
            <w:pStyle w:val="TOC2"/>
            <w:rPr>
              <w:rFonts w:asciiTheme="minorHAnsi" w:eastAsiaTheme="minorEastAsia" w:hAnsiTheme="minorHAnsi" w:cstheme="minorBidi"/>
              <w:noProof/>
              <w:lang w:val="en-IE" w:eastAsia="en-IE"/>
            </w:rPr>
          </w:pPr>
          <w:hyperlink w:anchor="_Toc513734049" w:history="1">
            <w:r w:rsidR="009930A6" w:rsidRPr="00F649FD">
              <w:rPr>
                <w:rStyle w:val="Hyperlink"/>
                <w:rFonts w:ascii="Calibri" w:hAnsi="Calibri"/>
                <w:noProof/>
                <w14:scene3d>
                  <w14:camera w14:prst="orthographicFront"/>
                  <w14:lightRig w14:rig="threePt" w14:dir="t">
                    <w14:rot w14:lat="0" w14:lon="0" w14:rev="0"/>
                  </w14:lightRig>
                </w14:scene3d>
              </w:rPr>
              <w:t>3.4</w:t>
            </w:r>
            <w:r w:rsidR="009930A6">
              <w:rPr>
                <w:rFonts w:asciiTheme="minorHAnsi" w:eastAsiaTheme="minorEastAsia" w:hAnsiTheme="minorHAnsi" w:cstheme="minorBidi"/>
                <w:noProof/>
                <w:lang w:val="en-IE" w:eastAsia="en-IE"/>
              </w:rPr>
              <w:tab/>
            </w:r>
            <w:r w:rsidR="009930A6" w:rsidRPr="00F649FD">
              <w:rPr>
                <w:rStyle w:val="Hyperlink"/>
                <w:noProof/>
              </w:rPr>
              <w:t>Supplemental Awards</w:t>
            </w:r>
            <w:r w:rsidR="009930A6">
              <w:rPr>
                <w:noProof/>
                <w:webHidden/>
              </w:rPr>
              <w:tab/>
            </w:r>
            <w:r w:rsidR="009930A6">
              <w:rPr>
                <w:noProof/>
                <w:webHidden/>
              </w:rPr>
              <w:fldChar w:fldCharType="begin"/>
            </w:r>
            <w:r w:rsidR="009930A6">
              <w:rPr>
                <w:noProof/>
                <w:webHidden/>
              </w:rPr>
              <w:instrText xml:space="preserve"> PAGEREF _Toc513734049 \h </w:instrText>
            </w:r>
            <w:r w:rsidR="009930A6">
              <w:rPr>
                <w:noProof/>
                <w:webHidden/>
              </w:rPr>
            </w:r>
            <w:r w:rsidR="009930A6">
              <w:rPr>
                <w:noProof/>
                <w:webHidden/>
              </w:rPr>
              <w:fldChar w:fldCharType="separate"/>
            </w:r>
            <w:r w:rsidR="009930A6">
              <w:rPr>
                <w:noProof/>
                <w:webHidden/>
              </w:rPr>
              <w:t>5</w:t>
            </w:r>
            <w:r w:rsidR="009930A6">
              <w:rPr>
                <w:noProof/>
                <w:webHidden/>
              </w:rPr>
              <w:fldChar w:fldCharType="end"/>
            </w:r>
          </w:hyperlink>
        </w:p>
        <w:p w14:paraId="4EEC5F06" w14:textId="522FEC1A" w:rsidR="009930A6" w:rsidRDefault="00C67501">
          <w:pPr>
            <w:pStyle w:val="TOC1"/>
            <w:rPr>
              <w:rFonts w:asciiTheme="minorHAnsi" w:eastAsiaTheme="minorEastAsia" w:hAnsiTheme="minorHAnsi" w:cstheme="minorBidi"/>
              <w:noProof/>
              <w:lang w:eastAsia="en-IE"/>
            </w:rPr>
          </w:pPr>
          <w:hyperlink w:anchor="_Toc513734050" w:history="1">
            <w:r w:rsidR="009930A6" w:rsidRPr="00F649FD">
              <w:rPr>
                <w:rStyle w:val="Hyperlink"/>
                <w:noProof/>
              </w:rPr>
              <w:t>4</w:t>
            </w:r>
            <w:r w:rsidR="009930A6">
              <w:rPr>
                <w:rFonts w:asciiTheme="minorHAnsi" w:eastAsiaTheme="minorEastAsia" w:hAnsiTheme="minorHAnsi" w:cstheme="minorBidi"/>
                <w:noProof/>
                <w:lang w:eastAsia="en-IE"/>
              </w:rPr>
              <w:tab/>
            </w:r>
            <w:r w:rsidR="009930A6" w:rsidRPr="00F649FD">
              <w:rPr>
                <w:rStyle w:val="Hyperlink"/>
                <w:noProof/>
              </w:rPr>
              <w:t>CLASSIFICATION OF CHANGE TYPES</w:t>
            </w:r>
            <w:r w:rsidR="009930A6">
              <w:rPr>
                <w:noProof/>
                <w:webHidden/>
              </w:rPr>
              <w:tab/>
            </w:r>
            <w:r w:rsidR="009930A6">
              <w:rPr>
                <w:noProof/>
                <w:webHidden/>
              </w:rPr>
              <w:fldChar w:fldCharType="begin"/>
            </w:r>
            <w:r w:rsidR="009930A6">
              <w:rPr>
                <w:noProof/>
                <w:webHidden/>
              </w:rPr>
              <w:instrText xml:space="preserve"> PAGEREF _Toc513734050 \h </w:instrText>
            </w:r>
            <w:r w:rsidR="009930A6">
              <w:rPr>
                <w:noProof/>
                <w:webHidden/>
              </w:rPr>
            </w:r>
            <w:r w:rsidR="009930A6">
              <w:rPr>
                <w:noProof/>
                <w:webHidden/>
              </w:rPr>
              <w:fldChar w:fldCharType="separate"/>
            </w:r>
            <w:r w:rsidR="009930A6">
              <w:rPr>
                <w:noProof/>
                <w:webHidden/>
              </w:rPr>
              <w:t>6</w:t>
            </w:r>
            <w:r w:rsidR="009930A6">
              <w:rPr>
                <w:noProof/>
                <w:webHidden/>
              </w:rPr>
              <w:fldChar w:fldCharType="end"/>
            </w:r>
          </w:hyperlink>
        </w:p>
        <w:p w14:paraId="5D0649FC" w14:textId="70502B91" w:rsidR="009930A6" w:rsidRDefault="00C67501">
          <w:pPr>
            <w:pStyle w:val="TOC2"/>
            <w:rPr>
              <w:rFonts w:asciiTheme="minorHAnsi" w:eastAsiaTheme="minorEastAsia" w:hAnsiTheme="minorHAnsi" w:cstheme="minorBidi"/>
              <w:noProof/>
              <w:lang w:val="en-IE" w:eastAsia="en-IE"/>
            </w:rPr>
          </w:pPr>
          <w:hyperlink w:anchor="_Toc513734051" w:history="1">
            <w:r w:rsidR="009930A6" w:rsidRPr="00F649FD">
              <w:rPr>
                <w:rStyle w:val="Hyperlink"/>
                <w:noProof/>
                <w14:scene3d>
                  <w14:camera w14:prst="orthographicFront"/>
                  <w14:lightRig w14:rig="threePt" w14:dir="t">
                    <w14:rot w14:lat="0" w14:lon="0" w14:rev="0"/>
                  </w14:lightRig>
                </w14:scene3d>
              </w:rPr>
              <w:t>4.1</w:t>
            </w:r>
            <w:r w:rsidR="009930A6">
              <w:rPr>
                <w:rFonts w:asciiTheme="minorHAnsi" w:eastAsiaTheme="minorEastAsia" w:hAnsiTheme="minorHAnsi" w:cstheme="minorBidi"/>
                <w:noProof/>
                <w:lang w:val="en-IE" w:eastAsia="en-IE"/>
              </w:rPr>
              <w:tab/>
            </w:r>
            <w:r w:rsidR="009930A6" w:rsidRPr="00F649FD">
              <w:rPr>
                <w:rStyle w:val="Hyperlink"/>
                <w:noProof/>
              </w:rPr>
              <w:t>Major Changes to Existing Programmes</w:t>
            </w:r>
            <w:r w:rsidR="009930A6">
              <w:rPr>
                <w:noProof/>
                <w:webHidden/>
              </w:rPr>
              <w:tab/>
            </w:r>
            <w:r w:rsidR="009930A6">
              <w:rPr>
                <w:noProof/>
                <w:webHidden/>
              </w:rPr>
              <w:fldChar w:fldCharType="begin"/>
            </w:r>
            <w:r w:rsidR="009930A6">
              <w:rPr>
                <w:noProof/>
                <w:webHidden/>
              </w:rPr>
              <w:instrText xml:space="preserve"> PAGEREF _Toc513734051 \h </w:instrText>
            </w:r>
            <w:r w:rsidR="009930A6">
              <w:rPr>
                <w:noProof/>
                <w:webHidden/>
              </w:rPr>
            </w:r>
            <w:r w:rsidR="009930A6">
              <w:rPr>
                <w:noProof/>
                <w:webHidden/>
              </w:rPr>
              <w:fldChar w:fldCharType="separate"/>
            </w:r>
            <w:r w:rsidR="009930A6">
              <w:rPr>
                <w:noProof/>
                <w:webHidden/>
              </w:rPr>
              <w:t>6</w:t>
            </w:r>
            <w:r w:rsidR="009930A6">
              <w:rPr>
                <w:noProof/>
                <w:webHidden/>
              </w:rPr>
              <w:fldChar w:fldCharType="end"/>
            </w:r>
          </w:hyperlink>
        </w:p>
        <w:p w14:paraId="55513C76" w14:textId="01978011" w:rsidR="009930A6" w:rsidRDefault="00C67501">
          <w:pPr>
            <w:pStyle w:val="TOC2"/>
            <w:rPr>
              <w:rFonts w:asciiTheme="minorHAnsi" w:eastAsiaTheme="minorEastAsia" w:hAnsiTheme="minorHAnsi" w:cstheme="minorBidi"/>
              <w:noProof/>
              <w:lang w:val="en-IE" w:eastAsia="en-IE"/>
            </w:rPr>
          </w:pPr>
          <w:hyperlink w:anchor="_Toc513734052" w:history="1">
            <w:r w:rsidR="009930A6" w:rsidRPr="00F649FD">
              <w:rPr>
                <w:rStyle w:val="Hyperlink"/>
                <w:noProof/>
                <w14:scene3d>
                  <w14:camera w14:prst="orthographicFront"/>
                  <w14:lightRig w14:rig="threePt" w14:dir="t">
                    <w14:rot w14:lat="0" w14:lon="0" w14:rev="0"/>
                  </w14:lightRig>
                </w14:scene3d>
              </w:rPr>
              <w:t>4.2</w:t>
            </w:r>
            <w:r w:rsidR="009930A6">
              <w:rPr>
                <w:rFonts w:asciiTheme="minorHAnsi" w:eastAsiaTheme="minorEastAsia" w:hAnsiTheme="minorHAnsi" w:cstheme="minorBidi"/>
                <w:noProof/>
                <w:lang w:val="en-IE" w:eastAsia="en-IE"/>
              </w:rPr>
              <w:tab/>
            </w:r>
            <w:r w:rsidR="009930A6" w:rsidRPr="00F649FD">
              <w:rPr>
                <w:rStyle w:val="Hyperlink"/>
                <w:noProof/>
              </w:rPr>
              <w:t>Minor Changes to Existing Programmes</w:t>
            </w:r>
            <w:r w:rsidR="009930A6">
              <w:rPr>
                <w:noProof/>
                <w:webHidden/>
              </w:rPr>
              <w:tab/>
            </w:r>
            <w:r w:rsidR="009930A6">
              <w:rPr>
                <w:noProof/>
                <w:webHidden/>
              </w:rPr>
              <w:fldChar w:fldCharType="begin"/>
            </w:r>
            <w:r w:rsidR="009930A6">
              <w:rPr>
                <w:noProof/>
                <w:webHidden/>
              </w:rPr>
              <w:instrText xml:space="preserve"> PAGEREF _Toc513734052 \h </w:instrText>
            </w:r>
            <w:r w:rsidR="009930A6">
              <w:rPr>
                <w:noProof/>
                <w:webHidden/>
              </w:rPr>
            </w:r>
            <w:r w:rsidR="009930A6">
              <w:rPr>
                <w:noProof/>
                <w:webHidden/>
              </w:rPr>
              <w:fldChar w:fldCharType="separate"/>
            </w:r>
            <w:r w:rsidR="009930A6">
              <w:rPr>
                <w:noProof/>
                <w:webHidden/>
              </w:rPr>
              <w:t>7</w:t>
            </w:r>
            <w:r w:rsidR="009930A6">
              <w:rPr>
                <w:noProof/>
                <w:webHidden/>
              </w:rPr>
              <w:fldChar w:fldCharType="end"/>
            </w:r>
          </w:hyperlink>
        </w:p>
        <w:p w14:paraId="288954A2" w14:textId="56966390" w:rsidR="009930A6" w:rsidRDefault="00C67501">
          <w:pPr>
            <w:pStyle w:val="TOC2"/>
            <w:rPr>
              <w:rFonts w:asciiTheme="minorHAnsi" w:eastAsiaTheme="minorEastAsia" w:hAnsiTheme="minorHAnsi" w:cstheme="minorBidi"/>
              <w:noProof/>
              <w:lang w:val="en-IE" w:eastAsia="en-IE"/>
            </w:rPr>
          </w:pPr>
          <w:hyperlink w:anchor="_Toc513734053" w:history="1">
            <w:r w:rsidR="009930A6" w:rsidRPr="00F649FD">
              <w:rPr>
                <w:rStyle w:val="Hyperlink"/>
                <w:noProof/>
                <w14:scene3d>
                  <w14:camera w14:prst="orthographicFront"/>
                  <w14:lightRig w14:rig="threePt" w14:dir="t">
                    <w14:rot w14:lat="0" w14:lon="0" w14:rev="0"/>
                  </w14:lightRig>
                </w14:scene3d>
              </w:rPr>
              <w:t>4.3</w:t>
            </w:r>
            <w:r w:rsidR="009930A6">
              <w:rPr>
                <w:rFonts w:asciiTheme="minorHAnsi" w:eastAsiaTheme="minorEastAsia" w:hAnsiTheme="minorHAnsi" w:cstheme="minorBidi"/>
                <w:noProof/>
                <w:lang w:val="en-IE" w:eastAsia="en-IE"/>
              </w:rPr>
              <w:tab/>
            </w:r>
            <w:r w:rsidR="009930A6" w:rsidRPr="00F649FD">
              <w:rPr>
                <w:rStyle w:val="Hyperlink"/>
                <w:noProof/>
              </w:rPr>
              <w:t>Module Changes</w:t>
            </w:r>
            <w:r w:rsidR="009930A6">
              <w:rPr>
                <w:noProof/>
                <w:webHidden/>
              </w:rPr>
              <w:tab/>
            </w:r>
            <w:r w:rsidR="009930A6">
              <w:rPr>
                <w:noProof/>
                <w:webHidden/>
              </w:rPr>
              <w:fldChar w:fldCharType="begin"/>
            </w:r>
            <w:r w:rsidR="009930A6">
              <w:rPr>
                <w:noProof/>
                <w:webHidden/>
              </w:rPr>
              <w:instrText xml:space="preserve"> PAGEREF _Toc513734053 \h </w:instrText>
            </w:r>
            <w:r w:rsidR="009930A6">
              <w:rPr>
                <w:noProof/>
                <w:webHidden/>
              </w:rPr>
            </w:r>
            <w:r w:rsidR="009930A6">
              <w:rPr>
                <w:noProof/>
                <w:webHidden/>
              </w:rPr>
              <w:fldChar w:fldCharType="separate"/>
            </w:r>
            <w:r w:rsidR="009930A6">
              <w:rPr>
                <w:noProof/>
                <w:webHidden/>
              </w:rPr>
              <w:t>8</w:t>
            </w:r>
            <w:r w:rsidR="009930A6">
              <w:rPr>
                <w:noProof/>
                <w:webHidden/>
              </w:rPr>
              <w:fldChar w:fldCharType="end"/>
            </w:r>
          </w:hyperlink>
        </w:p>
        <w:p w14:paraId="3780958E" w14:textId="2127B270" w:rsidR="009930A6" w:rsidRDefault="00C67501">
          <w:pPr>
            <w:pStyle w:val="TOC2"/>
            <w:rPr>
              <w:rFonts w:asciiTheme="minorHAnsi" w:eastAsiaTheme="minorEastAsia" w:hAnsiTheme="minorHAnsi" w:cstheme="minorBidi"/>
              <w:noProof/>
              <w:lang w:val="en-IE" w:eastAsia="en-IE"/>
            </w:rPr>
          </w:pPr>
          <w:hyperlink w:anchor="_Toc513734054" w:history="1">
            <w:r w:rsidR="009930A6" w:rsidRPr="00F649FD">
              <w:rPr>
                <w:rStyle w:val="Hyperlink"/>
                <w:noProof/>
                <w14:scene3d>
                  <w14:camera w14:prst="orthographicFront"/>
                  <w14:lightRig w14:rig="threePt" w14:dir="t">
                    <w14:rot w14:lat="0" w14:lon="0" w14:rev="0"/>
                  </w14:lightRig>
                </w14:scene3d>
              </w:rPr>
              <w:t>4.4</w:t>
            </w:r>
            <w:r w:rsidR="009930A6">
              <w:rPr>
                <w:rFonts w:asciiTheme="minorHAnsi" w:eastAsiaTheme="minorEastAsia" w:hAnsiTheme="minorHAnsi" w:cstheme="minorBidi"/>
                <w:noProof/>
                <w:lang w:val="en-IE" w:eastAsia="en-IE"/>
              </w:rPr>
              <w:tab/>
            </w:r>
            <w:r w:rsidR="009930A6" w:rsidRPr="00F649FD">
              <w:rPr>
                <w:rStyle w:val="Hyperlink"/>
                <w:noProof/>
              </w:rPr>
              <w:t>Changes to Marks and Standards</w:t>
            </w:r>
            <w:r w:rsidR="009930A6">
              <w:rPr>
                <w:noProof/>
                <w:webHidden/>
              </w:rPr>
              <w:tab/>
            </w:r>
            <w:r w:rsidR="009930A6">
              <w:rPr>
                <w:noProof/>
                <w:webHidden/>
              </w:rPr>
              <w:fldChar w:fldCharType="begin"/>
            </w:r>
            <w:r w:rsidR="009930A6">
              <w:rPr>
                <w:noProof/>
                <w:webHidden/>
              </w:rPr>
              <w:instrText xml:space="preserve"> PAGEREF _Toc513734054 \h </w:instrText>
            </w:r>
            <w:r w:rsidR="009930A6">
              <w:rPr>
                <w:noProof/>
                <w:webHidden/>
              </w:rPr>
            </w:r>
            <w:r w:rsidR="009930A6">
              <w:rPr>
                <w:noProof/>
                <w:webHidden/>
              </w:rPr>
              <w:fldChar w:fldCharType="separate"/>
            </w:r>
            <w:r w:rsidR="009930A6">
              <w:rPr>
                <w:noProof/>
                <w:webHidden/>
              </w:rPr>
              <w:t>8</w:t>
            </w:r>
            <w:r w:rsidR="009930A6">
              <w:rPr>
                <w:noProof/>
                <w:webHidden/>
              </w:rPr>
              <w:fldChar w:fldCharType="end"/>
            </w:r>
          </w:hyperlink>
        </w:p>
        <w:p w14:paraId="5AF64618" w14:textId="6A7614F7" w:rsidR="009930A6" w:rsidRDefault="00C67501">
          <w:pPr>
            <w:pStyle w:val="TOC1"/>
            <w:rPr>
              <w:rFonts w:asciiTheme="minorHAnsi" w:eastAsiaTheme="minorEastAsia" w:hAnsiTheme="minorHAnsi" w:cstheme="minorBidi"/>
              <w:noProof/>
              <w:lang w:eastAsia="en-IE"/>
            </w:rPr>
          </w:pPr>
          <w:hyperlink w:anchor="_Toc513734055" w:history="1">
            <w:r w:rsidR="009930A6" w:rsidRPr="00F649FD">
              <w:rPr>
                <w:rStyle w:val="Hyperlink"/>
                <w:noProof/>
                <w:lang w:eastAsia="en-IE"/>
              </w:rPr>
              <w:t>5</w:t>
            </w:r>
            <w:r w:rsidR="009930A6">
              <w:rPr>
                <w:rFonts w:asciiTheme="minorHAnsi" w:eastAsiaTheme="minorEastAsia" w:hAnsiTheme="minorHAnsi" w:cstheme="minorBidi"/>
                <w:noProof/>
                <w:lang w:eastAsia="en-IE"/>
              </w:rPr>
              <w:tab/>
            </w:r>
            <w:r w:rsidR="009930A6" w:rsidRPr="00F649FD">
              <w:rPr>
                <w:rStyle w:val="Hyperlink"/>
                <w:noProof/>
                <w:lang w:eastAsia="en-IE"/>
              </w:rPr>
              <w:t>NEW ACADEMIC PROGRAMME DEVELOPMENT AND APPROVAL</w:t>
            </w:r>
            <w:r w:rsidR="009930A6">
              <w:rPr>
                <w:noProof/>
                <w:webHidden/>
              </w:rPr>
              <w:tab/>
            </w:r>
            <w:r w:rsidR="009930A6">
              <w:rPr>
                <w:noProof/>
                <w:webHidden/>
              </w:rPr>
              <w:fldChar w:fldCharType="begin"/>
            </w:r>
            <w:r w:rsidR="009930A6">
              <w:rPr>
                <w:noProof/>
                <w:webHidden/>
              </w:rPr>
              <w:instrText xml:space="preserve"> PAGEREF _Toc513734055 \h </w:instrText>
            </w:r>
            <w:r w:rsidR="009930A6">
              <w:rPr>
                <w:noProof/>
                <w:webHidden/>
              </w:rPr>
            </w:r>
            <w:r w:rsidR="009930A6">
              <w:rPr>
                <w:noProof/>
                <w:webHidden/>
              </w:rPr>
              <w:fldChar w:fldCharType="separate"/>
            </w:r>
            <w:r w:rsidR="009930A6">
              <w:rPr>
                <w:noProof/>
                <w:webHidden/>
              </w:rPr>
              <w:t>9</w:t>
            </w:r>
            <w:r w:rsidR="009930A6">
              <w:rPr>
                <w:noProof/>
                <w:webHidden/>
              </w:rPr>
              <w:fldChar w:fldCharType="end"/>
            </w:r>
          </w:hyperlink>
        </w:p>
        <w:p w14:paraId="34EBFAEF" w14:textId="59411867" w:rsidR="009930A6" w:rsidRDefault="00C67501">
          <w:pPr>
            <w:pStyle w:val="TOC2"/>
            <w:rPr>
              <w:rFonts w:asciiTheme="minorHAnsi" w:eastAsiaTheme="minorEastAsia" w:hAnsiTheme="minorHAnsi" w:cstheme="minorBidi"/>
              <w:noProof/>
              <w:lang w:val="en-IE" w:eastAsia="en-IE"/>
            </w:rPr>
          </w:pPr>
          <w:hyperlink w:anchor="_Toc513734056" w:history="1">
            <w:r w:rsidR="009930A6" w:rsidRPr="00F649FD">
              <w:rPr>
                <w:rStyle w:val="Hyperlink"/>
                <w:noProof/>
                <w14:scene3d>
                  <w14:camera w14:prst="orthographicFront"/>
                  <w14:lightRig w14:rig="threePt" w14:dir="t">
                    <w14:rot w14:lat="0" w14:lon="0" w14:rev="0"/>
                  </w14:lightRig>
                </w14:scene3d>
              </w:rPr>
              <w:t>5.1</w:t>
            </w:r>
            <w:r w:rsidR="009930A6">
              <w:rPr>
                <w:rFonts w:asciiTheme="minorHAnsi" w:eastAsiaTheme="minorEastAsia" w:hAnsiTheme="minorHAnsi" w:cstheme="minorBidi"/>
                <w:noProof/>
                <w:lang w:val="en-IE" w:eastAsia="en-IE"/>
              </w:rPr>
              <w:tab/>
            </w:r>
            <w:r w:rsidR="009930A6" w:rsidRPr="00F649FD">
              <w:rPr>
                <w:rStyle w:val="Hyperlink"/>
                <w:noProof/>
              </w:rPr>
              <w:t>Diagrammatic Overview</w:t>
            </w:r>
            <w:r w:rsidR="009930A6">
              <w:rPr>
                <w:noProof/>
                <w:webHidden/>
              </w:rPr>
              <w:tab/>
            </w:r>
            <w:r w:rsidR="009930A6">
              <w:rPr>
                <w:noProof/>
                <w:webHidden/>
              </w:rPr>
              <w:fldChar w:fldCharType="begin"/>
            </w:r>
            <w:r w:rsidR="009930A6">
              <w:rPr>
                <w:noProof/>
                <w:webHidden/>
              </w:rPr>
              <w:instrText xml:space="preserve"> PAGEREF _Toc513734056 \h </w:instrText>
            </w:r>
            <w:r w:rsidR="009930A6">
              <w:rPr>
                <w:noProof/>
                <w:webHidden/>
              </w:rPr>
            </w:r>
            <w:r w:rsidR="009930A6">
              <w:rPr>
                <w:noProof/>
                <w:webHidden/>
              </w:rPr>
              <w:fldChar w:fldCharType="separate"/>
            </w:r>
            <w:r w:rsidR="009930A6">
              <w:rPr>
                <w:noProof/>
                <w:webHidden/>
              </w:rPr>
              <w:t>9</w:t>
            </w:r>
            <w:r w:rsidR="009930A6">
              <w:rPr>
                <w:noProof/>
                <w:webHidden/>
              </w:rPr>
              <w:fldChar w:fldCharType="end"/>
            </w:r>
          </w:hyperlink>
        </w:p>
        <w:p w14:paraId="5C067219" w14:textId="22247EDE" w:rsidR="009930A6" w:rsidRDefault="00C67501">
          <w:pPr>
            <w:pStyle w:val="TOC2"/>
            <w:rPr>
              <w:rFonts w:asciiTheme="minorHAnsi" w:eastAsiaTheme="minorEastAsia" w:hAnsiTheme="minorHAnsi" w:cstheme="minorBidi"/>
              <w:noProof/>
              <w:lang w:val="en-IE" w:eastAsia="en-IE"/>
            </w:rPr>
          </w:pPr>
          <w:hyperlink w:anchor="_Toc513734057" w:history="1">
            <w:r w:rsidR="009930A6" w:rsidRPr="00F649FD">
              <w:rPr>
                <w:rStyle w:val="Hyperlink"/>
                <w:noProof/>
                <w14:scene3d>
                  <w14:camera w14:prst="orthographicFront"/>
                  <w14:lightRig w14:rig="threePt" w14:dir="t">
                    <w14:rot w14:lat="0" w14:lon="0" w14:rev="0"/>
                  </w14:lightRig>
                </w14:scene3d>
              </w:rPr>
              <w:t>5.2</w:t>
            </w:r>
            <w:r w:rsidR="009930A6">
              <w:rPr>
                <w:rFonts w:asciiTheme="minorHAnsi" w:eastAsiaTheme="minorEastAsia" w:hAnsiTheme="minorHAnsi" w:cstheme="minorBidi"/>
                <w:noProof/>
                <w:lang w:val="en-IE" w:eastAsia="en-IE"/>
              </w:rPr>
              <w:tab/>
            </w:r>
            <w:r w:rsidR="009930A6" w:rsidRPr="00F649FD">
              <w:rPr>
                <w:rStyle w:val="Hyperlink"/>
                <w:noProof/>
              </w:rPr>
              <w:t>Timelines</w:t>
            </w:r>
            <w:r w:rsidR="009930A6">
              <w:rPr>
                <w:noProof/>
                <w:webHidden/>
              </w:rPr>
              <w:tab/>
            </w:r>
            <w:r w:rsidR="009930A6">
              <w:rPr>
                <w:noProof/>
                <w:webHidden/>
              </w:rPr>
              <w:fldChar w:fldCharType="begin"/>
            </w:r>
            <w:r w:rsidR="009930A6">
              <w:rPr>
                <w:noProof/>
                <w:webHidden/>
              </w:rPr>
              <w:instrText xml:space="preserve"> PAGEREF _Toc513734057 \h </w:instrText>
            </w:r>
            <w:r w:rsidR="009930A6">
              <w:rPr>
                <w:noProof/>
                <w:webHidden/>
              </w:rPr>
            </w:r>
            <w:r w:rsidR="009930A6">
              <w:rPr>
                <w:noProof/>
                <w:webHidden/>
              </w:rPr>
              <w:fldChar w:fldCharType="separate"/>
            </w:r>
            <w:r w:rsidR="009930A6">
              <w:rPr>
                <w:noProof/>
                <w:webHidden/>
              </w:rPr>
              <w:t>9</w:t>
            </w:r>
            <w:r w:rsidR="009930A6">
              <w:rPr>
                <w:noProof/>
                <w:webHidden/>
              </w:rPr>
              <w:fldChar w:fldCharType="end"/>
            </w:r>
          </w:hyperlink>
        </w:p>
        <w:p w14:paraId="7E5409A9" w14:textId="61B53FEB" w:rsidR="009930A6" w:rsidRDefault="00C67501">
          <w:pPr>
            <w:pStyle w:val="TOC2"/>
            <w:rPr>
              <w:rFonts w:asciiTheme="minorHAnsi" w:eastAsiaTheme="minorEastAsia" w:hAnsiTheme="minorHAnsi" w:cstheme="minorBidi"/>
              <w:noProof/>
              <w:lang w:val="en-IE" w:eastAsia="en-IE"/>
            </w:rPr>
          </w:pPr>
          <w:hyperlink w:anchor="_Toc513734058" w:history="1">
            <w:r w:rsidR="009930A6" w:rsidRPr="00F649FD">
              <w:rPr>
                <w:rStyle w:val="Hyperlink"/>
                <w:noProof/>
                <w:lang w:eastAsia="en-IE"/>
                <w14:scene3d>
                  <w14:camera w14:prst="orthographicFront"/>
                  <w14:lightRig w14:rig="threePt" w14:dir="t">
                    <w14:rot w14:lat="0" w14:lon="0" w14:rev="0"/>
                  </w14:lightRig>
                </w14:scene3d>
              </w:rPr>
              <w:t>5.3</w:t>
            </w:r>
            <w:r w:rsidR="009930A6">
              <w:rPr>
                <w:rFonts w:asciiTheme="minorHAnsi" w:eastAsiaTheme="minorEastAsia" w:hAnsiTheme="minorHAnsi" w:cstheme="minorBidi"/>
                <w:noProof/>
                <w:lang w:val="en-IE" w:eastAsia="en-IE"/>
              </w:rPr>
              <w:tab/>
            </w:r>
            <w:r w:rsidR="009930A6" w:rsidRPr="00F649FD">
              <w:rPr>
                <w:rStyle w:val="Hyperlink"/>
                <w:noProof/>
                <w:lang w:eastAsia="en-IE"/>
              </w:rPr>
              <w:t>Stage 1 – Outline Programme Development and Approval</w:t>
            </w:r>
            <w:r w:rsidR="009930A6">
              <w:rPr>
                <w:noProof/>
                <w:webHidden/>
              </w:rPr>
              <w:tab/>
            </w:r>
            <w:r w:rsidR="009930A6">
              <w:rPr>
                <w:noProof/>
                <w:webHidden/>
              </w:rPr>
              <w:fldChar w:fldCharType="begin"/>
            </w:r>
            <w:r w:rsidR="009930A6">
              <w:rPr>
                <w:noProof/>
                <w:webHidden/>
              </w:rPr>
              <w:instrText xml:space="preserve"> PAGEREF _Toc513734058 \h </w:instrText>
            </w:r>
            <w:r w:rsidR="009930A6">
              <w:rPr>
                <w:noProof/>
                <w:webHidden/>
              </w:rPr>
            </w:r>
            <w:r w:rsidR="009930A6">
              <w:rPr>
                <w:noProof/>
                <w:webHidden/>
              </w:rPr>
              <w:fldChar w:fldCharType="separate"/>
            </w:r>
            <w:r w:rsidR="009930A6">
              <w:rPr>
                <w:noProof/>
                <w:webHidden/>
              </w:rPr>
              <w:t>10</w:t>
            </w:r>
            <w:r w:rsidR="009930A6">
              <w:rPr>
                <w:noProof/>
                <w:webHidden/>
              </w:rPr>
              <w:fldChar w:fldCharType="end"/>
            </w:r>
          </w:hyperlink>
        </w:p>
        <w:p w14:paraId="79039DC4" w14:textId="000D7096" w:rsidR="009930A6" w:rsidRDefault="00C67501">
          <w:pPr>
            <w:pStyle w:val="TOC3"/>
            <w:rPr>
              <w:rFonts w:asciiTheme="minorHAnsi" w:eastAsiaTheme="minorEastAsia" w:hAnsiTheme="minorHAnsi" w:cstheme="minorBidi"/>
              <w:noProof/>
              <w:lang w:eastAsia="en-IE"/>
            </w:rPr>
          </w:pPr>
          <w:hyperlink w:anchor="_Toc513734059" w:history="1">
            <w:r w:rsidR="009930A6" w:rsidRPr="00F649FD">
              <w:rPr>
                <w:rStyle w:val="Hyperlink"/>
                <w:noProof/>
              </w:rPr>
              <w:t>5.3.1</w:t>
            </w:r>
            <w:r w:rsidR="009930A6">
              <w:rPr>
                <w:rFonts w:asciiTheme="minorHAnsi" w:eastAsiaTheme="minorEastAsia" w:hAnsiTheme="minorHAnsi" w:cstheme="minorBidi"/>
                <w:noProof/>
                <w:lang w:eastAsia="en-IE"/>
              </w:rPr>
              <w:tab/>
            </w:r>
            <w:r w:rsidR="009930A6" w:rsidRPr="00F649FD">
              <w:rPr>
                <w:rStyle w:val="Hyperlink"/>
                <w:noProof/>
              </w:rPr>
              <w:t>Outline Programme Proposal Form</w:t>
            </w:r>
            <w:r w:rsidR="009930A6">
              <w:rPr>
                <w:noProof/>
                <w:webHidden/>
              </w:rPr>
              <w:tab/>
            </w:r>
            <w:r w:rsidR="009930A6">
              <w:rPr>
                <w:noProof/>
                <w:webHidden/>
              </w:rPr>
              <w:fldChar w:fldCharType="begin"/>
            </w:r>
            <w:r w:rsidR="009930A6">
              <w:rPr>
                <w:noProof/>
                <w:webHidden/>
              </w:rPr>
              <w:instrText xml:space="preserve"> PAGEREF _Toc513734059 \h </w:instrText>
            </w:r>
            <w:r w:rsidR="009930A6">
              <w:rPr>
                <w:noProof/>
                <w:webHidden/>
              </w:rPr>
            </w:r>
            <w:r w:rsidR="009930A6">
              <w:rPr>
                <w:noProof/>
                <w:webHidden/>
              </w:rPr>
              <w:fldChar w:fldCharType="separate"/>
            </w:r>
            <w:r w:rsidR="009930A6">
              <w:rPr>
                <w:noProof/>
                <w:webHidden/>
              </w:rPr>
              <w:t>10</w:t>
            </w:r>
            <w:r w:rsidR="009930A6">
              <w:rPr>
                <w:noProof/>
                <w:webHidden/>
              </w:rPr>
              <w:fldChar w:fldCharType="end"/>
            </w:r>
          </w:hyperlink>
        </w:p>
        <w:p w14:paraId="1AC84E55" w14:textId="53585CB1" w:rsidR="009930A6" w:rsidRDefault="00C67501">
          <w:pPr>
            <w:pStyle w:val="TOC4"/>
            <w:rPr>
              <w:noProof/>
            </w:rPr>
          </w:pPr>
          <w:hyperlink w:anchor="_Toc513734060" w:history="1">
            <w:r w:rsidR="009930A6" w:rsidRPr="00F649FD">
              <w:rPr>
                <w:rStyle w:val="Hyperlink"/>
                <w:noProof/>
                <w14:scene3d>
                  <w14:camera w14:prst="orthographicFront"/>
                  <w14:lightRig w14:rig="threePt" w14:dir="t">
                    <w14:rot w14:lat="0" w14:lon="0" w14:rev="0"/>
                  </w14:lightRig>
                </w14:scene3d>
              </w:rPr>
              <w:t>5.3.1.1</w:t>
            </w:r>
            <w:r w:rsidR="009930A6">
              <w:rPr>
                <w:noProof/>
              </w:rPr>
              <w:tab/>
            </w:r>
            <w:r w:rsidR="009930A6" w:rsidRPr="00F649FD">
              <w:rPr>
                <w:rStyle w:val="Hyperlink"/>
                <w:noProof/>
              </w:rPr>
              <w:t>Points to note at OPP Stage</w:t>
            </w:r>
            <w:r w:rsidR="009930A6">
              <w:rPr>
                <w:noProof/>
                <w:webHidden/>
              </w:rPr>
              <w:tab/>
            </w:r>
            <w:r w:rsidR="009930A6">
              <w:rPr>
                <w:noProof/>
                <w:webHidden/>
              </w:rPr>
              <w:fldChar w:fldCharType="begin"/>
            </w:r>
            <w:r w:rsidR="009930A6">
              <w:rPr>
                <w:noProof/>
                <w:webHidden/>
              </w:rPr>
              <w:instrText xml:space="preserve"> PAGEREF _Toc513734060 \h </w:instrText>
            </w:r>
            <w:r w:rsidR="009930A6">
              <w:rPr>
                <w:noProof/>
                <w:webHidden/>
              </w:rPr>
            </w:r>
            <w:r w:rsidR="009930A6">
              <w:rPr>
                <w:noProof/>
                <w:webHidden/>
              </w:rPr>
              <w:fldChar w:fldCharType="separate"/>
            </w:r>
            <w:r w:rsidR="009930A6">
              <w:rPr>
                <w:noProof/>
                <w:webHidden/>
              </w:rPr>
              <w:t>11</w:t>
            </w:r>
            <w:r w:rsidR="009930A6">
              <w:rPr>
                <w:noProof/>
                <w:webHidden/>
              </w:rPr>
              <w:fldChar w:fldCharType="end"/>
            </w:r>
          </w:hyperlink>
        </w:p>
        <w:p w14:paraId="1171DC89" w14:textId="1DF61F94" w:rsidR="009930A6" w:rsidRDefault="00C67501">
          <w:pPr>
            <w:pStyle w:val="TOC4"/>
            <w:rPr>
              <w:noProof/>
            </w:rPr>
          </w:pPr>
          <w:hyperlink w:anchor="_Toc513734061" w:history="1">
            <w:r w:rsidR="009930A6" w:rsidRPr="00F649FD">
              <w:rPr>
                <w:rStyle w:val="Hyperlink"/>
                <w:noProof/>
                <w14:scene3d>
                  <w14:camera w14:prst="orthographicFront"/>
                  <w14:lightRig w14:rig="threePt" w14:dir="t">
                    <w14:rot w14:lat="0" w14:lon="0" w14:rev="0"/>
                  </w14:lightRig>
                </w14:scene3d>
              </w:rPr>
              <w:t>5.3.1.2</w:t>
            </w:r>
            <w:r w:rsidR="009930A6">
              <w:rPr>
                <w:noProof/>
              </w:rPr>
              <w:tab/>
            </w:r>
            <w:r w:rsidR="009930A6" w:rsidRPr="00F649FD">
              <w:rPr>
                <w:rStyle w:val="Hyperlink"/>
                <w:noProof/>
              </w:rPr>
              <w:t>Nomination of External Assessors</w:t>
            </w:r>
            <w:r w:rsidR="009930A6">
              <w:rPr>
                <w:noProof/>
                <w:webHidden/>
              </w:rPr>
              <w:tab/>
            </w:r>
            <w:r w:rsidR="009930A6">
              <w:rPr>
                <w:noProof/>
                <w:webHidden/>
              </w:rPr>
              <w:fldChar w:fldCharType="begin"/>
            </w:r>
            <w:r w:rsidR="009930A6">
              <w:rPr>
                <w:noProof/>
                <w:webHidden/>
              </w:rPr>
              <w:instrText xml:space="preserve"> PAGEREF _Toc513734061 \h </w:instrText>
            </w:r>
            <w:r w:rsidR="009930A6">
              <w:rPr>
                <w:noProof/>
                <w:webHidden/>
              </w:rPr>
            </w:r>
            <w:r w:rsidR="009930A6">
              <w:rPr>
                <w:noProof/>
                <w:webHidden/>
              </w:rPr>
              <w:fldChar w:fldCharType="separate"/>
            </w:r>
            <w:r w:rsidR="009930A6">
              <w:rPr>
                <w:noProof/>
                <w:webHidden/>
              </w:rPr>
              <w:t>12</w:t>
            </w:r>
            <w:r w:rsidR="009930A6">
              <w:rPr>
                <w:noProof/>
                <w:webHidden/>
              </w:rPr>
              <w:fldChar w:fldCharType="end"/>
            </w:r>
          </w:hyperlink>
        </w:p>
        <w:p w14:paraId="58263C73" w14:textId="2AD91E17" w:rsidR="009930A6" w:rsidRDefault="00C67501">
          <w:pPr>
            <w:pStyle w:val="TOC3"/>
            <w:rPr>
              <w:rFonts w:asciiTheme="minorHAnsi" w:eastAsiaTheme="minorEastAsia" w:hAnsiTheme="minorHAnsi" w:cstheme="minorBidi"/>
              <w:noProof/>
              <w:lang w:eastAsia="en-IE"/>
            </w:rPr>
          </w:pPr>
          <w:hyperlink w:anchor="_Toc513734062" w:history="1">
            <w:r w:rsidR="009930A6" w:rsidRPr="00F649FD">
              <w:rPr>
                <w:rStyle w:val="Hyperlink"/>
                <w:noProof/>
              </w:rPr>
              <w:t>5.3.2</w:t>
            </w:r>
            <w:r w:rsidR="009930A6">
              <w:rPr>
                <w:rFonts w:asciiTheme="minorHAnsi" w:eastAsiaTheme="minorEastAsia" w:hAnsiTheme="minorHAnsi" w:cstheme="minorBidi"/>
                <w:noProof/>
                <w:lang w:eastAsia="en-IE"/>
              </w:rPr>
              <w:tab/>
            </w:r>
            <w:r w:rsidR="009930A6" w:rsidRPr="00F649FD">
              <w:rPr>
                <w:rStyle w:val="Hyperlink"/>
                <w:noProof/>
              </w:rPr>
              <w:t>Outline Programme Proposal Approval</w:t>
            </w:r>
            <w:r w:rsidR="009930A6">
              <w:rPr>
                <w:noProof/>
                <w:webHidden/>
              </w:rPr>
              <w:tab/>
            </w:r>
            <w:r w:rsidR="009930A6">
              <w:rPr>
                <w:noProof/>
                <w:webHidden/>
              </w:rPr>
              <w:fldChar w:fldCharType="begin"/>
            </w:r>
            <w:r w:rsidR="009930A6">
              <w:rPr>
                <w:noProof/>
                <w:webHidden/>
              </w:rPr>
              <w:instrText xml:space="preserve"> PAGEREF _Toc513734062 \h </w:instrText>
            </w:r>
            <w:r w:rsidR="009930A6">
              <w:rPr>
                <w:noProof/>
                <w:webHidden/>
              </w:rPr>
            </w:r>
            <w:r w:rsidR="009930A6">
              <w:rPr>
                <w:noProof/>
                <w:webHidden/>
              </w:rPr>
              <w:fldChar w:fldCharType="separate"/>
            </w:r>
            <w:r w:rsidR="009930A6">
              <w:rPr>
                <w:noProof/>
                <w:webHidden/>
              </w:rPr>
              <w:t>12</w:t>
            </w:r>
            <w:r w:rsidR="009930A6">
              <w:rPr>
                <w:noProof/>
                <w:webHidden/>
              </w:rPr>
              <w:fldChar w:fldCharType="end"/>
            </w:r>
          </w:hyperlink>
        </w:p>
        <w:p w14:paraId="4DE9E8F5" w14:textId="0631B0CE" w:rsidR="009930A6" w:rsidRDefault="00C67501">
          <w:pPr>
            <w:pStyle w:val="TOC4"/>
            <w:rPr>
              <w:noProof/>
            </w:rPr>
          </w:pPr>
          <w:hyperlink w:anchor="_Toc513734063" w:history="1">
            <w:r w:rsidR="009930A6" w:rsidRPr="00F649FD">
              <w:rPr>
                <w:rStyle w:val="Hyperlink"/>
                <w:noProof/>
                <w14:scene3d>
                  <w14:camera w14:prst="orthographicFront"/>
                  <w14:lightRig w14:rig="threePt" w14:dir="t">
                    <w14:rot w14:lat="0" w14:lon="0" w14:rev="0"/>
                  </w14:lightRig>
                </w14:scene3d>
              </w:rPr>
              <w:t>5.3.2.1</w:t>
            </w:r>
            <w:r w:rsidR="009930A6">
              <w:rPr>
                <w:noProof/>
              </w:rPr>
              <w:tab/>
            </w:r>
            <w:r w:rsidR="009930A6" w:rsidRPr="00F649FD">
              <w:rPr>
                <w:rStyle w:val="Hyperlink"/>
                <w:noProof/>
              </w:rPr>
              <w:t>Consideration at College/ACE level</w:t>
            </w:r>
            <w:r w:rsidR="009930A6">
              <w:rPr>
                <w:noProof/>
                <w:webHidden/>
              </w:rPr>
              <w:tab/>
            </w:r>
            <w:r w:rsidR="009930A6">
              <w:rPr>
                <w:noProof/>
                <w:webHidden/>
              </w:rPr>
              <w:fldChar w:fldCharType="begin"/>
            </w:r>
            <w:r w:rsidR="009930A6">
              <w:rPr>
                <w:noProof/>
                <w:webHidden/>
              </w:rPr>
              <w:instrText xml:space="preserve"> PAGEREF _Toc513734063 \h </w:instrText>
            </w:r>
            <w:r w:rsidR="009930A6">
              <w:rPr>
                <w:noProof/>
                <w:webHidden/>
              </w:rPr>
            </w:r>
            <w:r w:rsidR="009930A6">
              <w:rPr>
                <w:noProof/>
                <w:webHidden/>
              </w:rPr>
              <w:fldChar w:fldCharType="separate"/>
            </w:r>
            <w:r w:rsidR="009930A6">
              <w:rPr>
                <w:noProof/>
                <w:webHidden/>
              </w:rPr>
              <w:t>12</w:t>
            </w:r>
            <w:r w:rsidR="009930A6">
              <w:rPr>
                <w:noProof/>
                <w:webHidden/>
              </w:rPr>
              <w:fldChar w:fldCharType="end"/>
            </w:r>
          </w:hyperlink>
        </w:p>
        <w:p w14:paraId="219AEF66" w14:textId="25674835" w:rsidR="009930A6" w:rsidRDefault="00C67501">
          <w:pPr>
            <w:pStyle w:val="TOC4"/>
            <w:rPr>
              <w:noProof/>
            </w:rPr>
          </w:pPr>
          <w:hyperlink w:anchor="_Toc513734064" w:history="1">
            <w:r w:rsidR="009930A6" w:rsidRPr="00F649FD">
              <w:rPr>
                <w:rStyle w:val="Hyperlink"/>
                <w:noProof/>
                <w14:scene3d>
                  <w14:camera w14:prst="orthographicFront"/>
                  <w14:lightRig w14:rig="threePt" w14:dir="t">
                    <w14:rot w14:lat="0" w14:lon="0" w14:rev="0"/>
                  </w14:lightRig>
                </w14:scene3d>
              </w:rPr>
              <w:t>5.3.2.2</w:t>
            </w:r>
            <w:r w:rsidR="009930A6">
              <w:rPr>
                <w:noProof/>
              </w:rPr>
              <w:tab/>
            </w:r>
            <w:r w:rsidR="009930A6" w:rsidRPr="00F649FD">
              <w:rPr>
                <w:rStyle w:val="Hyperlink"/>
                <w:noProof/>
              </w:rPr>
              <w:t>Academic Board Approval</w:t>
            </w:r>
            <w:r w:rsidR="009930A6">
              <w:rPr>
                <w:noProof/>
                <w:webHidden/>
              </w:rPr>
              <w:tab/>
            </w:r>
            <w:r w:rsidR="009930A6">
              <w:rPr>
                <w:noProof/>
                <w:webHidden/>
              </w:rPr>
              <w:fldChar w:fldCharType="begin"/>
            </w:r>
            <w:r w:rsidR="009930A6">
              <w:rPr>
                <w:noProof/>
                <w:webHidden/>
              </w:rPr>
              <w:instrText xml:space="preserve"> PAGEREF _Toc513734064 \h </w:instrText>
            </w:r>
            <w:r w:rsidR="009930A6">
              <w:rPr>
                <w:noProof/>
                <w:webHidden/>
              </w:rPr>
            </w:r>
            <w:r w:rsidR="009930A6">
              <w:rPr>
                <w:noProof/>
                <w:webHidden/>
              </w:rPr>
              <w:fldChar w:fldCharType="separate"/>
            </w:r>
            <w:r w:rsidR="009930A6">
              <w:rPr>
                <w:noProof/>
                <w:webHidden/>
              </w:rPr>
              <w:t>13</w:t>
            </w:r>
            <w:r w:rsidR="009930A6">
              <w:rPr>
                <w:noProof/>
                <w:webHidden/>
              </w:rPr>
              <w:fldChar w:fldCharType="end"/>
            </w:r>
          </w:hyperlink>
        </w:p>
        <w:p w14:paraId="4FDEE136" w14:textId="113A4394" w:rsidR="009930A6" w:rsidRDefault="00C67501">
          <w:pPr>
            <w:pStyle w:val="TOC3"/>
            <w:rPr>
              <w:rFonts w:asciiTheme="minorHAnsi" w:eastAsiaTheme="minorEastAsia" w:hAnsiTheme="minorHAnsi" w:cstheme="minorBidi"/>
              <w:noProof/>
              <w:lang w:eastAsia="en-IE"/>
            </w:rPr>
          </w:pPr>
          <w:hyperlink w:anchor="_Toc513734065" w:history="1">
            <w:r w:rsidR="009930A6" w:rsidRPr="00F649FD">
              <w:rPr>
                <w:rStyle w:val="Hyperlink"/>
                <w:noProof/>
              </w:rPr>
              <w:t>5.3.3</w:t>
            </w:r>
            <w:r w:rsidR="009930A6">
              <w:rPr>
                <w:rFonts w:asciiTheme="minorHAnsi" w:eastAsiaTheme="minorEastAsia" w:hAnsiTheme="minorHAnsi" w:cstheme="minorBidi"/>
                <w:noProof/>
                <w:lang w:eastAsia="en-IE"/>
              </w:rPr>
              <w:tab/>
            </w:r>
            <w:r w:rsidR="009930A6" w:rsidRPr="00F649FD">
              <w:rPr>
                <w:rStyle w:val="Hyperlink"/>
                <w:noProof/>
              </w:rPr>
              <w:t>Communication of Academic Board Decision</w:t>
            </w:r>
            <w:r w:rsidR="009930A6">
              <w:rPr>
                <w:noProof/>
                <w:webHidden/>
              </w:rPr>
              <w:tab/>
            </w:r>
            <w:r w:rsidR="009930A6">
              <w:rPr>
                <w:noProof/>
                <w:webHidden/>
              </w:rPr>
              <w:fldChar w:fldCharType="begin"/>
            </w:r>
            <w:r w:rsidR="009930A6">
              <w:rPr>
                <w:noProof/>
                <w:webHidden/>
              </w:rPr>
              <w:instrText xml:space="preserve"> PAGEREF _Toc513734065 \h </w:instrText>
            </w:r>
            <w:r w:rsidR="009930A6">
              <w:rPr>
                <w:noProof/>
                <w:webHidden/>
              </w:rPr>
            </w:r>
            <w:r w:rsidR="009930A6">
              <w:rPr>
                <w:noProof/>
                <w:webHidden/>
              </w:rPr>
              <w:fldChar w:fldCharType="separate"/>
            </w:r>
            <w:r w:rsidR="009930A6">
              <w:rPr>
                <w:noProof/>
                <w:webHidden/>
              </w:rPr>
              <w:t>14</w:t>
            </w:r>
            <w:r w:rsidR="009930A6">
              <w:rPr>
                <w:noProof/>
                <w:webHidden/>
              </w:rPr>
              <w:fldChar w:fldCharType="end"/>
            </w:r>
          </w:hyperlink>
        </w:p>
        <w:p w14:paraId="3472C78F" w14:textId="5D3E7839" w:rsidR="009930A6" w:rsidRDefault="00C67501">
          <w:pPr>
            <w:pStyle w:val="TOC2"/>
            <w:rPr>
              <w:rFonts w:asciiTheme="minorHAnsi" w:eastAsiaTheme="minorEastAsia" w:hAnsiTheme="minorHAnsi" w:cstheme="minorBidi"/>
              <w:noProof/>
              <w:lang w:val="en-IE" w:eastAsia="en-IE"/>
            </w:rPr>
          </w:pPr>
          <w:hyperlink w:anchor="_Toc513734066" w:history="1">
            <w:r w:rsidR="009930A6" w:rsidRPr="00F649FD">
              <w:rPr>
                <w:rStyle w:val="Hyperlink"/>
                <w:noProof/>
                <w14:scene3d>
                  <w14:camera w14:prst="orthographicFront"/>
                  <w14:lightRig w14:rig="threePt" w14:dir="t">
                    <w14:rot w14:lat="0" w14:lon="0" w14:rev="0"/>
                  </w14:lightRig>
                </w14:scene3d>
              </w:rPr>
              <w:t>5.4</w:t>
            </w:r>
            <w:r w:rsidR="009930A6">
              <w:rPr>
                <w:rFonts w:asciiTheme="minorHAnsi" w:eastAsiaTheme="minorEastAsia" w:hAnsiTheme="minorHAnsi" w:cstheme="minorBidi"/>
                <w:noProof/>
                <w:lang w:val="en-IE" w:eastAsia="en-IE"/>
              </w:rPr>
              <w:tab/>
            </w:r>
            <w:r w:rsidR="009930A6" w:rsidRPr="00F649FD">
              <w:rPr>
                <w:rStyle w:val="Hyperlink"/>
                <w:noProof/>
              </w:rPr>
              <w:t>Stage 2 – Full Programme Approval</w:t>
            </w:r>
            <w:r w:rsidR="009930A6">
              <w:rPr>
                <w:noProof/>
                <w:webHidden/>
              </w:rPr>
              <w:tab/>
            </w:r>
            <w:r w:rsidR="009930A6">
              <w:rPr>
                <w:noProof/>
                <w:webHidden/>
              </w:rPr>
              <w:fldChar w:fldCharType="begin"/>
            </w:r>
            <w:r w:rsidR="009930A6">
              <w:rPr>
                <w:noProof/>
                <w:webHidden/>
              </w:rPr>
              <w:instrText xml:space="preserve"> PAGEREF _Toc513734066 \h </w:instrText>
            </w:r>
            <w:r w:rsidR="009930A6">
              <w:rPr>
                <w:noProof/>
                <w:webHidden/>
              </w:rPr>
            </w:r>
            <w:r w:rsidR="009930A6">
              <w:rPr>
                <w:noProof/>
                <w:webHidden/>
              </w:rPr>
              <w:fldChar w:fldCharType="separate"/>
            </w:r>
            <w:r w:rsidR="009930A6">
              <w:rPr>
                <w:noProof/>
                <w:webHidden/>
              </w:rPr>
              <w:t>14</w:t>
            </w:r>
            <w:r w:rsidR="009930A6">
              <w:rPr>
                <w:noProof/>
                <w:webHidden/>
              </w:rPr>
              <w:fldChar w:fldCharType="end"/>
            </w:r>
          </w:hyperlink>
        </w:p>
        <w:p w14:paraId="325E84DA" w14:textId="3B145D5F" w:rsidR="009930A6" w:rsidRDefault="00C67501">
          <w:pPr>
            <w:pStyle w:val="TOC3"/>
            <w:rPr>
              <w:rFonts w:asciiTheme="minorHAnsi" w:eastAsiaTheme="minorEastAsia" w:hAnsiTheme="minorHAnsi" w:cstheme="minorBidi"/>
              <w:noProof/>
              <w:lang w:eastAsia="en-IE"/>
            </w:rPr>
          </w:pPr>
          <w:hyperlink w:anchor="_Toc513734067" w:history="1">
            <w:r w:rsidR="009930A6" w:rsidRPr="00F649FD">
              <w:rPr>
                <w:rStyle w:val="Hyperlink"/>
                <w:noProof/>
              </w:rPr>
              <w:t>5.4.1</w:t>
            </w:r>
            <w:r w:rsidR="009930A6">
              <w:rPr>
                <w:rFonts w:asciiTheme="minorHAnsi" w:eastAsiaTheme="minorEastAsia" w:hAnsiTheme="minorHAnsi" w:cstheme="minorBidi"/>
                <w:noProof/>
                <w:lang w:eastAsia="en-IE"/>
              </w:rPr>
              <w:tab/>
            </w:r>
            <w:r w:rsidR="009930A6" w:rsidRPr="00F649FD">
              <w:rPr>
                <w:rStyle w:val="Hyperlink"/>
                <w:noProof/>
              </w:rPr>
              <w:t>Full Programme Proposal Form</w:t>
            </w:r>
            <w:r w:rsidR="009930A6">
              <w:rPr>
                <w:noProof/>
                <w:webHidden/>
              </w:rPr>
              <w:tab/>
            </w:r>
            <w:r w:rsidR="009930A6">
              <w:rPr>
                <w:noProof/>
                <w:webHidden/>
              </w:rPr>
              <w:fldChar w:fldCharType="begin"/>
            </w:r>
            <w:r w:rsidR="009930A6">
              <w:rPr>
                <w:noProof/>
                <w:webHidden/>
              </w:rPr>
              <w:instrText xml:space="preserve"> PAGEREF _Toc513734067 \h </w:instrText>
            </w:r>
            <w:r w:rsidR="009930A6">
              <w:rPr>
                <w:noProof/>
                <w:webHidden/>
              </w:rPr>
            </w:r>
            <w:r w:rsidR="009930A6">
              <w:rPr>
                <w:noProof/>
                <w:webHidden/>
              </w:rPr>
              <w:fldChar w:fldCharType="separate"/>
            </w:r>
            <w:r w:rsidR="009930A6">
              <w:rPr>
                <w:noProof/>
                <w:webHidden/>
              </w:rPr>
              <w:t>15</w:t>
            </w:r>
            <w:r w:rsidR="009930A6">
              <w:rPr>
                <w:noProof/>
                <w:webHidden/>
              </w:rPr>
              <w:fldChar w:fldCharType="end"/>
            </w:r>
          </w:hyperlink>
        </w:p>
        <w:p w14:paraId="6F1B791B" w14:textId="023932AD" w:rsidR="009930A6" w:rsidRDefault="00C67501">
          <w:pPr>
            <w:pStyle w:val="TOC4"/>
            <w:rPr>
              <w:noProof/>
            </w:rPr>
          </w:pPr>
          <w:hyperlink w:anchor="_Toc513734068" w:history="1">
            <w:r w:rsidR="009930A6" w:rsidRPr="00F649FD">
              <w:rPr>
                <w:rStyle w:val="Hyperlink"/>
                <w:noProof/>
                <w14:scene3d>
                  <w14:camera w14:prst="orthographicFront"/>
                  <w14:lightRig w14:rig="threePt" w14:dir="t">
                    <w14:rot w14:lat="0" w14:lon="0" w14:rev="0"/>
                  </w14:lightRig>
                </w14:scene3d>
              </w:rPr>
              <w:t>5.4.1.1</w:t>
            </w:r>
            <w:r w:rsidR="009930A6">
              <w:rPr>
                <w:noProof/>
              </w:rPr>
              <w:tab/>
            </w:r>
            <w:r w:rsidR="009930A6" w:rsidRPr="00F649FD">
              <w:rPr>
                <w:rStyle w:val="Hyperlink"/>
                <w:noProof/>
              </w:rPr>
              <w:t>Points to note at FPP Stage</w:t>
            </w:r>
            <w:r w:rsidR="009930A6">
              <w:rPr>
                <w:noProof/>
                <w:webHidden/>
              </w:rPr>
              <w:tab/>
            </w:r>
            <w:r w:rsidR="009930A6">
              <w:rPr>
                <w:noProof/>
                <w:webHidden/>
              </w:rPr>
              <w:fldChar w:fldCharType="begin"/>
            </w:r>
            <w:r w:rsidR="009930A6">
              <w:rPr>
                <w:noProof/>
                <w:webHidden/>
              </w:rPr>
              <w:instrText xml:space="preserve"> PAGEREF _Toc513734068 \h </w:instrText>
            </w:r>
            <w:r w:rsidR="009930A6">
              <w:rPr>
                <w:noProof/>
                <w:webHidden/>
              </w:rPr>
            </w:r>
            <w:r w:rsidR="009930A6">
              <w:rPr>
                <w:noProof/>
                <w:webHidden/>
              </w:rPr>
              <w:fldChar w:fldCharType="separate"/>
            </w:r>
            <w:r w:rsidR="009930A6">
              <w:rPr>
                <w:noProof/>
                <w:webHidden/>
              </w:rPr>
              <w:t>16</w:t>
            </w:r>
            <w:r w:rsidR="009930A6">
              <w:rPr>
                <w:noProof/>
                <w:webHidden/>
              </w:rPr>
              <w:fldChar w:fldCharType="end"/>
            </w:r>
          </w:hyperlink>
        </w:p>
        <w:p w14:paraId="0C01FFD1" w14:textId="2B203BE6" w:rsidR="009930A6" w:rsidRDefault="00C67501">
          <w:pPr>
            <w:pStyle w:val="TOC2"/>
            <w:rPr>
              <w:rFonts w:asciiTheme="minorHAnsi" w:eastAsiaTheme="minorEastAsia" w:hAnsiTheme="minorHAnsi" w:cstheme="minorBidi"/>
              <w:noProof/>
              <w:lang w:val="en-IE" w:eastAsia="en-IE"/>
            </w:rPr>
          </w:pPr>
          <w:hyperlink w:anchor="_Toc513734069" w:history="1">
            <w:r w:rsidR="009930A6" w:rsidRPr="00F649FD">
              <w:rPr>
                <w:rStyle w:val="Hyperlink"/>
                <w:noProof/>
                <w14:scene3d>
                  <w14:camera w14:prst="orthographicFront"/>
                  <w14:lightRig w14:rig="threePt" w14:dir="t">
                    <w14:rot w14:lat="0" w14:lon="0" w14:rev="0"/>
                  </w14:lightRig>
                </w14:scene3d>
              </w:rPr>
              <w:t>5.5</w:t>
            </w:r>
            <w:r w:rsidR="009930A6">
              <w:rPr>
                <w:rFonts w:asciiTheme="minorHAnsi" w:eastAsiaTheme="minorEastAsia" w:hAnsiTheme="minorHAnsi" w:cstheme="minorBidi"/>
                <w:noProof/>
                <w:lang w:val="en-IE" w:eastAsia="en-IE"/>
              </w:rPr>
              <w:tab/>
            </w:r>
            <w:r w:rsidR="009930A6" w:rsidRPr="00F649FD">
              <w:rPr>
                <w:rStyle w:val="Hyperlink"/>
                <w:noProof/>
              </w:rPr>
              <w:t>Programme Approval Panels (PAPs)</w:t>
            </w:r>
            <w:r w:rsidR="009930A6">
              <w:rPr>
                <w:noProof/>
                <w:webHidden/>
              </w:rPr>
              <w:tab/>
            </w:r>
            <w:r w:rsidR="009930A6">
              <w:rPr>
                <w:noProof/>
                <w:webHidden/>
              </w:rPr>
              <w:fldChar w:fldCharType="begin"/>
            </w:r>
            <w:r w:rsidR="009930A6">
              <w:rPr>
                <w:noProof/>
                <w:webHidden/>
              </w:rPr>
              <w:instrText xml:space="preserve"> PAGEREF _Toc513734069 \h </w:instrText>
            </w:r>
            <w:r w:rsidR="009930A6">
              <w:rPr>
                <w:noProof/>
                <w:webHidden/>
              </w:rPr>
            </w:r>
            <w:r w:rsidR="009930A6">
              <w:rPr>
                <w:noProof/>
                <w:webHidden/>
              </w:rPr>
              <w:fldChar w:fldCharType="separate"/>
            </w:r>
            <w:r w:rsidR="009930A6">
              <w:rPr>
                <w:noProof/>
                <w:webHidden/>
              </w:rPr>
              <w:t>16</w:t>
            </w:r>
            <w:r w:rsidR="009930A6">
              <w:rPr>
                <w:noProof/>
                <w:webHidden/>
              </w:rPr>
              <w:fldChar w:fldCharType="end"/>
            </w:r>
          </w:hyperlink>
        </w:p>
        <w:p w14:paraId="43BFA3E8" w14:textId="0FDF8C87" w:rsidR="009930A6" w:rsidRDefault="00C67501">
          <w:pPr>
            <w:pStyle w:val="TOC3"/>
            <w:rPr>
              <w:rFonts w:asciiTheme="minorHAnsi" w:eastAsiaTheme="minorEastAsia" w:hAnsiTheme="minorHAnsi" w:cstheme="minorBidi"/>
              <w:noProof/>
              <w:lang w:eastAsia="en-IE"/>
            </w:rPr>
          </w:pPr>
          <w:hyperlink w:anchor="_Toc513734070" w:history="1">
            <w:r w:rsidR="009930A6" w:rsidRPr="00F649FD">
              <w:rPr>
                <w:rStyle w:val="Hyperlink"/>
                <w:noProof/>
              </w:rPr>
              <w:t>5.5.1</w:t>
            </w:r>
            <w:r w:rsidR="009930A6">
              <w:rPr>
                <w:rFonts w:asciiTheme="minorHAnsi" w:eastAsiaTheme="minorEastAsia" w:hAnsiTheme="minorHAnsi" w:cstheme="minorBidi"/>
                <w:noProof/>
                <w:lang w:eastAsia="en-IE"/>
              </w:rPr>
              <w:tab/>
            </w:r>
            <w:r w:rsidR="009930A6" w:rsidRPr="00F649FD">
              <w:rPr>
                <w:rStyle w:val="Hyperlink"/>
                <w:noProof/>
              </w:rPr>
              <w:t>Programme Approval Panel Membership</w:t>
            </w:r>
            <w:r w:rsidR="009930A6">
              <w:rPr>
                <w:noProof/>
                <w:webHidden/>
              </w:rPr>
              <w:tab/>
            </w:r>
            <w:r w:rsidR="009930A6">
              <w:rPr>
                <w:noProof/>
                <w:webHidden/>
              </w:rPr>
              <w:fldChar w:fldCharType="begin"/>
            </w:r>
            <w:r w:rsidR="009930A6">
              <w:rPr>
                <w:noProof/>
                <w:webHidden/>
              </w:rPr>
              <w:instrText xml:space="preserve"> PAGEREF _Toc513734070 \h </w:instrText>
            </w:r>
            <w:r w:rsidR="009930A6">
              <w:rPr>
                <w:noProof/>
                <w:webHidden/>
              </w:rPr>
            </w:r>
            <w:r w:rsidR="009930A6">
              <w:rPr>
                <w:noProof/>
                <w:webHidden/>
              </w:rPr>
              <w:fldChar w:fldCharType="separate"/>
            </w:r>
            <w:r w:rsidR="009930A6">
              <w:rPr>
                <w:noProof/>
                <w:webHidden/>
              </w:rPr>
              <w:t>17</w:t>
            </w:r>
            <w:r w:rsidR="009930A6">
              <w:rPr>
                <w:noProof/>
                <w:webHidden/>
              </w:rPr>
              <w:fldChar w:fldCharType="end"/>
            </w:r>
          </w:hyperlink>
        </w:p>
        <w:p w14:paraId="29FFD0DA" w14:textId="617D38BA" w:rsidR="009930A6" w:rsidRDefault="00C67501">
          <w:pPr>
            <w:pStyle w:val="TOC3"/>
            <w:rPr>
              <w:rFonts w:asciiTheme="minorHAnsi" w:eastAsiaTheme="minorEastAsia" w:hAnsiTheme="minorHAnsi" w:cstheme="minorBidi"/>
              <w:noProof/>
              <w:lang w:eastAsia="en-IE"/>
            </w:rPr>
          </w:pPr>
          <w:hyperlink w:anchor="_Toc513734071" w:history="1">
            <w:r w:rsidR="009930A6" w:rsidRPr="00F649FD">
              <w:rPr>
                <w:rStyle w:val="Hyperlink"/>
                <w:noProof/>
              </w:rPr>
              <w:t>5.5.2</w:t>
            </w:r>
            <w:r w:rsidR="009930A6">
              <w:rPr>
                <w:rFonts w:asciiTheme="minorHAnsi" w:eastAsiaTheme="minorEastAsia" w:hAnsiTheme="minorHAnsi" w:cstheme="minorBidi"/>
                <w:noProof/>
                <w:lang w:eastAsia="en-IE"/>
              </w:rPr>
              <w:tab/>
            </w:r>
            <w:r w:rsidR="009930A6" w:rsidRPr="00F649FD">
              <w:rPr>
                <w:rStyle w:val="Hyperlink"/>
                <w:noProof/>
              </w:rPr>
              <w:t>Remit and Authority of the Programme Approval Panel</w:t>
            </w:r>
            <w:r w:rsidR="009930A6">
              <w:rPr>
                <w:noProof/>
                <w:webHidden/>
              </w:rPr>
              <w:tab/>
            </w:r>
            <w:r w:rsidR="009930A6">
              <w:rPr>
                <w:noProof/>
                <w:webHidden/>
              </w:rPr>
              <w:fldChar w:fldCharType="begin"/>
            </w:r>
            <w:r w:rsidR="009930A6">
              <w:rPr>
                <w:noProof/>
                <w:webHidden/>
              </w:rPr>
              <w:instrText xml:space="preserve"> PAGEREF _Toc513734071 \h </w:instrText>
            </w:r>
            <w:r w:rsidR="009930A6">
              <w:rPr>
                <w:noProof/>
                <w:webHidden/>
              </w:rPr>
            </w:r>
            <w:r w:rsidR="009930A6">
              <w:rPr>
                <w:noProof/>
                <w:webHidden/>
              </w:rPr>
              <w:fldChar w:fldCharType="separate"/>
            </w:r>
            <w:r w:rsidR="009930A6">
              <w:rPr>
                <w:noProof/>
                <w:webHidden/>
              </w:rPr>
              <w:t>20</w:t>
            </w:r>
            <w:r w:rsidR="009930A6">
              <w:rPr>
                <w:noProof/>
                <w:webHidden/>
              </w:rPr>
              <w:fldChar w:fldCharType="end"/>
            </w:r>
          </w:hyperlink>
        </w:p>
        <w:p w14:paraId="55FBFF4E" w14:textId="176BF6C2" w:rsidR="009930A6" w:rsidRDefault="00C67501">
          <w:pPr>
            <w:pStyle w:val="TOC4"/>
            <w:rPr>
              <w:noProof/>
            </w:rPr>
          </w:pPr>
          <w:hyperlink w:anchor="_Toc513734072" w:history="1">
            <w:r w:rsidR="009930A6" w:rsidRPr="00F649FD">
              <w:rPr>
                <w:rStyle w:val="Hyperlink"/>
                <w:noProof/>
                <w14:scene3d>
                  <w14:camera w14:prst="orthographicFront"/>
                  <w14:lightRig w14:rig="threePt" w14:dir="t">
                    <w14:rot w14:lat="0" w14:lon="0" w14:rev="0"/>
                  </w14:lightRig>
                </w14:scene3d>
              </w:rPr>
              <w:t>5.5.2.1</w:t>
            </w:r>
            <w:r w:rsidR="009930A6">
              <w:rPr>
                <w:noProof/>
              </w:rPr>
              <w:tab/>
            </w:r>
            <w:r w:rsidR="009930A6" w:rsidRPr="00F649FD">
              <w:rPr>
                <w:rStyle w:val="Hyperlink"/>
                <w:noProof/>
              </w:rPr>
              <w:t>Role of the Programme Team</w:t>
            </w:r>
            <w:r w:rsidR="009930A6">
              <w:rPr>
                <w:noProof/>
                <w:webHidden/>
              </w:rPr>
              <w:tab/>
            </w:r>
            <w:r w:rsidR="009930A6">
              <w:rPr>
                <w:noProof/>
                <w:webHidden/>
              </w:rPr>
              <w:fldChar w:fldCharType="begin"/>
            </w:r>
            <w:r w:rsidR="009930A6">
              <w:rPr>
                <w:noProof/>
                <w:webHidden/>
              </w:rPr>
              <w:instrText xml:space="preserve"> PAGEREF _Toc513734072 \h </w:instrText>
            </w:r>
            <w:r w:rsidR="009930A6">
              <w:rPr>
                <w:noProof/>
                <w:webHidden/>
              </w:rPr>
            </w:r>
            <w:r w:rsidR="009930A6">
              <w:rPr>
                <w:noProof/>
                <w:webHidden/>
              </w:rPr>
              <w:fldChar w:fldCharType="separate"/>
            </w:r>
            <w:r w:rsidR="009930A6">
              <w:rPr>
                <w:noProof/>
                <w:webHidden/>
              </w:rPr>
              <w:t>20</w:t>
            </w:r>
            <w:r w:rsidR="009930A6">
              <w:rPr>
                <w:noProof/>
                <w:webHidden/>
              </w:rPr>
              <w:fldChar w:fldCharType="end"/>
            </w:r>
          </w:hyperlink>
        </w:p>
        <w:p w14:paraId="3F7E3172" w14:textId="6E054422" w:rsidR="009930A6" w:rsidRDefault="00C67501">
          <w:pPr>
            <w:pStyle w:val="TOC4"/>
            <w:rPr>
              <w:noProof/>
            </w:rPr>
          </w:pPr>
          <w:hyperlink w:anchor="_Toc513734073" w:history="1">
            <w:r w:rsidR="009930A6" w:rsidRPr="00F649FD">
              <w:rPr>
                <w:rStyle w:val="Hyperlink"/>
                <w:noProof/>
                <w14:scene3d>
                  <w14:camera w14:prst="orthographicFront"/>
                  <w14:lightRig w14:rig="threePt" w14:dir="t">
                    <w14:rot w14:lat="0" w14:lon="0" w14:rev="0"/>
                  </w14:lightRig>
                </w14:scene3d>
              </w:rPr>
              <w:t>5.5.2.2</w:t>
            </w:r>
            <w:r w:rsidR="009930A6">
              <w:rPr>
                <w:noProof/>
              </w:rPr>
              <w:tab/>
            </w:r>
            <w:r w:rsidR="009930A6" w:rsidRPr="00F649FD">
              <w:rPr>
                <w:rStyle w:val="Hyperlink"/>
                <w:noProof/>
              </w:rPr>
              <w:t>Role of the External Assessors</w:t>
            </w:r>
            <w:r w:rsidR="009930A6">
              <w:rPr>
                <w:noProof/>
                <w:webHidden/>
              </w:rPr>
              <w:tab/>
            </w:r>
            <w:r w:rsidR="009930A6">
              <w:rPr>
                <w:noProof/>
                <w:webHidden/>
              </w:rPr>
              <w:fldChar w:fldCharType="begin"/>
            </w:r>
            <w:r w:rsidR="009930A6">
              <w:rPr>
                <w:noProof/>
                <w:webHidden/>
              </w:rPr>
              <w:instrText xml:space="preserve"> PAGEREF _Toc513734073 \h </w:instrText>
            </w:r>
            <w:r w:rsidR="009930A6">
              <w:rPr>
                <w:noProof/>
                <w:webHidden/>
              </w:rPr>
            </w:r>
            <w:r w:rsidR="009930A6">
              <w:rPr>
                <w:noProof/>
                <w:webHidden/>
              </w:rPr>
              <w:fldChar w:fldCharType="separate"/>
            </w:r>
            <w:r w:rsidR="009930A6">
              <w:rPr>
                <w:noProof/>
                <w:webHidden/>
              </w:rPr>
              <w:t>21</w:t>
            </w:r>
            <w:r w:rsidR="009930A6">
              <w:rPr>
                <w:noProof/>
                <w:webHidden/>
              </w:rPr>
              <w:fldChar w:fldCharType="end"/>
            </w:r>
          </w:hyperlink>
        </w:p>
        <w:p w14:paraId="673BC1A5" w14:textId="298AC127" w:rsidR="009930A6" w:rsidRDefault="00C67501">
          <w:pPr>
            <w:pStyle w:val="TOC4"/>
            <w:rPr>
              <w:noProof/>
            </w:rPr>
          </w:pPr>
          <w:hyperlink w:anchor="_Toc513734074" w:history="1">
            <w:r w:rsidR="009930A6" w:rsidRPr="00F649FD">
              <w:rPr>
                <w:rStyle w:val="Hyperlink"/>
                <w:noProof/>
                <w14:scene3d>
                  <w14:camera w14:prst="orthographicFront"/>
                  <w14:lightRig w14:rig="threePt" w14:dir="t">
                    <w14:rot w14:lat="0" w14:lon="0" w14:rev="0"/>
                  </w14:lightRig>
                </w14:scene3d>
              </w:rPr>
              <w:t>5.5.2.3</w:t>
            </w:r>
            <w:r w:rsidR="009930A6">
              <w:rPr>
                <w:noProof/>
              </w:rPr>
              <w:tab/>
            </w:r>
            <w:r w:rsidR="009930A6" w:rsidRPr="00F649FD">
              <w:rPr>
                <w:rStyle w:val="Hyperlink"/>
                <w:noProof/>
              </w:rPr>
              <w:t>Role of the Employer Representative</w:t>
            </w:r>
            <w:r w:rsidR="009930A6">
              <w:rPr>
                <w:noProof/>
                <w:webHidden/>
              </w:rPr>
              <w:tab/>
            </w:r>
            <w:r w:rsidR="009930A6">
              <w:rPr>
                <w:noProof/>
                <w:webHidden/>
              </w:rPr>
              <w:fldChar w:fldCharType="begin"/>
            </w:r>
            <w:r w:rsidR="009930A6">
              <w:rPr>
                <w:noProof/>
                <w:webHidden/>
              </w:rPr>
              <w:instrText xml:space="preserve"> PAGEREF _Toc513734074 \h </w:instrText>
            </w:r>
            <w:r w:rsidR="009930A6">
              <w:rPr>
                <w:noProof/>
                <w:webHidden/>
              </w:rPr>
            </w:r>
            <w:r w:rsidR="009930A6">
              <w:rPr>
                <w:noProof/>
                <w:webHidden/>
              </w:rPr>
              <w:fldChar w:fldCharType="separate"/>
            </w:r>
            <w:r w:rsidR="009930A6">
              <w:rPr>
                <w:noProof/>
                <w:webHidden/>
              </w:rPr>
              <w:t>21</w:t>
            </w:r>
            <w:r w:rsidR="009930A6">
              <w:rPr>
                <w:noProof/>
                <w:webHidden/>
              </w:rPr>
              <w:fldChar w:fldCharType="end"/>
            </w:r>
          </w:hyperlink>
        </w:p>
        <w:p w14:paraId="7A80D1F8" w14:textId="79D9F735" w:rsidR="009930A6" w:rsidRDefault="00C67501">
          <w:pPr>
            <w:pStyle w:val="TOC3"/>
            <w:rPr>
              <w:rFonts w:asciiTheme="minorHAnsi" w:eastAsiaTheme="minorEastAsia" w:hAnsiTheme="minorHAnsi" w:cstheme="minorBidi"/>
              <w:noProof/>
              <w:lang w:eastAsia="en-IE"/>
            </w:rPr>
          </w:pPr>
          <w:hyperlink w:anchor="_Toc513734075" w:history="1">
            <w:r w:rsidR="009930A6" w:rsidRPr="00F649FD">
              <w:rPr>
                <w:rStyle w:val="Hyperlink"/>
                <w:noProof/>
              </w:rPr>
              <w:t>5.5.3</w:t>
            </w:r>
            <w:r w:rsidR="009930A6">
              <w:rPr>
                <w:rFonts w:asciiTheme="minorHAnsi" w:eastAsiaTheme="minorEastAsia" w:hAnsiTheme="minorHAnsi" w:cstheme="minorBidi"/>
                <w:noProof/>
                <w:lang w:eastAsia="en-IE"/>
              </w:rPr>
              <w:tab/>
            </w:r>
            <w:r w:rsidR="009930A6" w:rsidRPr="00F649FD">
              <w:rPr>
                <w:rStyle w:val="Hyperlink"/>
                <w:noProof/>
              </w:rPr>
              <w:t>Administration of the PAP</w:t>
            </w:r>
            <w:r w:rsidR="009930A6">
              <w:rPr>
                <w:noProof/>
                <w:webHidden/>
              </w:rPr>
              <w:tab/>
            </w:r>
            <w:r w:rsidR="009930A6">
              <w:rPr>
                <w:noProof/>
                <w:webHidden/>
              </w:rPr>
              <w:fldChar w:fldCharType="begin"/>
            </w:r>
            <w:r w:rsidR="009930A6">
              <w:rPr>
                <w:noProof/>
                <w:webHidden/>
              </w:rPr>
              <w:instrText xml:space="preserve"> PAGEREF _Toc513734075 \h </w:instrText>
            </w:r>
            <w:r w:rsidR="009930A6">
              <w:rPr>
                <w:noProof/>
                <w:webHidden/>
              </w:rPr>
            </w:r>
            <w:r w:rsidR="009930A6">
              <w:rPr>
                <w:noProof/>
                <w:webHidden/>
              </w:rPr>
              <w:fldChar w:fldCharType="separate"/>
            </w:r>
            <w:r w:rsidR="009930A6">
              <w:rPr>
                <w:noProof/>
                <w:webHidden/>
              </w:rPr>
              <w:t>21</w:t>
            </w:r>
            <w:r w:rsidR="009930A6">
              <w:rPr>
                <w:noProof/>
                <w:webHidden/>
              </w:rPr>
              <w:fldChar w:fldCharType="end"/>
            </w:r>
          </w:hyperlink>
        </w:p>
        <w:p w14:paraId="3B04210A" w14:textId="7F3AECCB" w:rsidR="009930A6" w:rsidRDefault="00C67501">
          <w:pPr>
            <w:pStyle w:val="TOC4"/>
            <w:rPr>
              <w:noProof/>
            </w:rPr>
          </w:pPr>
          <w:hyperlink w:anchor="_Toc513734076" w:history="1">
            <w:r w:rsidR="009930A6" w:rsidRPr="00F649FD">
              <w:rPr>
                <w:rStyle w:val="Hyperlink"/>
                <w:noProof/>
                <w14:scene3d>
                  <w14:camera w14:prst="orthographicFront"/>
                  <w14:lightRig w14:rig="threePt" w14:dir="t">
                    <w14:rot w14:lat="0" w14:lon="0" w14:rev="0"/>
                  </w14:lightRig>
                </w14:scene3d>
              </w:rPr>
              <w:t>5.5.3.1</w:t>
            </w:r>
            <w:r w:rsidR="009930A6">
              <w:rPr>
                <w:noProof/>
              </w:rPr>
              <w:tab/>
            </w:r>
            <w:r w:rsidR="009930A6" w:rsidRPr="00F649FD">
              <w:rPr>
                <w:rStyle w:val="Hyperlink"/>
                <w:noProof/>
              </w:rPr>
              <w:t>Model Agenda for the PAP</w:t>
            </w:r>
            <w:r w:rsidR="009930A6">
              <w:rPr>
                <w:noProof/>
                <w:webHidden/>
              </w:rPr>
              <w:tab/>
            </w:r>
            <w:r w:rsidR="009930A6">
              <w:rPr>
                <w:noProof/>
                <w:webHidden/>
              </w:rPr>
              <w:fldChar w:fldCharType="begin"/>
            </w:r>
            <w:r w:rsidR="009930A6">
              <w:rPr>
                <w:noProof/>
                <w:webHidden/>
              </w:rPr>
              <w:instrText xml:space="preserve"> PAGEREF _Toc513734076 \h </w:instrText>
            </w:r>
            <w:r w:rsidR="009930A6">
              <w:rPr>
                <w:noProof/>
                <w:webHidden/>
              </w:rPr>
            </w:r>
            <w:r w:rsidR="009930A6">
              <w:rPr>
                <w:noProof/>
                <w:webHidden/>
              </w:rPr>
              <w:fldChar w:fldCharType="separate"/>
            </w:r>
            <w:r w:rsidR="009930A6">
              <w:rPr>
                <w:noProof/>
                <w:webHidden/>
              </w:rPr>
              <w:t>22</w:t>
            </w:r>
            <w:r w:rsidR="009930A6">
              <w:rPr>
                <w:noProof/>
                <w:webHidden/>
              </w:rPr>
              <w:fldChar w:fldCharType="end"/>
            </w:r>
          </w:hyperlink>
        </w:p>
        <w:p w14:paraId="28743F8C" w14:textId="5396BF7D" w:rsidR="009930A6" w:rsidRDefault="00C67501">
          <w:pPr>
            <w:pStyle w:val="TOC3"/>
            <w:rPr>
              <w:rFonts w:asciiTheme="minorHAnsi" w:eastAsiaTheme="minorEastAsia" w:hAnsiTheme="minorHAnsi" w:cstheme="minorBidi"/>
              <w:noProof/>
              <w:lang w:eastAsia="en-IE"/>
            </w:rPr>
          </w:pPr>
          <w:hyperlink w:anchor="_Toc513734077" w:history="1">
            <w:r w:rsidR="009930A6" w:rsidRPr="00F649FD">
              <w:rPr>
                <w:rStyle w:val="Hyperlink"/>
                <w:noProof/>
              </w:rPr>
              <w:t>5.5.4</w:t>
            </w:r>
            <w:r w:rsidR="009930A6">
              <w:rPr>
                <w:rFonts w:asciiTheme="minorHAnsi" w:eastAsiaTheme="minorEastAsia" w:hAnsiTheme="minorHAnsi" w:cstheme="minorBidi"/>
                <w:noProof/>
                <w:lang w:eastAsia="en-IE"/>
              </w:rPr>
              <w:tab/>
            </w:r>
            <w:r w:rsidR="009930A6" w:rsidRPr="00F649FD">
              <w:rPr>
                <w:rStyle w:val="Hyperlink"/>
                <w:noProof/>
              </w:rPr>
              <w:t>Decisions of the PAP</w:t>
            </w:r>
            <w:r w:rsidR="009930A6">
              <w:rPr>
                <w:noProof/>
                <w:webHidden/>
              </w:rPr>
              <w:tab/>
            </w:r>
            <w:r w:rsidR="009930A6">
              <w:rPr>
                <w:noProof/>
                <w:webHidden/>
              </w:rPr>
              <w:fldChar w:fldCharType="begin"/>
            </w:r>
            <w:r w:rsidR="009930A6">
              <w:rPr>
                <w:noProof/>
                <w:webHidden/>
              </w:rPr>
              <w:instrText xml:space="preserve"> PAGEREF _Toc513734077 \h </w:instrText>
            </w:r>
            <w:r w:rsidR="009930A6">
              <w:rPr>
                <w:noProof/>
                <w:webHidden/>
              </w:rPr>
            </w:r>
            <w:r w:rsidR="009930A6">
              <w:rPr>
                <w:noProof/>
                <w:webHidden/>
              </w:rPr>
              <w:fldChar w:fldCharType="separate"/>
            </w:r>
            <w:r w:rsidR="009930A6">
              <w:rPr>
                <w:noProof/>
                <w:webHidden/>
              </w:rPr>
              <w:t>23</w:t>
            </w:r>
            <w:r w:rsidR="009930A6">
              <w:rPr>
                <w:noProof/>
                <w:webHidden/>
              </w:rPr>
              <w:fldChar w:fldCharType="end"/>
            </w:r>
          </w:hyperlink>
        </w:p>
        <w:p w14:paraId="0EB69935" w14:textId="40EF450B" w:rsidR="009930A6" w:rsidRDefault="00C67501">
          <w:pPr>
            <w:pStyle w:val="TOC4"/>
            <w:rPr>
              <w:noProof/>
            </w:rPr>
          </w:pPr>
          <w:hyperlink w:anchor="_Toc513734078" w:history="1">
            <w:r w:rsidR="009930A6" w:rsidRPr="00F649FD">
              <w:rPr>
                <w:rStyle w:val="Hyperlink"/>
                <w:noProof/>
                <w14:scene3d>
                  <w14:camera w14:prst="orthographicFront"/>
                  <w14:lightRig w14:rig="threePt" w14:dir="t">
                    <w14:rot w14:lat="0" w14:lon="0" w14:rev="0"/>
                  </w14:lightRig>
                </w14:scene3d>
              </w:rPr>
              <w:t>5.5.4.1</w:t>
            </w:r>
            <w:r w:rsidR="009930A6">
              <w:rPr>
                <w:noProof/>
              </w:rPr>
              <w:tab/>
            </w:r>
            <w:r w:rsidR="009930A6" w:rsidRPr="00F649FD">
              <w:rPr>
                <w:rStyle w:val="Hyperlink"/>
                <w:noProof/>
              </w:rPr>
              <w:t>The PAP Report</w:t>
            </w:r>
            <w:r w:rsidR="009930A6">
              <w:rPr>
                <w:noProof/>
                <w:webHidden/>
              </w:rPr>
              <w:tab/>
            </w:r>
            <w:r w:rsidR="009930A6">
              <w:rPr>
                <w:noProof/>
                <w:webHidden/>
              </w:rPr>
              <w:fldChar w:fldCharType="begin"/>
            </w:r>
            <w:r w:rsidR="009930A6">
              <w:rPr>
                <w:noProof/>
                <w:webHidden/>
              </w:rPr>
              <w:instrText xml:space="preserve"> PAGEREF _Toc513734078 \h </w:instrText>
            </w:r>
            <w:r w:rsidR="009930A6">
              <w:rPr>
                <w:noProof/>
                <w:webHidden/>
              </w:rPr>
            </w:r>
            <w:r w:rsidR="009930A6">
              <w:rPr>
                <w:noProof/>
                <w:webHidden/>
              </w:rPr>
              <w:fldChar w:fldCharType="separate"/>
            </w:r>
            <w:r w:rsidR="009930A6">
              <w:rPr>
                <w:noProof/>
                <w:webHidden/>
              </w:rPr>
              <w:t>23</w:t>
            </w:r>
            <w:r w:rsidR="009930A6">
              <w:rPr>
                <w:noProof/>
                <w:webHidden/>
              </w:rPr>
              <w:fldChar w:fldCharType="end"/>
            </w:r>
          </w:hyperlink>
        </w:p>
        <w:p w14:paraId="0E203457" w14:textId="514CC452" w:rsidR="009930A6" w:rsidRDefault="00C67501">
          <w:pPr>
            <w:pStyle w:val="TOC2"/>
            <w:rPr>
              <w:rFonts w:asciiTheme="minorHAnsi" w:eastAsiaTheme="minorEastAsia" w:hAnsiTheme="minorHAnsi" w:cstheme="minorBidi"/>
              <w:noProof/>
              <w:lang w:val="en-IE" w:eastAsia="en-IE"/>
            </w:rPr>
          </w:pPr>
          <w:hyperlink w:anchor="_Toc513734079" w:history="1">
            <w:r w:rsidR="009930A6" w:rsidRPr="00F649FD">
              <w:rPr>
                <w:rStyle w:val="Hyperlink"/>
                <w:rFonts w:cs="Times"/>
                <w:noProof/>
                <w14:scene3d>
                  <w14:camera w14:prst="orthographicFront"/>
                  <w14:lightRig w14:rig="threePt" w14:dir="t">
                    <w14:rot w14:lat="0" w14:lon="0" w14:rev="0"/>
                  </w14:lightRig>
                </w14:scene3d>
              </w:rPr>
              <w:t>5.6</w:t>
            </w:r>
            <w:r w:rsidR="009930A6">
              <w:rPr>
                <w:rFonts w:asciiTheme="minorHAnsi" w:eastAsiaTheme="minorEastAsia" w:hAnsiTheme="minorHAnsi" w:cstheme="minorBidi"/>
                <w:noProof/>
                <w:lang w:val="en-IE" w:eastAsia="en-IE"/>
              </w:rPr>
              <w:tab/>
            </w:r>
            <w:r w:rsidR="009930A6" w:rsidRPr="00F649FD">
              <w:rPr>
                <w:rStyle w:val="Hyperlink"/>
                <w:noProof/>
              </w:rPr>
              <w:t>Programmes Approved by College Curriculum Committee/ACE Academic Standards Board</w:t>
            </w:r>
            <w:r w:rsidR="009930A6">
              <w:rPr>
                <w:noProof/>
                <w:webHidden/>
              </w:rPr>
              <w:tab/>
            </w:r>
            <w:r w:rsidR="009930A6">
              <w:rPr>
                <w:noProof/>
                <w:webHidden/>
              </w:rPr>
              <w:fldChar w:fldCharType="begin"/>
            </w:r>
            <w:r w:rsidR="009930A6">
              <w:rPr>
                <w:noProof/>
                <w:webHidden/>
              </w:rPr>
              <w:instrText xml:space="preserve"> PAGEREF _Toc513734079 \h </w:instrText>
            </w:r>
            <w:r w:rsidR="009930A6">
              <w:rPr>
                <w:noProof/>
                <w:webHidden/>
              </w:rPr>
            </w:r>
            <w:r w:rsidR="009930A6">
              <w:rPr>
                <w:noProof/>
                <w:webHidden/>
              </w:rPr>
              <w:fldChar w:fldCharType="separate"/>
            </w:r>
            <w:r w:rsidR="009930A6">
              <w:rPr>
                <w:noProof/>
                <w:webHidden/>
              </w:rPr>
              <w:t>24</w:t>
            </w:r>
            <w:r w:rsidR="009930A6">
              <w:rPr>
                <w:noProof/>
                <w:webHidden/>
              </w:rPr>
              <w:fldChar w:fldCharType="end"/>
            </w:r>
          </w:hyperlink>
        </w:p>
        <w:p w14:paraId="048495EC" w14:textId="689D099C" w:rsidR="009930A6" w:rsidRDefault="00C67501">
          <w:pPr>
            <w:pStyle w:val="TOC3"/>
            <w:rPr>
              <w:rFonts w:asciiTheme="minorHAnsi" w:eastAsiaTheme="minorEastAsia" w:hAnsiTheme="minorHAnsi" w:cstheme="minorBidi"/>
              <w:noProof/>
              <w:lang w:eastAsia="en-IE"/>
            </w:rPr>
          </w:pPr>
          <w:hyperlink w:anchor="_Toc513734080" w:history="1">
            <w:r w:rsidR="009930A6" w:rsidRPr="00F649FD">
              <w:rPr>
                <w:rStyle w:val="Hyperlink"/>
                <w:noProof/>
              </w:rPr>
              <w:t>5.6.1</w:t>
            </w:r>
            <w:r w:rsidR="009930A6">
              <w:rPr>
                <w:rFonts w:asciiTheme="minorHAnsi" w:eastAsiaTheme="minorEastAsia" w:hAnsiTheme="minorHAnsi" w:cstheme="minorBidi"/>
                <w:noProof/>
                <w:lang w:eastAsia="en-IE"/>
              </w:rPr>
              <w:tab/>
            </w:r>
            <w:r w:rsidR="009930A6" w:rsidRPr="00F649FD">
              <w:rPr>
                <w:rStyle w:val="Hyperlink"/>
                <w:noProof/>
              </w:rPr>
              <w:t>Administration of the College Curriculum Committee /ACE Academic Standards Board Approval Meeting</w:t>
            </w:r>
            <w:r w:rsidR="009930A6">
              <w:rPr>
                <w:noProof/>
                <w:webHidden/>
              </w:rPr>
              <w:tab/>
            </w:r>
            <w:r w:rsidR="009930A6">
              <w:rPr>
                <w:noProof/>
                <w:webHidden/>
              </w:rPr>
              <w:fldChar w:fldCharType="begin"/>
            </w:r>
            <w:r w:rsidR="009930A6">
              <w:rPr>
                <w:noProof/>
                <w:webHidden/>
              </w:rPr>
              <w:instrText xml:space="preserve"> PAGEREF _Toc513734080 \h </w:instrText>
            </w:r>
            <w:r w:rsidR="009930A6">
              <w:rPr>
                <w:noProof/>
                <w:webHidden/>
              </w:rPr>
            </w:r>
            <w:r w:rsidR="009930A6">
              <w:rPr>
                <w:noProof/>
                <w:webHidden/>
              </w:rPr>
              <w:fldChar w:fldCharType="separate"/>
            </w:r>
            <w:r w:rsidR="009930A6">
              <w:rPr>
                <w:noProof/>
                <w:webHidden/>
              </w:rPr>
              <w:t>25</w:t>
            </w:r>
            <w:r w:rsidR="009930A6">
              <w:rPr>
                <w:noProof/>
                <w:webHidden/>
              </w:rPr>
              <w:fldChar w:fldCharType="end"/>
            </w:r>
          </w:hyperlink>
        </w:p>
        <w:p w14:paraId="6D782791" w14:textId="1DE90AF0" w:rsidR="009930A6" w:rsidRDefault="00C67501">
          <w:pPr>
            <w:pStyle w:val="TOC3"/>
            <w:rPr>
              <w:rFonts w:asciiTheme="minorHAnsi" w:eastAsiaTheme="minorEastAsia" w:hAnsiTheme="minorHAnsi" w:cstheme="minorBidi"/>
              <w:noProof/>
              <w:lang w:eastAsia="en-IE"/>
            </w:rPr>
          </w:pPr>
          <w:hyperlink w:anchor="_Toc513734081" w:history="1">
            <w:r w:rsidR="009930A6" w:rsidRPr="00F649FD">
              <w:rPr>
                <w:rStyle w:val="Hyperlink"/>
                <w:noProof/>
              </w:rPr>
              <w:t>5.6.2</w:t>
            </w:r>
            <w:r w:rsidR="009930A6">
              <w:rPr>
                <w:rFonts w:asciiTheme="minorHAnsi" w:eastAsiaTheme="minorEastAsia" w:hAnsiTheme="minorHAnsi" w:cstheme="minorBidi"/>
                <w:noProof/>
                <w:lang w:eastAsia="en-IE"/>
              </w:rPr>
              <w:tab/>
            </w:r>
            <w:r w:rsidR="009930A6" w:rsidRPr="00F649FD">
              <w:rPr>
                <w:rStyle w:val="Hyperlink"/>
                <w:noProof/>
              </w:rPr>
              <w:t>Role of the Subject Extern</w:t>
            </w:r>
            <w:r w:rsidR="009930A6">
              <w:rPr>
                <w:noProof/>
                <w:webHidden/>
              </w:rPr>
              <w:tab/>
            </w:r>
            <w:r w:rsidR="009930A6">
              <w:rPr>
                <w:noProof/>
                <w:webHidden/>
              </w:rPr>
              <w:fldChar w:fldCharType="begin"/>
            </w:r>
            <w:r w:rsidR="009930A6">
              <w:rPr>
                <w:noProof/>
                <w:webHidden/>
              </w:rPr>
              <w:instrText xml:space="preserve"> PAGEREF _Toc513734081 \h </w:instrText>
            </w:r>
            <w:r w:rsidR="009930A6">
              <w:rPr>
                <w:noProof/>
                <w:webHidden/>
              </w:rPr>
            </w:r>
            <w:r w:rsidR="009930A6">
              <w:rPr>
                <w:noProof/>
                <w:webHidden/>
              </w:rPr>
              <w:fldChar w:fldCharType="separate"/>
            </w:r>
            <w:r w:rsidR="009930A6">
              <w:rPr>
                <w:noProof/>
                <w:webHidden/>
              </w:rPr>
              <w:t>25</w:t>
            </w:r>
            <w:r w:rsidR="009930A6">
              <w:rPr>
                <w:noProof/>
                <w:webHidden/>
              </w:rPr>
              <w:fldChar w:fldCharType="end"/>
            </w:r>
          </w:hyperlink>
        </w:p>
        <w:p w14:paraId="3592E5A7" w14:textId="4066DA8F" w:rsidR="009930A6" w:rsidRDefault="00C67501">
          <w:pPr>
            <w:pStyle w:val="TOC3"/>
            <w:rPr>
              <w:rFonts w:asciiTheme="minorHAnsi" w:eastAsiaTheme="minorEastAsia" w:hAnsiTheme="minorHAnsi" w:cstheme="minorBidi"/>
              <w:noProof/>
              <w:lang w:eastAsia="en-IE"/>
            </w:rPr>
          </w:pPr>
          <w:hyperlink w:anchor="_Toc513734082" w:history="1">
            <w:r w:rsidR="009930A6" w:rsidRPr="00F649FD">
              <w:rPr>
                <w:rStyle w:val="Hyperlink"/>
                <w:noProof/>
              </w:rPr>
              <w:t>5.6.3</w:t>
            </w:r>
            <w:r w:rsidR="009930A6">
              <w:rPr>
                <w:rFonts w:asciiTheme="minorHAnsi" w:eastAsiaTheme="minorEastAsia" w:hAnsiTheme="minorHAnsi" w:cstheme="minorBidi"/>
                <w:noProof/>
                <w:lang w:eastAsia="en-IE"/>
              </w:rPr>
              <w:tab/>
            </w:r>
            <w:r w:rsidR="009930A6" w:rsidRPr="00F649FD">
              <w:rPr>
                <w:rStyle w:val="Hyperlink"/>
                <w:noProof/>
              </w:rPr>
              <w:t>Decision of the College Curriculum Committee/ACE Academic Standards Board</w:t>
            </w:r>
            <w:r w:rsidR="009930A6">
              <w:rPr>
                <w:noProof/>
                <w:webHidden/>
              </w:rPr>
              <w:tab/>
            </w:r>
            <w:r w:rsidR="009930A6">
              <w:rPr>
                <w:noProof/>
                <w:webHidden/>
              </w:rPr>
              <w:fldChar w:fldCharType="begin"/>
            </w:r>
            <w:r w:rsidR="009930A6">
              <w:rPr>
                <w:noProof/>
                <w:webHidden/>
              </w:rPr>
              <w:instrText xml:space="preserve"> PAGEREF _Toc513734082 \h </w:instrText>
            </w:r>
            <w:r w:rsidR="009930A6">
              <w:rPr>
                <w:noProof/>
                <w:webHidden/>
              </w:rPr>
            </w:r>
            <w:r w:rsidR="009930A6">
              <w:rPr>
                <w:noProof/>
                <w:webHidden/>
              </w:rPr>
              <w:fldChar w:fldCharType="separate"/>
            </w:r>
            <w:r w:rsidR="009930A6">
              <w:rPr>
                <w:noProof/>
                <w:webHidden/>
              </w:rPr>
              <w:t>26</w:t>
            </w:r>
            <w:r w:rsidR="009930A6">
              <w:rPr>
                <w:noProof/>
                <w:webHidden/>
              </w:rPr>
              <w:fldChar w:fldCharType="end"/>
            </w:r>
          </w:hyperlink>
        </w:p>
        <w:p w14:paraId="5F811ACC" w14:textId="576806D9" w:rsidR="009930A6" w:rsidRDefault="00C67501">
          <w:pPr>
            <w:pStyle w:val="TOC2"/>
            <w:rPr>
              <w:rFonts w:asciiTheme="minorHAnsi" w:eastAsiaTheme="minorEastAsia" w:hAnsiTheme="minorHAnsi" w:cstheme="minorBidi"/>
              <w:noProof/>
              <w:lang w:val="en-IE" w:eastAsia="en-IE"/>
            </w:rPr>
          </w:pPr>
          <w:hyperlink w:anchor="_Toc513734083" w:history="1">
            <w:r w:rsidR="009930A6" w:rsidRPr="00F649FD">
              <w:rPr>
                <w:rStyle w:val="Hyperlink"/>
                <w:noProof/>
                <w14:scene3d>
                  <w14:camera w14:prst="orthographicFront"/>
                  <w14:lightRig w14:rig="threePt" w14:dir="t">
                    <w14:rot w14:lat="0" w14:lon="0" w14:rev="0"/>
                  </w14:lightRig>
                </w14:scene3d>
              </w:rPr>
              <w:t>5.7</w:t>
            </w:r>
            <w:r w:rsidR="009930A6">
              <w:rPr>
                <w:rFonts w:asciiTheme="minorHAnsi" w:eastAsiaTheme="minorEastAsia" w:hAnsiTheme="minorHAnsi" w:cstheme="minorBidi"/>
                <w:noProof/>
                <w:lang w:val="en-IE" w:eastAsia="en-IE"/>
              </w:rPr>
              <w:tab/>
            </w:r>
            <w:r w:rsidR="009930A6" w:rsidRPr="00F649FD">
              <w:rPr>
                <w:rStyle w:val="Hyperlink"/>
                <w:noProof/>
              </w:rPr>
              <w:t>Implementation of the Approved New Programme</w:t>
            </w:r>
            <w:r w:rsidR="009930A6">
              <w:rPr>
                <w:noProof/>
                <w:webHidden/>
              </w:rPr>
              <w:tab/>
            </w:r>
            <w:r w:rsidR="009930A6">
              <w:rPr>
                <w:noProof/>
                <w:webHidden/>
              </w:rPr>
              <w:fldChar w:fldCharType="begin"/>
            </w:r>
            <w:r w:rsidR="009930A6">
              <w:rPr>
                <w:noProof/>
                <w:webHidden/>
              </w:rPr>
              <w:instrText xml:space="preserve"> PAGEREF _Toc513734083 \h </w:instrText>
            </w:r>
            <w:r w:rsidR="009930A6">
              <w:rPr>
                <w:noProof/>
                <w:webHidden/>
              </w:rPr>
            </w:r>
            <w:r w:rsidR="009930A6">
              <w:rPr>
                <w:noProof/>
                <w:webHidden/>
              </w:rPr>
              <w:fldChar w:fldCharType="separate"/>
            </w:r>
            <w:r w:rsidR="009930A6">
              <w:rPr>
                <w:noProof/>
                <w:webHidden/>
              </w:rPr>
              <w:t>27</w:t>
            </w:r>
            <w:r w:rsidR="009930A6">
              <w:rPr>
                <w:noProof/>
                <w:webHidden/>
              </w:rPr>
              <w:fldChar w:fldCharType="end"/>
            </w:r>
          </w:hyperlink>
        </w:p>
        <w:p w14:paraId="76EDE9DC" w14:textId="548DE13A" w:rsidR="009930A6" w:rsidRDefault="00C67501">
          <w:pPr>
            <w:pStyle w:val="TOC1"/>
            <w:rPr>
              <w:rFonts w:asciiTheme="minorHAnsi" w:eastAsiaTheme="minorEastAsia" w:hAnsiTheme="minorHAnsi" w:cstheme="minorBidi"/>
              <w:noProof/>
              <w:lang w:eastAsia="en-IE"/>
            </w:rPr>
          </w:pPr>
          <w:hyperlink w:anchor="_Toc513734084" w:history="1">
            <w:r w:rsidR="009930A6" w:rsidRPr="00F649FD">
              <w:rPr>
                <w:rStyle w:val="Hyperlink"/>
                <w:noProof/>
              </w:rPr>
              <w:t>6</w:t>
            </w:r>
            <w:r w:rsidR="009930A6">
              <w:rPr>
                <w:rFonts w:asciiTheme="minorHAnsi" w:eastAsiaTheme="minorEastAsia" w:hAnsiTheme="minorHAnsi" w:cstheme="minorBidi"/>
                <w:noProof/>
                <w:lang w:eastAsia="en-IE"/>
              </w:rPr>
              <w:tab/>
            </w:r>
            <w:r w:rsidR="009930A6" w:rsidRPr="00F649FD">
              <w:rPr>
                <w:rStyle w:val="Hyperlink"/>
                <w:noProof/>
              </w:rPr>
              <w:t>MAJOR CHANGES TO EXISTING PROGRAMMES</w:t>
            </w:r>
            <w:r w:rsidR="009930A6">
              <w:rPr>
                <w:noProof/>
                <w:webHidden/>
              </w:rPr>
              <w:tab/>
            </w:r>
            <w:r w:rsidR="009930A6">
              <w:rPr>
                <w:noProof/>
                <w:webHidden/>
              </w:rPr>
              <w:fldChar w:fldCharType="begin"/>
            </w:r>
            <w:r w:rsidR="009930A6">
              <w:rPr>
                <w:noProof/>
                <w:webHidden/>
              </w:rPr>
              <w:instrText xml:space="preserve"> PAGEREF _Toc513734084 \h </w:instrText>
            </w:r>
            <w:r w:rsidR="009930A6">
              <w:rPr>
                <w:noProof/>
                <w:webHidden/>
              </w:rPr>
            </w:r>
            <w:r w:rsidR="009930A6">
              <w:rPr>
                <w:noProof/>
                <w:webHidden/>
              </w:rPr>
              <w:fldChar w:fldCharType="separate"/>
            </w:r>
            <w:r w:rsidR="009930A6">
              <w:rPr>
                <w:noProof/>
                <w:webHidden/>
              </w:rPr>
              <w:t>28</w:t>
            </w:r>
            <w:r w:rsidR="009930A6">
              <w:rPr>
                <w:noProof/>
                <w:webHidden/>
              </w:rPr>
              <w:fldChar w:fldCharType="end"/>
            </w:r>
          </w:hyperlink>
        </w:p>
        <w:p w14:paraId="20319063" w14:textId="54CF8A16" w:rsidR="009930A6" w:rsidRDefault="00C67501">
          <w:pPr>
            <w:pStyle w:val="TOC2"/>
            <w:rPr>
              <w:rFonts w:asciiTheme="minorHAnsi" w:eastAsiaTheme="minorEastAsia" w:hAnsiTheme="minorHAnsi" w:cstheme="minorBidi"/>
              <w:noProof/>
              <w:lang w:val="en-IE" w:eastAsia="en-IE"/>
            </w:rPr>
          </w:pPr>
          <w:hyperlink w:anchor="_Toc513734085" w:history="1">
            <w:r w:rsidR="009930A6" w:rsidRPr="00F649FD">
              <w:rPr>
                <w:rStyle w:val="Hyperlink"/>
                <w:noProof/>
                <w14:scene3d>
                  <w14:camera w14:prst="orthographicFront"/>
                  <w14:lightRig w14:rig="threePt" w14:dir="t">
                    <w14:rot w14:lat="0" w14:lon="0" w14:rev="0"/>
                  </w14:lightRig>
                </w14:scene3d>
              </w:rPr>
              <w:t>6.1</w:t>
            </w:r>
            <w:r w:rsidR="009930A6">
              <w:rPr>
                <w:rFonts w:asciiTheme="minorHAnsi" w:eastAsiaTheme="minorEastAsia" w:hAnsiTheme="minorHAnsi" w:cstheme="minorBidi"/>
                <w:noProof/>
                <w:lang w:val="en-IE" w:eastAsia="en-IE"/>
              </w:rPr>
              <w:tab/>
            </w:r>
            <w:r w:rsidR="009930A6" w:rsidRPr="00F649FD">
              <w:rPr>
                <w:rStyle w:val="Hyperlink"/>
                <w:noProof/>
              </w:rPr>
              <w:t>Diagrammatic Overview</w:t>
            </w:r>
            <w:r w:rsidR="009930A6">
              <w:rPr>
                <w:noProof/>
                <w:webHidden/>
              </w:rPr>
              <w:tab/>
            </w:r>
            <w:r w:rsidR="009930A6">
              <w:rPr>
                <w:noProof/>
                <w:webHidden/>
              </w:rPr>
              <w:fldChar w:fldCharType="begin"/>
            </w:r>
            <w:r w:rsidR="009930A6">
              <w:rPr>
                <w:noProof/>
                <w:webHidden/>
              </w:rPr>
              <w:instrText xml:space="preserve"> PAGEREF _Toc513734085 \h </w:instrText>
            </w:r>
            <w:r w:rsidR="009930A6">
              <w:rPr>
                <w:noProof/>
                <w:webHidden/>
              </w:rPr>
            </w:r>
            <w:r w:rsidR="009930A6">
              <w:rPr>
                <w:noProof/>
                <w:webHidden/>
              </w:rPr>
              <w:fldChar w:fldCharType="separate"/>
            </w:r>
            <w:r w:rsidR="009930A6">
              <w:rPr>
                <w:noProof/>
                <w:webHidden/>
              </w:rPr>
              <w:t>28</w:t>
            </w:r>
            <w:r w:rsidR="009930A6">
              <w:rPr>
                <w:noProof/>
                <w:webHidden/>
              </w:rPr>
              <w:fldChar w:fldCharType="end"/>
            </w:r>
          </w:hyperlink>
        </w:p>
        <w:p w14:paraId="287CFC5C" w14:textId="22A9F81A" w:rsidR="009930A6" w:rsidRDefault="00C67501">
          <w:pPr>
            <w:pStyle w:val="TOC2"/>
            <w:rPr>
              <w:rFonts w:asciiTheme="minorHAnsi" w:eastAsiaTheme="minorEastAsia" w:hAnsiTheme="minorHAnsi" w:cstheme="minorBidi"/>
              <w:noProof/>
              <w:lang w:val="en-IE" w:eastAsia="en-IE"/>
            </w:rPr>
          </w:pPr>
          <w:hyperlink w:anchor="_Toc513734086" w:history="1">
            <w:r w:rsidR="009930A6" w:rsidRPr="00F649FD">
              <w:rPr>
                <w:rStyle w:val="Hyperlink"/>
                <w:noProof/>
                <w14:scene3d>
                  <w14:camera w14:prst="orthographicFront"/>
                  <w14:lightRig w14:rig="threePt" w14:dir="t">
                    <w14:rot w14:lat="0" w14:lon="0" w14:rev="0"/>
                  </w14:lightRig>
                </w14:scene3d>
              </w:rPr>
              <w:t>6.2</w:t>
            </w:r>
            <w:r w:rsidR="009930A6">
              <w:rPr>
                <w:rFonts w:asciiTheme="minorHAnsi" w:eastAsiaTheme="minorEastAsia" w:hAnsiTheme="minorHAnsi" w:cstheme="minorBidi"/>
                <w:noProof/>
                <w:lang w:val="en-IE" w:eastAsia="en-IE"/>
              </w:rPr>
              <w:tab/>
            </w:r>
            <w:r w:rsidR="009930A6" w:rsidRPr="00F649FD">
              <w:rPr>
                <w:rStyle w:val="Hyperlink"/>
                <w:noProof/>
              </w:rPr>
              <w:t>Timelines</w:t>
            </w:r>
            <w:r w:rsidR="009930A6">
              <w:rPr>
                <w:noProof/>
                <w:webHidden/>
              </w:rPr>
              <w:tab/>
            </w:r>
            <w:r w:rsidR="009930A6">
              <w:rPr>
                <w:noProof/>
                <w:webHidden/>
              </w:rPr>
              <w:fldChar w:fldCharType="begin"/>
            </w:r>
            <w:r w:rsidR="009930A6">
              <w:rPr>
                <w:noProof/>
                <w:webHidden/>
              </w:rPr>
              <w:instrText xml:space="preserve"> PAGEREF _Toc513734086 \h </w:instrText>
            </w:r>
            <w:r w:rsidR="009930A6">
              <w:rPr>
                <w:noProof/>
                <w:webHidden/>
              </w:rPr>
            </w:r>
            <w:r w:rsidR="009930A6">
              <w:rPr>
                <w:noProof/>
                <w:webHidden/>
              </w:rPr>
              <w:fldChar w:fldCharType="separate"/>
            </w:r>
            <w:r w:rsidR="009930A6">
              <w:rPr>
                <w:noProof/>
                <w:webHidden/>
              </w:rPr>
              <w:t>28</w:t>
            </w:r>
            <w:r w:rsidR="009930A6">
              <w:rPr>
                <w:noProof/>
                <w:webHidden/>
              </w:rPr>
              <w:fldChar w:fldCharType="end"/>
            </w:r>
          </w:hyperlink>
        </w:p>
        <w:p w14:paraId="5DEA1975" w14:textId="09686C77" w:rsidR="009930A6" w:rsidRDefault="00C67501">
          <w:pPr>
            <w:pStyle w:val="TOC2"/>
            <w:rPr>
              <w:rFonts w:asciiTheme="minorHAnsi" w:eastAsiaTheme="minorEastAsia" w:hAnsiTheme="minorHAnsi" w:cstheme="minorBidi"/>
              <w:noProof/>
              <w:lang w:val="en-IE" w:eastAsia="en-IE"/>
            </w:rPr>
          </w:pPr>
          <w:hyperlink w:anchor="_Toc513734087" w:history="1">
            <w:r w:rsidR="009930A6" w:rsidRPr="00F649FD">
              <w:rPr>
                <w:rStyle w:val="Hyperlink"/>
                <w:rFonts w:ascii="Calibri" w:hAnsi="Calibri" w:cs="Calibri"/>
                <w:noProof/>
                <w14:scene3d>
                  <w14:camera w14:prst="orthographicFront"/>
                  <w14:lightRig w14:rig="threePt" w14:dir="t">
                    <w14:rot w14:lat="0" w14:lon="0" w14:rev="0"/>
                  </w14:lightRig>
                </w14:scene3d>
              </w:rPr>
              <w:t>6.3</w:t>
            </w:r>
            <w:r w:rsidR="009930A6">
              <w:rPr>
                <w:rFonts w:asciiTheme="minorHAnsi" w:eastAsiaTheme="minorEastAsia" w:hAnsiTheme="minorHAnsi" w:cstheme="minorBidi"/>
                <w:noProof/>
                <w:lang w:val="en-IE" w:eastAsia="en-IE"/>
              </w:rPr>
              <w:tab/>
            </w:r>
            <w:r w:rsidR="009930A6" w:rsidRPr="00F649FD">
              <w:rPr>
                <w:rStyle w:val="Hyperlink"/>
                <w:noProof/>
              </w:rPr>
              <w:t>Development and Consultation Stage</w:t>
            </w:r>
            <w:r w:rsidR="009930A6">
              <w:rPr>
                <w:noProof/>
                <w:webHidden/>
              </w:rPr>
              <w:tab/>
            </w:r>
            <w:r w:rsidR="009930A6">
              <w:rPr>
                <w:noProof/>
                <w:webHidden/>
              </w:rPr>
              <w:fldChar w:fldCharType="begin"/>
            </w:r>
            <w:r w:rsidR="009930A6">
              <w:rPr>
                <w:noProof/>
                <w:webHidden/>
              </w:rPr>
              <w:instrText xml:space="preserve"> PAGEREF _Toc513734087 \h </w:instrText>
            </w:r>
            <w:r w:rsidR="009930A6">
              <w:rPr>
                <w:noProof/>
                <w:webHidden/>
              </w:rPr>
            </w:r>
            <w:r w:rsidR="009930A6">
              <w:rPr>
                <w:noProof/>
                <w:webHidden/>
              </w:rPr>
              <w:fldChar w:fldCharType="separate"/>
            </w:r>
            <w:r w:rsidR="009930A6">
              <w:rPr>
                <w:noProof/>
                <w:webHidden/>
              </w:rPr>
              <w:t>28</w:t>
            </w:r>
            <w:r w:rsidR="009930A6">
              <w:rPr>
                <w:noProof/>
                <w:webHidden/>
              </w:rPr>
              <w:fldChar w:fldCharType="end"/>
            </w:r>
          </w:hyperlink>
        </w:p>
        <w:p w14:paraId="78DF74A4" w14:textId="340D06BE" w:rsidR="009930A6" w:rsidRDefault="00C67501">
          <w:pPr>
            <w:pStyle w:val="TOC3"/>
            <w:rPr>
              <w:rFonts w:asciiTheme="minorHAnsi" w:eastAsiaTheme="minorEastAsia" w:hAnsiTheme="minorHAnsi" w:cstheme="minorBidi"/>
              <w:noProof/>
              <w:lang w:eastAsia="en-IE"/>
            </w:rPr>
          </w:pPr>
          <w:hyperlink w:anchor="_Toc513734088" w:history="1">
            <w:r w:rsidR="009930A6" w:rsidRPr="00F649FD">
              <w:rPr>
                <w:rStyle w:val="Hyperlink"/>
                <w:noProof/>
              </w:rPr>
              <w:t>6.3.1</w:t>
            </w:r>
            <w:r w:rsidR="009930A6">
              <w:rPr>
                <w:rFonts w:asciiTheme="minorHAnsi" w:eastAsiaTheme="minorEastAsia" w:hAnsiTheme="minorHAnsi" w:cstheme="minorBidi"/>
                <w:noProof/>
                <w:lang w:eastAsia="en-IE"/>
              </w:rPr>
              <w:tab/>
            </w:r>
            <w:r w:rsidR="009930A6" w:rsidRPr="00F649FD">
              <w:rPr>
                <w:rStyle w:val="Hyperlink"/>
                <w:noProof/>
              </w:rPr>
              <w:t>Points to note at Development Stage</w:t>
            </w:r>
            <w:r w:rsidR="009930A6">
              <w:rPr>
                <w:noProof/>
                <w:webHidden/>
              </w:rPr>
              <w:tab/>
            </w:r>
            <w:r w:rsidR="009930A6">
              <w:rPr>
                <w:noProof/>
                <w:webHidden/>
              </w:rPr>
              <w:fldChar w:fldCharType="begin"/>
            </w:r>
            <w:r w:rsidR="009930A6">
              <w:rPr>
                <w:noProof/>
                <w:webHidden/>
              </w:rPr>
              <w:instrText xml:space="preserve"> PAGEREF _Toc513734088 \h </w:instrText>
            </w:r>
            <w:r w:rsidR="009930A6">
              <w:rPr>
                <w:noProof/>
                <w:webHidden/>
              </w:rPr>
            </w:r>
            <w:r w:rsidR="009930A6">
              <w:rPr>
                <w:noProof/>
                <w:webHidden/>
              </w:rPr>
              <w:fldChar w:fldCharType="separate"/>
            </w:r>
            <w:r w:rsidR="009930A6">
              <w:rPr>
                <w:noProof/>
                <w:webHidden/>
              </w:rPr>
              <w:t>29</w:t>
            </w:r>
            <w:r w:rsidR="009930A6">
              <w:rPr>
                <w:noProof/>
                <w:webHidden/>
              </w:rPr>
              <w:fldChar w:fldCharType="end"/>
            </w:r>
          </w:hyperlink>
        </w:p>
        <w:p w14:paraId="2F8AC14C" w14:textId="1A3740EC" w:rsidR="009930A6" w:rsidRDefault="00C67501">
          <w:pPr>
            <w:pStyle w:val="TOC2"/>
            <w:rPr>
              <w:rFonts w:asciiTheme="minorHAnsi" w:eastAsiaTheme="minorEastAsia" w:hAnsiTheme="minorHAnsi" w:cstheme="minorBidi"/>
              <w:noProof/>
              <w:lang w:val="en-IE" w:eastAsia="en-IE"/>
            </w:rPr>
          </w:pPr>
          <w:hyperlink w:anchor="_Toc513734089" w:history="1">
            <w:r w:rsidR="009930A6" w:rsidRPr="00F649FD">
              <w:rPr>
                <w:rStyle w:val="Hyperlink"/>
                <w:rFonts w:ascii="Calibri" w:hAnsi="Calibri" w:cs="Calibri"/>
                <w:noProof/>
                <w14:scene3d>
                  <w14:camera w14:prst="orthographicFront"/>
                  <w14:lightRig w14:rig="threePt" w14:dir="t">
                    <w14:rot w14:lat="0" w14:lon="0" w14:rev="0"/>
                  </w14:lightRig>
                </w14:scene3d>
              </w:rPr>
              <w:t>6.4</w:t>
            </w:r>
            <w:r w:rsidR="009930A6">
              <w:rPr>
                <w:rFonts w:asciiTheme="minorHAnsi" w:eastAsiaTheme="minorEastAsia" w:hAnsiTheme="minorHAnsi" w:cstheme="minorBidi"/>
                <w:noProof/>
                <w:lang w:val="en-IE" w:eastAsia="en-IE"/>
              </w:rPr>
              <w:tab/>
            </w:r>
            <w:r w:rsidR="009930A6" w:rsidRPr="00F649FD">
              <w:rPr>
                <w:rStyle w:val="Hyperlink"/>
                <w:noProof/>
              </w:rPr>
              <w:t xml:space="preserve">MM1/MM2 </w:t>
            </w:r>
            <w:r w:rsidR="009930A6" w:rsidRPr="00F649FD">
              <w:rPr>
                <w:rStyle w:val="Hyperlink"/>
                <w:bCs/>
                <w:noProof/>
              </w:rPr>
              <w:t xml:space="preserve">Major and Minor Changes </w:t>
            </w:r>
            <w:r w:rsidR="009930A6" w:rsidRPr="00F649FD">
              <w:rPr>
                <w:rStyle w:val="Hyperlink"/>
                <w:noProof/>
              </w:rPr>
              <w:t>Forms</w:t>
            </w:r>
            <w:r w:rsidR="009930A6">
              <w:rPr>
                <w:noProof/>
                <w:webHidden/>
              </w:rPr>
              <w:tab/>
            </w:r>
            <w:r w:rsidR="009930A6">
              <w:rPr>
                <w:noProof/>
                <w:webHidden/>
              </w:rPr>
              <w:fldChar w:fldCharType="begin"/>
            </w:r>
            <w:r w:rsidR="009930A6">
              <w:rPr>
                <w:noProof/>
                <w:webHidden/>
              </w:rPr>
              <w:instrText xml:space="preserve"> PAGEREF _Toc513734089 \h </w:instrText>
            </w:r>
            <w:r w:rsidR="009930A6">
              <w:rPr>
                <w:noProof/>
                <w:webHidden/>
              </w:rPr>
            </w:r>
            <w:r w:rsidR="009930A6">
              <w:rPr>
                <w:noProof/>
                <w:webHidden/>
              </w:rPr>
              <w:fldChar w:fldCharType="separate"/>
            </w:r>
            <w:r w:rsidR="009930A6">
              <w:rPr>
                <w:noProof/>
                <w:webHidden/>
              </w:rPr>
              <w:t>29</w:t>
            </w:r>
            <w:r w:rsidR="009930A6">
              <w:rPr>
                <w:noProof/>
                <w:webHidden/>
              </w:rPr>
              <w:fldChar w:fldCharType="end"/>
            </w:r>
          </w:hyperlink>
        </w:p>
        <w:p w14:paraId="7926550D" w14:textId="74898AA0" w:rsidR="009930A6" w:rsidRDefault="00C67501">
          <w:pPr>
            <w:pStyle w:val="TOC2"/>
            <w:rPr>
              <w:rFonts w:asciiTheme="minorHAnsi" w:eastAsiaTheme="minorEastAsia" w:hAnsiTheme="minorHAnsi" w:cstheme="minorBidi"/>
              <w:noProof/>
              <w:lang w:val="en-IE" w:eastAsia="en-IE"/>
            </w:rPr>
          </w:pPr>
          <w:hyperlink w:anchor="_Toc513734090" w:history="1">
            <w:r w:rsidR="009930A6" w:rsidRPr="00F649FD">
              <w:rPr>
                <w:rStyle w:val="Hyperlink"/>
                <w:noProof/>
                <w14:scene3d>
                  <w14:camera w14:prst="orthographicFront"/>
                  <w14:lightRig w14:rig="threePt" w14:dir="t">
                    <w14:rot w14:lat="0" w14:lon="0" w14:rev="0"/>
                  </w14:lightRig>
                </w14:scene3d>
              </w:rPr>
              <w:t>6.5</w:t>
            </w:r>
            <w:r w:rsidR="009930A6">
              <w:rPr>
                <w:rFonts w:asciiTheme="minorHAnsi" w:eastAsiaTheme="minorEastAsia" w:hAnsiTheme="minorHAnsi" w:cstheme="minorBidi"/>
                <w:noProof/>
                <w:lang w:val="en-IE" w:eastAsia="en-IE"/>
              </w:rPr>
              <w:tab/>
            </w:r>
            <w:r w:rsidR="009930A6" w:rsidRPr="00F649FD">
              <w:rPr>
                <w:rStyle w:val="Hyperlink"/>
                <w:noProof/>
              </w:rPr>
              <w:t>Role of the Approval Body in Considering Major Changes</w:t>
            </w:r>
            <w:r w:rsidR="009930A6">
              <w:rPr>
                <w:noProof/>
                <w:webHidden/>
              </w:rPr>
              <w:tab/>
            </w:r>
            <w:r w:rsidR="009930A6">
              <w:rPr>
                <w:noProof/>
                <w:webHidden/>
              </w:rPr>
              <w:fldChar w:fldCharType="begin"/>
            </w:r>
            <w:r w:rsidR="009930A6">
              <w:rPr>
                <w:noProof/>
                <w:webHidden/>
              </w:rPr>
              <w:instrText xml:space="preserve"> PAGEREF _Toc513734090 \h </w:instrText>
            </w:r>
            <w:r w:rsidR="009930A6">
              <w:rPr>
                <w:noProof/>
                <w:webHidden/>
              </w:rPr>
            </w:r>
            <w:r w:rsidR="009930A6">
              <w:rPr>
                <w:noProof/>
                <w:webHidden/>
              </w:rPr>
              <w:fldChar w:fldCharType="separate"/>
            </w:r>
            <w:r w:rsidR="009930A6">
              <w:rPr>
                <w:noProof/>
                <w:webHidden/>
              </w:rPr>
              <w:t>29</w:t>
            </w:r>
            <w:r w:rsidR="009930A6">
              <w:rPr>
                <w:noProof/>
                <w:webHidden/>
              </w:rPr>
              <w:fldChar w:fldCharType="end"/>
            </w:r>
          </w:hyperlink>
        </w:p>
        <w:p w14:paraId="4E99C8C3" w14:textId="13A71A71" w:rsidR="009930A6" w:rsidRDefault="00C67501">
          <w:pPr>
            <w:pStyle w:val="TOC2"/>
            <w:rPr>
              <w:rFonts w:asciiTheme="minorHAnsi" w:eastAsiaTheme="minorEastAsia" w:hAnsiTheme="minorHAnsi" w:cstheme="minorBidi"/>
              <w:noProof/>
              <w:lang w:val="en-IE" w:eastAsia="en-IE"/>
            </w:rPr>
          </w:pPr>
          <w:hyperlink w:anchor="_Toc513734091" w:history="1">
            <w:r w:rsidR="009930A6" w:rsidRPr="00F649FD">
              <w:rPr>
                <w:rStyle w:val="Hyperlink"/>
                <w:noProof/>
                <w14:scene3d>
                  <w14:camera w14:prst="orthographicFront"/>
                  <w14:lightRig w14:rig="threePt" w14:dir="t">
                    <w14:rot w14:lat="0" w14:lon="0" w14:rev="0"/>
                  </w14:lightRig>
                </w14:scene3d>
              </w:rPr>
              <w:t>6.6</w:t>
            </w:r>
            <w:r w:rsidR="009930A6">
              <w:rPr>
                <w:rFonts w:asciiTheme="minorHAnsi" w:eastAsiaTheme="minorEastAsia" w:hAnsiTheme="minorHAnsi" w:cstheme="minorBidi"/>
                <w:noProof/>
                <w:lang w:val="en-IE" w:eastAsia="en-IE"/>
              </w:rPr>
              <w:tab/>
            </w:r>
            <w:r w:rsidR="009930A6" w:rsidRPr="00F649FD">
              <w:rPr>
                <w:rStyle w:val="Hyperlink"/>
                <w:noProof/>
              </w:rPr>
              <w:t>Approval of Major Changes</w:t>
            </w:r>
            <w:r w:rsidR="009930A6">
              <w:rPr>
                <w:noProof/>
                <w:webHidden/>
              </w:rPr>
              <w:tab/>
            </w:r>
            <w:r w:rsidR="009930A6">
              <w:rPr>
                <w:noProof/>
                <w:webHidden/>
              </w:rPr>
              <w:fldChar w:fldCharType="begin"/>
            </w:r>
            <w:r w:rsidR="009930A6">
              <w:rPr>
                <w:noProof/>
                <w:webHidden/>
              </w:rPr>
              <w:instrText xml:space="preserve"> PAGEREF _Toc513734091 \h </w:instrText>
            </w:r>
            <w:r w:rsidR="009930A6">
              <w:rPr>
                <w:noProof/>
                <w:webHidden/>
              </w:rPr>
            </w:r>
            <w:r w:rsidR="009930A6">
              <w:rPr>
                <w:noProof/>
                <w:webHidden/>
              </w:rPr>
              <w:fldChar w:fldCharType="separate"/>
            </w:r>
            <w:r w:rsidR="009930A6">
              <w:rPr>
                <w:noProof/>
                <w:webHidden/>
              </w:rPr>
              <w:t>30</w:t>
            </w:r>
            <w:r w:rsidR="009930A6">
              <w:rPr>
                <w:noProof/>
                <w:webHidden/>
              </w:rPr>
              <w:fldChar w:fldCharType="end"/>
            </w:r>
          </w:hyperlink>
        </w:p>
        <w:p w14:paraId="7CB7B02F" w14:textId="5D23875E" w:rsidR="009930A6" w:rsidRDefault="00C67501">
          <w:pPr>
            <w:pStyle w:val="TOC3"/>
            <w:rPr>
              <w:rFonts w:asciiTheme="minorHAnsi" w:eastAsiaTheme="minorEastAsia" w:hAnsiTheme="minorHAnsi" w:cstheme="minorBidi"/>
              <w:noProof/>
              <w:lang w:eastAsia="en-IE"/>
            </w:rPr>
          </w:pPr>
          <w:hyperlink w:anchor="_Toc513734092" w:history="1">
            <w:r w:rsidR="009930A6" w:rsidRPr="00F649FD">
              <w:rPr>
                <w:rStyle w:val="Hyperlink"/>
                <w:noProof/>
              </w:rPr>
              <w:t>6.6.1</w:t>
            </w:r>
            <w:r w:rsidR="009930A6">
              <w:rPr>
                <w:rFonts w:asciiTheme="minorHAnsi" w:eastAsiaTheme="minorEastAsia" w:hAnsiTheme="minorHAnsi" w:cstheme="minorBidi"/>
                <w:noProof/>
                <w:lang w:eastAsia="en-IE"/>
              </w:rPr>
              <w:tab/>
            </w:r>
            <w:r w:rsidR="009930A6" w:rsidRPr="00F649FD">
              <w:rPr>
                <w:rStyle w:val="Hyperlink"/>
                <w:noProof/>
              </w:rPr>
              <w:t>Major Changes Requiring Approval at College/ACE Academic Standards Board Level</w:t>
            </w:r>
            <w:r w:rsidR="009930A6">
              <w:rPr>
                <w:noProof/>
                <w:webHidden/>
              </w:rPr>
              <w:tab/>
            </w:r>
            <w:r w:rsidR="009930A6">
              <w:rPr>
                <w:noProof/>
                <w:webHidden/>
              </w:rPr>
              <w:fldChar w:fldCharType="begin"/>
            </w:r>
            <w:r w:rsidR="009930A6">
              <w:rPr>
                <w:noProof/>
                <w:webHidden/>
              </w:rPr>
              <w:instrText xml:space="preserve"> PAGEREF _Toc513734092 \h </w:instrText>
            </w:r>
            <w:r w:rsidR="009930A6">
              <w:rPr>
                <w:noProof/>
                <w:webHidden/>
              </w:rPr>
            </w:r>
            <w:r w:rsidR="009930A6">
              <w:rPr>
                <w:noProof/>
                <w:webHidden/>
              </w:rPr>
              <w:fldChar w:fldCharType="separate"/>
            </w:r>
            <w:r w:rsidR="009930A6">
              <w:rPr>
                <w:noProof/>
                <w:webHidden/>
              </w:rPr>
              <w:t>30</w:t>
            </w:r>
            <w:r w:rsidR="009930A6">
              <w:rPr>
                <w:noProof/>
                <w:webHidden/>
              </w:rPr>
              <w:fldChar w:fldCharType="end"/>
            </w:r>
          </w:hyperlink>
        </w:p>
        <w:p w14:paraId="2DEF08FD" w14:textId="5F1CF347" w:rsidR="009930A6" w:rsidRDefault="00C67501">
          <w:pPr>
            <w:pStyle w:val="TOC3"/>
            <w:rPr>
              <w:rFonts w:asciiTheme="minorHAnsi" w:eastAsiaTheme="minorEastAsia" w:hAnsiTheme="minorHAnsi" w:cstheme="minorBidi"/>
              <w:noProof/>
              <w:lang w:eastAsia="en-IE"/>
            </w:rPr>
          </w:pPr>
          <w:hyperlink w:anchor="_Toc513734093" w:history="1">
            <w:r w:rsidR="009930A6" w:rsidRPr="00F649FD">
              <w:rPr>
                <w:rStyle w:val="Hyperlink"/>
                <w:noProof/>
              </w:rPr>
              <w:t>6.6.2</w:t>
            </w:r>
            <w:r w:rsidR="009930A6">
              <w:rPr>
                <w:rFonts w:asciiTheme="minorHAnsi" w:eastAsiaTheme="minorEastAsia" w:hAnsiTheme="minorHAnsi" w:cstheme="minorBidi"/>
                <w:noProof/>
                <w:lang w:eastAsia="en-IE"/>
              </w:rPr>
              <w:tab/>
            </w:r>
            <w:r w:rsidR="009930A6" w:rsidRPr="00F649FD">
              <w:rPr>
                <w:rStyle w:val="Hyperlink"/>
                <w:noProof/>
              </w:rPr>
              <w:t>Major Changes Requiring Approval by Academic Board</w:t>
            </w:r>
            <w:r w:rsidR="009930A6">
              <w:rPr>
                <w:noProof/>
                <w:webHidden/>
              </w:rPr>
              <w:tab/>
            </w:r>
            <w:r w:rsidR="009930A6">
              <w:rPr>
                <w:noProof/>
                <w:webHidden/>
              </w:rPr>
              <w:fldChar w:fldCharType="begin"/>
            </w:r>
            <w:r w:rsidR="009930A6">
              <w:rPr>
                <w:noProof/>
                <w:webHidden/>
              </w:rPr>
              <w:instrText xml:space="preserve"> PAGEREF _Toc513734093 \h </w:instrText>
            </w:r>
            <w:r w:rsidR="009930A6">
              <w:rPr>
                <w:noProof/>
                <w:webHidden/>
              </w:rPr>
            </w:r>
            <w:r w:rsidR="009930A6">
              <w:rPr>
                <w:noProof/>
                <w:webHidden/>
              </w:rPr>
              <w:fldChar w:fldCharType="separate"/>
            </w:r>
            <w:r w:rsidR="009930A6">
              <w:rPr>
                <w:noProof/>
                <w:webHidden/>
              </w:rPr>
              <w:t>30</w:t>
            </w:r>
            <w:r w:rsidR="009930A6">
              <w:rPr>
                <w:noProof/>
                <w:webHidden/>
              </w:rPr>
              <w:fldChar w:fldCharType="end"/>
            </w:r>
          </w:hyperlink>
        </w:p>
        <w:p w14:paraId="4638ACF3" w14:textId="063C4466" w:rsidR="009930A6" w:rsidRDefault="00C67501">
          <w:pPr>
            <w:pStyle w:val="TOC2"/>
            <w:rPr>
              <w:rFonts w:asciiTheme="minorHAnsi" w:eastAsiaTheme="minorEastAsia" w:hAnsiTheme="minorHAnsi" w:cstheme="minorBidi"/>
              <w:noProof/>
              <w:lang w:val="en-IE" w:eastAsia="en-IE"/>
            </w:rPr>
          </w:pPr>
          <w:hyperlink w:anchor="_Toc513734094" w:history="1">
            <w:r w:rsidR="009930A6" w:rsidRPr="00F649FD">
              <w:rPr>
                <w:rStyle w:val="Hyperlink"/>
                <w:noProof/>
                <w14:scene3d>
                  <w14:camera w14:prst="orthographicFront"/>
                  <w14:lightRig w14:rig="threePt" w14:dir="t">
                    <w14:rot w14:lat="0" w14:lon="0" w14:rev="0"/>
                  </w14:lightRig>
                </w14:scene3d>
              </w:rPr>
              <w:t>6.7</w:t>
            </w:r>
            <w:r w:rsidR="009930A6">
              <w:rPr>
                <w:rFonts w:asciiTheme="minorHAnsi" w:eastAsiaTheme="minorEastAsia" w:hAnsiTheme="minorHAnsi" w:cstheme="minorBidi"/>
                <w:noProof/>
                <w:lang w:val="en-IE" w:eastAsia="en-IE"/>
              </w:rPr>
              <w:tab/>
            </w:r>
            <w:r w:rsidR="009930A6" w:rsidRPr="00F649FD">
              <w:rPr>
                <w:rStyle w:val="Hyperlink"/>
                <w:noProof/>
              </w:rPr>
              <w:t>Implementation of Major Change</w:t>
            </w:r>
            <w:r w:rsidR="009930A6">
              <w:rPr>
                <w:noProof/>
                <w:webHidden/>
              </w:rPr>
              <w:tab/>
            </w:r>
            <w:r w:rsidR="009930A6">
              <w:rPr>
                <w:noProof/>
                <w:webHidden/>
              </w:rPr>
              <w:fldChar w:fldCharType="begin"/>
            </w:r>
            <w:r w:rsidR="009930A6">
              <w:rPr>
                <w:noProof/>
                <w:webHidden/>
              </w:rPr>
              <w:instrText xml:space="preserve"> PAGEREF _Toc513734094 \h </w:instrText>
            </w:r>
            <w:r w:rsidR="009930A6">
              <w:rPr>
                <w:noProof/>
                <w:webHidden/>
              </w:rPr>
            </w:r>
            <w:r w:rsidR="009930A6">
              <w:rPr>
                <w:noProof/>
                <w:webHidden/>
              </w:rPr>
              <w:fldChar w:fldCharType="separate"/>
            </w:r>
            <w:r w:rsidR="009930A6">
              <w:rPr>
                <w:noProof/>
                <w:webHidden/>
              </w:rPr>
              <w:t>31</w:t>
            </w:r>
            <w:r w:rsidR="009930A6">
              <w:rPr>
                <w:noProof/>
                <w:webHidden/>
              </w:rPr>
              <w:fldChar w:fldCharType="end"/>
            </w:r>
          </w:hyperlink>
        </w:p>
        <w:p w14:paraId="074FB45B" w14:textId="03C9016A" w:rsidR="009930A6" w:rsidRDefault="00C67501">
          <w:pPr>
            <w:pStyle w:val="TOC2"/>
            <w:rPr>
              <w:rFonts w:asciiTheme="minorHAnsi" w:eastAsiaTheme="minorEastAsia" w:hAnsiTheme="minorHAnsi" w:cstheme="minorBidi"/>
              <w:noProof/>
              <w:lang w:val="en-IE" w:eastAsia="en-IE"/>
            </w:rPr>
          </w:pPr>
          <w:hyperlink w:anchor="_Toc513734095" w:history="1">
            <w:r w:rsidR="009930A6" w:rsidRPr="00F649FD">
              <w:rPr>
                <w:rStyle w:val="Hyperlink"/>
                <w:noProof/>
                <w14:scene3d>
                  <w14:camera w14:prst="orthographicFront"/>
                  <w14:lightRig w14:rig="threePt" w14:dir="t">
                    <w14:rot w14:lat="0" w14:lon="0" w14:rev="0"/>
                  </w14:lightRig>
                </w14:scene3d>
              </w:rPr>
              <w:t>6.8</w:t>
            </w:r>
            <w:r w:rsidR="009930A6">
              <w:rPr>
                <w:rFonts w:asciiTheme="minorHAnsi" w:eastAsiaTheme="minorEastAsia" w:hAnsiTheme="minorHAnsi" w:cstheme="minorBidi"/>
                <w:noProof/>
                <w:lang w:val="en-IE" w:eastAsia="en-IE"/>
              </w:rPr>
              <w:tab/>
            </w:r>
            <w:r w:rsidR="009930A6" w:rsidRPr="00F649FD">
              <w:rPr>
                <w:rStyle w:val="Hyperlink"/>
                <w:noProof/>
              </w:rPr>
              <w:t>Communication</w:t>
            </w:r>
            <w:r w:rsidR="009930A6">
              <w:rPr>
                <w:noProof/>
                <w:webHidden/>
              </w:rPr>
              <w:tab/>
            </w:r>
            <w:r w:rsidR="009930A6">
              <w:rPr>
                <w:noProof/>
                <w:webHidden/>
              </w:rPr>
              <w:fldChar w:fldCharType="begin"/>
            </w:r>
            <w:r w:rsidR="009930A6">
              <w:rPr>
                <w:noProof/>
                <w:webHidden/>
              </w:rPr>
              <w:instrText xml:space="preserve"> PAGEREF _Toc513734095 \h </w:instrText>
            </w:r>
            <w:r w:rsidR="009930A6">
              <w:rPr>
                <w:noProof/>
                <w:webHidden/>
              </w:rPr>
            </w:r>
            <w:r w:rsidR="009930A6">
              <w:rPr>
                <w:noProof/>
                <w:webHidden/>
              </w:rPr>
              <w:fldChar w:fldCharType="separate"/>
            </w:r>
            <w:r w:rsidR="009930A6">
              <w:rPr>
                <w:noProof/>
                <w:webHidden/>
              </w:rPr>
              <w:t>31</w:t>
            </w:r>
            <w:r w:rsidR="009930A6">
              <w:rPr>
                <w:noProof/>
                <w:webHidden/>
              </w:rPr>
              <w:fldChar w:fldCharType="end"/>
            </w:r>
          </w:hyperlink>
        </w:p>
        <w:p w14:paraId="17C6C4E1" w14:textId="49DE7B62" w:rsidR="009930A6" w:rsidRDefault="00C67501">
          <w:pPr>
            <w:pStyle w:val="TOC3"/>
            <w:rPr>
              <w:rFonts w:asciiTheme="minorHAnsi" w:eastAsiaTheme="minorEastAsia" w:hAnsiTheme="minorHAnsi" w:cstheme="minorBidi"/>
              <w:noProof/>
              <w:lang w:eastAsia="en-IE"/>
            </w:rPr>
          </w:pPr>
          <w:hyperlink w:anchor="_Toc513734096" w:history="1">
            <w:r w:rsidR="009930A6" w:rsidRPr="00F649FD">
              <w:rPr>
                <w:rStyle w:val="Hyperlink"/>
                <w:noProof/>
              </w:rPr>
              <w:t>6.8.1</w:t>
            </w:r>
            <w:r w:rsidR="009930A6">
              <w:rPr>
                <w:rFonts w:asciiTheme="minorHAnsi" w:eastAsiaTheme="minorEastAsia" w:hAnsiTheme="minorHAnsi" w:cstheme="minorBidi"/>
                <w:noProof/>
                <w:lang w:eastAsia="en-IE"/>
              </w:rPr>
              <w:tab/>
            </w:r>
            <w:r w:rsidR="009930A6" w:rsidRPr="00F649FD">
              <w:rPr>
                <w:rStyle w:val="Hyperlink"/>
                <w:noProof/>
              </w:rPr>
              <w:t>Notification of Final Approval within the College/ACE</w:t>
            </w:r>
            <w:r w:rsidR="009930A6">
              <w:rPr>
                <w:noProof/>
                <w:webHidden/>
              </w:rPr>
              <w:tab/>
            </w:r>
            <w:r w:rsidR="009930A6">
              <w:rPr>
                <w:noProof/>
                <w:webHidden/>
              </w:rPr>
              <w:fldChar w:fldCharType="begin"/>
            </w:r>
            <w:r w:rsidR="009930A6">
              <w:rPr>
                <w:noProof/>
                <w:webHidden/>
              </w:rPr>
              <w:instrText xml:space="preserve"> PAGEREF _Toc513734096 \h </w:instrText>
            </w:r>
            <w:r w:rsidR="009930A6">
              <w:rPr>
                <w:noProof/>
                <w:webHidden/>
              </w:rPr>
            </w:r>
            <w:r w:rsidR="009930A6">
              <w:rPr>
                <w:noProof/>
                <w:webHidden/>
              </w:rPr>
              <w:fldChar w:fldCharType="separate"/>
            </w:r>
            <w:r w:rsidR="009930A6">
              <w:rPr>
                <w:noProof/>
                <w:webHidden/>
              </w:rPr>
              <w:t>31</w:t>
            </w:r>
            <w:r w:rsidR="009930A6">
              <w:rPr>
                <w:noProof/>
                <w:webHidden/>
              </w:rPr>
              <w:fldChar w:fldCharType="end"/>
            </w:r>
          </w:hyperlink>
        </w:p>
        <w:p w14:paraId="3F7B9998" w14:textId="2A367468" w:rsidR="009930A6" w:rsidRDefault="00C67501">
          <w:pPr>
            <w:pStyle w:val="TOC3"/>
            <w:rPr>
              <w:rFonts w:asciiTheme="minorHAnsi" w:eastAsiaTheme="minorEastAsia" w:hAnsiTheme="minorHAnsi" w:cstheme="minorBidi"/>
              <w:noProof/>
              <w:lang w:eastAsia="en-IE"/>
            </w:rPr>
          </w:pPr>
          <w:hyperlink w:anchor="_Toc513734097" w:history="1">
            <w:r w:rsidR="009930A6" w:rsidRPr="00F649FD">
              <w:rPr>
                <w:rStyle w:val="Hyperlink"/>
                <w:noProof/>
              </w:rPr>
              <w:t>6.8.2</w:t>
            </w:r>
            <w:r w:rsidR="009930A6">
              <w:rPr>
                <w:rFonts w:asciiTheme="minorHAnsi" w:eastAsiaTheme="minorEastAsia" w:hAnsiTheme="minorHAnsi" w:cstheme="minorBidi"/>
                <w:noProof/>
                <w:lang w:eastAsia="en-IE"/>
              </w:rPr>
              <w:tab/>
            </w:r>
            <w:r w:rsidR="009930A6" w:rsidRPr="00F649FD">
              <w:rPr>
                <w:rStyle w:val="Hyperlink"/>
                <w:noProof/>
              </w:rPr>
              <w:t>Notification to Admissions Office(s)</w:t>
            </w:r>
            <w:r w:rsidR="009930A6">
              <w:rPr>
                <w:noProof/>
                <w:webHidden/>
              </w:rPr>
              <w:tab/>
            </w:r>
            <w:r w:rsidR="009930A6">
              <w:rPr>
                <w:noProof/>
                <w:webHidden/>
              </w:rPr>
              <w:fldChar w:fldCharType="begin"/>
            </w:r>
            <w:r w:rsidR="009930A6">
              <w:rPr>
                <w:noProof/>
                <w:webHidden/>
              </w:rPr>
              <w:instrText xml:space="preserve"> PAGEREF _Toc513734097 \h </w:instrText>
            </w:r>
            <w:r w:rsidR="009930A6">
              <w:rPr>
                <w:noProof/>
                <w:webHidden/>
              </w:rPr>
            </w:r>
            <w:r w:rsidR="009930A6">
              <w:rPr>
                <w:noProof/>
                <w:webHidden/>
              </w:rPr>
              <w:fldChar w:fldCharType="separate"/>
            </w:r>
            <w:r w:rsidR="009930A6">
              <w:rPr>
                <w:noProof/>
                <w:webHidden/>
              </w:rPr>
              <w:t>31</w:t>
            </w:r>
            <w:r w:rsidR="009930A6">
              <w:rPr>
                <w:noProof/>
                <w:webHidden/>
              </w:rPr>
              <w:fldChar w:fldCharType="end"/>
            </w:r>
          </w:hyperlink>
        </w:p>
        <w:p w14:paraId="03C03C5B" w14:textId="52BDE073" w:rsidR="009930A6" w:rsidRDefault="00C67501">
          <w:pPr>
            <w:pStyle w:val="TOC1"/>
            <w:rPr>
              <w:rFonts w:asciiTheme="minorHAnsi" w:eastAsiaTheme="minorEastAsia" w:hAnsiTheme="minorHAnsi" w:cstheme="minorBidi"/>
              <w:noProof/>
              <w:lang w:eastAsia="en-IE"/>
            </w:rPr>
          </w:pPr>
          <w:hyperlink w:anchor="_Toc513734098" w:history="1">
            <w:r w:rsidR="009930A6" w:rsidRPr="00F649FD">
              <w:rPr>
                <w:rStyle w:val="Hyperlink"/>
                <w:noProof/>
              </w:rPr>
              <w:t>7</w:t>
            </w:r>
            <w:r w:rsidR="009930A6">
              <w:rPr>
                <w:rFonts w:asciiTheme="minorHAnsi" w:eastAsiaTheme="minorEastAsia" w:hAnsiTheme="minorHAnsi" w:cstheme="minorBidi"/>
                <w:noProof/>
                <w:lang w:eastAsia="en-IE"/>
              </w:rPr>
              <w:tab/>
            </w:r>
            <w:r w:rsidR="009930A6" w:rsidRPr="00F649FD">
              <w:rPr>
                <w:rStyle w:val="Hyperlink"/>
                <w:noProof/>
              </w:rPr>
              <w:t>MINOR CHANGES TO EXISTING PROGRAMMES and CHANGES TO MODULES</w:t>
            </w:r>
            <w:r w:rsidR="009930A6">
              <w:rPr>
                <w:noProof/>
                <w:webHidden/>
              </w:rPr>
              <w:tab/>
            </w:r>
            <w:r w:rsidR="009930A6">
              <w:rPr>
                <w:noProof/>
                <w:webHidden/>
              </w:rPr>
              <w:fldChar w:fldCharType="begin"/>
            </w:r>
            <w:r w:rsidR="009930A6">
              <w:rPr>
                <w:noProof/>
                <w:webHidden/>
              </w:rPr>
              <w:instrText xml:space="preserve"> PAGEREF _Toc513734098 \h </w:instrText>
            </w:r>
            <w:r w:rsidR="009930A6">
              <w:rPr>
                <w:noProof/>
                <w:webHidden/>
              </w:rPr>
            </w:r>
            <w:r w:rsidR="009930A6">
              <w:rPr>
                <w:noProof/>
                <w:webHidden/>
              </w:rPr>
              <w:fldChar w:fldCharType="separate"/>
            </w:r>
            <w:r w:rsidR="009930A6">
              <w:rPr>
                <w:noProof/>
                <w:webHidden/>
              </w:rPr>
              <w:t>32</w:t>
            </w:r>
            <w:r w:rsidR="009930A6">
              <w:rPr>
                <w:noProof/>
                <w:webHidden/>
              </w:rPr>
              <w:fldChar w:fldCharType="end"/>
            </w:r>
          </w:hyperlink>
        </w:p>
        <w:p w14:paraId="00D82443" w14:textId="493CF026" w:rsidR="009930A6" w:rsidRDefault="00C67501">
          <w:pPr>
            <w:pStyle w:val="TOC2"/>
            <w:rPr>
              <w:rFonts w:asciiTheme="minorHAnsi" w:eastAsiaTheme="minorEastAsia" w:hAnsiTheme="minorHAnsi" w:cstheme="minorBidi"/>
              <w:noProof/>
              <w:lang w:val="en-IE" w:eastAsia="en-IE"/>
            </w:rPr>
          </w:pPr>
          <w:hyperlink w:anchor="_Toc513734099" w:history="1">
            <w:r w:rsidR="009930A6" w:rsidRPr="00F649FD">
              <w:rPr>
                <w:rStyle w:val="Hyperlink"/>
                <w:noProof/>
                <w14:scene3d>
                  <w14:camera w14:prst="orthographicFront"/>
                  <w14:lightRig w14:rig="threePt" w14:dir="t">
                    <w14:rot w14:lat="0" w14:lon="0" w14:rev="0"/>
                  </w14:lightRig>
                </w14:scene3d>
              </w:rPr>
              <w:t>7.1</w:t>
            </w:r>
            <w:r w:rsidR="009930A6">
              <w:rPr>
                <w:rFonts w:asciiTheme="minorHAnsi" w:eastAsiaTheme="minorEastAsia" w:hAnsiTheme="minorHAnsi" w:cstheme="minorBidi"/>
                <w:noProof/>
                <w:lang w:val="en-IE" w:eastAsia="en-IE"/>
              </w:rPr>
              <w:tab/>
            </w:r>
            <w:r w:rsidR="009930A6" w:rsidRPr="00F649FD">
              <w:rPr>
                <w:rStyle w:val="Hyperlink"/>
                <w:noProof/>
              </w:rPr>
              <w:t>Diagrammatic Overview</w:t>
            </w:r>
            <w:r w:rsidR="009930A6">
              <w:rPr>
                <w:noProof/>
                <w:webHidden/>
              </w:rPr>
              <w:tab/>
            </w:r>
            <w:r w:rsidR="009930A6">
              <w:rPr>
                <w:noProof/>
                <w:webHidden/>
              </w:rPr>
              <w:fldChar w:fldCharType="begin"/>
            </w:r>
            <w:r w:rsidR="009930A6">
              <w:rPr>
                <w:noProof/>
                <w:webHidden/>
              </w:rPr>
              <w:instrText xml:space="preserve"> PAGEREF _Toc513734099 \h </w:instrText>
            </w:r>
            <w:r w:rsidR="009930A6">
              <w:rPr>
                <w:noProof/>
                <w:webHidden/>
              </w:rPr>
            </w:r>
            <w:r w:rsidR="009930A6">
              <w:rPr>
                <w:noProof/>
                <w:webHidden/>
              </w:rPr>
              <w:fldChar w:fldCharType="separate"/>
            </w:r>
            <w:r w:rsidR="009930A6">
              <w:rPr>
                <w:noProof/>
                <w:webHidden/>
              </w:rPr>
              <w:t>32</w:t>
            </w:r>
            <w:r w:rsidR="009930A6">
              <w:rPr>
                <w:noProof/>
                <w:webHidden/>
              </w:rPr>
              <w:fldChar w:fldCharType="end"/>
            </w:r>
          </w:hyperlink>
        </w:p>
        <w:p w14:paraId="7EF3D077" w14:textId="6CFBFBD5" w:rsidR="009930A6" w:rsidRDefault="00C67501">
          <w:pPr>
            <w:pStyle w:val="TOC2"/>
            <w:rPr>
              <w:rFonts w:asciiTheme="minorHAnsi" w:eastAsiaTheme="minorEastAsia" w:hAnsiTheme="minorHAnsi" w:cstheme="minorBidi"/>
              <w:noProof/>
              <w:lang w:val="en-IE" w:eastAsia="en-IE"/>
            </w:rPr>
          </w:pPr>
          <w:hyperlink w:anchor="_Toc513734100" w:history="1">
            <w:r w:rsidR="009930A6" w:rsidRPr="00F649FD">
              <w:rPr>
                <w:rStyle w:val="Hyperlink"/>
                <w:noProof/>
                <w14:scene3d>
                  <w14:camera w14:prst="orthographicFront"/>
                  <w14:lightRig w14:rig="threePt" w14:dir="t">
                    <w14:rot w14:lat="0" w14:lon="0" w14:rev="0"/>
                  </w14:lightRig>
                </w14:scene3d>
              </w:rPr>
              <w:t>7.2</w:t>
            </w:r>
            <w:r w:rsidR="009930A6">
              <w:rPr>
                <w:rFonts w:asciiTheme="minorHAnsi" w:eastAsiaTheme="minorEastAsia" w:hAnsiTheme="minorHAnsi" w:cstheme="minorBidi"/>
                <w:noProof/>
                <w:lang w:val="en-IE" w:eastAsia="en-IE"/>
              </w:rPr>
              <w:tab/>
            </w:r>
            <w:r w:rsidR="009930A6" w:rsidRPr="00F649FD">
              <w:rPr>
                <w:rStyle w:val="Hyperlink"/>
                <w:noProof/>
              </w:rPr>
              <w:t>Timelines</w:t>
            </w:r>
            <w:r w:rsidR="009930A6">
              <w:rPr>
                <w:noProof/>
                <w:webHidden/>
              </w:rPr>
              <w:tab/>
            </w:r>
            <w:r w:rsidR="009930A6">
              <w:rPr>
                <w:noProof/>
                <w:webHidden/>
              </w:rPr>
              <w:fldChar w:fldCharType="begin"/>
            </w:r>
            <w:r w:rsidR="009930A6">
              <w:rPr>
                <w:noProof/>
                <w:webHidden/>
              </w:rPr>
              <w:instrText xml:space="preserve"> PAGEREF _Toc513734100 \h </w:instrText>
            </w:r>
            <w:r w:rsidR="009930A6">
              <w:rPr>
                <w:noProof/>
                <w:webHidden/>
              </w:rPr>
            </w:r>
            <w:r w:rsidR="009930A6">
              <w:rPr>
                <w:noProof/>
                <w:webHidden/>
              </w:rPr>
              <w:fldChar w:fldCharType="separate"/>
            </w:r>
            <w:r w:rsidR="009930A6">
              <w:rPr>
                <w:noProof/>
                <w:webHidden/>
              </w:rPr>
              <w:t>32</w:t>
            </w:r>
            <w:r w:rsidR="009930A6">
              <w:rPr>
                <w:noProof/>
                <w:webHidden/>
              </w:rPr>
              <w:fldChar w:fldCharType="end"/>
            </w:r>
          </w:hyperlink>
        </w:p>
        <w:p w14:paraId="6A9152ED" w14:textId="78A7E22A" w:rsidR="009930A6" w:rsidRDefault="00C67501">
          <w:pPr>
            <w:pStyle w:val="TOC2"/>
            <w:rPr>
              <w:rFonts w:asciiTheme="minorHAnsi" w:eastAsiaTheme="minorEastAsia" w:hAnsiTheme="minorHAnsi" w:cstheme="minorBidi"/>
              <w:noProof/>
              <w:lang w:val="en-IE" w:eastAsia="en-IE"/>
            </w:rPr>
          </w:pPr>
          <w:hyperlink w:anchor="_Toc513734101" w:history="1">
            <w:r w:rsidR="009930A6" w:rsidRPr="00F649FD">
              <w:rPr>
                <w:rStyle w:val="Hyperlink"/>
                <w:rFonts w:ascii="Calibri" w:hAnsi="Calibri" w:cs="Calibri"/>
                <w:noProof/>
                <w14:scene3d>
                  <w14:camera w14:prst="orthographicFront"/>
                  <w14:lightRig w14:rig="threePt" w14:dir="t">
                    <w14:rot w14:lat="0" w14:lon="0" w14:rev="0"/>
                  </w14:lightRig>
                </w14:scene3d>
              </w:rPr>
              <w:t>7.3</w:t>
            </w:r>
            <w:r w:rsidR="009930A6">
              <w:rPr>
                <w:rFonts w:asciiTheme="minorHAnsi" w:eastAsiaTheme="minorEastAsia" w:hAnsiTheme="minorHAnsi" w:cstheme="minorBidi"/>
                <w:noProof/>
                <w:lang w:val="en-IE" w:eastAsia="en-IE"/>
              </w:rPr>
              <w:tab/>
            </w:r>
            <w:r w:rsidR="009930A6" w:rsidRPr="00F649FD">
              <w:rPr>
                <w:rStyle w:val="Hyperlink"/>
                <w:noProof/>
              </w:rPr>
              <w:t>Development and Consultation Stage</w:t>
            </w:r>
            <w:r w:rsidR="009930A6">
              <w:rPr>
                <w:noProof/>
                <w:webHidden/>
              </w:rPr>
              <w:tab/>
            </w:r>
            <w:r w:rsidR="009930A6">
              <w:rPr>
                <w:noProof/>
                <w:webHidden/>
              </w:rPr>
              <w:fldChar w:fldCharType="begin"/>
            </w:r>
            <w:r w:rsidR="009930A6">
              <w:rPr>
                <w:noProof/>
                <w:webHidden/>
              </w:rPr>
              <w:instrText xml:space="preserve"> PAGEREF _Toc513734101 \h </w:instrText>
            </w:r>
            <w:r w:rsidR="009930A6">
              <w:rPr>
                <w:noProof/>
                <w:webHidden/>
              </w:rPr>
            </w:r>
            <w:r w:rsidR="009930A6">
              <w:rPr>
                <w:noProof/>
                <w:webHidden/>
              </w:rPr>
              <w:fldChar w:fldCharType="separate"/>
            </w:r>
            <w:r w:rsidR="009930A6">
              <w:rPr>
                <w:noProof/>
                <w:webHidden/>
              </w:rPr>
              <w:t>32</w:t>
            </w:r>
            <w:r w:rsidR="009930A6">
              <w:rPr>
                <w:noProof/>
                <w:webHidden/>
              </w:rPr>
              <w:fldChar w:fldCharType="end"/>
            </w:r>
          </w:hyperlink>
        </w:p>
        <w:p w14:paraId="6427307A" w14:textId="21F91661" w:rsidR="009930A6" w:rsidRDefault="00C67501">
          <w:pPr>
            <w:pStyle w:val="TOC2"/>
            <w:rPr>
              <w:rFonts w:asciiTheme="minorHAnsi" w:eastAsiaTheme="minorEastAsia" w:hAnsiTheme="minorHAnsi" w:cstheme="minorBidi"/>
              <w:noProof/>
              <w:lang w:val="en-IE" w:eastAsia="en-IE"/>
            </w:rPr>
          </w:pPr>
          <w:hyperlink w:anchor="_Toc513734102" w:history="1">
            <w:r w:rsidR="009930A6" w:rsidRPr="00F649FD">
              <w:rPr>
                <w:rStyle w:val="Hyperlink"/>
                <w:rFonts w:ascii="Calibri" w:hAnsi="Calibri" w:cs="Calibri"/>
                <w:noProof/>
                <w14:scene3d>
                  <w14:camera w14:prst="orthographicFront"/>
                  <w14:lightRig w14:rig="threePt" w14:dir="t">
                    <w14:rot w14:lat="0" w14:lon="0" w14:rev="0"/>
                  </w14:lightRig>
                </w14:scene3d>
              </w:rPr>
              <w:t>7.4</w:t>
            </w:r>
            <w:r w:rsidR="009930A6">
              <w:rPr>
                <w:rFonts w:asciiTheme="minorHAnsi" w:eastAsiaTheme="minorEastAsia" w:hAnsiTheme="minorHAnsi" w:cstheme="minorBidi"/>
                <w:noProof/>
                <w:lang w:val="en-IE" w:eastAsia="en-IE"/>
              </w:rPr>
              <w:tab/>
            </w:r>
            <w:r w:rsidR="009930A6" w:rsidRPr="00F649FD">
              <w:rPr>
                <w:rStyle w:val="Hyperlink"/>
                <w:noProof/>
              </w:rPr>
              <w:t xml:space="preserve">MM1/MM2 </w:t>
            </w:r>
            <w:r w:rsidR="009930A6" w:rsidRPr="00F649FD">
              <w:rPr>
                <w:rStyle w:val="Hyperlink"/>
                <w:bCs/>
                <w:noProof/>
              </w:rPr>
              <w:t>Major and Minor Changes</w:t>
            </w:r>
            <w:r w:rsidR="009930A6" w:rsidRPr="00F649FD">
              <w:rPr>
                <w:rStyle w:val="Hyperlink"/>
                <w:noProof/>
              </w:rPr>
              <w:t xml:space="preserve"> Forms</w:t>
            </w:r>
            <w:r w:rsidR="009930A6">
              <w:rPr>
                <w:noProof/>
                <w:webHidden/>
              </w:rPr>
              <w:tab/>
            </w:r>
            <w:r w:rsidR="009930A6">
              <w:rPr>
                <w:noProof/>
                <w:webHidden/>
              </w:rPr>
              <w:fldChar w:fldCharType="begin"/>
            </w:r>
            <w:r w:rsidR="009930A6">
              <w:rPr>
                <w:noProof/>
                <w:webHidden/>
              </w:rPr>
              <w:instrText xml:space="preserve"> PAGEREF _Toc513734102 \h </w:instrText>
            </w:r>
            <w:r w:rsidR="009930A6">
              <w:rPr>
                <w:noProof/>
                <w:webHidden/>
              </w:rPr>
            </w:r>
            <w:r w:rsidR="009930A6">
              <w:rPr>
                <w:noProof/>
                <w:webHidden/>
              </w:rPr>
              <w:fldChar w:fldCharType="separate"/>
            </w:r>
            <w:r w:rsidR="009930A6">
              <w:rPr>
                <w:noProof/>
                <w:webHidden/>
              </w:rPr>
              <w:t>33</w:t>
            </w:r>
            <w:r w:rsidR="009930A6">
              <w:rPr>
                <w:noProof/>
                <w:webHidden/>
              </w:rPr>
              <w:fldChar w:fldCharType="end"/>
            </w:r>
          </w:hyperlink>
        </w:p>
        <w:p w14:paraId="4E7BA51E" w14:textId="4A1A2569" w:rsidR="009930A6" w:rsidRDefault="00C67501">
          <w:pPr>
            <w:pStyle w:val="TOC2"/>
            <w:rPr>
              <w:rFonts w:asciiTheme="minorHAnsi" w:eastAsiaTheme="minorEastAsia" w:hAnsiTheme="minorHAnsi" w:cstheme="minorBidi"/>
              <w:noProof/>
              <w:lang w:val="en-IE" w:eastAsia="en-IE"/>
            </w:rPr>
          </w:pPr>
          <w:hyperlink w:anchor="_Toc513734103" w:history="1">
            <w:r w:rsidR="009930A6" w:rsidRPr="00F649FD">
              <w:rPr>
                <w:rStyle w:val="Hyperlink"/>
                <w:noProof/>
                <w14:scene3d>
                  <w14:camera w14:prst="orthographicFront"/>
                  <w14:lightRig w14:rig="threePt" w14:dir="t">
                    <w14:rot w14:lat="0" w14:lon="0" w14:rev="0"/>
                  </w14:lightRig>
                </w14:scene3d>
              </w:rPr>
              <w:t>7.5</w:t>
            </w:r>
            <w:r w:rsidR="009930A6">
              <w:rPr>
                <w:rFonts w:asciiTheme="minorHAnsi" w:eastAsiaTheme="minorEastAsia" w:hAnsiTheme="minorHAnsi" w:cstheme="minorBidi"/>
                <w:noProof/>
                <w:lang w:val="en-IE" w:eastAsia="en-IE"/>
              </w:rPr>
              <w:tab/>
            </w:r>
            <w:r w:rsidR="009930A6" w:rsidRPr="00F649FD">
              <w:rPr>
                <w:rStyle w:val="Hyperlink"/>
                <w:noProof/>
              </w:rPr>
              <w:t>Role of the Approval Body in Considering Minor Changes and Changes to Modules</w:t>
            </w:r>
            <w:r w:rsidR="009930A6">
              <w:rPr>
                <w:noProof/>
                <w:webHidden/>
              </w:rPr>
              <w:tab/>
            </w:r>
            <w:r w:rsidR="009930A6">
              <w:rPr>
                <w:noProof/>
                <w:webHidden/>
              </w:rPr>
              <w:fldChar w:fldCharType="begin"/>
            </w:r>
            <w:r w:rsidR="009930A6">
              <w:rPr>
                <w:noProof/>
                <w:webHidden/>
              </w:rPr>
              <w:instrText xml:space="preserve"> PAGEREF _Toc513734103 \h </w:instrText>
            </w:r>
            <w:r w:rsidR="009930A6">
              <w:rPr>
                <w:noProof/>
                <w:webHidden/>
              </w:rPr>
            </w:r>
            <w:r w:rsidR="009930A6">
              <w:rPr>
                <w:noProof/>
                <w:webHidden/>
              </w:rPr>
              <w:fldChar w:fldCharType="separate"/>
            </w:r>
            <w:r w:rsidR="009930A6">
              <w:rPr>
                <w:noProof/>
                <w:webHidden/>
              </w:rPr>
              <w:t>33</w:t>
            </w:r>
            <w:r w:rsidR="009930A6">
              <w:rPr>
                <w:noProof/>
                <w:webHidden/>
              </w:rPr>
              <w:fldChar w:fldCharType="end"/>
            </w:r>
          </w:hyperlink>
        </w:p>
        <w:p w14:paraId="787A3FD8" w14:textId="6DE187D3" w:rsidR="009930A6" w:rsidRDefault="00C67501">
          <w:pPr>
            <w:pStyle w:val="TOC2"/>
            <w:rPr>
              <w:rFonts w:asciiTheme="minorHAnsi" w:eastAsiaTheme="minorEastAsia" w:hAnsiTheme="minorHAnsi" w:cstheme="minorBidi"/>
              <w:noProof/>
              <w:lang w:val="en-IE" w:eastAsia="en-IE"/>
            </w:rPr>
          </w:pPr>
          <w:hyperlink w:anchor="_Toc513734104" w:history="1">
            <w:r w:rsidR="009930A6" w:rsidRPr="00F649FD">
              <w:rPr>
                <w:rStyle w:val="Hyperlink"/>
                <w:noProof/>
                <w14:scene3d>
                  <w14:camera w14:prst="orthographicFront"/>
                  <w14:lightRig w14:rig="threePt" w14:dir="t">
                    <w14:rot w14:lat="0" w14:lon="0" w14:rev="0"/>
                  </w14:lightRig>
                </w14:scene3d>
              </w:rPr>
              <w:t>7.6</w:t>
            </w:r>
            <w:r w:rsidR="009930A6">
              <w:rPr>
                <w:rFonts w:asciiTheme="minorHAnsi" w:eastAsiaTheme="minorEastAsia" w:hAnsiTheme="minorHAnsi" w:cstheme="minorBidi"/>
                <w:noProof/>
                <w:lang w:val="en-IE" w:eastAsia="en-IE"/>
              </w:rPr>
              <w:tab/>
            </w:r>
            <w:r w:rsidR="009930A6" w:rsidRPr="00F649FD">
              <w:rPr>
                <w:rStyle w:val="Hyperlink"/>
                <w:noProof/>
              </w:rPr>
              <w:t>Approval of Minor Changes</w:t>
            </w:r>
            <w:r w:rsidR="009930A6">
              <w:rPr>
                <w:noProof/>
                <w:webHidden/>
              </w:rPr>
              <w:tab/>
            </w:r>
            <w:r w:rsidR="009930A6">
              <w:rPr>
                <w:noProof/>
                <w:webHidden/>
              </w:rPr>
              <w:fldChar w:fldCharType="begin"/>
            </w:r>
            <w:r w:rsidR="009930A6">
              <w:rPr>
                <w:noProof/>
                <w:webHidden/>
              </w:rPr>
              <w:instrText xml:space="preserve"> PAGEREF _Toc513734104 \h </w:instrText>
            </w:r>
            <w:r w:rsidR="009930A6">
              <w:rPr>
                <w:noProof/>
                <w:webHidden/>
              </w:rPr>
            </w:r>
            <w:r w:rsidR="009930A6">
              <w:rPr>
                <w:noProof/>
                <w:webHidden/>
              </w:rPr>
              <w:fldChar w:fldCharType="separate"/>
            </w:r>
            <w:r w:rsidR="009930A6">
              <w:rPr>
                <w:noProof/>
                <w:webHidden/>
              </w:rPr>
              <w:t>34</w:t>
            </w:r>
            <w:r w:rsidR="009930A6">
              <w:rPr>
                <w:noProof/>
                <w:webHidden/>
              </w:rPr>
              <w:fldChar w:fldCharType="end"/>
            </w:r>
          </w:hyperlink>
        </w:p>
        <w:p w14:paraId="04F03A68" w14:textId="46FF105E" w:rsidR="009930A6" w:rsidRDefault="00C67501">
          <w:pPr>
            <w:pStyle w:val="TOC3"/>
            <w:rPr>
              <w:rFonts w:asciiTheme="minorHAnsi" w:eastAsiaTheme="minorEastAsia" w:hAnsiTheme="minorHAnsi" w:cstheme="minorBidi"/>
              <w:noProof/>
              <w:lang w:eastAsia="en-IE"/>
            </w:rPr>
          </w:pPr>
          <w:hyperlink w:anchor="_Toc513734105" w:history="1">
            <w:r w:rsidR="009930A6" w:rsidRPr="00F649FD">
              <w:rPr>
                <w:rStyle w:val="Hyperlink"/>
                <w:noProof/>
              </w:rPr>
              <w:t>7.6.1</w:t>
            </w:r>
            <w:r w:rsidR="009930A6">
              <w:rPr>
                <w:rFonts w:asciiTheme="minorHAnsi" w:eastAsiaTheme="minorEastAsia" w:hAnsiTheme="minorHAnsi" w:cstheme="minorBidi"/>
                <w:noProof/>
                <w:lang w:eastAsia="en-IE"/>
              </w:rPr>
              <w:tab/>
            </w:r>
            <w:r w:rsidR="009930A6" w:rsidRPr="00F649FD">
              <w:rPr>
                <w:rStyle w:val="Hyperlink"/>
                <w:noProof/>
              </w:rPr>
              <w:t>Outcomes of Approval Process</w:t>
            </w:r>
            <w:r w:rsidR="009930A6">
              <w:rPr>
                <w:noProof/>
                <w:webHidden/>
              </w:rPr>
              <w:tab/>
            </w:r>
            <w:r w:rsidR="009930A6">
              <w:rPr>
                <w:noProof/>
                <w:webHidden/>
              </w:rPr>
              <w:fldChar w:fldCharType="begin"/>
            </w:r>
            <w:r w:rsidR="009930A6">
              <w:rPr>
                <w:noProof/>
                <w:webHidden/>
              </w:rPr>
              <w:instrText xml:space="preserve"> PAGEREF _Toc513734105 \h </w:instrText>
            </w:r>
            <w:r w:rsidR="009930A6">
              <w:rPr>
                <w:noProof/>
                <w:webHidden/>
              </w:rPr>
            </w:r>
            <w:r w:rsidR="009930A6">
              <w:rPr>
                <w:noProof/>
                <w:webHidden/>
              </w:rPr>
              <w:fldChar w:fldCharType="separate"/>
            </w:r>
            <w:r w:rsidR="009930A6">
              <w:rPr>
                <w:noProof/>
                <w:webHidden/>
              </w:rPr>
              <w:t>34</w:t>
            </w:r>
            <w:r w:rsidR="009930A6">
              <w:rPr>
                <w:noProof/>
                <w:webHidden/>
              </w:rPr>
              <w:fldChar w:fldCharType="end"/>
            </w:r>
          </w:hyperlink>
        </w:p>
        <w:p w14:paraId="0EFD61DB" w14:textId="452765DB" w:rsidR="009930A6" w:rsidRDefault="00C67501">
          <w:pPr>
            <w:pStyle w:val="TOC2"/>
            <w:rPr>
              <w:rFonts w:asciiTheme="minorHAnsi" w:eastAsiaTheme="minorEastAsia" w:hAnsiTheme="minorHAnsi" w:cstheme="minorBidi"/>
              <w:noProof/>
              <w:lang w:val="en-IE" w:eastAsia="en-IE"/>
            </w:rPr>
          </w:pPr>
          <w:hyperlink w:anchor="_Toc513734106" w:history="1">
            <w:r w:rsidR="009930A6" w:rsidRPr="00F649FD">
              <w:rPr>
                <w:rStyle w:val="Hyperlink"/>
                <w:noProof/>
                <w14:scene3d>
                  <w14:camera w14:prst="orthographicFront"/>
                  <w14:lightRig w14:rig="threePt" w14:dir="t">
                    <w14:rot w14:lat="0" w14:lon="0" w14:rev="0"/>
                  </w14:lightRig>
                </w14:scene3d>
              </w:rPr>
              <w:t>7.7</w:t>
            </w:r>
            <w:r w:rsidR="009930A6">
              <w:rPr>
                <w:rFonts w:asciiTheme="minorHAnsi" w:eastAsiaTheme="minorEastAsia" w:hAnsiTheme="minorHAnsi" w:cstheme="minorBidi"/>
                <w:noProof/>
                <w:lang w:val="en-IE" w:eastAsia="en-IE"/>
              </w:rPr>
              <w:tab/>
            </w:r>
            <w:r w:rsidR="009930A6" w:rsidRPr="00F649FD">
              <w:rPr>
                <w:rStyle w:val="Hyperlink"/>
                <w:noProof/>
              </w:rPr>
              <w:t>Implementation of the Change</w:t>
            </w:r>
            <w:r w:rsidR="009930A6">
              <w:rPr>
                <w:noProof/>
                <w:webHidden/>
              </w:rPr>
              <w:tab/>
            </w:r>
            <w:r w:rsidR="009930A6">
              <w:rPr>
                <w:noProof/>
                <w:webHidden/>
              </w:rPr>
              <w:fldChar w:fldCharType="begin"/>
            </w:r>
            <w:r w:rsidR="009930A6">
              <w:rPr>
                <w:noProof/>
                <w:webHidden/>
              </w:rPr>
              <w:instrText xml:space="preserve"> PAGEREF _Toc513734106 \h </w:instrText>
            </w:r>
            <w:r w:rsidR="009930A6">
              <w:rPr>
                <w:noProof/>
                <w:webHidden/>
              </w:rPr>
            </w:r>
            <w:r w:rsidR="009930A6">
              <w:rPr>
                <w:noProof/>
                <w:webHidden/>
              </w:rPr>
              <w:fldChar w:fldCharType="separate"/>
            </w:r>
            <w:r w:rsidR="009930A6">
              <w:rPr>
                <w:noProof/>
                <w:webHidden/>
              </w:rPr>
              <w:t>34</w:t>
            </w:r>
            <w:r w:rsidR="009930A6">
              <w:rPr>
                <w:noProof/>
                <w:webHidden/>
              </w:rPr>
              <w:fldChar w:fldCharType="end"/>
            </w:r>
          </w:hyperlink>
        </w:p>
        <w:p w14:paraId="299FB945" w14:textId="08FCAFDC" w:rsidR="009930A6" w:rsidRDefault="00C67501">
          <w:pPr>
            <w:pStyle w:val="TOC2"/>
            <w:rPr>
              <w:rFonts w:asciiTheme="minorHAnsi" w:eastAsiaTheme="minorEastAsia" w:hAnsiTheme="minorHAnsi" w:cstheme="minorBidi"/>
              <w:noProof/>
              <w:lang w:val="en-IE" w:eastAsia="en-IE"/>
            </w:rPr>
          </w:pPr>
          <w:hyperlink w:anchor="_Toc513734107" w:history="1">
            <w:r w:rsidR="009930A6" w:rsidRPr="00F649FD">
              <w:rPr>
                <w:rStyle w:val="Hyperlink"/>
                <w:noProof/>
                <w14:scene3d>
                  <w14:camera w14:prst="orthographicFront"/>
                  <w14:lightRig w14:rig="threePt" w14:dir="t">
                    <w14:rot w14:lat="0" w14:lon="0" w14:rev="0"/>
                  </w14:lightRig>
                </w14:scene3d>
              </w:rPr>
              <w:t>7.8</w:t>
            </w:r>
            <w:r w:rsidR="009930A6">
              <w:rPr>
                <w:rFonts w:asciiTheme="minorHAnsi" w:eastAsiaTheme="minorEastAsia" w:hAnsiTheme="minorHAnsi" w:cstheme="minorBidi"/>
                <w:noProof/>
                <w:lang w:val="en-IE" w:eastAsia="en-IE"/>
              </w:rPr>
              <w:tab/>
            </w:r>
            <w:r w:rsidR="009930A6" w:rsidRPr="00F649FD">
              <w:rPr>
                <w:rStyle w:val="Hyperlink"/>
                <w:noProof/>
              </w:rPr>
              <w:t>Communication</w:t>
            </w:r>
            <w:r w:rsidR="009930A6">
              <w:rPr>
                <w:noProof/>
                <w:webHidden/>
              </w:rPr>
              <w:tab/>
            </w:r>
            <w:r w:rsidR="009930A6">
              <w:rPr>
                <w:noProof/>
                <w:webHidden/>
              </w:rPr>
              <w:fldChar w:fldCharType="begin"/>
            </w:r>
            <w:r w:rsidR="009930A6">
              <w:rPr>
                <w:noProof/>
                <w:webHidden/>
              </w:rPr>
              <w:instrText xml:space="preserve"> PAGEREF _Toc513734107 \h </w:instrText>
            </w:r>
            <w:r w:rsidR="009930A6">
              <w:rPr>
                <w:noProof/>
                <w:webHidden/>
              </w:rPr>
            </w:r>
            <w:r w:rsidR="009930A6">
              <w:rPr>
                <w:noProof/>
                <w:webHidden/>
              </w:rPr>
              <w:fldChar w:fldCharType="separate"/>
            </w:r>
            <w:r w:rsidR="009930A6">
              <w:rPr>
                <w:noProof/>
                <w:webHidden/>
              </w:rPr>
              <w:t>35</w:t>
            </w:r>
            <w:r w:rsidR="009930A6">
              <w:rPr>
                <w:noProof/>
                <w:webHidden/>
              </w:rPr>
              <w:fldChar w:fldCharType="end"/>
            </w:r>
          </w:hyperlink>
        </w:p>
        <w:p w14:paraId="6F935412" w14:textId="3F862952" w:rsidR="009930A6" w:rsidRDefault="00C67501">
          <w:pPr>
            <w:pStyle w:val="TOC3"/>
            <w:rPr>
              <w:rFonts w:asciiTheme="minorHAnsi" w:eastAsiaTheme="minorEastAsia" w:hAnsiTheme="minorHAnsi" w:cstheme="minorBidi"/>
              <w:noProof/>
              <w:lang w:eastAsia="en-IE"/>
            </w:rPr>
          </w:pPr>
          <w:hyperlink w:anchor="_Toc513734108" w:history="1">
            <w:r w:rsidR="009930A6" w:rsidRPr="00F649FD">
              <w:rPr>
                <w:rStyle w:val="Hyperlink"/>
                <w:noProof/>
              </w:rPr>
              <w:t>7.8.1</w:t>
            </w:r>
            <w:r w:rsidR="009930A6">
              <w:rPr>
                <w:rFonts w:asciiTheme="minorHAnsi" w:eastAsiaTheme="minorEastAsia" w:hAnsiTheme="minorHAnsi" w:cstheme="minorBidi"/>
                <w:noProof/>
                <w:lang w:eastAsia="en-IE"/>
              </w:rPr>
              <w:tab/>
            </w:r>
            <w:r w:rsidR="009930A6" w:rsidRPr="00F649FD">
              <w:rPr>
                <w:rStyle w:val="Hyperlink"/>
                <w:noProof/>
              </w:rPr>
              <w:t>Notification of Final Approval within the College/ACE</w:t>
            </w:r>
            <w:r w:rsidR="009930A6">
              <w:rPr>
                <w:noProof/>
                <w:webHidden/>
              </w:rPr>
              <w:tab/>
            </w:r>
            <w:r w:rsidR="009930A6">
              <w:rPr>
                <w:noProof/>
                <w:webHidden/>
              </w:rPr>
              <w:fldChar w:fldCharType="begin"/>
            </w:r>
            <w:r w:rsidR="009930A6">
              <w:rPr>
                <w:noProof/>
                <w:webHidden/>
              </w:rPr>
              <w:instrText xml:space="preserve"> PAGEREF _Toc513734108 \h </w:instrText>
            </w:r>
            <w:r w:rsidR="009930A6">
              <w:rPr>
                <w:noProof/>
                <w:webHidden/>
              </w:rPr>
            </w:r>
            <w:r w:rsidR="009930A6">
              <w:rPr>
                <w:noProof/>
                <w:webHidden/>
              </w:rPr>
              <w:fldChar w:fldCharType="separate"/>
            </w:r>
            <w:r w:rsidR="009930A6">
              <w:rPr>
                <w:noProof/>
                <w:webHidden/>
              </w:rPr>
              <w:t>35</w:t>
            </w:r>
            <w:r w:rsidR="009930A6">
              <w:rPr>
                <w:noProof/>
                <w:webHidden/>
              </w:rPr>
              <w:fldChar w:fldCharType="end"/>
            </w:r>
          </w:hyperlink>
        </w:p>
        <w:p w14:paraId="020D25BD" w14:textId="014F7DA2" w:rsidR="009930A6" w:rsidRDefault="00C67501">
          <w:pPr>
            <w:pStyle w:val="TOC3"/>
            <w:rPr>
              <w:rFonts w:asciiTheme="minorHAnsi" w:eastAsiaTheme="minorEastAsia" w:hAnsiTheme="minorHAnsi" w:cstheme="minorBidi"/>
              <w:noProof/>
              <w:lang w:eastAsia="en-IE"/>
            </w:rPr>
          </w:pPr>
          <w:hyperlink w:anchor="_Toc513734109" w:history="1">
            <w:r w:rsidR="009930A6" w:rsidRPr="00F649FD">
              <w:rPr>
                <w:rStyle w:val="Hyperlink"/>
                <w:noProof/>
              </w:rPr>
              <w:t>7.8.2</w:t>
            </w:r>
            <w:r w:rsidR="009930A6">
              <w:rPr>
                <w:rFonts w:asciiTheme="minorHAnsi" w:eastAsiaTheme="minorEastAsia" w:hAnsiTheme="minorHAnsi" w:cstheme="minorBidi"/>
                <w:noProof/>
                <w:lang w:eastAsia="en-IE"/>
              </w:rPr>
              <w:tab/>
            </w:r>
            <w:r w:rsidR="009930A6" w:rsidRPr="00F649FD">
              <w:rPr>
                <w:rStyle w:val="Hyperlink"/>
                <w:noProof/>
              </w:rPr>
              <w:t>Notification to Admissions Office(s)</w:t>
            </w:r>
            <w:r w:rsidR="009930A6">
              <w:rPr>
                <w:noProof/>
                <w:webHidden/>
              </w:rPr>
              <w:tab/>
            </w:r>
            <w:r w:rsidR="009930A6">
              <w:rPr>
                <w:noProof/>
                <w:webHidden/>
              </w:rPr>
              <w:fldChar w:fldCharType="begin"/>
            </w:r>
            <w:r w:rsidR="009930A6">
              <w:rPr>
                <w:noProof/>
                <w:webHidden/>
              </w:rPr>
              <w:instrText xml:space="preserve"> PAGEREF _Toc513734109 \h </w:instrText>
            </w:r>
            <w:r w:rsidR="009930A6">
              <w:rPr>
                <w:noProof/>
                <w:webHidden/>
              </w:rPr>
            </w:r>
            <w:r w:rsidR="009930A6">
              <w:rPr>
                <w:noProof/>
                <w:webHidden/>
              </w:rPr>
              <w:fldChar w:fldCharType="separate"/>
            </w:r>
            <w:r w:rsidR="009930A6">
              <w:rPr>
                <w:noProof/>
                <w:webHidden/>
              </w:rPr>
              <w:t>35</w:t>
            </w:r>
            <w:r w:rsidR="009930A6">
              <w:rPr>
                <w:noProof/>
                <w:webHidden/>
              </w:rPr>
              <w:fldChar w:fldCharType="end"/>
            </w:r>
          </w:hyperlink>
        </w:p>
        <w:p w14:paraId="4D6D660D" w14:textId="5A533687" w:rsidR="009930A6" w:rsidRDefault="00C67501">
          <w:pPr>
            <w:pStyle w:val="TOC1"/>
            <w:rPr>
              <w:rFonts w:asciiTheme="minorHAnsi" w:eastAsiaTheme="minorEastAsia" w:hAnsiTheme="minorHAnsi" w:cstheme="minorBidi"/>
              <w:noProof/>
              <w:lang w:eastAsia="en-IE"/>
            </w:rPr>
          </w:pPr>
          <w:hyperlink w:anchor="_Toc513734110" w:history="1">
            <w:r w:rsidR="009930A6" w:rsidRPr="00F649FD">
              <w:rPr>
                <w:rStyle w:val="Hyperlink"/>
                <w:noProof/>
              </w:rPr>
              <w:t>8</w:t>
            </w:r>
            <w:r w:rsidR="009930A6">
              <w:rPr>
                <w:rFonts w:asciiTheme="minorHAnsi" w:eastAsiaTheme="minorEastAsia" w:hAnsiTheme="minorHAnsi" w:cstheme="minorBidi"/>
                <w:noProof/>
                <w:lang w:eastAsia="en-IE"/>
              </w:rPr>
              <w:tab/>
            </w:r>
            <w:r w:rsidR="009930A6" w:rsidRPr="00F649FD">
              <w:rPr>
                <w:rStyle w:val="Hyperlink"/>
                <w:noProof/>
              </w:rPr>
              <w:t>CHANGES TO MARKS AND STANDARDS</w:t>
            </w:r>
            <w:r w:rsidR="009930A6">
              <w:rPr>
                <w:noProof/>
                <w:webHidden/>
              </w:rPr>
              <w:tab/>
            </w:r>
            <w:r w:rsidR="009930A6">
              <w:rPr>
                <w:noProof/>
                <w:webHidden/>
              </w:rPr>
              <w:fldChar w:fldCharType="begin"/>
            </w:r>
            <w:r w:rsidR="009930A6">
              <w:rPr>
                <w:noProof/>
                <w:webHidden/>
              </w:rPr>
              <w:instrText xml:space="preserve"> PAGEREF _Toc513734110 \h </w:instrText>
            </w:r>
            <w:r w:rsidR="009930A6">
              <w:rPr>
                <w:noProof/>
                <w:webHidden/>
              </w:rPr>
            </w:r>
            <w:r w:rsidR="009930A6">
              <w:rPr>
                <w:noProof/>
                <w:webHidden/>
              </w:rPr>
              <w:fldChar w:fldCharType="separate"/>
            </w:r>
            <w:r w:rsidR="009930A6">
              <w:rPr>
                <w:noProof/>
                <w:webHidden/>
              </w:rPr>
              <w:t>36</w:t>
            </w:r>
            <w:r w:rsidR="009930A6">
              <w:rPr>
                <w:noProof/>
                <w:webHidden/>
              </w:rPr>
              <w:fldChar w:fldCharType="end"/>
            </w:r>
          </w:hyperlink>
        </w:p>
        <w:p w14:paraId="78F0E8DF" w14:textId="4C931B93" w:rsidR="009930A6" w:rsidRDefault="00C67501">
          <w:pPr>
            <w:pStyle w:val="TOC2"/>
            <w:rPr>
              <w:rFonts w:asciiTheme="minorHAnsi" w:eastAsiaTheme="minorEastAsia" w:hAnsiTheme="minorHAnsi" w:cstheme="minorBidi"/>
              <w:noProof/>
              <w:lang w:val="en-IE" w:eastAsia="en-IE"/>
            </w:rPr>
          </w:pPr>
          <w:hyperlink w:anchor="_Toc513734111" w:history="1">
            <w:r w:rsidR="009930A6" w:rsidRPr="00F649FD">
              <w:rPr>
                <w:rStyle w:val="Hyperlink"/>
                <w:noProof/>
                <w14:scene3d>
                  <w14:camera w14:prst="orthographicFront"/>
                  <w14:lightRig w14:rig="threePt" w14:dir="t">
                    <w14:rot w14:lat="0" w14:lon="0" w14:rev="0"/>
                  </w14:lightRig>
                </w14:scene3d>
              </w:rPr>
              <w:t>8.1</w:t>
            </w:r>
            <w:r w:rsidR="009930A6">
              <w:rPr>
                <w:rFonts w:asciiTheme="minorHAnsi" w:eastAsiaTheme="minorEastAsia" w:hAnsiTheme="minorHAnsi" w:cstheme="minorBidi"/>
                <w:noProof/>
                <w:lang w:val="en-IE" w:eastAsia="en-IE"/>
              </w:rPr>
              <w:tab/>
            </w:r>
            <w:r w:rsidR="009930A6" w:rsidRPr="00F649FD">
              <w:rPr>
                <w:rStyle w:val="Hyperlink"/>
                <w:noProof/>
              </w:rPr>
              <w:t>Diagrammatic Overview</w:t>
            </w:r>
            <w:r w:rsidR="009930A6">
              <w:rPr>
                <w:noProof/>
                <w:webHidden/>
              </w:rPr>
              <w:tab/>
            </w:r>
            <w:r w:rsidR="009930A6">
              <w:rPr>
                <w:noProof/>
                <w:webHidden/>
              </w:rPr>
              <w:fldChar w:fldCharType="begin"/>
            </w:r>
            <w:r w:rsidR="009930A6">
              <w:rPr>
                <w:noProof/>
                <w:webHidden/>
              </w:rPr>
              <w:instrText xml:space="preserve"> PAGEREF _Toc513734111 \h </w:instrText>
            </w:r>
            <w:r w:rsidR="009930A6">
              <w:rPr>
                <w:noProof/>
                <w:webHidden/>
              </w:rPr>
            </w:r>
            <w:r w:rsidR="009930A6">
              <w:rPr>
                <w:noProof/>
                <w:webHidden/>
              </w:rPr>
              <w:fldChar w:fldCharType="separate"/>
            </w:r>
            <w:r w:rsidR="009930A6">
              <w:rPr>
                <w:noProof/>
                <w:webHidden/>
              </w:rPr>
              <w:t>36</w:t>
            </w:r>
            <w:r w:rsidR="009930A6">
              <w:rPr>
                <w:noProof/>
                <w:webHidden/>
              </w:rPr>
              <w:fldChar w:fldCharType="end"/>
            </w:r>
          </w:hyperlink>
        </w:p>
        <w:p w14:paraId="4D22B649" w14:textId="28309B8A" w:rsidR="009930A6" w:rsidRDefault="00C67501">
          <w:pPr>
            <w:pStyle w:val="TOC2"/>
            <w:rPr>
              <w:rFonts w:asciiTheme="minorHAnsi" w:eastAsiaTheme="minorEastAsia" w:hAnsiTheme="minorHAnsi" w:cstheme="minorBidi"/>
              <w:noProof/>
              <w:lang w:val="en-IE" w:eastAsia="en-IE"/>
            </w:rPr>
          </w:pPr>
          <w:hyperlink w:anchor="_Toc513734112" w:history="1">
            <w:r w:rsidR="009930A6" w:rsidRPr="00F649FD">
              <w:rPr>
                <w:rStyle w:val="Hyperlink"/>
                <w:noProof/>
                <w14:scene3d>
                  <w14:camera w14:prst="orthographicFront"/>
                  <w14:lightRig w14:rig="threePt" w14:dir="t">
                    <w14:rot w14:lat="0" w14:lon="0" w14:rev="0"/>
                  </w14:lightRig>
                </w14:scene3d>
              </w:rPr>
              <w:t>8.2</w:t>
            </w:r>
            <w:r w:rsidR="009930A6">
              <w:rPr>
                <w:rFonts w:asciiTheme="minorHAnsi" w:eastAsiaTheme="minorEastAsia" w:hAnsiTheme="minorHAnsi" w:cstheme="minorBidi"/>
                <w:noProof/>
                <w:lang w:val="en-IE" w:eastAsia="en-IE"/>
              </w:rPr>
              <w:tab/>
            </w:r>
            <w:r w:rsidR="009930A6" w:rsidRPr="00F649FD">
              <w:rPr>
                <w:rStyle w:val="Hyperlink"/>
                <w:noProof/>
              </w:rPr>
              <w:t>Timelines</w:t>
            </w:r>
            <w:r w:rsidR="009930A6">
              <w:rPr>
                <w:noProof/>
                <w:webHidden/>
              </w:rPr>
              <w:tab/>
            </w:r>
            <w:r w:rsidR="009930A6">
              <w:rPr>
                <w:noProof/>
                <w:webHidden/>
              </w:rPr>
              <w:fldChar w:fldCharType="begin"/>
            </w:r>
            <w:r w:rsidR="009930A6">
              <w:rPr>
                <w:noProof/>
                <w:webHidden/>
              </w:rPr>
              <w:instrText xml:space="preserve"> PAGEREF _Toc513734112 \h </w:instrText>
            </w:r>
            <w:r w:rsidR="009930A6">
              <w:rPr>
                <w:noProof/>
                <w:webHidden/>
              </w:rPr>
            </w:r>
            <w:r w:rsidR="009930A6">
              <w:rPr>
                <w:noProof/>
                <w:webHidden/>
              </w:rPr>
              <w:fldChar w:fldCharType="separate"/>
            </w:r>
            <w:r w:rsidR="009930A6">
              <w:rPr>
                <w:noProof/>
                <w:webHidden/>
              </w:rPr>
              <w:t>36</w:t>
            </w:r>
            <w:r w:rsidR="009930A6">
              <w:rPr>
                <w:noProof/>
                <w:webHidden/>
              </w:rPr>
              <w:fldChar w:fldCharType="end"/>
            </w:r>
          </w:hyperlink>
        </w:p>
        <w:p w14:paraId="47B7F15A" w14:textId="633B0CED" w:rsidR="009930A6" w:rsidRDefault="00C67501">
          <w:pPr>
            <w:pStyle w:val="TOC2"/>
            <w:rPr>
              <w:rFonts w:asciiTheme="minorHAnsi" w:eastAsiaTheme="minorEastAsia" w:hAnsiTheme="minorHAnsi" w:cstheme="minorBidi"/>
              <w:noProof/>
              <w:lang w:val="en-IE" w:eastAsia="en-IE"/>
            </w:rPr>
          </w:pPr>
          <w:hyperlink w:anchor="_Toc513734113" w:history="1">
            <w:r w:rsidR="009930A6" w:rsidRPr="00F649FD">
              <w:rPr>
                <w:rStyle w:val="Hyperlink"/>
                <w:noProof/>
                <w:lang w:eastAsia="en-IE"/>
                <w14:scene3d>
                  <w14:camera w14:prst="orthographicFront"/>
                  <w14:lightRig w14:rig="threePt" w14:dir="t">
                    <w14:rot w14:lat="0" w14:lon="0" w14:rev="0"/>
                  </w14:lightRig>
                </w14:scene3d>
              </w:rPr>
              <w:t>8.3</w:t>
            </w:r>
            <w:r w:rsidR="009930A6">
              <w:rPr>
                <w:rFonts w:asciiTheme="minorHAnsi" w:eastAsiaTheme="minorEastAsia" w:hAnsiTheme="minorHAnsi" w:cstheme="minorBidi"/>
                <w:noProof/>
                <w:lang w:val="en-IE" w:eastAsia="en-IE"/>
              </w:rPr>
              <w:tab/>
            </w:r>
            <w:r w:rsidR="009930A6" w:rsidRPr="00F649FD">
              <w:rPr>
                <w:rStyle w:val="Hyperlink"/>
                <w:bCs/>
                <w:noProof/>
                <w:lang w:eastAsia="en-IE"/>
              </w:rPr>
              <w:t>Changes to Marks and Standards</w:t>
            </w:r>
            <w:r w:rsidR="009930A6" w:rsidRPr="00F649FD">
              <w:rPr>
                <w:rStyle w:val="Hyperlink"/>
                <w:noProof/>
                <w:lang w:eastAsia="en-IE"/>
              </w:rPr>
              <w:t xml:space="preserve"> Form</w:t>
            </w:r>
            <w:r w:rsidR="009930A6">
              <w:rPr>
                <w:noProof/>
                <w:webHidden/>
              </w:rPr>
              <w:tab/>
            </w:r>
            <w:r w:rsidR="009930A6">
              <w:rPr>
                <w:noProof/>
                <w:webHidden/>
              </w:rPr>
              <w:fldChar w:fldCharType="begin"/>
            </w:r>
            <w:r w:rsidR="009930A6">
              <w:rPr>
                <w:noProof/>
                <w:webHidden/>
              </w:rPr>
              <w:instrText xml:space="preserve"> PAGEREF _Toc513734113 \h </w:instrText>
            </w:r>
            <w:r w:rsidR="009930A6">
              <w:rPr>
                <w:noProof/>
                <w:webHidden/>
              </w:rPr>
            </w:r>
            <w:r w:rsidR="009930A6">
              <w:rPr>
                <w:noProof/>
                <w:webHidden/>
              </w:rPr>
              <w:fldChar w:fldCharType="separate"/>
            </w:r>
            <w:r w:rsidR="009930A6">
              <w:rPr>
                <w:noProof/>
                <w:webHidden/>
              </w:rPr>
              <w:t>36</w:t>
            </w:r>
            <w:r w:rsidR="009930A6">
              <w:rPr>
                <w:noProof/>
                <w:webHidden/>
              </w:rPr>
              <w:fldChar w:fldCharType="end"/>
            </w:r>
          </w:hyperlink>
        </w:p>
        <w:p w14:paraId="76B2D392" w14:textId="18F4032B" w:rsidR="009930A6" w:rsidRDefault="00C67501">
          <w:pPr>
            <w:pStyle w:val="TOC2"/>
            <w:rPr>
              <w:rFonts w:asciiTheme="minorHAnsi" w:eastAsiaTheme="minorEastAsia" w:hAnsiTheme="minorHAnsi" w:cstheme="minorBidi"/>
              <w:noProof/>
              <w:lang w:val="en-IE" w:eastAsia="en-IE"/>
            </w:rPr>
          </w:pPr>
          <w:hyperlink w:anchor="_Toc513734114" w:history="1">
            <w:r w:rsidR="009930A6" w:rsidRPr="00F649FD">
              <w:rPr>
                <w:rStyle w:val="Hyperlink"/>
                <w:noProof/>
                <w14:scene3d>
                  <w14:camera w14:prst="orthographicFront"/>
                  <w14:lightRig w14:rig="threePt" w14:dir="t">
                    <w14:rot w14:lat="0" w14:lon="0" w14:rev="0"/>
                  </w14:lightRig>
                </w14:scene3d>
              </w:rPr>
              <w:t>8.4</w:t>
            </w:r>
            <w:r w:rsidR="009930A6">
              <w:rPr>
                <w:rFonts w:asciiTheme="minorHAnsi" w:eastAsiaTheme="minorEastAsia" w:hAnsiTheme="minorHAnsi" w:cstheme="minorBidi"/>
                <w:noProof/>
                <w:lang w:val="en-IE" w:eastAsia="en-IE"/>
              </w:rPr>
              <w:tab/>
            </w:r>
            <w:r w:rsidR="009930A6" w:rsidRPr="00F649FD">
              <w:rPr>
                <w:rStyle w:val="Hyperlink"/>
                <w:noProof/>
              </w:rPr>
              <w:t>Approval of Changes to Marks and Standards</w:t>
            </w:r>
            <w:r w:rsidR="009930A6">
              <w:rPr>
                <w:noProof/>
                <w:webHidden/>
              </w:rPr>
              <w:tab/>
            </w:r>
            <w:r w:rsidR="009930A6">
              <w:rPr>
                <w:noProof/>
                <w:webHidden/>
              </w:rPr>
              <w:fldChar w:fldCharType="begin"/>
            </w:r>
            <w:r w:rsidR="009930A6">
              <w:rPr>
                <w:noProof/>
                <w:webHidden/>
              </w:rPr>
              <w:instrText xml:space="preserve"> PAGEREF _Toc513734114 \h </w:instrText>
            </w:r>
            <w:r w:rsidR="009930A6">
              <w:rPr>
                <w:noProof/>
                <w:webHidden/>
              </w:rPr>
            </w:r>
            <w:r w:rsidR="009930A6">
              <w:rPr>
                <w:noProof/>
                <w:webHidden/>
              </w:rPr>
              <w:fldChar w:fldCharType="separate"/>
            </w:r>
            <w:r w:rsidR="009930A6">
              <w:rPr>
                <w:noProof/>
                <w:webHidden/>
              </w:rPr>
              <w:t>37</w:t>
            </w:r>
            <w:r w:rsidR="009930A6">
              <w:rPr>
                <w:noProof/>
                <w:webHidden/>
              </w:rPr>
              <w:fldChar w:fldCharType="end"/>
            </w:r>
          </w:hyperlink>
        </w:p>
        <w:p w14:paraId="456B8BFD" w14:textId="27C9FCB0" w:rsidR="009930A6" w:rsidRDefault="00C67501">
          <w:pPr>
            <w:pStyle w:val="TOC2"/>
            <w:rPr>
              <w:rFonts w:asciiTheme="minorHAnsi" w:eastAsiaTheme="minorEastAsia" w:hAnsiTheme="minorHAnsi" w:cstheme="minorBidi"/>
              <w:noProof/>
              <w:lang w:val="en-IE" w:eastAsia="en-IE"/>
            </w:rPr>
          </w:pPr>
          <w:hyperlink w:anchor="_Toc513734115" w:history="1">
            <w:r w:rsidR="009930A6" w:rsidRPr="00F649FD">
              <w:rPr>
                <w:rStyle w:val="Hyperlink"/>
                <w:noProof/>
                <w14:scene3d>
                  <w14:camera w14:prst="orthographicFront"/>
                  <w14:lightRig w14:rig="threePt" w14:dir="t">
                    <w14:rot w14:lat="0" w14:lon="0" w14:rev="0"/>
                  </w14:lightRig>
                </w14:scene3d>
              </w:rPr>
              <w:t>8.5</w:t>
            </w:r>
            <w:r w:rsidR="009930A6">
              <w:rPr>
                <w:rFonts w:asciiTheme="minorHAnsi" w:eastAsiaTheme="minorEastAsia" w:hAnsiTheme="minorHAnsi" w:cstheme="minorBidi"/>
                <w:noProof/>
                <w:lang w:val="en-IE" w:eastAsia="en-IE"/>
              </w:rPr>
              <w:tab/>
            </w:r>
            <w:r w:rsidR="009930A6" w:rsidRPr="00F649FD">
              <w:rPr>
                <w:rStyle w:val="Hyperlink"/>
                <w:noProof/>
              </w:rPr>
              <w:t>Implementation of Changes to Marks and Standards</w:t>
            </w:r>
            <w:r w:rsidR="009930A6">
              <w:rPr>
                <w:noProof/>
                <w:webHidden/>
              </w:rPr>
              <w:tab/>
            </w:r>
            <w:r w:rsidR="009930A6">
              <w:rPr>
                <w:noProof/>
                <w:webHidden/>
              </w:rPr>
              <w:fldChar w:fldCharType="begin"/>
            </w:r>
            <w:r w:rsidR="009930A6">
              <w:rPr>
                <w:noProof/>
                <w:webHidden/>
              </w:rPr>
              <w:instrText xml:space="preserve"> PAGEREF _Toc513734115 \h </w:instrText>
            </w:r>
            <w:r w:rsidR="009930A6">
              <w:rPr>
                <w:noProof/>
                <w:webHidden/>
              </w:rPr>
            </w:r>
            <w:r w:rsidR="009930A6">
              <w:rPr>
                <w:noProof/>
                <w:webHidden/>
              </w:rPr>
              <w:fldChar w:fldCharType="separate"/>
            </w:r>
            <w:r w:rsidR="009930A6">
              <w:rPr>
                <w:noProof/>
                <w:webHidden/>
              </w:rPr>
              <w:t>37</w:t>
            </w:r>
            <w:r w:rsidR="009930A6">
              <w:rPr>
                <w:noProof/>
                <w:webHidden/>
              </w:rPr>
              <w:fldChar w:fldCharType="end"/>
            </w:r>
          </w:hyperlink>
        </w:p>
        <w:p w14:paraId="49E63DCE" w14:textId="22613426" w:rsidR="009930A6" w:rsidRDefault="00C67501">
          <w:pPr>
            <w:pStyle w:val="TOC1"/>
            <w:rPr>
              <w:rFonts w:asciiTheme="minorHAnsi" w:eastAsiaTheme="minorEastAsia" w:hAnsiTheme="minorHAnsi" w:cstheme="minorBidi"/>
              <w:noProof/>
              <w:lang w:eastAsia="en-IE"/>
            </w:rPr>
          </w:pPr>
          <w:hyperlink w:anchor="_Toc513734116" w:history="1">
            <w:r w:rsidR="009930A6" w:rsidRPr="00F649FD">
              <w:rPr>
                <w:rStyle w:val="Hyperlink"/>
                <w:noProof/>
              </w:rPr>
              <w:t>9</w:t>
            </w:r>
            <w:r w:rsidR="009930A6">
              <w:rPr>
                <w:rFonts w:asciiTheme="minorHAnsi" w:eastAsiaTheme="minorEastAsia" w:hAnsiTheme="minorHAnsi" w:cstheme="minorBidi"/>
                <w:noProof/>
                <w:lang w:eastAsia="en-IE"/>
              </w:rPr>
              <w:tab/>
            </w:r>
            <w:r w:rsidR="009930A6" w:rsidRPr="00F649FD">
              <w:rPr>
                <w:rStyle w:val="Hyperlink"/>
                <w:noProof/>
              </w:rPr>
              <w:t>TEMPORARY CESSATION OF AN ACADEMIC PROGRAMME</w:t>
            </w:r>
            <w:r w:rsidR="009930A6">
              <w:rPr>
                <w:noProof/>
                <w:webHidden/>
              </w:rPr>
              <w:tab/>
            </w:r>
            <w:r w:rsidR="009930A6">
              <w:rPr>
                <w:noProof/>
                <w:webHidden/>
              </w:rPr>
              <w:fldChar w:fldCharType="begin"/>
            </w:r>
            <w:r w:rsidR="009930A6">
              <w:rPr>
                <w:noProof/>
                <w:webHidden/>
              </w:rPr>
              <w:instrText xml:space="preserve"> PAGEREF _Toc513734116 \h </w:instrText>
            </w:r>
            <w:r w:rsidR="009930A6">
              <w:rPr>
                <w:noProof/>
                <w:webHidden/>
              </w:rPr>
            </w:r>
            <w:r w:rsidR="009930A6">
              <w:rPr>
                <w:noProof/>
                <w:webHidden/>
              </w:rPr>
              <w:fldChar w:fldCharType="separate"/>
            </w:r>
            <w:r w:rsidR="009930A6">
              <w:rPr>
                <w:noProof/>
                <w:webHidden/>
              </w:rPr>
              <w:t>38</w:t>
            </w:r>
            <w:r w:rsidR="009930A6">
              <w:rPr>
                <w:noProof/>
                <w:webHidden/>
              </w:rPr>
              <w:fldChar w:fldCharType="end"/>
            </w:r>
          </w:hyperlink>
        </w:p>
        <w:p w14:paraId="20DDD9F6" w14:textId="6FAD9CD7" w:rsidR="009930A6" w:rsidRDefault="00C67501">
          <w:pPr>
            <w:pStyle w:val="TOC2"/>
            <w:rPr>
              <w:rFonts w:asciiTheme="minorHAnsi" w:eastAsiaTheme="minorEastAsia" w:hAnsiTheme="minorHAnsi" w:cstheme="minorBidi"/>
              <w:noProof/>
              <w:lang w:val="en-IE" w:eastAsia="en-IE"/>
            </w:rPr>
          </w:pPr>
          <w:hyperlink w:anchor="_Toc513734117" w:history="1">
            <w:r w:rsidR="009930A6" w:rsidRPr="00F649FD">
              <w:rPr>
                <w:rStyle w:val="Hyperlink"/>
                <w:noProof/>
                <w14:scene3d>
                  <w14:camera w14:prst="orthographicFront"/>
                  <w14:lightRig w14:rig="threePt" w14:dir="t">
                    <w14:rot w14:lat="0" w14:lon="0" w14:rev="0"/>
                  </w14:lightRig>
                </w14:scene3d>
              </w:rPr>
              <w:t>9.1</w:t>
            </w:r>
            <w:r w:rsidR="009930A6">
              <w:rPr>
                <w:rFonts w:asciiTheme="minorHAnsi" w:eastAsiaTheme="minorEastAsia" w:hAnsiTheme="minorHAnsi" w:cstheme="minorBidi"/>
                <w:noProof/>
                <w:lang w:val="en-IE" w:eastAsia="en-IE"/>
              </w:rPr>
              <w:tab/>
            </w:r>
            <w:r w:rsidR="009930A6" w:rsidRPr="00F649FD">
              <w:rPr>
                <w:rStyle w:val="Hyperlink"/>
                <w:noProof/>
              </w:rPr>
              <w:t>Policy</w:t>
            </w:r>
            <w:r w:rsidR="009930A6">
              <w:rPr>
                <w:noProof/>
                <w:webHidden/>
              </w:rPr>
              <w:tab/>
            </w:r>
            <w:r w:rsidR="009930A6">
              <w:rPr>
                <w:noProof/>
                <w:webHidden/>
              </w:rPr>
              <w:fldChar w:fldCharType="begin"/>
            </w:r>
            <w:r w:rsidR="009930A6">
              <w:rPr>
                <w:noProof/>
                <w:webHidden/>
              </w:rPr>
              <w:instrText xml:space="preserve"> PAGEREF _Toc513734117 \h </w:instrText>
            </w:r>
            <w:r w:rsidR="009930A6">
              <w:rPr>
                <w:noProof/>
                <w:webHidden/>
              </w:rPr>
            </w:r>
            <w:r w:rsidR="009930A6">
              <w:rPr>
                <w:noProof/>
                <w:webHidden/>
              </w:rPr>
              <w:fldChar w:fldCharType="separate"/>
            </w:r>
            <w:r w:rsidR="009930A6">
              <w:rPr>
                <w:noProof/>
                <w:webHidden/>
              </w:rPr>
              <w:t>38</w:t>
            </w:r>
            <w:r w:rsidR="009930A6">
              <w:rPr>
                <w:noProof/>
                <w:webHidden/>
              </w:rPr>
              <w:fldChar w:fldCharType="end"/>
            </w:r>
          </w:hyperlink>
        </w:p>
        <w:p w14:paraId="79FF68D6" w14:textId="421F5B35" w:rsidR="009930A6" w:rsidRDefault="00C67501">
          <w:pPr>
            <w:pStyle w:val="TOC2"/>
            <w:rPr>
              <w:rFonts w:asciiTheme="minorHAnsi" w:eastAsiaTheme="minorEastAsia" w:hAnsiTheme="minorHAnsi" w:cstheme="minorBidi"/>
              <w:noProof/>
              <w:lang w:val="en-IE" w:eastAsia="en-IE"/>
            </w:rPr>
          </w:pPr>
          <w:hyperlink w:anchor="_Toc513734118" w:history="1">
            <w:r w:rsidR="009930A6" w:rsidRPr="00F649FD">
              <w:rPr>
                <w:rStyle w:val="Hyperlink"/>
                <w:noProof/>
                <w:lang w:eastAsia="en-IE"/>
                <w14:scene3d>
                  <w14:camera w14:prst="orthographicFront"/>
                  <w14:lightRig w14:rig="threePt" w14:dir="t">
                    <w14:rot w14:lat="0" w14:lon="0" w14:rev="0"/>
                  </w14:lightRig>
                </w14:scene3d>
              </w:rPr>
              <w:t>9.2</w:t>
            </w:r>
            <w:r w:rsidR="009930A6">
              <w:rPr>
                <w:rFonts w:asciiTheme="minorHAnsi" w:eastAsiaTheme="minorEastAsia" w:hAnsiTheme="minorHAnsi" w:cstheme="minorBidi"/>
                <w:noProof/>
                <w:lang w:val="en-IE" w:eastAsia="en-IE"/>
              </w:rPr>
              <w:tab/>
            </w:r>
            <w:r w:rsidR="009930A6" w:rsidRPr="00F649FD">
              <w:rPr>
                <w:rStyle w:val="Hyperlink"/>
                <w:bCs/>
                <w:noProof/>
                <w:lang w:eastAsia="en-IE"/>
              </w:rPr>
              <w:t>Temporary Cessation of an Academic Programme</w:t>
            </w:r>
            <w:r w:rsidR="009930A6" w:rsidRPr="00F649FD">
              <w:rPr>
                <w:rStyle w:val="Hyperlink"/>
                <w:noProof/>
                <w:lang w:eastAsia="en-IE"/>
              </w:rPr>
              <w:t xml:space="preserve"> Form</w:t>
            </w:r>
            <w:r w:rsidR="009930A6">
              <w:rPr>
                <w:noProof/>
                <w:webHidden/>
              </w:rPr>
              <w:tab/>
            </w:r>
            <w:r w:rsidR="009930A6">
              <w:rPr>
                <w:noProof/>
                <w:webHidden/>
              </w:rPr>
              <w:fldChar w:fldCharType="begin"/>
            </w:r>
            <w:r w:rsidR="009930A6">
              <w:rPr>
                <w:noProof/>
                <w:webHidden/>
              </w:rPr>
              <w:instrText xml:space="preserve"> PAGEREF _Toc513734118 \h </w:instrText>
            </w:r>
            <w:r w:rsidR="009930A6">
              <w:rPr>
                <w:noProof/>
                <w:webHidden/>
              </w:rPr>
            </w:r>
            <w:r w:rsidR="009930A6">
              <w:rPr>
                <w:noProof/>
                <w:webHidden/>
              </w:rPr>
              <w:fldChar w:fldCharType="separate"/>
            </w:r>
            <w:r w:rsidR="009930A6">
              <w:rPr>
                <w:noProof/>
                <w:webHidden/>
              </w:rPr>
              <w:t>38</w:t>
            </w:r>
            <w:r w:rsidR="009930A6">
              <w:rPr>
                <w:noProof/>
                <w:webHidden/>
              </w:rPr>
              <w:fldChar w:fldCharType="end"/>
            </w:r>
          </w:hyperlink>
        </w:p>
        <w:p w14:paraId="5665DBF7" w14:textId="03358632" w:rsidR="009930A6" w:rsidRDefault="00C67501">
          <w:pPr>
            <w:pStyle w:val="TOC2"/>
            <w:rPr>
              <w:rFonts w:asciiTheme="minorHAnsi" w:eastAsiaTheme="minorEastAsia" w:hAnsiTheme="minorHAnsi" w:cstheme="minorBidi"/>
              <w:noProof/>
              <w:lang w:val="en-IE" w:eastAsia="en-IE"/>
            </w:rPr>
          </w:pPr>
          <w:hyperlink w:anchor="_Toc513734119" w:history="1">
            <w:r w:rsidR="009930A6" w:rsidRPr="00F649FD">
              <w:rPr>
                <w:rStyle w:val="Hyperlink"/>
                <w:noProof/>
                <w14:scene3d>
                  <w14:camera w14:prst="orthographicFront"/>
                  <w14:lightRig w14:rig="threePt" w14:dir="t">
                    <w14:rot w14:lat="0" w14:lon="0" w14:rev="0"/>
                  </w14:lightRig>
                </w14:scene3d>
              </w:rPr>
              <w:t>9.3</w:t>
            </w:r>
            <w:r w:rsidR="009930A6">
              <w:rPr>
                <w:rFonts w:asciiTheme="minorHAnsi" w:eastAsiaTheme="minorEastAsia" w:hAnsiTheme="minorHAnsi" w:cstheme="minorBidi"/>
                <w:noProof/>
                <w:lang w:val="en-IE" w:eastAsia="en-IE"/>
              </w:rPr>
              <w:tab/>
            </w:r>
            <w:r w:rsidR="009930A6" w:rsidRPr="00F649FD">
              <w:rPr>
                <w:rStyle w:val="Hyperlink"/>
                <w:noProof/>
              </w:rPr>
              <w:t>Timelines</w:t>
            </w:r>
            <w:r w:rsidR="009930A6">
              <w:rPr>
                <w:noProof/>
                <w:webHidden/>
              </w:rPr>
              <w:tab/>
            </w:r>
            <w:r w:rsidR="009930A6">
              <w:rPr>
                <w:noProof/>
                <w:webHidden/>
              </w:rPr>
              <w:fldChar w:fldCharType="begin"/>
            </w:r>
            <w:r w:rsidR="009930A6">
              <w:rPr>
                <w:noProof/>
                <w:webHidden/>
              </w:rPr>
              <w:instrText xml:space="preserve"> PAGEREF _Toc513734119 \h </w:instrText>
            </w:r>
            <w:r w:rsidR="009930A6">
              <w:rPr>
                <w:noProof/>
                <w:webHidden/>
              </w:rPr>
            </w:r>
            <w:r w:rsidR="009930A6">
              <w:rPr>
                <w:noProof/>
                <w:webHidden/>
              </w:rPr>
              <w:fldChar w:fldCharType="separate"/>
            </w:r>
            <w:r w:rsidR="009930A6">
              <w:rPr>
                <w:noProof/>
                <w:webHidden/>
              </w:rPr>
              <w:t>38</w:t>
            </w:r>
            <w:r w:rsidR="009930A6">
              <w:rPr>
                <w:noProof/>
                <w:webHidden/>
              </w:rPr>
              <w:fldChar w:fldCharType="end"/>
            </w:r>
          </w:hyperlink>
        </w:p>
        <w:p w14:paraId="1CB4873F" w14:textId="1F4AA7EB" w:rsidR="009930A6" w:rsidRDefault="00C67501">
          <w:pPr>
            <w:pStyle w:val="TOC1"/>
            <w:rPr>
              <w:rFonts w:asciiTheme="minorHAnsi" w:eastAsiaTheme="minorEastAsia" w:hAnsiTheme="minorHAnsi" w:cstheme="minorBidi"/>
              <w:noProof/>
              <w:lang w:eastAsia="en-IE"/>
            </w:rPr>
          </w:pPr>
          <w:hyperlink w:anchor="_Toc513734120" w:history="1">
            <w:r w:rsidR="009930A6" w:rsidRPr="00F649FD">
              <w:rPr>
                <w:rStyle w:val="Hyperlink"/>
                <w:noProof/>
              </w:rPr>
              <w:t>10</w:t>
            </w:r>
            <w:r w:rsidR="009930A6">
              <w:rPr>
                <w:rFonts w:asciiTheme="minorHAnsi" w:eastAsiaTheme="minorEastAsia" w:hAnsiTheme="minorHAnsi" w:cstheme="minorBidi"/>
                <w:noProof/>
                <w:lang w:eastAsia="en-IE"/>
              </w:rPr>
              <w:tab/>
            </w:r>
            <w:r w:rsidR="009930A6" w:rsidRPr="00F649FD">
              <w:rPr>
                <w:rStyle w:val="Hyperlink"/>
                <w:noProof/>
              </w:rPr>
              <w:t>LATE CHANGES</w:t>
            </w:r>
            <w:r w:rsidR="009930A6">
              <w:rPr>
                <w:noProof/>
                <w:webHidden/>
              </w:rPr>
              <w:tab/>
            </w:r>
            <w:r w:rsidR="009930A6">
              <w:rPr>
                <w:noProof/>
                <w:webHidden/>
              </w:rPr>
              <w:fldChar w:fldCharType="begin"/>
            </w:r>
            <w:r w:rsidR="009930A6">
              <w:rPr>
                <w:noProof/>
                <w:webHidden/>
              </w:rPr>
              <w:instrText xml:space="preserve"> PAGEREF _Toc513734120 \h </w:instrText>
            </w:r>
            <w:r w:rsidR="009930A6">
              <w:rPr>
                <w:noProof/>
                <w:webHidden/>
              </w:rPr>
            </w:r>
            <w:r w:rsidR="009930A6">
              <w:rPr>
                <w:noProof/>
                <w:webHidden/>
              </w:rPr>
              <w:fldChar w:fldCharType="separate"/>
            </w:r>
            <w:r w:rsidR="009930A6">
              <w:rPr>
                <w:noProof/>
                <w:webHidden/>
              </w:rPr>
              <w:t>39</w:t>
            </w:r>
            <w:r w:rsidR="009930A6">
              <w:rPr>
                <w:noProof/>
                <w:webHidden/>
              </w:rPr>
              <w:fldChar w:fldCharType="end"/>
            </w:r>
          </w:hyperlink>
        </w:p>
        <w:p w14:paraId="54B540AC" w14:textId="3E6D3EC6" w:rsidR="009930A6" w:rsidRDefault="00C67501">
          <w:pPr>
            <w:pStyle w:val="TOC1"/>
            <w:rPr>
              <w:rFonts w:asciiTheme="minorHAnsi" w:eastAsiaTheme="minorEastAsia" w:hAnsiTheme="minorHAnsi" w:cstheme="minorBidi"/>
              <w:noProof/>
              <w:lang w:eastAsia="en-IE"/>
            </w:rPr>
          </w:pPr>
          <w:hyperlink w:anchor="_Toc513734121" w:history="1">
            <w:r w:rsidR="009930A6" w:rsidRPr="00F649FD">
              <w:rPr>
                <w:rStyle w:val="Hyperlink"/>
                <w:noProof/>
              </w:rPr>
              <w:t>11</w:t>
            </w:r>
            <w:r w:rsidR="009930A6">
              <w:rPr>
                <w:rFonts w:asciiTheme="minorHAnsi" w:eastAsiaTheme="minorEastAsia" w:hAnsiTheme="minorHAnsi" w:cstheme="minorBidi"/>
                <w:noProof/>
                <w:lang w:eastAsia="en-IE"/>
              </w:rPr>
              <w:tab/>
            </w:r>
            <w:r w:rsidR="009930A6" w:rsidRPr="00F649FD">
              <w:rPr>
                <w:rStyle w:val="Hyperlink"/>
                <w:noProof/>
              </w:rPr>
              <w:t>RETROSPECTIVE CHANGES</w:t>
            </w:r>
            <w:r w:rsidR="009930A6">
              <w:rPr>
                <w:noProof/>
                <w:webHidden/>
              </w:rPr>
              <w:tab/>
            </w:r>
            <w:r w:rsidR="009930A6">
              <w:rPr>
                <w:noProof/>
                <w:webHidden/>
              </w:rPr>
              <w:fldChar w:fldCharType="begin"/>
            </w:r>
            <w:r w:rsidR="009930A6">
              <w:rPr>
                <w:noProof/>
                <w:webHidden/>
              </w:rPr>
              <w:instrText xml:space="preserve"> PAGEREF _Toc513734121 \h </w:instrText>
            </w:r>
            <w:r w:rsidR="009930A6">
              <w:rPr>
                <w:noProof/>
                <w:webHidden/>
              </w:rPr>
            </w:r>
            <w:r w:rsidR="009930A6">
              <w:rPr>
                <w:noProof/>
                <w:webHidden/>
              </w:rPr>
              <w:fldChar w:fldCharType="separate"/>
            </w:r>
            <w:r w:rsidR="009930A6">
              <w:rPr>
                <w:noProof/>
                <w:webHidden/>
              </w:rPr>
              <w:t>40</w:t>
            </w:r>
            <w:r w:rsidR="009930A6">
              <w:rPr>
                <w:noProof/>
                <w:webHidden/>
              </w:rPr>
              <w:fldChar w:fldCharType="end"/>
            </w:r>
          </w:hyperlink>
        </w:p>
        <w:p w14:paraId="065DC107" w14:textId="37836147" w:rsidR="004A3D1D" w:rsidRPr="000E66F4" w:rsidRDefault="00032874" w:rsidP="00DC6C79">
          <w:pPr>
            <w:pStyle w:val="TOC1"/>
          </w:pPr>
          <w:r w:rsidRPr="000E66F4">
            <w:fldChar w:fldCharType="end"/>
          </w:r>
        </w:p>
      </w:sdtContent>
    </w:sdt>
    <w:p w14:paraId="55C2EFC0" w14:textId="77777777" w:rsidR="00C55876" w:rsidRPr="000E66F4" w:rsidRDefault="00C55876">
      <w:pPr>
        <w:rPr>
          <w:rFonts w:asciiTheme="minorHAnsi" w:hAnsiTheme="minorHAnsi" w:cstheme="minorHAnsi"/>
        </w:rPr>
      </w:pPr>
      <w:r w:rsidRPr="000E66F4">
        <w:rPr>
          <w:rFonts w:asciiTheme="minorHAnsi" w:hAnsiTheme="minorHAnsi" w:cstheme="minorHAnsi"/>
        </w:rPr>
        <w:br w:type="page"/>
      </w:r>
    </w:p>
    <w:p w14:paraId="32747A28" w14:textId="77777777" w:rsidR="009A414F" w:rsidRPr="000E66F4" w:rsidRDefault="00306B1C" w:rsidP="00C55876">
      <w:pPr>
        <w:rPr>
          <w:caps/>
          <w:spacing w:val="5"/>
          <w:sz w:val="36"/>
          <w:szCs w:val="36"/>
        </w:rPr>
      </w:pPr>
      <w:r w:rsidRPr="000E66F4">
        <w:rPr>
          <w:caps/>
          <w:spacing w:val="5"/>
          <w:sz w:val="36"/>
          <w:szCs w:val="36"/>
        </w:rPr>
        <w:lastRenderedPageBreak/>
        <w:t>Glossary</w:t>
      </w:r>
      <w:r w:rsidR="00D452CF" w:rsidRPr="000E66F4">
        <w:rPr>
          <w:caps/>
          <w:spacing w:val="5"/>
          <w:sz w:val="36"/>
          <w:szCs w:val="36"/>
        </w:rPr>
        <w:t xml:space="preserve"> and Contact Points</w:t>
      </w:r>
    </w:p>
    <w:p w14:paraId="397F2F77" w14:textId="77777777" w:rsidR="009A414F" w:rsidRPr="000E66F4" w:rsidRDefault="009A414F" w:rsidP="00052A3F">
      <w:pPr>
        <w:pStyle w:val="Heading2"/>
        <w:numPr>
          <w:ilvl w:val="0"/>
          <w:numId w:val="0"/>
        </w:numPr>
        <w:spacing w:line="276" w:lineRule="auto"/>
      </w:pPr>
      <w:bookmarkStart w:id="1" w:name="_Toc513734032"/>
      <w:r w:rsidRPr="000E66F4">
        <w:t>Abbreviations</w:t>
      </w:r>
      <w:bookmarkEnd w:id="1"/>
    </w:p>
    <w:p w14:paraId="5F4CC763" w14:textId="77777777" w:rsidR="009A414F" w:rsidRPr="000E66F4" w:rsidRDefault="009A414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AB</w:t>
      </w:r>
      <w:r w:rsidRPr="000E66F4">
        <w:rPr>
          <w:rFonts w:asciiTheme="minorHAnsi" w:hAnsiTheme="minorHAnsi" w:cstheme="minorHAnsi"/>
        </w:rPr>
        <w:tab/>
        <w:t>Academic Board</w:t>
      </w:r>
    </w:p>
    <w:p w14:paraId="1F8A1508" w14:textId="77777777" w:rsidR="009A414F" w:rsidRPr="000E66F4" w:rsidRDefault="009A414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AC</w:t>
      </w:r>
      <w:r w:rsidRPr="000E66F4">
        <w:rPr>
          <w:rFonts w:asciiTheme="minorHAnsi" w:hAnsiTheme="minorHAnsi" w:cstheme="minorHAnsi"/>
        </w:rPr>
        <w:tab/>
        <w:t>Academic Council</w:t>
      </w:r>
    </w:p>
    <w:p w14:paraId="0F55953F" w14:textId="77777777" w:rsidR="009A414F" w:rsidRPr="000E66F4" w:rsidRDefault="009A414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ACE</w:t>
      </w:r>
      <w:r w:rsidRPr="000E66F4">
        <w:rPr>
          <w:rFonts w:asciiTheme="minorHAnsi" w:hAnsiTheme="minorHAnsi" w:cstheme="minorHAnsi"/>
        </w:rPr>
        <w:tab/>
        <w:t>Adult Continuing Education</w:t>
      </w:r>
    </w:p>
    <w:p w14:paraId="651BD01E" w14:textId="2F196954" w:rsidR="00ED7169" w:rsidRPr="000E66F4" w:rsidRDefault="00ED7169"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ACE ASB</w:t>
      </w:r>
      <w:r w:rsidRPr="000E66F4">
        <w:rPr>
          <w:rFonts w:asciiTheme="minorHAnsi" w:hAnsiTheme="minorHAnsi" w:cstheme="minorHAnsi"/>
        </w:rPr>
        <w:tab/>
        <w:t>Adult Continuing Education Academic Standards Board</w:t>
      </w:r>
    </w:p>
    <w:p w14:paraId="614B5459" w14:textId="77777777" w:rsidR="009A414F" w:rsidRPr="000E66F4" w:rsidRDefault="009A414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ADSC</w:t>
      </w:r>
      <w:r w:rsidRPr="000E66F4">
        <w:rPr>
          <w:rFonts w:asciiTheme="minorHAnsi" w:hAnsiTheme="minorHAnsi" w:cstheme="minorHAnsi"/>
        </w:rPr>
        <w:tab/>
        <w:t>Academic Development and Standards Committee</w:t>
      </w:r>
    </w:p>
    <w:p w14:paraId="21EFB898" w14:textId="77777777" w:rsidR="009A414F" w:rsidRPr="000E66F4" w:rsidRDefault="00C7709D"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APAR</w:t>
      </w:r>
      <w:r w:rsidRPr="000E66F4">
        <w:rPr>
          <w:rFonts w:asciiTheme="minorHAnsi" w:hAnsiTheme="minorHAnsi" w:cstheme="minorHAnsi"/>
        </w:rPr>
        <w:tab/>
      </w:r>
      <w:r w:rsidR="009A414F" w:rsidRPr="000E66F4">
        <w:rPr>
          <w:rFonts w:asciiTheme="minorHAnsi" w:hAnsiTheme="minorHAnsi" w:cstheme="minorHAnsi"/>
        </w:rPr>
        <w:t>Office for Academic Programmes and Regulations</w:t>
      </w:r>
    </w:p>
    <w:p w14:paraId="261BE6F9"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CAO</w:t>
      </w:r>
      <w:r w:rsidRPr="000E66F4">
        <w:rPr>
          <w:rFonts w:asciiTheme="minorHAnsi" w:hAnsiTheme="minorHAnsi" w:cstheme="minorHAnsi"/>
        </w:rPr>
        <w:tab/>
        <w:t>Central Applications Office</w:t>
      </w:r>
    </w:p>
    <w:p w14:paraId="17789C6D"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CIT</w:t>
      </w:r>
      <w:r w:rsidRPr="000E66F4">
        <w:rPr>
          <w:rFonts w:asciiTheme="minorHAnsi" w:hAnsiTheme="minorHAnsi" w:cstheme="minorHAnsi"/>
        </w:rPr>
        <w:tab/>
        <w:t>Cork Institute of Technology</w:t>
      </w:r>
    </w:p>
    <w:p w14:paraId="0915BD65"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DMIS</w:t>
      </w:r>
      <w:r w:rsidRPr="000E66F4">
        <w:rPr>
          <w:rFonts w:asciiTheme="minorHAnsi" w:hAnsiTheme="minorHAnsi" w:cstheme="minorHAnsi"/>
        </w:rPr>
        <w:tab/>
        <w:t>Department Mark Entry System</w:t>
      </w:r>
    </w:p>
    <w:p w14:paraId="220F7D39"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FTE</w:t>
      </w:r>
      <w:r w:rsidRPr="000E66F4">
        <w:rPr>
          <w:rFonts w:asciiTheme="minorHAnsi" w:hAnsiTheme="minorHAnsi" w:cstheme="minorHAnsi"/>
        </w:rPr>
        <w:tab/>
        <w:t>Full-Time Equivalent</w:t>
      </w:r>
    </w:p>
    <w:p w14:paraId="4743A9A8"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FPP</w:t>
      </w:r>
      <w:r w:rsidRPr="000E66F4">
        <w:rPr>
          <w:rFonts w:asciiTheme="minorHAnsi" w:hAnsiTheme="minorHAnsi" w:cstheme="minorHAnsi"/>
        </w:rPr>
        <w:tab/>
        <w:t>Full Programme Proposal</w:t>
      </w:r>
    </w:p>
    <w:p w14:paraId="09D0637B"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GSO</w:t>
      </w:r>
      <w:r w:rsidRPr="000E66F4">
        <w:rPr>
          <w:rFonts w:asciiTheme="minorHAnsi" w:hAnsiTheme="minorHAnsi" w:cstheme="minorHAnsi"/>
        </w:rPr>
        <w:tab/>
        <w:t>Graduate Studies Office</w:t>
      </w:r>
    </w:p>
    <w:p w14:paraId="1A852A2C"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IMI</w:t>
      </w:r>
      <w:r w:rsidRPr="000E66F4">
        <w:rPr>
          <w:rFonts w:asciiTheme="minorHAnsi" w:hAnsiTheme="minorHAnsi" w:cstheme="minorHAnsi"/>
        </w:rPr>
        <w:tab/>
        <w:t>Irish Management Institute</w:t>
      </w:r>
    </w:p>
    <w:p w14:paraId="01AF8E37" w14:textId="77777777" w:rsidR="00C26550" w:rsidRPr="000E66F4" w:rsidRDefault="00052A3F" w:rsidP="00ED7169">
      <w:pPr>
        <w:pStyle w:val="NoSpacing"/>
        <w:tabs>
          <w:tab w:val="left" w:pos="1134"/>
        </w:tabs>
        <w:ind w:left="142"/>
        <w:rPr>
          <w:rFonts w:asciiTheme="minorHAnsi" w:hAnsiTheme="minorHAnsi" w:cstheme="minorHAnsi"/>
        </w:rPr>
      </w:pPr>
      <w:proofErr w:type="gramStart"/>
      <w:r w:rsidRPr="000E66F4">
        <w:rPr>
          <w:rFonts w:asciiTheme="minorHAnsi" w:hAnsiTheme="minorHAnsi" w:cstheme="minorHAnsi"/>
        </w:rPr>
        <w:t>ITS</w:t>
      </w:r>
      <w:proofErr w:type="gramEnd"/>
      <w:r w:rsidRPr="000E66F4">
        <w:rPr>
          <w:rFonts w:asciiTheme="minorHAnsi" w:hAnsiTheme="minorHAnsi" w:cstheme="minorHAnsi"/>
        </w:rPr>
        <w:tab/>
        <w:t>Student Record System (Integrated Tertiary Software)</w:t>
      </w:r>
    </w:p>
    <w:p w14:paraId="46EF783F" w14:textId="77777777" w:rsidR="009A414F" w:rsidRPr="000E66F4" w:rsidRDefault="009A414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NFQ</w:t>
      </w:r>
      <w:r w:rsidRPr="000E66F4">
        <w:rPr>
          <w:rFonts w:asciiTheme="minorHAnsi" w:hAnsiTheme="minorHAnsi" w:cstheme="minorHAnsi"/>
        </w:rPr>
        <w:tab/>
        <w:t>National Framework of Qualifications</w:t>
      </w:r>
    </w:p>
    <w:p w14:paraId="6BE4DF6E"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OPP</w:t>
      </w:r>
      <w:r w:rsidRPr="000E66F4">
        <w:rPr>
          <w:rFonts w:asciiTheme="minorHAnsi" w:hAnsiTheme="minorHAnsi" w:cstheme="minorHAnsi"/>
        </w:rPr>
        <w:tab/>
        <w:t>Outline Programme Proposal</w:t>
      </w:r>
    </w:p>
    <w:p w14:paraId="465C67EF"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PAC</w:t>
      </w:r>
      <w:r w:rsidRPr="000E66F4">
        <w:rPr>
          <w:rFonts w:asciiTheme="minorHAnsi" w:hAnsiTheme="minorHAnsi" w:cstheme="minorHAnsi"/>
        </w:rPr>
        <w:tab/>
        <w:t>Postgraduate Applications Centre</w:t>
      </w:r>
    </w:p>
    <w:p w14:paraId="620C2818"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PAP</w:t>
      </w:r>
      <w:r w:rsidRPr="000E66F4">
        <w:rPr>
          <w:rFonts w:asciiTheme="minorHAnsi" w:hAnsiTheme="minorHAnsi" w:cstheme="minorHAnsi"/>
        </w:rPr>
        <w:tab/>
        <w:t>Programme Approval Panel</w:t>
      </w:r>
    </w:p>
    <w:p w14:paraId="076B0C9F" w14:textId="77777777" w:rsidR="009A414F" w:rsidRPr="000E66F4" w:rsidRDefault="009A414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SREO</w:t>
      </w:r>
      <w:r w:rsidRPr="000E66F4">
        <w:rPr>
          <w:rFonts w:asciiTheme="minorHAnsi" w:hAnsiTheme="minorHAnsi" w:cstheme="minorHAnsi"/>
        </w:rPr>
        <w:tab/>
        <w:t>Student Records and Examinations Office</w:t>
      </w:r>
    </w:p>
    <w:p w14:paraId="30CFD274" w14:textId="77777777" w:rsidR="00D452CF" w:rsidRPr="000E66F4" w:rsidRDefault="00D452C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TPI</w:t>
      </w:r>
      <w:r w:rsidRPr="000E66F4">
        <w:rPr>
          <w:rFonts w:asciiTheme="minorHAnsi" w:hAnsiTheme="minorHAnsi" w:cstheme="minorHAnsi"/>
        </w:rPr>
        <w:tab/>
      </w:r>
      <w:hyperlink r:id="rId10" w:history="1">
        <w:r w:rsidRPr="000E66F4">
          <w:rPr>
            <w:rFonts w:asciiTheme="minorHAnsi" w:hAnsiTheme="minorHAnsi" w:cstheme="minorHAnsi"/>
          </w:rPr>
          <w:t xml:space="preserve">Turning Point Institute </w:t>
        </w:r>
      </w:hyperlink>
    </w:p>
    <w:p w14:paraId="2FC989CD" w14:textId="77777777" w:rsidR="00306B1C" w:rsidRPr="000E66F4" w:rsidRDefault="009A414F" w:rsidP="00ED7169">
      <w:pPr>
        <w:pStyle w:val="NoSpacing"/>
        <w:tabs>
          <w:tab w:val="left" w:pos="1134"/>
        </w:tabs>
        <w:ind w:left="142"/>
        <w:rPr>
          <w:rFonts w:asciiTheme="minorHAnsi" w:hAnsiTheme="minorHAnsi" w:cstheme="minorHAnsi"/>
        </w:rPr>
      </w:pPr>
      <w:r w:rsidRPr="000E66F4">
        <w:rPr>
          <w:rFonts w:asciiTheme="minorHAnsi" w:hAnsiTheme="minorHAnsi" w:cstheme="minorHAnsi"/>
        </w:rPr>
        <w:t>UCC</w:t>
      </w:r>
      <w:r w:rsidR="00306B1C" w:rsidRPr="000E66F4">
        <w:rPr>
          <w:rFonts w:asciiTheme="minorHAnsi" w:hAnsiTheme="minorHAnsi" w:cstheme="minorHAnsi"/>
        </w:rPr>
        <w:tab/>
        <w:t>University College Cork</w:t>
      </w:r>
    </w:p>
    <w:p w14:paraId="61B85942" w14:textId="77777777" w:rsidR="001F756B" w:rsidRPr="000E66F4" w:rsidRDefault="001F756B" w:rsidP="009A414F">
      <w:pPr>
        <w:pStyle w:val="NoSpacing"/>
        <w:rPr>
          <w:rFonts w:asciiTheme="minorHAnsi" w:hAnsiTheme="minorHAnsi" w:cstheme="minorHAnsi"/>
          <w:sz w:val="16"/>
          <w:szCs w:val="16"/>
        </w:rPr>
      </w:pPr>
    </w:p>
    <w:p w14:paraId="7845265E" w14:textId="77777777" w:rsidR="009A414F" w:rsidRPr="000E66F4" w:rsidRDefault="00C67501" w:rsidP="009A414F">
      <w:pPr>
        <w:pStyle w:val="NoSpacing"/>
        <w:rPr>
          <w:rFonts w:asciiTheme="minorHAnsi" w:hAnsiTheme="minorHAnsi" w:cstheme="minorHAnsi"/>
        </w:rPr>
      </w:pPr>
      <w:r>
        <w:rPr>
          <w:rFonts w:asciiTheme="minorHAnsi" w:hAnsiTheme="minorHAnsi" w:cstheme="minorHAnsi"/>
        </w:rPr>
        <w:pict w14:anchorId="64383FE6">
          <v:rect id="_x0000_i1025" style="width:0;height:1.5pt" o:hralign="center" o:hrstd="t" o:hr="t" fillcolor="#a0a0a0" stroked="f"/>
        </w:pict>
      </w:r>
    </w:p>
    <w:p w14:paraId="0FDDEBD9" w14:textId="77777777" w:rsidR="009A414F" w:rsidRPr="000E66F4" w:rsidRDefault="009A414F" w:rsidP="00052A3F">
      <w:pPr>
        <w:pStyle w:val="Heading2"/>
        <w:numPr>
          <w:ilvl w:val="0"/>
          <w:numId w:val="0"/>
        </w:numPr>
        <w:spacing w:line="276" w:lineRule="auto"/>
      </w:pPr>
      <w:bookmarkStart w:id="2" w:name="_Toc513734033"/>
      <w:r w:rsidRPr="000E66F4">
        <w:t>Forms</w:t>
      </w:r>
      <w:bookmarkEnd w:id="2"/>
      <w:r w:rsidR="00BF0698" w:rsidRPr="000E66F4">
        <w:tab/>
      </w:r>
    </w:p>
    <w:p w14:paraId="4FAD9582"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OPP</w:t>
      </w:r>
      <w:r w:rsidRPr="000E66F4">
        <w:rPr>
          <w:rFonts w:asciiTheme="minorHAnsi" w:eastAsia="Times New Roman" w:hAnsiTheme="minorHAnsi" w:cstheme="minorHAnsi"/>
          <w:bCs/>
          <w:lang w:eastAsia="en-IE"/>
        </w:rPr>
        <w:tab/>
      </w:r>
      <w:hyperlink r:id="rId11" w:tgtFrame="_blank" w:tooltip="OPP - OUTLINE PROGRAMME PROPOSAL FORM " w:history="1">
        <w:r w:rsidRPr="000E66F4">
          <w:rPr>
            <w:rFonts w:asciiTheme="minorHAnsi" w:eastAsia="Times New Roman" w:hAnsiTheme="minorHAnsi" w:cstheme="minorHAnsi"/>
            <w:bCs/>
            <w:color w:val="0000FF"/>
            <w:u w:val="single"/>
            <w:lang w:eastAsia="en-IE"/>
          </w:rPr>
          <w:t xml:space="preserve">Outline Programme Proposal Form </w:t>
        </w:r>
      </w:hyperlink>
    </w:p>
    <w:p w14:paraId="514D8679"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OPP ACE</w:t>
      </w:r>
      <w:r w:rsidRPr="000E66F4">
        <w:rPr>
          <w:rFonts w:asciiTheme="minorHAnsi" w:eastAsia="Times New Roman" w:hAnsiTheme="minorHAnsi" w:cstheme="minorHAnsi"/>
          <w:bCs/>
          <w:lang w:eastAsia="en-IE"/>
        </w:rPr>
        <w:tab/>
      </w:r>
      <w:hyperlink r:id="rId12" w:tgtFrame="_blank" w:tooltip="OPP ACE - Outline Programme Proposal Form ACE" w:history="1">
        <w:r w:rsidRPr="000E66F4">
          <w:rPr>
            <w:rFonts w:asciiTheme="minorHAnsi" w:eastAsia="Times New Roman" w:hAnsiTheme="minorHAnsi" w:cstheme="minorHAnsi"/>
            <w:bCs/>
            <w:color w:val="0000FF"/>
            <w:u w:val="single"/>
            <w:lang w:eastAsia="en-IE"/>
          </w:rPr>
          <w:t>Outline Programme Proposal Form ACE</w:t>
        </w:r>
      </w:hyperlink>
    </w:p>
    <w:p w14:paraId="262CBF87"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FPP</w:t>
      </w:r>
      <w:r w:rsidRPr="000E66F4">
        <w:rPr>
          <w:rFonts w:asciiTheme="minorHAnsi" w:eastAsia="Times New Roman" w:hAnsiTheme="minorHAnsi" w:cstheme="minorHAnsi"/>
          <w:bCs/>
          <w:lang w:eastAsia="en-IE"/>
        </w:rPr>
        <w:tab/>
      </w:r>
      <w:hyperlink r:id="rId13" w:tgtFrame="_blank" w:tooltip="FPP - Full Programme Proposal" w:history="1">
        <w:r w:rsidRPr="000E66F4">
          <w:rPr>
            <w:rFonts w:asciiTheme="minorHAnsi" w:eastAsia="Times New Roman" w:hAnsiTheme="minorHAnsi" w:cstheme="minorHAnsi"/>
            <w:bCs/>
            <w:color w:val="0000FF"/>
            <w:u w:val="single"/>
            <w:lang w:eastAsia="en-IE"/>
          </w:rPr>
          <w:t>Full Programme Proposal</w:t>
        </w:r>
      </w:hyperlink>
    </w:p>
    <w:p w14:paraId="1DBC6347"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FPP ACE</w:t>
      </w:r>
      <w:r w:rsidRPr="000E66F4">
        <w:rPr>
          <w:rFonts w:asciiTheme="minorHAnsi" w:eastAsia="Times New Roman" w:hAnsiTheme="minorHAnsi" w:cstheme="minorHAnsi"/>
          <w:bCs/>
          <w:lang w:eastAsia="en-IE"/>
        </w:rPr>
        <w:tab/>
      </w:r>
      <w:hyperlink r:id="rId14" w:tgtFrame="_blank" w:tooltip="FPP ACE - Full Programme Proposal ACE" w:history="1">
        <w:r w:rsidRPr="000E66F4">
          <w:rPr>
            <w:rFonts w:asciiTheme="minorHAnsi" w:eastAsia="Times New Roman" w:hAnsiTheme="minorHAnsi" w:cstheme="minorHAnsi"/>
            <w:bCs/>
            <w:color w:val="0000FF"/>
            <w:u w:val="single"/>
            <w:lang w:eastAsia="en-IE"/>
          </w:rPr>
          <w:t>Full Programme Proposal ACE</w:t>
        </w:r>
      </w:hyperlink>
    </w:p>
    <w:p w14:paraId="5F396E56"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MM1</w:t>
      </w:r>
      <w:r w:rsidRPr="000E66F4">
        <w:rPr>
          <w:rFonts w:asciiTheme="minorHAnsi" w:eastAsia="Times New Roman" w:hAnsiTheme="minorHAnsi" w:cstheme="minorHAnsi"/>
          <w:bCs/>
          <w:lang w:eastAsia="en-IE"/>
        </w:rPr>
        <w:tab/>
      </w:r>
      <w:hyperlink r:id="rId15" w:tgtFrame="_blank" w:tooltip="MM1 MAJOR AND MINOR CHANGES FORM" w:history="1">
        <w:r w:rsidRPr="000E66F4">
          <w:rPr>
            <w:rFonts w:asciiTheme="minorHAnsi" w:eastAsia="Times New Roman" w:hAnsiTheme="minorHAnsi" w:cstheme="minorHAnsi"/>
            <w:bCs/>
            <w:color w:val="0000FF"/>
            <w:u w:val="single"/>
            <w:lang w:eastAsia="en-IE"/>
          </w:rPr>
          <w:t xml:space="preserve">Major </w:t>
        </w:r>
        <w:r w:rsidR="00052A3F" w:rsidRPr="000E66F4">
          <w:rPr>
            <w:rFonts w:asciiTheme="minorHAnsi" w:eastAsia="Times New Roman" w:hAnsiTheme="minorHAnsi" w:cstheme="minorHAnsi"/>
            <w:bCs/>
            <w:color w:val="0000FF"/>
            <w:u w:val="single"/>
            <w:lang w:eastAsia="en-IE"/>
          </w:rPr>
          <w:t xml:space="preserve">and </w:t>
        </w:r>
        <w:r w:rsidRPr="000E66F4">
          <w:rPr>
            <w:rFonts w:asciiTheme="minorHAnsi" w:eastAsia="Times New Roman" w:hAnsiTheme="minorHAnsi" w:cstheme="minorHAnsi"/>
            <w:bCs/>
            <w:color w:val="0000FF"/>
            <w:u w:val="single"/>
            <w:lang w:eastAsia="en-IE"/>
          </w:rPr>
          <w:t>Minor Changes Form</w:t>
        </w:r>
      </w:hyperlink>
    </w:p>
    <w:p w14:paraId="394AC763"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MM2</w:t>
      </w:r>
      <w:r w:rsidRPr="000E66F4">
        <w:rPr>
          <w:rFonts w:asciiTheme="minorHAnsi" w:eastAsia="Times New Roman" w:hAnsiTheme="minorHAnsi" w:cstheme="minorHAnsi"/>
          <w:bCs/>
          <w:lang w:eastAsia="en-IE"/>
        </w:rPr>
        <w:tab/>
      </w:r>
      <w:hyperlink r:id="rId16" w:tgtFrame="_blank" w:tooltip="MM2 - Major and Minor Changes ACE" w:history="1">
        <w:r w:rsidRPr="000E66F4">
          <w:rPr>
            <w:rFonts w:asciiTheme="minorHAnsi" w:eastAsia="Times New Roman" w:hAnsiTheme="minorHAnsi" w:cstheme="minorHAnsi"/>
            <w:bCs/>
            <w:color w:val="0000FF"/>
            <w:u w:val="single"/>
            <w:lang w:eastAsia="en-IE"/>
          </w:rPr>
          <w:t>Major</w:t>
        </w:r>
        <w:r w:rsidR="00052A3F" w:rsidRPr="000E66F4">
          <w:rPr>
            <w:rFonts w:asciiTheme="minorHAnsi" w:eastAsia="Times New Roman" w:hAnsiTheme="minorHAnsi" w:cstheme="minorHAnsi"/>
            <w:bCs/>
            <w:color w:val="0000FF"/>
            <w:u w:val="single"/>
            <w:lang w:eastAsia="en-IE"/>
          </w:rPr>
          <w:t xml:space="preserve"> a</w:t>
        </w:r>
        <w:r w:rsidRPr="000E66F4">
          <w:rPr>
            <w:rFonts w:asciiTheme="minorHAnsi" w:eastAsia="Times New Roman" w:hAnsiTheme="minorHAnsi" w:cstheme="minorHAnsi"/>
            <w:bCs/>
            <w:color w:val="0000FF"/>
            <w:u w:val="single"/>
            <w:lang w:eastAsia="en-IE"/>
          </w:rPr>
          <w:t>nd Minor Changes A</w:t>
        </w:r>
        <w:r w:rsidR="00C55876" w:rsidRPr="000E66F4">
          <w:rPr>
            <w:rFonts w:asciiTheme="minorHAnsi" w:eastAsia="Times New Roman" w:hAnsiTheme="minorHAnsi" w:cstheme="minorHAnsi"/>
            <w:bCs/>
            <w:color w:val="0000FF"/>
            <w:u w:val="single"/>
            <w:lang w:eastAsia="en-IE"/>
          </w:rPr>
          <w:t>CE</w:t>
        </w:r>
      </w:hyperlink>
    </w:p>
    <w:p w14:paraId="04CFFB42" w14:textId="761FA629"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V</w:t>
      </w:r>
      <w:r w:rsidR="00940C73" w:rsidRPr="000E66F4">
        <w:rPr>
          <w:rFonts w:asciiTheme="minorHAnsi" w:eastAsia="Times New Roman" w:hAnsiTheme="minorHAnsi" w:cstheme="minorHAnsi"/>
          <w:bCs/>
          <w:lang w:eastAsia="en-IE"/>
        </w:rPr>
        <w:t>S</w:t>
      </w:r>
      <w:r w:rsidRPr="000E66F4">
        <w:rPr>
          <w:rFonts w:asciiTheme="minorHAnsi" w:eastAsia="Times New Roman" w:hAnsiTheme="minorHAnsi" w:cstheme="minorHAnsi"/>
          <w:bCs/>
          <w:lang w:eastAsia="en-IE"/>
        </w:rPr>
        <w:t>1</w:t>
      </w:r>
      <w:r w:rsidRPr="000E66F4">
        <w:rPr>
          <w:rFonts w:asciiTheme="minorHAnsi" w:eastAsia="Times New Roman" w:hAnsiTheme="minorHAnsi" w:cstheme="minorHAnsi"/>
          <w:bCs/>
          <w:lang w:eastAsia="en-IE"/>
        </w:rPr>
        <w:tab/>
      </w:r>
      <w:hyperlink r:id="rId17" w:tgtFrame="_blank" w:history="1">
        <w:r w:rsidRPr="000E66F4">
          <w:rPr>
            <w:rFonts w:asciiTheme="minorHAnsi" w:eastAsia="Times New Roman" w:hAnsiTheme="minorHAnsi" w:cstheme="minorHAnsi"/>
            <w:bCs/>
            <w:color w:val="0000FF"/>
            <w:u w:val="single"/>
            <w:lang w:eastAsia="en-IE"/>
          </w:rPr>
          <w:t xml:space="preserve">Modules </w:t>
        </w:r>
        <w:r w:rsidR="00052A3F" w:rsidRPr="000E66F4">
          <w:rPr>
            <w:rFonts w:asciiTheme="minorHAnsi" w:eastAsia="Times New Roman" w:hAnsiTheme="minorHAnsi" w:cstheme="minorHAnsi"/>
            <w:bCs/>
            <w:color w:val="0000FF"/>
            <w:u w:val="single"/>
            <w:lang w:eastAsia="en-IE"/>
          </w:rPr>
          <w:t xml:space="preserve">for </w:t>
        </w:r>
        <w:r w:rsidRPr="000E66F4">
          <w:rPr>
            <w:rFonts w:asciiTheme="minorHAnsi" w:eastAsia="Times New Roman" w:hAnsiTheme="minorHAnsi" w:cstheme="minorHAnsi"/>
            <w:bCs/>
            <w:color w:val="0000FF"/>
            <w:u w:val="single"/>
            <w:lang w:eastAsia="en-IE"/>
          </w:rPr>
          <w:t xml:space="preserve">Visiting Students </w:t>
        </w:r>
      </w:hyperlink>
    </w:p>
    <w:p w14:paraId="39E6C1BC"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MS1</w:t>
      </w:r>
      <w:r w:rsidRPr="000E66F4">
        <w:rPr>
          <w:rFonts w:asciiTheme="minorHAnsi" w:eastAsia="Times New Roman" w:hAnsiTheme="minorHAnsi" w:cstheme="minorHAnsi"/>
          <w:bCs/>
          <w:lang w:eastAsia="en-IE"/>
        </w:rPr>
        <w:tab/>
      </w:r>
      <w:hyperlink r:id="rId18" w:tgtFrame="_blank" w:tooltip="FORM MS1 - CHANGES TO MARKS AND STANDARDS" w:history="1">
        <w:r w:rsidRPr="000E66F4">
          <w:rPr>
            <w:rFonts w:asciiTheme="minorHAnsi" w:eastAsia="Times New Roman" w:hAnsiTheme="minorHAnsi" w:cstheme="minorHAnsi"/>
            <w:bCs/>
            <w:color w:val="0000FF"/>
            <w:u w:val="single"/>
            <w:lang w:eastAsia="en-IE"/>
          </w:rPr>
          <w:t xml:space="preserve">Changes </w:t>
        </w:r>
        <w:r w:rsidR="00052A3F" w:rsidRPr="000E66F4">
          <w:rPr>
            <w:rFonts w:asciiTheme="minorHAnsi" w:eastAsia="Times New Roman" w:hAnsiTheme="minorHAnsi" w:cstheme="minorHAnsi"/>
            <w:bCs/>
            <w:color w:val="0000FF"/>
            <w:u w:val="single"/>
            <w:lang w:eastAsia="en-IE"/>
          </w:rPr>
          <w:t xml:space="preserve">to </w:t>
        </w:r>
        <w:r w:rsidRPr="000E66F4">
          <w:rPr>
            <w:rFonts w:asciiTheme="minorHAnsi" w:eastAsia="Times New Roman" w:hAnsiTheme="minorHAnsi" w:cstheme="minorHAnsi"/>
            <w:bCs/>
            <w:color w:val="0000FF"/>
            <w:u w:val="single"/>
            <w:lang w:eastAsia="en-IE"/>
          </w:rPr>
          <w:t xml:space="preserve">Marks </w:t>
        </w:r>
        <w:r w:rsidR="00052A3F" w:rsidRPr="000E66F4">
          <w:rPr>
            <w:rFonts w:asciiTheme="minorHAnsi" w:eastAsia="Times New Roman" w:hAnsiTheme="minorHAnsi" w:cstheme="minorHAnsi"/>
            <w:bCs/>
            <w:color w:val="0000FF"/>
            <w:u w:val="single"/>
            <w:lang w:eastAsia="en-IE"/>
          </w:rPr>
          <w:t xml:space="preserve">and </w:t>
        </w:r>
        <w:r w:rsidRPr="000E66F4">
          <w:rPr>
            <w:rFonts w:asciiTheme="minorHAnsi" w:eastAsia="Times New Roman" w:hAnsiTheme="minorHAnsi" w:cstheme="minorHAnsi"/>
            <w:bCs/>
            <w:color w:val="0000FF"/>
            <w:u w:val="single"/>
            <w:lang w:eastAsia="en-IE"/>
          </w:rPr>
          <w:t>Standards</w:t>
        </w:r>
      </w:hyperlink>
    </w:p>
    <w:p w14:paraId="64A309F5"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bCs/>
          <w:lang w:eastAsia="en-IE"/>
        </w:rPr>
        <w:t>MS2</w:t>
      </w:r>
      <w:r w:rsidRPr="000E66F4">
        <w:rPr>
          <w:rFonts w:asciiTheme="minorHAnsi" w:eastAsia="Times New Roman" w:hAnsiTheme="minorHAnsi" w:cstheme="minorHAnsi"/>
          <w:bCs/>
          <w:lang w:eastAsia="en-IE"/>
        </w:rPr>
        <w:tab/>
      </w:r>
      <w:hyperlink r:id="rId19" w:tgtFrame="_blank" w:tooltip="FORM MS2 - CHANGES TO MARKS AND STANDARDS - ACE" w:history="1">
        <w:r w:rsidRPr="000E66F4">
          <w:rPr>
            <w:rFonts w:asciiTheme="minorHAnsi" w:eastAsia="Times New Roman" w:hAnsiTheme="minorHAnsi" w:cstheme="minorHAnsi"/>
            <w:bCs/>
            <w:color w:val="0000FF"/>
            <w:u w:val="single"/>
            <w:lang w:eastAsia="en-IE"/>
          </w:rPr>
          <w:t xml:space="preserve">Changes </w:t>
        </w:r>
        <w:r w:rsidR="00052A3F" w:rsidRPr="000E66F4">
          <w:rPr>
            <w:rFonts w:asciiTheme="minorHAnsi" w:eastAsia="Times New Roman" w:hAnsiTheme="minorHAnsi" w:cstheme="minorHAnsi"/>
            <w:bCs/>
            <w:color w:val="0000FF"/>
            <w:u w:val="single"/>
            <w:lang w:eastAsia="en-IE"/>
          </w:rPr>
          <w:t>to Marks and</w:t>
        </w:r>
        <w:r w:rsidRPr="000E66F4">
          <w:rPr>
            <w:rFonts w:asciiTheme="minorHAnsi" w:eastAsia="Times New Roman" w:hAnsiTheme="minorHAnsi" w:cstheme="minorHAnsi"/>
            <w:bCs/>
            <w:color w:val="0000FF"/>
            <w:u w:val="single"/>
            <w:lang w:eastAsia="en-IE"/>
          </w:rPr>
          <w:t xml:space="preserve"> Standards - ACE</w:t>
        </w:r>
      </w:hyperlink>
    </w:p>
    <w:p w14:paraId="2D57EA20" w14:textId="24126A3A" w:rsidR="00FC4BE8" w:rsidRPr="000E66F4" w:rsidRDefault="00FC4BE8"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lang w:eastAsia="en-IE"/>
        </w:rPr>
        <w:t>L</w:t>
      </w:r>
      <w:r w:rsidRPr="000E66F4">
        <w:rPr>
          <w:rFonts w:asciiTheme="minorHAnsi" w:eastAsia="Times New Roman" w:hAnsiTheme="minorHAnsi" w:cstheme="minorHAnsi"/>
          <w:lang w:eastAsia="en-IE"/>
        </w:rPr>
        <w:tab/>
        <w:t xml:space="preserve">Late Change Proposal Form can be obtained by contacting APAR at </w:t>
      </w:r>
      <w:hyperlink r:id="rId20" w:history="1">
        <w:r w:rsidRPr="000E66F4">
          <w:rPr>
            <w:rStyle w:val="Hyperlink"/>
            <w:rFonts w:asciiTheme="minorHAnsi" w:eastAsia="Times New Roman" w:hAnsiTheme="minorHAnsi" w:cstheme="minorHAnsi"/>
            <w:i/>
            <w:iCs/>
            <w:lang w:eastAsia="en-IE"/>
          </w:rPr>
          <w:t>acadprog@ucc.ie</w:t>
        </w:r>
      </w:hyperlink>
    </w:p>
    <w:p w14:paraId="5DC1F2D7" w14:textId="244605C4" w:rsidR="001F756B" w:rsidRPr="000E66F4" w:rsidRDefault="001F756B" w:rsidP="001F756B">
      <w:pPr>
        <w:tabs>
          <w:tab w:val="left" w:pos="1134"/>
        </w:tabs>
        <w:spacing w:after="0" w:line="240" w:lineRule="auto"/>
        <w:ind w:left="108"/>
        <w:rPr>
          <w:rFonts w:asciiTheme="minorHAnsi" w:eastAsia="Times New Roman" w:hAnsiTheme="minorHAnsi" w:cstheme="minorHAnsi"/>
          <w:lang w:eastAsia="en-IE"/>
        </w:rPr>
      </w:pPr>
      <w:r w:rsidRPr="000E66F4">
        <w:rPr>
          <w:rFonts w:asciiTheme="minorHAnsi" w:eastAsia="Times New Roman" w:hAnsiTheme="minorHAnsi" w:cstheme="minorHAnsi"/>
          <w:lang w:eastAsia="en-IE"/>
        </w:rPr>
        <w:t>R1</w:t>
      </w:r>
      <w:r w:rsidRPr="000E66F4">
        <w:rPr>
          <w:rFonts w:asciiTheme="minorHAnsi" w:eastAsia="Times New Roman" w:hAnsiTheme="minorHAnsi" w:cstheme="minorHAnsi"/>
          <w:lang w:eastAsia="en-IE"/>
        </w:rPr>
        <w:tab/>
        <w:t xml:space="preserve">Retrospective Change Form can be obtained by contacting APAR at </w:t>
      </w:r>
      <w:hyperlink r:id="rId21" w:history="1">
        <w:r w:rsidRPr="000E66F4">
          <w:rPr>
            <w:rStyle w:val="Hyperlink"/>
            <w:rFonts w:asciiTheme="minorHAnsi" w:eastAsia="Times New Roman" w:hAnsiTheme="minorHAnsi" w:cstheme="minorHAnsi"/>
            <w:i/>
            <w:iCs/>
            <w:lang w:eastAsia="en-IE"/>
          </w:rPr>
          <w:t>acadprog@ucc.ie</w:t>
        </w:r>
      </w:hyperlink>
    </w:p>
    <w:p w14:paraId="748DFF17" w14:textId="77777777" w:rsidR="001F756B" w:rsidRPr="000E66F4" w:rsidRDefault="001F756B" w:rsidP="001F756B">
      <w:pPr>
        <w:tabs>
          <w:tab w:val="left" w:pos="1134"/>
        </w:tabs>
        <w:spacing w:after="0" w:line="240" w:lineRule="auto"/>
        <w:ind w:left="108"/>
        <w:rPr>
          <w:rFonts w:asciiTheme="minorHAnsi" w:eastAsia="Times New Roman" w:hAnsiTheme="minorHAnsi" w:cstheme="minorHAnsi"/>
          <w:bCs/>
          <w:lang w:eastAsia="en-IE"/>
        </w:rPr>
      </w:pPr>
      <w:r w:rsidRPr="000E66F4">
        <w:rPr>
          <w:rFonts w:asciiTheme="minorHAnsi" w:eastAsia="Times New Roman" w:hAnsiTheme="minorHAnsi" w:cstheme="minorHAnsi"/>
          <w:bCs/>
          <w:lang w:eastAsia="en-IE"/>
        </w:rPr>
        <w:t>TS1</w:t>
      </w:r>
      <w:r w:rsidRPr="000E66F4">
        <w:rPr>
          <w:rFonts w:asciiTheme="minorHAnsi" w:eastAsia="Times New Roman" w:hAnsiTheme="minorHAnsi" w:cstheme="minorHAnsi"/>
          <w:bCs/>
          <w:lang w:eastAsia="en-IE"/>
        </w:rPr>
        <w:tab/>
      </w:r>
      <w:hyperlink r:id="rId22" w:tgtFrame="_blank" w:history="1">
        <w:r w:rsidRPr="000E66F4">
          <w:rPr>
            <w:rFonts w:asciiTheme="minorHAnsi" w:eastAsia="Times New Roman" w:hAnsiTheme="minorHAnsi" w:cstheme="minorHAnsi"/>
            <w:bCs/>
            <w:color w:val="0000FF"/>
            <w:u w:val="single"/>
            <w:lang w:eastAsia="en-IE"/>
          </w:rPr>
          <w:t>Temporary Cessation of an Academic Programme</w:t>
        </w:r>
      </w:hyperlink>
    </w:p>
    <w:p w14:paraId="067FFF28" w14:textId="77777777" w:rsidR="001F756B" w:rsidRPr="000E66F4" w:rsidRDefault="001F756B" w:rsidP="001F756B">
      <w:pPr>
        <w:pStyle w:val="NoSpacing"/>
        <w:rPr>
          <w:rFonts w:asciiTheme="minorHAnsi" w:eastAsia="Times New Roman" w:hAnsiTheme="minorHAnsi" w:cstheme="minorHAnsi"/>
          <w:sz w:val="16"/>
          <w:szCs w:val="16"/>
          <w:lang w:eastAsia="en-IE"/>
        </w:rPr>
      </w:pPr>
    </w:p>
    <w:p w14:paraId="776C6749" w14:textId="77777777" w:rsidR="00D452CF" w:rsidRPr="000E66F4" w:rsidRDefault="00C67501" w:rsidP="001F756B">
      <w:pPr>
        <w:pStyle w:val="NoSpacing"/>
        <w:rPr>
          <w:rFonts w:asciiTheme="minorHAnsi" w:hAnsiTheme="minorHAnsi"/>
        </w:rPr>
      </w:pPr>
      <w:r>
        <w:rPr>
          <w:rFonts w:asciiTheme="minorHAnsi" w:hAnsiTheme="minorHAnsi"/>
        </w:rPr>
        <w:pict w14:anchorId="5CF84E9E">
          <v:rect id="_x0000_i1026" style="width:0;height:1.5pt" o:hralign="center" o:hrstd="t" o:hr="t" fillcolor="#a0a0a0" stroked="f"/>
        </w:pict>
      </w:r>
    </w:p>
    <w:p w14:paraId="14C35FD9" w14:textId="77777777" w:rsidR="00D452CF" w:rsidRPr="000E66F4" w:rsidRDefault="00D452CF" w:rsidP="00052A3F">
      <w:pPr>
        <w:pStyle w:val="Heading2"/>
        <w:numPr>
          <w:ilvl w:val="0"/>
          <w:numId w:val="0"/>
        </w:numPr>
        <w:spacing w:line="276" w:lineRule="auto"/>
      </w:pPr>
      <w:bookmarkStart w:id="3" w:name="_Toc513734034"/>
      <w:r w:rsidRPr="000E66F4">
        <w:t>Contact Points</w:t>
      </w:r>
      <w:bookmarkEnd w:id="3"/>
    </w:p>
    <w:p w14:paraId="2640B2EB" w14:textId="77777777" w:rsidR="00D452CF" w:rsidRPr="000E66F4" w:rsidRDefault="00D452CF" w:rsidP="001F756B">
      <w:pPr>
        <w:spacing w:before="100" w:beforeAutospacing="1" w:after="100" w:afterAutospacing="1"/>
        <w:jc w:val="both"/>
        <w:rPr>
          <w:rFonts w:asciiTheme="minorHAnsi" w:hAnsiTheme="minorHAnsi"/>
          <w:bCs/>
        </w:rPr>
      </w:pPr>
      <w:r w:rsidRPr="000E66F4">
        <w:rPr>
          <w:rFonts w:asciiTheme="minorHAnsi" w:hAnsiTheme="minorHAnsi"/>
          <w:bCs/>
        </w:rPr>
        <w:t xml:space="preserve">The College Office/ACE Manager is the first point of contact in relation to advice, queries and support for changes to existing programmes/modules, Marks and Standards and details of local deadlines for submission of changes for approval. In the case of new programme development, APAR and the College Office/ACE Manager should be contacted in the first instance. Contact details are available </w:t>
      </w:r>
      <w:hyperlink r:id="rId23" w:history="1">
        <w:r w:rsidRPr="000E66F4">
          <w:rPr>
            <w:rStyle w:val="Hyperlink"/>
            <w:rFonts w:asciiTheme="minorHAnsi" w:hAnsiTheme="minorHAnsi"/>
            <w:bCs/>
          </w:rPr>
          <w:t>here</w:t>
        </w:r>
      </w:hyperlink>
      <w:r w:rsidRPr="000E66F4">
        <w:rPr>
          <w:rFonts w:asciiTheme="minorHAnsi" w:hAnsiTheme="minorHAnsi"/>
          <w:bCs/>
        </w:rPr>
        <w:t>.</w:t>
      </w:r>
    </w:p>
    <w:p w14:paraId="1B1CA5DC" w14:textId="77777777" w:rsidR="00DA5B63" w:rsidRPr="000E66F4" w:rsidRDefault="00DA5B63" w:rsidP="00B07566">
      <w:pPr>
        <w:spacing w:before="100" w:beforeAutospacing="1" w:after="100" w:afterAutospacing="1"/>
        <w:rPr>
          <w:rFonts w:ascii="Calibri" w:hAnsi="Calibri"/>
          <w:b/>
          <w:bCs/>
          <w:iCs/>
          <w:sz w:val="18"/>
          <w:szCs w:val="18"/>
        </w:rPr>
        <w:sectPr w:rsidR="00DA5B63" w:rsidRPr="000E66F4" w:rsidSect="00AC3638">
          <w:headerReference w:type="default" r:id="rId24"/>
          <w:footerReference w:type="default" r:id="rId25"/>
          <w:pgSz w:w="11906" w:h="16838"/>
          <w:pgMar w:top="1440" w:right="1440" w:bottom="1440" w:left="1440" w:header="708" w:footer="708" w:gutter="0"/>
          <w:pgNumType w:fmt="lowerRoman" w:start="1"/>
          <w:cols w:space="708"/>
          <w:docGrid w:linePitch="360"/>
        </w:sectPr>
      </w:pPr>
    </w:p>
    <w:p w14:paraId="35139D26" w14:textId="77777777" w:rsidR="003D53AF" w:rsidRPr="000E66F4" w:rsidRDefault="00FF0E81" w:rsidP="00EA2244">
      <w:pPr>
        <w:pStyle w:val="Heading1"/>
        <w:ind w:left="851" w:hanging="851"/>
      </w:pPr>
      <w:bookmarkStart w:id="4" w:name="_Toc513734035"/>
      <w:bookmarkStart w:id="5" w:name="Introduction"/>
      <w:r w:rsidRPr="000E66F4">
        <w:lastRenderedPageBreak/>
        <w:t>INTRODUCTION</w:t>
      </w:r>
      <w:bookmarkEnd w:id="4"/>
    </w:p>
    <w:bookmarkEnd w:id="5"/>
    <w:p w14:paraId="4C80856F" w14:textId="7274A87B" w:rsidR="00EE78D2" w:rsidRPr="002B03A9" w:rsidRDefault="00571DA3" w:rsidP="002B03A9">
      <w:pPr>
        <w:jc w:val="both"/>
        <w:rPr>
          <w:rFonts w:asciiTheme="minorHAnsi" w:hAnsiTheme="minorHAnsi" w:cstheme="minorHAnsi"/>
          <w:bCs/>
          <w:iCs/>
        </w:rPr>
      </w:pPr>
      <w:r w:rsidRPr="002B03A9">
        <w:rPr>
          <w:rFonts w:asciiTheme="minorHAnsi" w:hAnsiTheme="minorHAnsi" w:cstheme="minorHAnsi"/>
          <w:bCs/>
          <w:iCs/>
        </w:rPr>
        <w:t xml:space="preserve">This </w:t>
      </w:r>
      <w:r w:rsidR="0037496A" w:rsidRPr="002B03A9">
        <w:rPr>
          <w:rFonts w:asciiTheme="minorHAnsi" w:hAnsiTheme="minorHAnsi" w:cstheme="minorHAnsi"/>
          <w:bCs/>
          <w:iCs/>
        </w:rPr>
        <w:t>Ha</w:t>
      </w:r>
      <w:r w:rsidRPr="002B03A9">
        <w:rPr>
          <w:rFonts w:asciiTheme="minorHAnsi" w:hAnsiTheme="minorHAnsi" w:cstheme="minorHAnsi"/>
          <w:bCs/>
          <w:iCs/>
        </w:rPr>
        <w:t>ndbook</w:t>
      </w:r>
      <w:r w:rsidR="0076082B" w:rsidRPr="002B03A9">
        <w:rPr>
          <w:rFonts w:asciiTheme="minorHAnsi" w:hAnsiTheme="minorHAnsi" w:cstheme="minorHAnsi"/>
          <w:bCs/>
          <w:iCs/>
        </w:rPr>
        <w:t xml:space="preserve"> provide</w:t>
      </w:r>
      <w:r w:rsidRPr="002B03A9">
        <w:rPr>
          <w:rFonts w:asciiTheme="minorHAnsi" w:hAnsiTheme="minorHAnsi" w:cstheme="minorHAnsi"/>
          <w:bCs/>
          <w:iCs/>
        </w:rPr>
        <w:t>s</w:t>
      </w:r>
      <w:r w:rsidR="0076082B" w:rsidRPr="002B03A9">
        <w:rPr>
          <w:rFonts w:asciiTheme="minorHAnsi" w:hAnsiTheme="minorHAnsi" w:cstheme="minorHAnsi"/>
          <w:bCs/>
          <w:iCs/>
        </w:rPr>
        <w:t xml:space="preserve"> </w:t>
      </w:r>
      <w:r w:rsidRPr="002B03A9">
        <w:rPr>
          <w:rFonts w:asciiTheme="minorHAnsi" w:hAnsiTheme="minorHAnsi" w:cstheme="minorHAnsi"/>
          <w:bCs/>
          <w:iCs/>
        </w:rPr>
        <w:t xml:space="preserve">information </w:t>
      </w:r>
      <w:r w:rsidR="00262D10" w:rsidRPr="002B03A9">
        <w:rPr>
          <w:rFonts w:asciiTheme="minorHAnsi" w:hAnsiTheme="minorHAnsi" w:cstheme="minorHAnsi"/>
          <w:bCs/>
          <w:iCs/>
        </w:rPr>
        <w:t xml:space="preserve">on the </w:t>
      </w:r>
      <w:r w:rsidR="00EE78D2" w:rsidRPr="002B03A9">
        <w:rPr>
          <w:rFonts w:asciiTheme="minorHAnsi" w:hAnsiTheme="minorHAnsi" w:cstheme="minorHAnsi"/>
          <w:bCs/>
          <w:iCs/>
        </w:rPr>
        <w:t>processes governing changes to the curriculum</w:t>
      </w:r>
      <w:r w:rsidR="00A05840" w:rsidRPr="002B03A9">
        <w:rPr>
          <w:rFonts w:asciiTheme="minorHAnsi" w:hAnsiTheme="minorHAnsi" w:cstheme="minorHAnsi"/>
          <w:bCs/>
          <w:iCs/>
        </w:rPr>
        <w:t xml:space="preserve"> and new programme development</w:t>
      </w:r>
      <w:r w:rsidR="00EE78D2" w:rsidRPr="002B03A9">
        <w:rPr>
          <w:rFonts w:asciiTheme="minorHAnsi" w:hAnsiTheme="minorHAnsi" w:cstheme="minorHAnsi"/>
          <w:bCs/>
          <w:iCs/>
        </w:rPr>
        <w:t>.</w:t>
      </w:r>
      <w:r w:rsidR="00A05840" w:rsidRPr="002B03A9">
        <w:rPr>
          <w:rFonts w:asciiTheme="minorHAnsi" w:hAnsiTheme="minorHAnsi" w:cstheme="minorHAnsi"/>
          <w:bCs/>
          <w:iCs/>
        </w:rPr>
        <w:t xml:space="preserve"> </w:t>
      </w:r>
      <w:r w:rsidR="00F44C67" w:rsidRPr="002B03A9">
        <w:rPr>
          <w:rFonts w:asciiTheme="minorHAnsi" w:hAnsiTheme="minorHAnsi" w:cstheme="minorHAnsi"/>
          <w:bCs/>
          <w:iCs/>
        </w:rPr>
        <w:t>For information on IMI processes</w:t>
      </w:r>
      <w:r w:rsidR="000E66F4" w:rsidRPr="002B03A9">
        <w:rPr>
          <w:rFonts w:asciiTheme="minorHAnsi" w:hAnsiTheme="minorHAnsi" w:cstheme="minorHAnsi"/>
          <w:bCs/>
          <w:iCs/>
        </w:rPr>
        <w:t>,</w:t>
      </w:r>
      <w:r w:rsidR="00F44C67" w:rsidRPr="002B03A9">
        <w:rPr>
          <w:rFonts w:asciiTheme="minorHAnsi" w:hAnsiTheme="minorHAnsi" w:cstheme="minorHAnsi"/>
          <w:bCs/>
          <w:iCs/>
        </w:rPr>
        <w:t xml:space="preserve"> see the </w:t>
      </w:r>
      <w:hyperlink r:id="rId26" w:history="1">
        <w:r w:rsidR="003C4E0F" w:rsidRPr="002B03A9">
          <w:rPr>
            <w:rStyle w:val="Hyperlink"/>
            <w:rFonts w:asciiTheme="minorHAnsi" w:hAnsiTheme="minorHAnsi" w:cstheme="minorHAnsi"/>
            <w:bCs/>
            <w:iCs/>
          </w:rPr>
          <w:t>UCC IMI Programme Quality Assurance Handbook</w:t>
        </w:r>
      </w:hyperlink>
      <w:r w:rsidR="00F44C67" w:rsidRPr="002B03A9">
        <w:rPr>
          <w:rFonts w:asciiTheme="minorHAnsi" w:hAnsiTheme="minorHAnsi" w:cstheme="minorHAnsi"/>
          <w:bCs/>
          <w:iCs/>
        </w:rPr>
        <w:t xml:space="preserve">. </w:t>
      </w:r>
      <w:r w:rsidR="00A05840" w:rsidRPr="002B03A9">
        <w:rPr>
          <w:rFonts w:asciiTheme="minorHAnsi" w:hAnsiTheme="minorHAnsi" w:cstheme="minorHAnsi"/>
          <w:bCs/>
          <w:iCs/>
        </w:rPr>
        <w:t xml:space="preserve">For information </w:t>
      </w:r>
      <w:r w:rsidR="00F44C67" w:rsidRPr="002B03A9">
        <w:rPr>
          <w:rFonts w:asciiTheme="minorHAnsi" w:hAnsiTheme="minorHAnsi" w:cstheme="minorHAnsi"/>
          <w:bCs/>
          <w:iCs/>
        </w:rPr>
        <w:t>on</w:t>
      </w:r>
      <w:r w:rsidR="00A05840" w:rsidRPr="002B03A9">
        <w:rPr>
          <w:rFonts w:asciiTheme="minorHAnsi" w:hAnsiTheme="minorHAnsi" w:cstheme="minorHAnsi"/>
          <w:bCs/>
          <w:iCs/>
        </w:rPr>
        <w:t xml:space="preserve"> joint UCC-CIT or TPI programmes</w:t>
      </w:r>
      <w:r w:rsidR="000E66F4" w:rsidRPr="002B03A9">
        <w:rPr>
          <w:rFonts w:asciiTheme="minorHAnsi" w:hAnsiTheme="minorHAnsi" w:cstheme="minorHAnsi"/>
          <w:bCs/>
          <w:iCs/>
        </w:rPr>
        <w:t>,</w:t>
      </w:r>
      <w:r w:rsidR="00A05840" w:rsidRPr="002B03A9">
        <w:rPr>
          <w:rFonts w:asciiTheme="minorHAnsi" w:hAnsiTheme="minorHAnsi" w:cstheme="minorHAnsi"/>
          <w:bCs/>
          <w:iCs/>
        </w:rPr>
        <w:t xml:space="preserve"> please see </w:t>
      </w:r>
      <w:hyperlink r:id="rId27" w:history="1">
        <w:r w:rsidR="00A05840" w:rsidRPr="002B03A9">
          <w:rPr>
            <w:rStyle w:val="Hyperlink"/>
            <w:rFonts w:asciiTheme="minorHAnsi" w:hAnsiTheme="minorHAnsi" w:cstheme="minorHAnsi"/>
            <w:lang w:eastAsia="en-IE"/>
          </w:rPr>
          <w:t>here</w:t>
        </w:r>
      </w:hyperlink>
      <w:r w:rsidR="00A05840" w:rsidRPr="002B03A9">
        <w:rPr>
          <w:rFonts w:asciiTheme="minorHAnsi" w:hAnsiTheme="minorHAnsi" w:cstheme="minorHAnsi"/>
          <w:bCs/>
          <w:iCs/>
        </w:rPr>
        <w:t>.</w:t>
      </w:r>
    </w:p>
    <w:p w14:paraId="798BC9DD" w14:textId="4BA3C683" w:rsidR="0027082B" w:rsidRDefault="0027082B" w:rsidP="002B03A9">
      <w:pPr>
        <w:jc w:val="both"/>
        <w:rPr>
          <w:rFonts w:asciiTheme="minorHAnsi" w:hAnsiTheme="minorHAnsi" w:cstheme="minorHAnsi"/>
          <w:shd w:val="clear" w:color="auto" w:fill="FFFFFF"/>
        </w:rPr>
      </w:pPr>
      <w:r w:rsidRPr="002B03A9">
        <w:rPr>
          <w:rFonts w:asciiTheme="minorHAnsi" w:hAnsiTheme="minorHAnsi" w:cstheme="minorHAnsi"/>
          <w:bCs/>
          <w:iCs/>
        </w:rPr>
        <w:t xml:space="preserve">The </w:t>
      </w:r>
      <w:r w:rsidR="0015779B" w:rsidRPr="002B03A9">
        <w:rPr>
          <w:rFonts w:asciiTheme="minorHAnsi" w:hAnsiTheme="minorHAnsi" w:cstheme="minorHAnsi"/>
          <w:bCs/>
          <w:iCs/>
        </w:rPr>
        <w:t>“</w:t>
      </w:r>
      <w:r w:rsidRPr="002B03A9">
        <w:rPr>
          <w:rFonts w:asciiTheme="minorHAnsi" w:hAnsiTheme="minorHAnsi" w:cstheme="minorHAnsi"/>
          <w:bCs/>
          <w:i/>
        </w:rPr>
        <w:t>Policies and Guidelines Governing Academic Programmes</w:t>
      </w:r>
      <w:r w:rsidR="0015779B" w:rsidRPr="002B03A9">
        <w:rPr>
          <w:rFonts w:asciiTheme="minorHAnsi" w:hAnsiTheme="minorHAnsi" w:cstheme="minorHAnsi"/>
          <w:bCs/>
        </w:rPr>
        <w:t>”</w:t>
      </w:r>
      <w:r w:rsidRPr="002B03A9">
        <w:rPr>
          <w:rFonts w:asciiTheme="minorHAnsi" w:hAnsiTheme="minorHAnsi" w:cstheme="minorHAnsi"/>
          <w:bCs/>
        </w:rPr>
        <w:t xml:space="preserve"> </w:t>
      </w:r>
      <w:r w:rsidR="00F44C67" w:rsidRPr="002B03A9">
        <w:rPr>
          <w:rFonts w:asciiTheme="minorHAnsi" w:hAnsiTheme="minorHAnsi" w:cstheme="minorHAnsi"/>
          <w:bCs/>
        </w:rPr>
        <w:t>is a</w:t>
      </w:r>
      <w:r w:rsidR="00F44C67" w:rsidRPr="002B03A9">
        <w:rPr>
          <w:rFonts w:asciiTheme="minorHAnsi" w:hAnsiTheme="minorHAnsi" w:cstheme="minorHAnsi"/>
          <w:bCs/>
          <w:iCs/>
        </w:rPr>
        <w:t xml:space="preserve"> supporting document and </w:t>
      </w:r>
      <w:r w:rsidRPr="002B03A9">
        <w:rPr>
          <w:rFonts w:asciiTheme="minorHAnsi" w:hAnsiTheme="minorHAnsi" w:cstheme="minorHAnsi"/>
          <w:shd w:val="clear" w:color="auto" w:fill="FFFFFF"/>
        </w:rPr>
        <w:t xml:space="preserve">may be found </w:t>
      </w:r>
      <w:hyperlink r:id="rId28" w:history="1">
        <w:r w:rsidRPr="002B03A9">
          <w:rPr>
            <w:rStyle w:val="Hyperlink"/>
            <w:rFonts w:asciiTheme="minorHAnsi" w:hAnsiTheme="minorHAnsi" w:cstheme="minorHAnsi"/>
            <w:lang w:eastAsia="en-IE"/>
          </w:rPr>
          <w:t>here</w:t>
        </w:r>
      </w:hyperlink>
      <w:r w:rsidRPr="002B03A9">
        <w:rPr>
          <w:rFonts w:asciiTheme="minorHAnsi" w:hAnsiTheme="minorHAnsi" w:cstheme="minorHAnsi"/>
          <w:shd w:val="clear" w:color="auto" w:fill="FFFFFF"/>
        </w:rPr>
        <w:t xml:space="preserve">. </w:t>
      </w:r>
    </w:p>
    <w:p w14:paraId="65035FC3" w14:textId="77777777" w:rsidR="002B03A9" w:rsidRPr="002B03A9" w:rsidRDefault="002B03A9" w:rsidP="002B03A9">
      <w:pPr>
        <w:jc w:val="both"/>
        <w:rPr>
          <w:rFonts w:asciiTheme="minorHAnsi" w:hAnsiTheme="minorHAnsi" w:cstheme="minorHAnsi"/>
          <w:bCs/>
          <w:iCs/>
        </w:rPr>
      </w:pPr>
    </w:p>
    <w:p w14:paraId="02CC1BA0" w14:textId="401A1712" w:rsidR="00DE3A66" w:rsidRPr="002B03A9" w:rsidRDefault="00FA2A78" w:rsidP="002B03A9">
      <w:pPr>
        <w:autoSpaceDE w:val="0"/>
        <w:autoSpaceDN w:val="0"/>
        <w:adjustRightInd w:val="0"/>
        <w:jc w:val="both"/>
        <w:rPr>
          <w:rFonts w:asciiTheme="minorHAnsi" w:hAnsiTheme="minorHAnsi" w:cstheme="minorHAnsi"/>
          <w:bCs/>
          <w:iCs/>
        </w:rPr>
      </w:pPr>
      <w:r w:rsidRPr="002B03A9">
        <w:rPr>
          <w:rFonts w:asciiTheme="minorHAnsi" w:hAnsiTheme="minorHAnsi" w:cstheme="minorHAnsi"/>
        </w:rPr>
        <w:t xml:space="preserve">The </w:t>
      </w:r>
      <w:r w:rsidR="00C7709D" w:rsidRPr="002B03A9">
        <w:rPr>
          <w:rFonts w:asciiTheme="minorHAnsi" w:hAnsiTheme="minorHAnsi" w:cstheme="minorHAnsi"/>
        </w:rPr>
        <w:t>c</w:t>
      </w:r>
      <w:r w:rsidRPr="002B03A9">
        <w:rPr>
          <w:rFonts w:asciiTheme="minorHAnsi" w:hAnsiTheme="minorHAnsi" w:cstheme="minorHAnsi"/>
        </w:rPr>
        <w:t xml:space="preserve">urriculum </w:t>
      </w:r>
      <w:r w:rsidR="00C7709D" w:rsidRPr="002B03A9">
        <w:rPr>
          <w:rFonts w:asciiTheme="minorHAnsi" w:hAnsiTheme="minorHAnsi" w:cstheme="minorHAnsi"/>
        </w:rPr>
        <w:t>d</w:t>
      </w:r>
      <w:r w:rsidRPr="002B03A9">
        <w:rPr>
          <w:rFonts w:asciiTheme="minorHAnsi" w:hAnsiTheme="minorHAnsi" w:cstheme="minorHAnsi"/>
        </w:rPr>
        <w:t>ata</w:t>
      </w:r>
      <w:r w:rsidR="00C7709D" w:rsidRPr="002B03A9">
        <w:rPr>
          <w:rFonts w:asciiTheme="minorHAnsi" w:hAnsiTheme="minorHAnsi" w:cstheme="minorHAnsi"/>
        </w:rPr>
        <w:t xml:space="preserve"> </w:t>
      </w:r>
      <w:r w:rsidRPr="002B03A9">
        <w:rPr>
          <w:rFonts w:asciiTheme="minorHAnsi" w:hAnsiTheme="minorHAnsi" w:cstheme="minorHAnsi"/>
        </w:rPr>
        <w:t xml:space="preserve">set for each </w:t>
      </w:r>
      <w:r w:rsidR="00C84FE7" w:rsidRPr="002B03A9">
        <w:rPr>
          <w:rFonts w:asciiTheme="minorHAnsi" w:hAnsiTheme="minorHAnsi" w:cstheme="minorHAnsi"/>
        </w:rPr>
        <w:t>a</w:t>
      </w:r>
      <w:r w:rsidRPr="002B03A9">
        <w:rPr>
          <w:rFonts w:asciiTheme="minorHAnsi" w:hAnsiTheme="minorHAnsi" w:cstheme="minorHAnsi"/>
        </w:rPr>
        <w:t xml:space="preserve">cademic </w:t>
      </w:r>
      <w:r w:rsidR="00C84FE7" w:rsidRPr="002B03A9">
        <w:rPr>
          <w:rFonts w:asciiTheme="minorHAnsi" w:hAnsiTheme="minorHAnsi" w:cstheme="minorHAnsi"/>
        </w:rPr>
        <w:t>y</w:t>
      </w:r>
      <w:r w:rsidRPr="002B03A9">
        <w:rPr>
          <w:rFonts w:asciiTheme="minorHAnsi" w:hAnsiTheme="minorHAnsi" w:cstheme="minorHAnsi"/>
        </w:rPr>
        <w:t>ear is recorded and published online in the following University publications</w:t>
      </w:r>
      <w:r w:rsidR="00C7709D" w:rsidRPr="002B03A9">
        <w:rPr>
          <w:rFonts w:asciiTheme="minorHAnsi" w:hAnsiTheme="minorHAnsi" w:cstheme="minorHAnsi"/>
          <w:bCs/>
          <w:iCs/>
        </w:rPr>
        <w:t xml:space="preserve">, which </w:t>
      </w:r>
      <w:r w:rsidR="00C7709D" w:rsidRPr="002B03A9">
        <w:rPr>
          <w:rFonts w:asciiTheme="minorHAnsi" w:hAnsiTheme="minorHAnsi" w:cstheme="minorHAnsi"/>
        </w:rPr>
        <w:t xml:space="preserve">represent the University’s official contract with </w:t>
      </w:r>
      <w:r w:rsidR="00C84FE7" w:rsidRPr="002B03A9">
        <w:rPr>
          <w:rFonts w:asciiTheme="minorHAnsi" w:hAnsiTheme="minorHAnsi" w:cstheme="minorHAnsi"/>
        </w:rPr>
        <w:t>the</w:t>
      </w:r>
      <w:r w:rsidR="00C7709D" w:rsidRPr="002B03A9">
        <w:rPr>
          <w:rFonts w:asciiTheme="minorHAnsi" w:hAnsiTheme="minorHAnsi" w:cstheme="minorHAnsi"/>
        </w:rPr>
        <w:t xml:space="preserve"> student:</w:t>
      </w:r>
    </w:p>
    <w:p w14:paraId="6B4C71CF" w14:textId="43F3DD0A" w:rsidR="0098472B" w:rsidRPr="002B03A9" w:rsidRDefault="00C67501" w:rsidP="002B03A9">
      <w:pPr>
        <w:numPr>
          <w:ilvl w:val="0"/>
          <w:numId w:val="4"/>
        </w:numPr>
        <w:tabs>
          <w:tab w:val="left" w:pos="426"/>
        </w:tabs>
        <w:spacing w:after="0"/>
        <w:ind w:left="851" w:hanging="425"/>
        <w:jc w:val="both"/>
        <w:rPr>
          <w:rFonts w:asciiTheme="minorHAnsi" w:hAnsiTheme="minorHAnsi" w:cstheme="minorHAnsi"/>
          <w:bCs/>
          <w:iCs/>
        </w:rPr>
      </w:pPr>
      <w:hyperlink r:id="rId29" w:history="1">
        <w:r w:rsidR="00DE3A66" w:rsidRPr="002B03A9">
          <w:rPr>
            <w:rStyle w:val="Hyperlink"/>
            <w:rFonts w:asciiTheme="minorHAnsi" w:hAnsiTheme="minorHAnsi" w:cstheme="minorHAnsi"/>
            <w:bCs/>
            <w:iCs/>
          </w:rPr>
          <w:t>University Calendar</w:t>
        </w:r>
      </w:hyperlink>
      <w:r w:rsidR="000E7C23" w:rsidRPr="002B03A9">
        <w:rPr>
          <w:rFonts w:asciiTheme="minorHAnsi" w:hAnsiTheme="minorHAnsi" w:cstheme="minorHAnsi"/>
        </w:rPr>
        <w:t xml:space="preserve"> *</w:t>
      </w:r>
    </w:p>
    <w:p w14:paraId="6EB7043D" w14:textId="77777777" w:rsidR="00DE3A66" w:rsidRPr="002B03A9" w:rsidRDefault="00C67501" w:rsidP="002B03A9">
      <w:pPr>
        <w:numPr>
          <w:ilvl w:val="0"/>
          <w:numId w:val="4"/>
        </w:numPr>
        <w:tabs>
          <w:tab w:val="left" w:pos="426"/>
        </w:tabs>
        <w:spacing w:after="0"/>
        <w:ind w:left="851" w:hanging="425"/>
        <w:jc w:val="both"/>
        <w:rPr>
          <w:rFonts w:asciiTheme="minorHAnsi" w:hAnsiTheme="minorHAnsi" w:cstheme="minorHAnsi"/>
          <w:bCs/>
          <w:iCs/>
        </w:rPr>
      </w:pPr>
      <w:hyperlink r:id="rId30" w:history="1">
        <w:r w:rsidR="00DE3A66" w:rsidRPr="002B03A9">
          <w:rPr>
            <w:rStyle w:val="Hyperlink"/>
            <w:rFonts w:asciiTheme="minorHAnsi" w:hAnsiTheme="minorHAnsi" w:cstheme="minorHAnsi"/>
            <w:bCs/>
            <w:iCs/>
          </w:rPr>
          <w:t>Book of Modules</w:t>
        </w:r>
      </w:hyperlink>
      <w:r w:rsidR="000E7C23" w:rsidRPr="002B03A9">
        <w:rPr>
          <w:rFonts w:asciiTheme="minorHAnsi" w:hAnsiTheme="minorHAnsi" w:cstheme="minorHAnsi"/>
        </w:rPr>
        <w:t xml:space="preserve"> *</w:t>
      </w:r>
    </w:p>
    <w:p w14:paraId="7E2A9A9B" w14:textId="77777777" w:rsidR="00902F58" w:rsidRPr="002B03A9" w:rsidRDefault="00C67501" w:rsidP="002B03A9">
      <w:pPr>
        <w:numPr>
          <w:ilvl w:val="0"/>
          <w:numId w:val="4"/>
        </w:numPr>
        <w:tabs>
          <w:tab w:val="left" w:pos="426"/>
        </w:tabs>
        <w:ind w:left="851" w:hanging="425"/>
        <w:jc w:val="both"/>
        <w:rPr>
          <w:rStyle w:val="Hyperlink"/>
          <w:rFonts w:asciiTheme="minorHAnsi" w:hAnsiTheme="minorHAnsi" w:cstheme="minorHAnsi"/>
          <w:bCs/>
          <w:iCs/>
          <w:color w:val="auto"/>
          <w:u w:val="none"/>
        </w:rPr>
      </w:pPr>
      <w:hyperlink r:id="rId31" w:history="1">
        <w:r w:rsidR="00DE3A66" w:rsidRPr="002B03A9">
          <w:rPr>
            <w:rStyle w:val="Hyperlink"/>
            <w:rFonts w:asciiTheme="minorHAnsi" w:hAnsiTheme="minorHAnsi" w:cstheme="minorHAnsi"/>
            <w:bCs/>
            <w:iCs/>
          </w:rPr>
          <w:t>Marks and Standards</w:t>
        </w:r>
      </w:hyperlink>
    </w:p>
    <w:p w14:paraId="437A35A7" w14:textId="5691C01F" w:rsidR="007B6181" w:rsidRPr="002B03A9" w:rsidRDefault="000E7C23" w:rsidP="002B03A9">
      <w:pPr>
        <w:tabs>
          <w:tab w:val="left" w:pos="426"/>
        </w:tabs>
        <w:jc w:val="both"/>
        <w:rPr>
          <w:rFonts w:asciiTheme="minorHAnsi" w:hAnsiTheme="minorHAnsi" w:cstheme="minorHAnsi"/>
          <w:bCs/>
          <w:i/>
          <w:iCs/>
        </w:rPr>
      </w:pPr>
      <w:r w:rsidRPr="002B03A9">
        <w:rPr>
          <w:rFonts w:asciiTheme="minorHAnsi" w:hAnsiTheme="minorHAnsi" w:cstheme="minorHAnsi"/>
          <w:i/>
        </w:rPr>
        <w:t xml:space="preserve">* </w:t>
      </w:r>
      <w:r w:rsidR="00236E06" w:rsidRPr="002B03A9">
        <w:rPr>
          <w:rFonts w:asciiTheme="minorHAnsi" w:hAnsiTheme="minorHAnsi" w:cstheme="minorHAnsi"/>
          <w:b/>
          <w:bCs/>
          <w:i/>
          <w:iCs/>
        </w:rPr>
        <w:t>Note</w:t>
      </w:r>
      <w:r w:rsidR="00236E06" w:rsidRPr="002B03A9">
        <w:rPr>
          <w:rFonts w:asciiTheme="minorHAnsi" w:hAnsiTheme="minorHAnsi" w:cstheme="minorHAnsi"/>
          <w:bCs/>
          <w:i/>
          <w:iCs/>
        </w:rPr>
        <w:t>:</w:t>
      </w:r>
      <w:r w:rsidRPr="002B03A9">
        <w:rPr>
          <w:rFonts w:asciiTheme="minorHAnsi" w:hAnsiTheme="minorHAnsi" w:cstheme="minorHAnsi"/>
          <w:bCs/>
          <w:i/>
          <w:iCs/>
        </w:rPr>
        <w:t xml:space="preserve"> A</w:t>
      </w:r>
      <w:r w:rsidR="007B6181" w:rsidRPr="002B03A9">
        <w:rPr>
          <w:rFonts w:asciiTheme="minorHAnsi" w:hAnsiTheme="minorHAnsi" w:cstheme="minorHAnsi"/>
          <w:bCs/>
          <w:i/>
          <w:iCs/>
        </w:rPr>
        <w:t xml:space="preserve">dult Continuing Education </w:t>
      </w:r>
      <w:r w:rsidR="0009623C" w:rsidRPr="002B03A9">
        <w:rPr>
          <w:rFonts w:asciiTheme="minorHAnsi" w:hAnsiTheme="minorHAnsi" w:cstheme="minorHAnsi"/>
          <w:bCs/>
          <w:i/>
          <w:iCs/>
        </w:rPr>
        <w:t xml:space="preserve">(ACE) </w:t>
      </w:r>
      <w:r w:rsidR="007B6181" w:rsidRPr="002B03A9">
        <w:rPr>
          <w:rFonts w:asciiTheme="minorHAnsi" w:hAnsiTheme="minorHAnsi" w:cstheme="minorHAnsi"/>
          <w:bCs/>
          <w:i/>
          <w:iCs/>
        </w:rPr>
        <w:t>programme</w:t>
      </w:r>
      <w:r w:rsidR="00C84FE7" w:rsidRPr="002B03A9">
        <w:rPr>
          <w:rFonts w:asciiTheme="minorHAnsi" w:hAnsiTheme="minorHAnsi" w:cstheme="minorHAnsi"/>
          <w:bCs/>
          <w:i/>
          <w:iCs/>
        </w:rPr>
        <w:t>s</w:t>
      </w:r>
      <w:r w:rsidR="00236E06" w:rsidRPr="002B03A9">
        <w:rPr>
          <w:rFonts w:asciiTheme="minorHAnsi" w:hAnsiTheme="minorHAnsi" w:cstheme="minorHAnsi"/>
          <w:bCs/>
          <w:i/>
          <w:iCs/>
        </w:rPr>
        <w:t xml:space="preserve"> and module</w:t>
      </w:r>
      <w:r w:rsidR="007B6181" w:rsidRPr="002B03A9">
        <w:rPr>
          <w:rFonts w:asciiTheme="minorHAnsi" w:hAnsiTheme="minorHAnsi" w:cstheme="minorHAnsi"/>
          <w:bCs/>
          <w:i/>
          <w:iCs/>
        </w:rPr>
        <w:t xml:space="preserve"> information </w:t>
      </w:r>
      <w:r w:rsidR="00C84FE7" w:rsidRPr="002B03A9">
        <w:rPr>
          <w:rFonts w:asciiTheme="minorHAnsi" w:hAnsiTheme="minorHAnsi" w:cstheme="minorHAnsi"/>
          <w:bCs/>
          <w:i/>
          <w:iCs/>
        </w:rPr>
        <w:t>are</w:t>
      </w:r>
      <w:r w:rsidR="007B6181" w:rsidRPr="002B03A9">
        <w:rPr>
          <w:rFonts w:asciiTheme="minorHAnsi" w:hAnsiTheme="minorHAnsi" w:cstheme="minorHAnsi"/>
          <w:bCs/>
          <w:i/>
          <w:iCs/>
        </w:rPr>
        <w:t xml:space="preserve"> recorded </w:t>
      </w:r>
      <w:r w:rsidR="00C84FE7" w:rsidRPr="002B03A9">
        <w:rPr>
          <w:rFonts w:asciiTheme="minorHAnsi" w:hAnsiTheme="minorHAnsi" w:cstheme="minorHAnsi"/>
          <w:bCs/>
          <w:i/>
          <w:iCs/>
        </w:rPr>
        <w:t xml:space="preserve">separately </w:t>
      </w:r>
      <w:r w:rsidR="007B6181" w:rsidRPr="002B03A9">
        <w:rPr>
          <w:rFonts w:asciiTheme="minorHAnsi" w:hAnsiTheme="minorHAnsi" w:cstheme="minorHAnsi"/>
          <w:bCs/>
          <w:i/>
          <w:iCs/>
        </w:rPr>
        <w:t xml:space="preserve">on the ACE website </w:t>
      </w:r>
      <w:hyperlink r:id="rId32" w:history="1">
        <w:r w:rsidR="00DE3F96" w:rsidRPr="002B03A9">
          <w:rPr>
            <w:rStyle w:val="Hyperlink"/>
            <w:rFonts w:asciiTheme="minorHAnsi" w:hAnsiTheme="minorHAnsi" w:cstheme="minorHAnsi"/>
            <w:bCs/>
            <w:i/>
            <w:iCs/>
          </w:rPr>
          <w:t>https://www.ucc.ie/en/ace/</w:t>
        </w:r>
      </w:hyperlink>
      <w:r w:rsidR="00FA2A78" w:rsidRPr="002B03A9">
        <w:rPr>
          <w:rFonts w:asciiTheme="minorHAnsi" w:hAnsiTheme="minorHAnsi" w:cstheme="minorHAnsi"/>
          <w:bCs/>
          <w:i/>
          <w:iCs/>
        </w:rPr>
        <w:t>.</w:t>
      </w:r>
    </w:p>
    <w:p w14:paraId="42691F8F" w14:textId="3028BE9C" w:rsidR="0032615B" w:rsidRPr="002B03A9" w:rsidRDefault="0032615B" w:rsidP="002B03A9">
      <w:pPr>
        <w:jc w:val="both"/>
        <w:rPr>
          <w:rFonts w:asciiTheme="minorHAnsi" w:hAnsiTheme="minorHAnsi" w:cstheme="minorHAnsi"/>
        </w:rPr>
      </w:pPr>
    </w:p>
    <w:p w14:paraId="6EF414C9" w14:textId="31EAE685" w:rsidR="007B6181" w:rsidRPr="002B03A9" w:rsidRDefault="00EE78D2" w:rsidP="002B03A9">
      <w:pPr>
        <w:jc w:val="both"/>
        <w:rPr>
          <w:rFonts w:asciiTheme="minorHAnsi" w:hAnsiTheme="minorHAnsi" w:cstheme="minorHAnsi"/>
        </w:rPr>
      </w:pPr>
      <w:r w:rsidRPr="002B03A9">
        <w:rPr>
          <w:rFonts w:asciiTheme="minorHAnsi" w:hAnsiTheme="minorHAnsi" w:cstheme="minorHAnsi"/>
        </w:rPr>
        <w:t>T</w:t>
      </w:r>
      <w:r w:rsidR="007B6181" w:rsidRPr="002B03A9">
        <w:rPr>
          <w:rFonts w:asciiTheme="minorHAnsi" w:hAnsiTheme="minorHAnsi" w:cstheme="minorHAnsi"/>
        </w:rPr>
        <w:t xml:space="preserve">he </w:t>
      </w:r>
      <w:r w:rsidRPr="002B03A9">
        <w:rPr>
          <w:rFonts w:asciiTheme="minorHAnsi" w:hAnsiTheme="minorHAnsi" w:cstheme="minorHAnsi"/>
        </w:rPr>
        <w:t xml:space="preserve">published </w:t>
      </w:r>
      <w:r w:rsidR="007B6181" w:rsidRPr="002B03A9">
        <w:rPr>
          <w:rFonts w:asciiTheme="minorHAnsi" w:hAnsiTheme="minorHAnsi" w:cstheme="minorHAnsi"/>
        </w:rPr>
        <w:t>curriculum data</w:t>
      </w:r>
      <w:r w:rsidR="00C7709D" w:rsidRPr="002B03A9">
        <w:rPr>
          <w:rFonts w:asciiTheme="minorHAnsi" w:hAnsiTheme="minorHAnsi" w:cstheme="minorHAnsi"/>
        </w:rPr>
        <w:t xml:space="preserve"> </w:t>
      </w:r>
      <w:r w:rsidRPr="002B03A9">
        <w:rPr>
          <w:rFonts w:asciiTheme="minorHAnsi" w:hAnsiTheme="minorHAnsi" w:cstheme="minorHAnsi"/>
        </w:rPr>
        <w:t>set</w:t>
      </w:r>
      <w:r w:rsidR="007B6181" w:rsidRPr="002B03A9">
        <w:rPr>
          <w:rFonts w:asciiTheme="minorHAnsi" w:hAnsiTheme="minorHAnsi" w:cstheme="minorHAnsi"/>
        </w:rPr>
        <w:t xml:space="preserve"> underpins the </w:t>
      </w:r>
      <w:r w:rsidR="00C84FE7" w:rsidRPr="002B03A9">
        <w:rPr>
          <w:rFonts w:asciiTheme="minorHAnsi" w:hAnsiTheme="minorHAnsi" w:cstheme="minorHAnsi"/>
        </w:rPr>
        <w:t xml:space="preserve">University </w:t>
      </w:r>
      <w:r w:rsidR="007B6181" w:rsidRPr="002B03A9">
        <w:rPr>
          <w:rFonts w:asciiTheme="minorHAnsi" w:hAnsiTheme="minorHAnsi" w:cstheme="minorHAnsi"/>
        </w:rPr>
        <w:t>business process functions</w:t>
      </w:r>
      <w:r w:rsidR="00A05840" w:rsidRPr="002B03A9">
        <w:rPr>
          <w:rFonts w:asciiTheme="minorHAnsi" w:hAnsiTheme="minorHAnsi" w:cstheme="minorHAnsi"/>
        </w:rPr>
        <w:t>, such as:</w:t>
      </w:r>
      <w:r w:rsidR="007B6181" w:rsidRPr="002B03A9">
        <w:rPr>
          <w:rFonts w:asciiTheme="minorHAnsi" w:hAnsiTheme="minorHAnsi" w:cstheme="minorHAnsi"/>
        </w:rPr>
        <w:t xml:space="preserve"> </w:t>
      </w:r>
    </w:p>
    <w:p w14:paraId="24CE4DDF" w14:textId="1B9A5110" w:rsidR="007B6181" w:rsidRPr="002B03A9" w:rsidRDefault="007B6181" w:rsidP="002B03A9">
      <w:pPr>
        <w:pStyle w:val="ListParagraph"/>
        <w:numPr>
          <w:ilvl w:val="0"/>
          <w:numId w:val="4"/>
        </w:numPr>
        <w:spacing w:after="0"/>
        <w:ind w:left="851" w:hanging="425"/>
        <w:contextualSpacing w:val="0"/>
        <w:rPr>
          <w:rFonts w:asciiTheme="minorHAnsi" w:hAnsiTheme="minorHAnsi" w:cstheme="minorHAnsi"/>
        </w:rPr>
      </w:pPr>
      <w:r w:rsidRPr="002B03A9">
        <w:rPr>
          <w:rFonts w:asciiTheme="minorHAnsi" w:hAnsiTheme="minorHAnsi" w:cstheme="minorHAnsi"/>
        </w:rPr>
        <w:t>student recruitment</w:t>
      </w:r>
    </w:p>
    <w:p w14:paraId="198E1864" w14:textId="77777777" w:rsidR="007B6181" w:rsidRPr="002B03A9" w:rsidRDefault="007B6181" w:rsidP="002B03A9">
      <w:pPr>
        <w:pStyle w:val="ListParagraph"/>
        <w:numPr>
          <w:ilvl w:val="0"/>
          <w:numId w:val="4"/>
        </w:numPr>
        <w:spacing w:after="0"/>
        <w:ind w:left="851" w:hanging="425"/>
        <w:contextualSpacing w:val="0"/>
        <w:rPr>
          <w:rFonts w:asciiTheme="minorHAnsi" w:hAnsiTheme="minorHAnsi" w:cstheme="minorHAnsi"/>
        </w:rPr>
      </w:pPr>
      <w:r w:rsidRPr="002B03A9">
        <w:rPr>
          <w:rFonts w:asciiTheme="minorHAnsi" w:hAnsiTheme="minorHAnsi" w:cstheme="minorHAnsi"/>
        </w:rPr>
        <w:t>student registration</w:t>
      </w:r>
    </w:p>
    <w:p w14:paraId="7B4A6687" w14:textId="77777777" w:rsidR="007B6181" w:rsidRPr="002B03A9" w:rsidRDefault="007B6181" w:rsidP="002B03A9">
      <w:pPr>
        <w:pStyle w:val="ListParagraph"/>
        <w:numPr>
          <w:ilvl w:val="0"/>
          <w:numId w:val="4"/>
        </w:numPr>
        <w:spacing w:after="0"/>
        <w:ind w:left="851" w:hanging="425"/>
        <w:contextualSpacing w:val="0"/>
        <w:rPr>
          <w:rFonts w:asciiTheme="minorHAnsi" w:hAnsiTheme="minorHAnsi" w:cstheme="minorHAnsi"/>
        </w:rPr>
      </w:pPr>
      <w:r w:rsidRPr="002B03A9">
        <w:rPr>
          <w:rFonts w:asciiTheme="minorHAnsi" w:hAnsiTheme="minorHAnsi" w:cstheme="minorHAnsi"/>
        </w:rPr>
        <w:t xml:space="preserve">lecture </w:t>
      </w:r>
      <w:r w:rsidR="007926DF" w:rsidRPr="002B03A9">
        <w:rPr>
          <w:rFonts w:asciiTheme="minorHAnsi" w:hAnsiTheme="minorHAnsi" w:cstheme="minorHAnsi"/>
        </w:rPr>
        <w:t xml:space="preserve">and examination </w:t>
      </w:r>
      <w:r w:rsidRPr="002B03A9">
        <w:rPr>
          <w:rFonts w:asciiTheme="minorHAnsi" w:hAnsiTheme="minorHAnsi" w:cstheme="minorHAnsi"/>
        </w:rPr>
        <w:t>timetabling</w:t>
      </w:r>
    </w:p>
    <w:p w14:paraId="704C3DB4" w14:textId="77777777" w:rsidR="007B6181" w:rsidRPr="002B03A9" w:rsidRDefault="007B6181" w:rsidP="002B03A9">
      <w:pPr>
        <w:pStyle w:val="ListParagraph"/>
        <w:numPr>
          <w:ilvl w:val="0"/>
          <w:numId w:val="4"/>
        </w:numPr>
        <w:spacing w:after="0"/>
        <w:ind w:left="851" w:hanging="425"/>
        <w:contextualSpacing w:val="0"/>
        <w:rPr>
          <w:rFonts w:asciiTheme="minorHAnsi" w:hAnsiTheme="minorHAnsi" w:cstheme="minorHAnsi"/>
        </w:rPr>
      </w:pPr>
      <w:r w:rsidRPr="002B03A9">
        <w:rPr>
          <w:rFonts w:asciiTheme="minorHAnsi" w:hAnsiTheme="minorHAnsi" w:cstheme="minorHAnsi"/>
        </w:rPr>
        <w:t>examination marks returns</w:t>
      </w:r>
    </w:p>
    <w:p w14:paraId="37E81B8D" w14:textId="77777777" w:rsidR="00C7709D" w:rsidRPr="002B03A9" w:rsidRDefault="00C7709D" w:rsidP="002B03A9">
      <w:pPr>
        <w:pStyle w:val="ListParagraph"/>
        <w:numPr>
          <w:ilvl w:val="0"/>
          <w:numId w:val="4"/>
        </w:numPr>
        <w:spacing w:after="0"/>
        <w:ind w:left="851" w:hanging="425"/>
        <w:contextualSpacing w:val="0"/>
        <w:rPr>
          <w:rFonts w:asciiTheme="minorHAnsi" w:hAnsiTheme="minorHAnsi" w:cstheme="minorHAnsi"/>
        </w:rPr>
      </w:pPr>
      <w:r w:rsidRPr="002B03A9">
        <w:rPr>
          <w:rFonts w:asciiTheme="minorHAnsi" w:hAnsiTheme="minorHAnsi" w:cstheme="minorHAnsi"/>
        </w:rPr>
        <w:t>scheduling and administration of Examination Boards</w:t>
      </w:r>
    </w:p>
    <w:p w14:paraId="6631EC5D" w14:textId="4D3B37BB" w:rsidR="007B6181" w:rsidRPr="002B03A9" w:rsidRDefault="000F4279" w:rsidP="002B03A9">
      <w:pPr>
        <w:pStyle w:val="ListParagraph"/>
        <w:numPr>
          <w:ilvl w:val="0"/>
          <w:numId w:val="4"/>
        </w:numPr>
        <w:spacing w:after="0"/>
        <w:ind w:left="851" w:hanging="425"/>
        <w:contextualSpacing w:val="0"/>
        <w:rPr>
          <w:rFonts w:asciiTheme="minorHAnsi" w:hAnsiTheme="minorHAnsi" w:cstheme="minorHAnsi"/>
        </w:rPr>
      </w:pPr>
      <w:r w:rsidRPr="002B03A9">
        <w:rPr>
          <w:rFonts w:asciiTheme="minorHAnsi" w:hAnsiTheme="minorHAnsi" w:cstheme="minorHAnsi"/>
        </w:rPr>
        <w:t>c</w:t>
      </w:r>
      <w:r w:rsidR="007B6181" w:rsidRPr="002B03A9">
        <w:rPr>
          <w:rFonts w:asciiTheme="minorHAnsi" w:hAnsiTheme="minorHAnsi" w:cstheme="minorHAnsi"/>
        </w:rPr>
        <w:t xml:space="preserve">alculation of </w:t>
      </w:r>
      <w:r w:rsidR="00C7709D" w:rsidRPr="002B03A9">
        <w:rPr>
          <w:rFonts w:asciiTheme="minorHAnsi" w:hAnsiTheme="minorHAnsi" w:cstheme="minorHAnsi"/>
        </w:rPr>
        <w:t>Full-Time Equivalents (</w:t>
      </w:r>
      <w:r w:rsidR="007B6181" w:rsidRPr="002B03A9">
        <w:rPr>
          <w:rFonts w:asciiTheme="minorHAnsi" w:hAnsiTheme="minorHAnsi" w:cstheme="minorHAnsi"/>
        </w:rPr>
        <w:t>FTEs</w:t>
      </w:r>
      <w:r w:rsidR="00C7709D" w:rsidRPr="002B03A9">
        <w:rPr>
          <w:rFonts w:asciiTheme="minorHAnsi" w:hAnsiTheme="minorHAnsi" w:cstheme="minorHAnsi"/>
        </w:rPr>
        <w:t>)</w:t>
      </w:r>
      <w:r w:rsidRPr="002B03A9">
        <w:rPr>
          <w:rFonts w:asciiTheme="minorHAnsi" w:hAnsiTheme="minorHAnsi" w:cstheme="minorHAnsi"/>
        </w:rPr>
        <w:t>,</w:t>
      </w:r>
      <w:r w:rsidR="007B6181" w:rsidRPr="002B03A9">
        <w:rPr>
          <w:rFonts w:asciiTheme="minorHAnsi" w:hAnsiTheme="minorHAnsi" w:cstheme="minorHAnsi"/>
        </w:rPr>
        <w:t xml:space="preserve"> which informs resource allocation</w:t>
      </w:r>
    </w:p>
    <w:p w14:paraId="24459F67" w14:textId="26FCEF26" w:rsidR="00C7709D" w:rsidRPr="002B03A9" w:rsidRDefault="00C84FE7" w:rsidP="002B03A9">
      <w:pPr>
        <w:pStyle w:val="ListParagraph"/>
        <w:numPr>
          <w:ilvl w:val="0"/>
          <w:numId w:val="4"/>
        </w:numPr>
        <w:ind w:left="851" w:hanging="425"/>
        <w:contextualSpacing w:val="0"/>
        <w:rPr>
          <w:rFonts w:asciiTheme="minorHAnsi" w:hAnsiTheme="minorHAnsi" w:cstheme="minorHAnsi"/>
        </w:rPr>
      </w:pPr>
      <w:r w:rsidRPr="002B03A9">
        <w:rPr>
          <w:rFonts w:asciiTheme="minorHAnsi" w:hAnsiTheme="minorHAnsi" w:cstheme="minorHAnsi"/>
        </w:rPr>
        <w:t>c</w:t>
      </w:r>
      <w:r w:rsidR="00C7709D" w:rsidRPr="002B03A9">
        <w:rPr>
          <w:rFonts w:asciiTheme="minorHAnsi" w:hAnsiTheme="minorHAnsi" w:cstheme="minorHAnsi"/>
        </w:rPr>
        <w:t>urriculum report</w:t>
      </w:r>
      <w:r w:rsidRPr="002B03A9">
        <w:rPr>
          <w:rFonts w:asciiTheme="minorHAnsi" w:hAnsiTheme="minorHAnsi" w:cstheme="minorHAnsi"/>
        </w:rPr>
        <w:t>ing</w:t>
      </w:r>
      <w:r w:rsidR="00C7709D" w:rsidRPr="002B03A9">
        <w:rPr>
          <w:rFonts w:asciiTheme="minorHAnsi" w:hAnsiTheme="minorHAnsi" w:cstheme="minorHAnsi"/>
        </w:rPr>
        <w:t xml:space="preserve"> </w:t>
      </w:r>
      <w:r w:rsidRPr="002B03A9">
        <w:rPr>
          <w:rFonts w:asciiTheme="minorHAnsi" w:hAnsiTheme="minorHAnsi" w:cstheme="minorHAnsi"/>
        </w:rPr>
        <w:t>to</w:t>
      </w:r>
      <w:r w:rsidR="00C7709D" w:rsidRPr="002B03A9">
        <w:rPr>
          <w:rFonts w:asciiTheme="minorHAnsi" w:hAnsiTheme="minorHAnsi" w:cstheme="minorHAnsi"/>
        </w:rPr>
        <w:t xml:space="preserve"> internal and external bodies</w:t>
      </w:r>
    </w:p>
    <w:p w14:paraId="1E00F050" w14:textId="77777777" w:rsidR="00236E06" w:rsidRPr="000E66F4" w:rsidRDefault="00236E06">
      <w:pPr>
        <w:rPr>
          <w:rFonts w:asciiTheme="minorHAnsi" w:hAnsiTheme="minorHAnsi"/>
        </w:rPr>
      </w:pPr>
      <w:r w:rsidRPr="000E66F4">
        <w:rPr>
          <w:rFonts w:asciiTheme="minorHAnsi" w:hAnsiTheme="minorHAnsi"/>
        </w:rPr>
        <w:br w:type="page"/>
      </w:r>
    </w:p>
    <w:p w14:paraId="250FE1E4" w14:textId="77777777" w:rsidR="00236E06" w:rsidRPr="000E66F4" w:rsidRDefault="006E0205" w:rsidP="00236E06">
      <w:pPr>
        <w:pStyle w:val="Heading1"/>
        <w:ind w:left="851" w:hanging="851"/>
      </w:pPr>
      <w:bookmarkStart w:id="6" w:name="_Toc513734036"/>
      <w:r w:rsidRPr="000E66F4">
        <w:lastRenderedPageBreak/>
        <w:t>GOVER</w:t>
      </w:r>
      <w:r w:rsidR="00635DAF" w:rsidRPr="000E66F4">
        <w:t>NANCE</w:t>
      </w:r>
      <w:bookmarkEnd w:id="6"/>
    </w:p>
    <w:p w14:paraId="21FB2D42" w14:textId="0538041D" w:rsidR="00635DAF" w:rsidRPr="002B03A9" w:rsidRDefault="00590AEE" w:rsidP="002B03A9">
      <w:pPr>
        <w:jc w:val="both"/>
        <w:rPr>
          <w:rFonts w:asciiTheme="minorHAnsi" w:hAnsiTheme="minorHAnsi" w:cstheme="minorHAnsi"/>
        </w:rPr>
      </w:pPr>
      <w:r w:rsidRPr="002B03A9">
        <w:rPr>
          <w:rFonts w:asciiTheme="minorHAnsi" w:hAnsiTheme="minorHAnsi" w:cstheme="minorHAnsi"/>
        </w:rPr>
        <w:t xml:space="preserve">Academic Council is the primary internal authority responsible for academic affairs. </w:t>
      </w:r>
      <w:r w:rsidR="004649CB" w:rsidRPr="002B03A9">
        <w:rPr>
          <w:rFonts w:asciiTheme="minorHAnsi" w:hAnsiTheme="minorHAnsi" w:cstheme="minorHAnsi"/>
        </w:rPr>
        <w:t>The following sections outline the governance arrangements for the University curriculum as approved by Academic Council</w:t>
      </w:r>
      <w:r w:rsidRPr="002B03A9">
        <w:rPr>
          <w:rFonts w:asciiTheme="minorHAnsi" w:hAnsiTheme="minorHAnsi" w:cstheme="minorHAnsi"/>
        </w:rPr>
        <w:t>.</w:t>
      </w:r>
    </w:p>
    <w:p w14:paraId="3C041205" w14:textId="77777777" w:rsidR="00677CAF" w:rsidRPr="000E66F4" w:rsidRDefault="0027082B" w:rsidP="00EA2244">
      <w:pPr>
        <w:pStyle w:val="Heading2"/>
        <w:spacing w:before="100" w:beforeAutospacing="1" w:after="100" w:afterAutospacing="1" w:line="276" w:lineRule="auto"/>
        <w:ind w:left="851" w:hanging="851"/>
      </w:pPr>
      <w:bookmarkStart w:id="7" w:name="_Toc513734037"/>
      <w:r w:rsidRPr="000E66F4">
        <w:t xml:space="preserve">Role of </w:t>
      </w:r>
      <w:r w:rsidR="00677CAF" w:rsidRPr="000E66F4">
        <w:t>Academic Board</w:t>
      </w:r>
      <w:r w:rsidR="00EA5D4B" w:rsidRPr="000E66F4">
        <w:t xml:space="preserve"> in Curriculum Approval</w:t>
      </w:r>
      <w:bookmarkEnd w:id="7"/>
      <w:r w:rsidR="00B66EAE" w:rsidRPr="000E66F4">
        <w:t xml:space="preserve"> </w:t>
      </w:r>
    </w:p>
    <w:p w14:paraId="033429E1" w14:textId="77777777" w:rsidR="00FA2A78" w:rsidRPr="002B03A9" w:rsidRDefault="008E7261" w:rsidP="00275FEF">
      <w:pPr>
        <w:spacing w:after="80"/>
        <w:jc w:val="both"/>
        <w:rPr>
          <w:rFonts w:asciiTheme="minorHAnsi" w:hAnsiTheme="minorHAnsi" w:cstheme="minorHAnsi"/>
        </w:rPr>
      </w:pPr>
      <w:r w:rsidRPr="002B03A9">
        <w:rPr>
          <w:rFonts w:asciiTheme="minorHAnsi" w:hAnsiTheme="minorHAnsi" w:cstheme="minorHAnsi"/>
        </w:rPr>
        <w:t>According to t</w:t>
      </w:r>
      <w:r w:rsidR="008F53C4" w:rsidRPr="002B03A9">
        <w:rPr>
          <w:rFonts w:asciiTheme="minorHAnsi" w:hAnsiTheme="minorHAnsi" w:cstheme="minorHAnsi"/>
        </w:rPr>
        <w:t xml:space="preserve">he full </w:t>
      </w:r>
      <w:hyperlink r:id="rId33" w:history="1">
        <w:r w:rsidR="008F53C4" w:rsidRPr="002B03A9">
          <w:rPr>
            <w:rFonts w:asciiTheme="minorHAnsi" w:hAnsiTheme="minorHAnsi" w:cstheme="minorHAnsi"/>
          </w:rPr>
          <w:t>Terms of Reference for Academic Board</w:t>
        </w:r>
      </w:hyperlink>
      <w:r w:rsidRPr="002B03A9">
        <w:rPr>
          <w:rFonts w:asciiTheme="minorHAnsi" w:hAnsiTheme="minorHAnsi" w:cstheme="minorHAnsi"/>
        </w:rPr>
        <w:t>,</w:t>
      </w:r>
      <w:r w:rsidR="008F53C4" w:rsidRPr="002B03A9">
        <w:rPr>
          <w:rFonts w:asciiTheme="minorHAnsi" w:hAnsiTheme="minorHAnsi" w:cstheme="minorHAnsi"/>
        </w:rPr>
        <w:t xml:space="preserve"> </w:t>
      </w:r>
      <w:r w:rsidRPr="002B03A9">
        <w:rPr>
          <w:rFonts w:asciiTheme="minorHAnsi" w:hAnsiTheme="minorHAnsi" w:cstheme="minorHAnsi"/>
        </w:rPr>
        <w:t>i</w:t>
      </w:r>
      <w:r w:rsidR="008F53C4" w:rsidRPr="002B03A9">
        <w:rPr>
          <w:rFonts w:asciiTheme="minorHAnsi" w:hAnsiTheme="minorHAnsi" w:cstheme="minorHAnsi"/>
        </w:rPr>
        <w:t xml:space="preserve">n relation to curriculum approval, </w:t>
      </w:r>
      <w:r w:rsidR="00E73CFB" w:rsidRPr="002B03A9">
        <w:rPr>
          <w:rFonts w:asciiTheme="minorHAnsi" w:hAnsiTheme="minorHAnsi" w:cstheme="minorHAnsi"/>
        </w:rPr>
        <w:t xml:space="preserve">Academic Board, as delegated by Academic Council, is responsible </w:t>
      </w:r>
      <w:proofErr w:type="gramStart"/>
      <w:r w:rsidR="00E73CFB" w:rsidRPr="002B03A9">
        <w:rPr>
          <w:rFonts w:asciiTheme="minorHAnsi" w:hAnsiTheme="minorHAnsi" w:cstheme="minorHAnsi"/>
        </w:rPr>
        <w:t>for</w:t>
      </w:r>
      <w:proofErr w:type="gramEnd"/>
      <w:r w:rsidR="00FA2A78" w:rsidRPr="002B03A9">
        <w:rPr>
          <w:rFonts w:asciiTheme="minorHAnsi" w:hAnsiTheme="minorHAnsi" w:cstheme="minorHAnsi"/>
        </w:rPr>
        <w:t>:</w:t>
      </w:r>
      <w:r w:rsidR="00E73CFB" w:rsidRPr="002B03A9">
        <w:rPr>
          <w:rFonts w:asciiTheme="minorHAnsi" w:hAnsiTheme="minorHAnsi" w:cstheme="minorHAnsi"/>
        </w:rPr>
        <w:t xml:space="preserve"> </w:t>
      </w:r>
    </w:p>
    <w:p w14:paraId="03374AF9" w14:textId="77777777" w:rsidR="00FA2A78" w:rsidRPr="000E66F4" w:rsidRDefault="00FA2A78" w:rsidP="00275FEF">
      <w:pPr>
        <w:numPr>
          <w:ilvl w:val="0"/>
          <w:numId w:val="30"/>
        </w:numPr>
        <w:spacing w:after="80"/>
        <w:ind w:left="714" w:hanging="357"/>
        <w:jc w:val="both"/>
        <w:rPr>
          <w:rFonts w:asciiTheme="minorHAnsi" w:hAnsiTheme="minorHAnsi"/>
        </w:rPr>
      </w:pPr>
      <w:r w:rsidRPr="000E66F4">
        <w:rPr>
          <w:rFonts w:asciiTheme="minorHAnsi" w:hAnsiTheme="minorHAnsi"/>
        </w:rPr>
        <w:t xml:space="preserve">Strategy and policy relating to education and research, </w:t>
      </w:r>
      <w:proofErr w:type="gramStart"/>
      <w:r w:rsidRPr="000E66F4">
        <w:rPr>
          <w:rFonts w:asciiTheme="minorHAnsi" w:hAnsiTheme="minorHAnsi"/>
        </w:rPr>
        <w:t>including:</w:t>
      </w:r>
      <w:proofErr w:type="gramEnd"/>
      <w:r w:rsidRPr="000E66F4">
        <w:rPr>
          <w:rFonts w:asciiTheme="minorHAnsi" w:hAnsiTheme="minorHAnsi"/>
        </w:rPr>
        <w:t xml:space="preserve"> academic planning and development; academic cooperation between UCC and another body; the organisation of teaching and examination and the award and revocation of UCC degrees. </w:t>
      </w:r>
    </w:p>
    <w:p w14:paraId="7B43E8B4" w14:textId="77777777" w:rsidR="00FA2A78" w:rsidRPr="000E66F4" w:rsidRDefault="00FA2A78" w:rsidP="00275FEF">
      <w:pPr>
        <w:numPr>
          <w:ilvl w:val="0"/>
          <w:numId w:val="30"/>
        </w:numPr>
        <w:spacing w:after="80"/>
        <w:ind w:left="714" w:hanging="357"/>
        <w:jc w:val="both"/>
        <w:rPr>
          <w:rFonts w:asciiTheme="minorHAnsi" w:hAnsiTheme="minorHAnsi"/>
        </w:rPr>
      </w:pPr>
      <w:r w:rsidRPr="000E66F4">
        <w:rPr>
          <w:rFonts w:asciiTheme="minorHAnsi" w:hAnsiTheme="minorHAnsi"/>
        </w:rPr>
        <w:t xml:space="preserve">Policies, rules and procedures concerning the approval, periodic review, quality assurance and enhancement of academic programmes and the maintenance of academic standards of UCC awards. </w:t>
      </w:r>
    </w:p>
    <w:p w14:paraId="774345B5" w14:textId="77777777" w:rsidR="00FA2A78" w:rsidRPr="000E66F4" w:rsidRDefault="00FA2A78" w:rsidP="00275FEF">
      <w:pPr>
        <w:numPr>
          <w:ilvl w:val="0"/>
          <w:numId w:val="30"/>
        </w:numPr>
        <w:spacing w:after="80"/>
        <w:ind w:left="714" w:hanging="357"/>
        <w:jc w:val="both"/>
        <w:rPr>
          <w:rFonts w:asciiTheme="minorHAnsi" w:hAnsiTheme="minorHAnsi"/>
        </w:rPr>
      </w:pPr>
      <w:r w:rsidRPr="000E66F4">
        <w:rPr>
          <w:rFonts w:asciiTheme="minorHAnsi" w:hAnsiTheme="minorHAnsi"/>
        </w:rPr>
        <w:t xml:space="preserve">Policies, rules and procedures for the recruitment, admission, conduct and exclusion of students in accordance with the University’s commitment to equality of opportunity and access to education and for the overall quality of the student experience. </w:t>
      </w:r>
    </w:p>
    <w:p w14:paraId="6AD620EB" w14:textId="77777777" w:rsidR="00FA2A78" w:rsidRPr="000E66F4" w:rsidRDefault="00FA2A78" w:rsidP="00275FEF">
      <w:pPr>
        <w:numPr>
          <w:ilvl w:val="0"/>
          <w:numId w:val="30"/>
        </w:numPr>
        <w:spacing w:after="80"/>
        <w:ind w:left="714" w:hanging="357"/>
        <w:jc w:val="both"/>
        <w:rPr>
          <w:rFonts w:asciiTheme="minorHAnsi" w:hAnsiTheme="minorHAnsi"/>
        </w:rPr>
      </w:pPr>
      <w:r w:rsidRPr="000E66F4">
        <w:rPr>
          <w:rFonts w:asciiTheme="minorHAnsi" w:hAnsiTheme="minorHAnsi"/>
        </w:rPr>
        <w:t xml:space="preserve">Proposals governing the establishment and conduct of academic partnerships, national and international, and for the assurance of academic standards for taught and research awards delivered in collaboration. </w:t>
      </w:r>
    </w:p>
    <w:p w14:paraId="33B9D46D" w14:textId="77777777" w:rsidR="00FA2A78" w:rsidRPr="000E66F4" w:rsidRDefault="00FA2A78" w:rsidP="00275FEF">
      <w:pPr>
        <w:numPr>
          <w:ilvl w:val="0"/>
          <w:numId w:val="30"/>
        </w:numPr>
        <w:spacing w:after="80"/>
        <w:ind w:left="714" w:hanging="357"/>
        <w:jc w:val="both"/>
        <w:rPr>
          <w:rFonts w:asciiTheme="minorHAnsi" w:hAnsiTheme="minorHAnsi"/>
        </w:rPr>
      </w:pPr>
      <w:r w:rsidRPr="000E66F4">
        <w:rPr>
          <w:rFonts w:asciiTheme="minorHAnsi" w:hAnsiTheme="minorHAnsi"/>
        </w:rPr>
        <w:t xml:space="preserve">Recommending and keeping under review the provision of management information as part of the academic data set, including methods of collection and analysis to enhance institutional decision-making on academic matters, to ensure appropriate oversight of academic standards, and to inform strategy for academic development and quality enhancement. </w:t>
      </w:r>
    </w:p>
    <w:p w14:paraId="7B173994" w14:textId="77777777" w:rsidR="00FA2A78" w:rsidRPr="000E66F4" w:rsidRDefault="00FA2A78" w:rsidP="00275FEF">
      <w:pPr>
        <w:numPr>
          <w:ilvl w:val="0"/>
          <w:numId w:val="30"/>
        </w:numPr>
        <w:spacing w:after="80"/>
        <w:ind w:left="714" w:hanging="357"/>
        <w:jc w:val="both"/>
        <w:rPr>
          <w:rFonts w:asciiTheme="minorHAnsi" w:hAnsiTheme="minorHAnsi"/>
        </w:rPr>
      </w:pPr>
      <w:r w:rsidRPr="000E66F4">
        <w:rPr>
          <w:rFonts w:asciiTheme="minorHAnsi" w:hAnsiTheme="minorHAnsi"/>
        </w:rPr>
        <w:t xml:space="preserve">Approving annually the assessment regulations and examination procedures and their publication, including College derogations where requested. Major policy changes to the assessment regulations and examination procedures shall be recommended to </w:t>
      </w:r>
      <w:r w:rsidR="008F53C4" w:rsidRPr="000E66F4">
        <w:rPr>
          <w:rFonts w:asciiTheme="minorHAnsi" w:hAnsiTheme="minorHAnsi"/>
        </w:rPr>
        <w:t xml:space="preserve">Academic </w:t>
      </w:r>
      <w:r w:rsidRPr="000E66F4">
        <w:rPr>
          <w:rFonts w:asciiTheme="minorHAnsi" w:hAnsiTheme="minorHAnsi"/>
        </w:rPr>
        <w:t xml:space="preserve">Council after appropriate consultation with Colleges. </w:t>
      </w:r>
    </w:p>
    <w:p w14:paraId="4508D6C1" w14:textId="77777777" w:rsidR="00FA2A78" w:rsidRPr="000E66F4" w:rsidRDefault="00FA2A78" w:rsidP="00275FEF">
      <w:pPr>
        <w:numPr>
          <w:ilvl w:val="0"/>
          <w:numId w:val="30"/>
        </w:numPr>
        <w:spacing w:after="80"/>
        <w:ind w:left="714" w:hanging="357"/>
        <w:jc w:val="both"/>
        <w:rPr>
          <w:rFonts w:asciiTheme="minorHAnsi" w:hAnsiTheme="minorHAnsi"/>
        </w:rPr>
      </w:pPr>
      <w:r w:rsidRPr="000E66F4">
        <w:rPr>
          <w:rFonts w:asciiTheme="minorHAnsi" w:hAnsiTheme="minorHAnsi"/>
        </w:rPr>
        <w:t xml:space="preserve">Approving new programmes of study leading to UCC awards and </w:t>
      </w:r>
      <w:r w:rsidR="00910060" w:rsidRPr="000E66F4">
        <w:rPr>
          <w:rFonts w:asciiTheme="minorHAnsi" w:hAnsiTheme="minorHAnsi"/>
        </w:rPr>
        <w:t>major changes to</w:t>
      </w:r>
      <w:r w:rsidRPr="000E66F4">
        <w:rPr>
          <w:rFonts w:asciiTheme="minorHAnsi" w:hAnsiTheme="minorHAnsi"/>
        </w:rPr>
        <w:t xml:space="preserve"> existing programmes</w:t>
      </w:r>
      <w:r w:rsidR="00910060" w:rsidRPr="000E66F4">
        <w:rPr>
          <w:rFonts w:asciiTheme="minorHAnsi" w:hAnsiTheme="minorHAnsi"/>
        </w:rPr>
        <w:t>, where appropriate</w:t>
      </w:r>
      <w:r w:rsidRPr="000E66F4">
        <w:rPr>
          <w:rFonts w:asciiTheme="minorHAnsi" w:hAnsiTheme="minorHAnsi"/>
        </w:rPr>
        <w:t xml:space="preserve">. </w:t>
      </w:r>
    </w:p>
    <w:p w14:paraId="728401C2" w14:textId="7EEA08B2" w:rsidR="00E8487D" w:rsidRDefault="00FA2A78" w:rsidP="002B03A9">
      <w:pPr>
        <w:numPr>
          <w:ilvl w:val="0"/>
          <w:numId w:val="30"/>
        </w:numPr>
        <w:spacing w:after="120"/>
        <w:ind w:left="714" w:hanging="357"/>
        <w:jc w:val="both"/>
        <w:rPr>
          <w:rFonts w:asciiTheme="minorHAnsi" w:hAnsiTheme="minorHAnsi"/>
        </w:rPr>
      </w:pPr>
      <w:r w:rsidRPr="000E66F4">
        <w:rPr>
          <w:rFonts w:asciiTheme="minorHAnsi" w:hAnsiTheme="minorHAnsi"/>
        </w:rPr>
        <w:t>Approving the annual schedule for the periodi</w:t>
      </w:r>
      <w:r w:rsidR="00832EED">
        <w:rPr>
          <w:rFonts w:asciiTheme="minorHAnsi" w:hAnsiTheme="minorHAnsi"/>
        </w:rPr>
        <w:t>c review of academic programmes</w:t>
      </w:r>
    </w:p>
    <w:p w14:paraId="735C8D5F" w14:textId="77777777" w:rsidR="00832EED" w:rsidRPr="00832EED" w:rsidRDefault="00832EED" w:rsidP="00832EED">
      <w:pPr>
        <w:pStyle w:val="NoSpacing"/>
        <w:rPr>
          <w:rFonts w:asciiTheme="minorHAnsi" w:hAnsiTheme="minorHAnsi" w:cstheme="minorHAnsi"/>
          <w:sz w:val="16"/>
          <w:szCs w:val="16"/>
          <w:lang w:eastAsia="en-IE"/>
        </w:rPr>
      </w:pPr>
    </w:p>
    <w:p w14:paraId="4D446EA1" w14:textId="77777777" w:rsidR="00677CAF" w:rsidRPr="000E66F4" w:rsidRDefault="0027082B" w:rsidP="00EA2244">
      <w:pPr>
        <w:pStyle w:val="Heading2"/>
        <w:spacing w:before="100" w:beforeAutospacing="1" w:after="100" w:afterAutospacing="1" w:line="276" w:lineRule="auto"/>
        <w:ind w:left="851" w:hanging="851"/>
      </w:pPr>
      <w:bookmarkStart w:id="8" w:name="_Toc513734038"/>
      <w:r w:rsidRPr="000E66F4">
        <w:t xml:space="preserve">Role of </w:t>
      </w:r>
      <w:r w:rsidR="00677CAF" w:rsidRPr="000E66F4">
        <w:t>A</w:t>
      </w:r>
      <w:r w:rsidR="000B2C85" w:rsidRPr="000E66F4">
        <w:t xml:space="preserve">cademic </w:t>
      </w:r>
      <w:r w:rsidR="00677CAF" w:rsidRPr="000E66F4">
        <w:t>D</w:t>
      </w:r>
      <w:r w:rsidR="000B2C85" w:rsidRPr="000E66F4">
        <w:t xml:space="preserve">evelopment and </w:t>
      </w:r>
      <w:r w:rsidR="00677CAF" w:rsidRPr="000E66F4">
        <w:t>S</w:t>
      </w:r>
      <w:r w:rsidR="000B2C85" w:rsidRPr="000E66F4">
        <w:t xml:space="preserve">tandards </w:t>
      </w:r>
      <w:r w:rsidR="00677CAF" w:rsidRPr="000E66F4">
        <w:t>C</w:t>
      </w:r>
      <w:r w:rsidR="000B2C85" w:rsidRPr="000E66F4">
        <w:t xml:space="preserve">ommittee </w:t>
      </w:r>
      <w:r w:rsidR="00EA5D4B" w:rsidRPr="000E66F4">
        <w:t>in Curriculum Approval</w:t>
      </w:r>
      <w:bookmarkEnd w:id="8"/>
      <w:r w:rsidR="00B66EAE" w:rsidRPr="000E66F4">
        <w:t xml:space="preserve"> </w:t>
      </w:r>
    </w:p>
    <w:p w14:paraId="5554F9C4" w14:textId="6CD691B5" w:rsidR="00A03508" w:rsidRPr="000E66F4" w:rsidRDefault="0009623C" w:rsidP="002B03A9">
      <w:pPr>
        <w:jc w:val="both"/>
        <w:rPr>
          <w:rFonts w:asciiTheme="minorHAnsi" w:hAnsiTheme="minorHAnsi"/>
        </w:rPr>
      </w:pPr>
      <w:r w:rsidRPr="000E66F4">
        <w:rPr>
          <w:rFonts w:asciiTheme="minorHAnsi" w:hAnsiTheme="minorHAnsi"/>
        </w:rPr>
        <w:t>Academic Development and Standards Committee (</w:t>
      </w:r>
      <w:r w:rsidR="00A03508" w:rsidRPr="000E66F4">
        <w:rPr>
          <w:rFonts w:asciiTheme="minorHAnsi" w:hAnsiTheme="minorHAnsi"/>
        </w:rPr>
        <w:t>A</w:t>
      </w:r>
      <w:r w:rsidR="00F217C8" w:rsidRPr="000E66F4">
        <w:rPr>
          <w:rFonts w:asciiTheme="minorHAnsi" w:hAnsiTheme="minorHAnsi"/>
        </w:rPr>
        <w:t>DSC</w:t>
      </w:r>
      <w:r w:rsidRPr="000E66F4">
        <w:rPr>
          <w:rFonts w:asciiTheme="minorHAnsi" w:hAnsiTheme="minorHAnsi"/>
        </w:rPr>
        <w:t>)</w:t>
      </w:r>
      <w:r w:rsidR="00F217C8" w:rsidRPr="000E66F4">
        <w:rPr>
          <w:rFonts w:asciiTheme="minorHAnsi" w:hAnsiTheme="minorHAnsi"/>
        </w:rPr>
        <w:t xml:space="preserve"> is a</w:t>
      </w:r>
      <w:r w:rsidR="00A03508" w:rsidRPr="000E66F4">
        <w:rPr>
          <w:rFonts w:asciiTheme="minorHAnsi" w:hAnsiTheme="minorHAnsi"/>
        </w:rPr>
        <w:t xml:space="preserve"> standing committee of Academic Council</w:t>
      </w:r>
      <w:r w:rsidR="000E66F4">
        <w:rPr>
          <w:rFonts w:asciiTheme="minorHAnsi" w:hAnsiTheme="minorHAnsi"/>
        </w:rPr>
        <w:t>,</w:t>
      </w:r>
      <w:r w:rsidR="00A03508" w:rsidRPr="000E66F4">
        <w:rPr>
          <w:rFonts w:asciiTheme="minorHAnsi" w:hAnsiTheme="minorHAnsi"/>
        </w:rPr>
        <w:t xml:space="preserve"> which is responsible for bringing forward policy and procedures to enhance the quality and to maintai</w:t>
      </w:r>
      <w:r w:rsidR="000B2C85" w:rsidRPr="000E66F4">
        <w:rPr>
          <w:rFonts w:asciiTheme="minorHAnsi" w:hAnsiTheme="minorHAnsi"/>
        </w:rPr>
        <w:t>n standards of UCC awards.</w:t>
      </w:r>
      <w:r w:rsidR="000B381E" w:rsidRPr="000E66F4">
        <w:rPr>
          <w:rFonts w:asciiTheme="minorHAnsi" w:hAnsiTheme="minorHAnsi"/>
        </w:rPr>
        <w:t xml:space="preserve"> </w:t>
      </w:r>
      <w:r w:rsidR="000B2C85" w:rsidRPr="000E66F4">
        <w:rPr>
          <w:rFonts w:asciiTheme="minorHAnsi" w:hAnsiTheme="minorHAnsi"/>
        </w:rPr>
        <w:t>The C</w:t>
      </w:r>
      <w:r w:rsidR="00A03508" w:rsidRPr="000E66F4">
        <w:rPr>
          <w:rFonts w:asciiTheme="minorHAnsi" w:hAnsiTheme="minorHAnsi"/>
        </w:rPr>
        <w:t>ommittee advise</w:t>
      </w:r>
      <w:r w:rsidR="000B2C85" w:rsidRPr="000E66F4">
        <w:rPr>
          <w:rFonts w:asciiTheme="minorHAnsi" w:hAnsiTheme="minorHAnsi"/>
        </w:rPr>
        <w:t>s</w:t>
      </w:r>
      <w:r w:rsidR="00A03508" w:rsidRPr="000E66F4">
        <w:rPr>
          <w:rFonts w:asciiTheme="minorHAnsi" w:hAnsiTheme="minorHAnsi"/>
        </w:rPr>
        <w:t xml:space="preserve"> in relation to UCC’s academic framework to ensure internal and institutional compliance with the National Framework of </w:t>
      </w:r>
      <w:r w:rsidR="00A03508" w:rsidRPr="000E66F4">
        <w:rPr>
          <w:rFonts w:asciiTheme="minorHAnsi" w:hAnsiTheme="minorHAnsi"/>
        </w:rPr>
        <w:lastRenderedPageBreak/>
        <w:t>Qualifications</w:t>
      </w:r>
      <w:r w:rsidR="001B27C0" w:rsidRPr="000E66F4">
        <w:rPr>
          <w:rFonts w:asciiTheme="minorHAnsi" w:hAnsiTheme="minorHAnsi"/>
        </w:rPr>
        <w:t>;</w:t>
      </w:r>
      <w:r w:rsidR="000B2C85" w:rsidRPr="000E66F4">
        <w:rPr>
          <w:rFonts w:asciiTheme="minorHAnsi" w:hAnsiTheme="minorHAnsi"/>
        </w:rPr>
        <w:t xml:space="preserve"> and also </w:t>
      </w:r>
      <w:r w:rsidR="00A03508" w:rsidRPr="000E66F4">
        <w:rPr>
          <w:rFonts w:asciiTheme="minorHAnsi" w:hAnsiTheme="minorHAnsi"/>
        </w:rPr>
        <w:t>advise</w:t>
      </w:r>
      <w:r w:rsidR="000B2C85" w:rsidRPr="000E66F4">
        <w:rPr>
          <w:rFonts w:asciiTheme="minorHAnsi" w:hAnsiTheme="minorHAnsi"/>
        </w:rPr>
        <w:t>s</w:t>
      </w:r>
      <w:r w:rsidR="00A03508" w:rsidRPr="000E66F4">
        <w:rPr>
          <w:rFonts w:asciiTheme="minorHAnsi" w:hAnsiTheme="minorHAnsi"/>
        </w:rPr>
        <w:t xml:space="preserve"> Academic Board on the impact of national and international developments on UCC’s arrangements underpinning academic standards. </w:t>
      </w:r>
    </w:p>
    <w:p w14:paraId="37FEC7E5" w14:textId="77777777" w:rsidR="0055467B" w:rsidRPr="000E66F4" w:rsidRDefault="0055467B" w:rsidP="002B03A9">
      <w:pPr>
        <w:jc w:val="both"/>
        <w:rPr>
          <w:rFonts w:asciiTheme="minorHAnsi" w:hAnsiTheme="minorHAnsi"/>
        </w:rPr>
      </w:pPr>
      <w:r w:rsidRPr="000E66F4">
        <w:rPr>
          <w:rFonts w:asciiTheme="minorHAnsi" w:hAnsiTheme="minorHAnsi"/>
        </w:rPr>
        <w:t xml:space="preserve">In relation to curriculum approval, ADSC, as delegated by Academic Council, is responsible </w:t>
      </w:r>
      <w:proofErr w:type="gramStart"/>
      <w:r w:rsidRPr="000E66F4">
        <w:rPr>
          <w:rFonts w:asciiTheme="minorHAnsi" w:hAnsiTheme="minorHAnsi"/>
        </w:rPr>
        <w:t>for</w:t>
      </w:r>
      <w:proofErr w:type="gramEnd"/>
      <w:r w:rsidRPr="000E66F4">
        <w:rPr>
          <w:rFonts w:asciiTheme="minorHAnsi" w:hAnsiTheme="minorHAnsi"/>
        </w:rPr>
        <w:t>:</w:t>
      </w:r>
    </w:p>
    <w:p w14:paraId="4447610D" w14:textId="77777777" w:rsidR="00105A51" w:rsidRPr="000E66F4" w:rsidRDefault="00105A51" w:rsidP="002B03A9">
      <w:pPr>
        <w:numPr>
          <w:ilvl w:val="0"/>
          <w:numId w:val="30"/>
        </w:numPr>
        <w:spacing w:after="120"/>
        <w:ind w:left="714" w:hanging="357"/>
        <w:jc w:val="both"/>
        <w:rPr>
          <w:rFonts w:asciiTheme="minorHAnsi" w:hAnsiTheme="minorHAnsi"/>
        </w:rPr>
      </w:pPr>
      <w:r w:rsidRPr="000E66F4">
        <w:rPr>
          <w:rFonts w:asciiTheme="minorHAnsi" w:hAnsiTheme="minorHAnsi"/>
        </w:rPr>
        <w:t xml:space="preserve">Policy and procedures governing programme approval and review including arrangements for the approval and review of taught programmes offered in partnership. </w:t>
      </w:r>
    </w:p>
    <w:p w14:paraId="016306CB" w14:textId="77777777" w:rsidR="00105A51" w:rsidRPr="000E66F4" w:rsidRDefault="00105A51" w:rsidP="002B03A9">
      <w:pPr>
        <w:numPr>
          <w:ilvl w:val="0"/>
          <w:numId w:val="30"/>
        </w:numPr>
        <w:spacing w:after="120"/>
        <w:ind w:left="714" w:hanging="357"/>
        <w:jc w:val="both"/>
        <w:rPr>
          <w:rFonts w:asciiTheme="minorHAnsi" w:hAnsiTheme="minorHAnsi"/>
        </w:rPr>
      </w:pPr>
      <w:r w:rsidRPr="000E66F4">
        <w:rPr>
          <w:rFonts w:asciiTheme="minorHAnsi" w:hAnsiTheme="minorHAnsi"/>
        </w:rPr>
        <w:t>Proposals for the development of UCC’s academic framework ensuring continuing alignment with national and EU developments in higher education and quality assurance and enhancement of UCC’s taught provision.</w:t>
      </w:r>
    </w:p>
    <w:p w14:paraId="4F084FC5" w14:textId="77777777" w:rsidR="00105A51" w:rsidRPr="000E66F4" w:rsidRDefault="00105A51" w:rsidP="002B03A9">
      <w:pPr>
        <w:numPr>
          <w:ilvl w:val="0"/>
          <w:numId w:val="30"/>
        </w:numPr>
        <w:spacing w:after="120"/>
        <w:ind w:left="714" w:hanging="357"/>
        <w:jc w:val="both"/>
        <w:rPr>
          <w:rFonts w:asciiTheme="minorHAnsi" w:hAnsiTheme="minorHAnsi"/>
        </w:rPr>
      </w:pPr>
      <w:r w:rsidRPr="000E66F4">
        <w:rPr>
          <w:rFonts w:asciiTheme="minorHAnsi" w:hAnsiTheme="minorHAnsi"/>
        </w:rPr>
        <w:t xml:space="preserve">Proposals to assure institutional oversight of the University’s responsibilities relating to Professional and Statutory Bodies (PSBs) </w:t>
      </w:r>
    </w:p>
    <w:p w14:paraId="0CE910FD" w14:textId="2E2699AE" w:rsidR="00105A51" w:rsidRPr="000E66F4" w:rsidRDefault="001B27C0" w:rsidP="002B03A9">
      <w:pPr>
        <w:numPr>
          <w:ilvl w:val="0"/>
          <w:numId w:val="30"/>
        </w:numPr>
        <w:spacing w:after="120"/>
        <w:ind w:left="714" w:hanging="357"/>
        <w:jc w:val="both"/>
        <w:rPr>
          <w:rFonts w:asciiTheme="minorHAnsi" w:hAnsiTheme="minorHAnsi"/>
        </w:rPr>
      </w:pPr>
      <w:r w:rsidRPr="000E66F4">
        <w:rPr>
          <w:rFonts w:asciiTheme="minorHAnsi" w:hAnsiTheme="minorHAnsi"/>
        </w:rPr>
        <w:t xml:space="preserve">Receiving annual reports as follows: </w:t>
      </w:r>
      <w:r w:rsidR="00105A51" w:rsidRPr="000E66F4">
        <w:rPr>
          <w:rFonts w:asciiTheme="minorHAnsi" w:hAnsiTheme="minorHAnsi"/>
        </w:rPr>
        <w:t>consolidated report on the outcomes of the approval of ne</w:t>
      </w:r>
      <w:r w:rsidR="0055467B" w:rsidRPr="000E66F4">
        <w:rPr>
          <w:rFonts w:asciiTheme="minorHAnsi" w:hAnsiTheme="minorHAnsi"/>
        </w:rPr>
        <w:t xml:space="preserve">w programmes from the Office </w:t>
      </w:r>
      <w:r w:rsidR="00105A51" w:rsidRPr="000E66F4">
        <w:rPr>
          <w:rFonts w:asciiTheme="minorHAnsi" w:hAnsiTheme="minorHAnsi"/>
        </w:rPr>
        <w:t>f</w:t>
      </w:r>
      <w:r w:rsidR="0055467B" w:rsidRPr="000E66F4">
        <w:rPr>
          <w:rFonts w:asciiTheme="minorHAnsi" w:hAnsiTheme="minorHAnsi"/>
        </w:rPr>
        <w:t>or</w:t>
      </w:r>
      <w:r w:rsidR="00105A51" w:rsidRPr="000E66F4">
        <w:rPr>
          <w:rFonts w:asciiTheme="minorHAnsi" w:hAnsiTheme="minorHAnsi"/>
        </w:rPr>
        <w:t xml:space="preserve"> Academic Programmes and Regulations; programme periodic reviews from the Quality Enhancement Unit; Professional and Statutory Body (PSBs) reports from the College Offices and recommend action to </w:t>
      </w:r>
      <w:r w:rsidR="00E42246">
        <w:rPr>
          <w:rFonts w:asciiTheme="minorHAnsi" w:hAnsiTheme="minorHAnsi"/>
        </w:rPr>
        <w:t>AB</w:t>
      </w:r>
      <w:r w:rsidR="00105A51" w:rsidRPr="000E66F4">
        <w:rPr>
          <w:rFonts w:asciiTheme="minorHAnsi" w:hAnsiTheme="minorHAnsi"/>
        </w:rPr>
        <w:t xml:space="preserve"> or College Councils</w:t>
      </w:r>
      <w:r w:rsidRPr="000E66F4">
        <w:rPr>
          <w:rFonts w:asciiTheme="minorHAnsi" w:hAnsiTheme="minorHAnsi"/>
        </w:rPr>
        <w:t xml:space="preserve"> as appropriate.</w:t>
      </w:r>
    </w:p>
    <w:p w14:paraId="598BABDD" w14:textId="77777777" w:rsidR="00832EED" w:rsidRPr="00832EED" w:rsidRDefault="00832EED" w:rsidP="00832EED">
      <w:pPr>
        <w:pStyle w:val="NoSpacing"/>
        <w:rPr>
          <w:rFonts w:asciiTheme="minorHAnsi" w:hAnsiTheme="minorHAnsi" w:cstheme="minorHAnsi"/>
          <w:sz w:val="16"/>
          <w:szCs w:val="16"/>
          <w:lang w:eastAsia="en-IE"/>
        </w:rPr>
      </w:pPr>
    </w:p>
    <w:p w14:paraId="623F2D0C" w14:textId="77777777" w:rsidR="00BA2D7D" w:rsidRPr="000E66F4" w:rsidRDefault="00AB384A" w:rsidP="00EA2244">
      <w:pPr>
        <w:pStyle w:val="Heading2"/>
        <w:spacing w:before="100" w:beforeAutospacing="1" w:after="100" w:afterAutospacing="1" w:line="276" w:lineRule="auto"/>
        <w:ind w:left="851" w:hanging="851"/>
      </w:pPr>
      <w:bookmarkStart w:id="9" w:name="_Toc513734039"/>
      <w:r w:rsidRPr="000E66F4">
        <w:t xml:space="preserve">Role of Colleges </w:t>
      </w:r>
      <w:r w:rsidR="00EA5D4B" w:rsidRPr="000E66F4">
        <w:t>in Curriculum Approval</w:t>
      </w:r>
      <w:bookmarkEnd w:id="9"/>
    </w:p>
    <w:p w14:paraId="2CB0209E" w14:textId="791AFC16" w:rsidR="00153704" w:rsidRPr="002B03A9" w:rsidRDefault="00BA2D7D" w:rsidP="002B03A9">
      <w:pPr>
        <w:jc w:val="both"/>
        <w:rPr>
          <w:rFonts w:asciiTheme="minorHAnsi" w:hAnsiTheme="minorHAnsi" w:cstheme="minorHAnsi"/>
          <w:bCs/>
        </w:rPr>
      </w:pPr>
      <w:r w:rsidRPr="002B03A9">
        <w:rPr>
          <w:rFonts w:asciiTheme="minorHAnsi" w:hAnsiTheme="minorHAnsi" w:cstheme="minorHAnsi"/>
          <w:bCs/>
        </w:rPr>
        <w:t xml:space="preserve">Colleges act under devolved authority from Academic Board to review and approve specified major </w:t>
      </w:r>
      <w:r w:rsidR="0055467B" w:rsidRPr="002B03A9">
        <w:rPr>
          <w:rFonts w:asciiTheme="minorHAnsi" w:hAnsiTheme="minorHAnsi" w:cstheme="minorHAnsi"/>
          <w:bCs/>
        </w:rPr>
        <w:t xml:space="preserve">curriculum </w:t>
      </w:r>
      <w:r w:rsidR="00627521" w:rsidRPr="002B03A9">
        <w:rPr>
          <w:rFonts w:asciiTheme="minorHAnsi" w:hAnsiTheme="minorHAnsi" w:cstheme="minorHAnsi"/>
          <w:bCs/>
        </w:rPr>
        <w:t xml:space="preserve">changes </w:t>
      </w:r>
      <w:r w:rsidRPr="002B03A9">
        <w:rPr>
          <w:rFonts w:asciiTheme="minorHAnsi" w:hAnsiTheme="minorHAnsi" w:cstheme="minorHAnsi"/>
          <w:bCs/>
        </w:rPr>
        <w:t xml:space="preserve">(see </w:t>
      </w:r>
      <w:hyperlink w:anchor="classification" w:history="1">
        <w:r w:rsidR="000F4279" w:rsidRPr="002B03A9">
          <w:rPr>
            <w:rStyle w:val="Hyperlink"/>
            <w:rFonts w:asciiTheme="minorHAnsi" w:hAnsiTheme="minorHAnsi" w:cstheme="minorHAnsi"/>
            <w:bCs/>
          </w:rPr>
          <w:t>here</w:t>
        </w:r>
      </w:hyperlink>
      <w:r w:rsidRPr="002B03A9">
        <w:rPr>
          <w:rFonts w:asciiTheme="minorHAnsi" w:hAnsiTheme="minorHAnsi" w:cstheme="minorHAnsi"/>
          <w:bCs/>
        </w:rPr>
        <w:t>), all minor curriculum changes</w:t>
      </w:r>
      <w:r w:rsidR="00813EF1" w:rsidRPr="002B03A9">
        <w:rPr>
          <w:rFonts w:asciiTheme="minorHAnsi" w:hAnsiTheme="minorHAnsi" w:cstheme="minorHAnsi"/>
          <w:bCs/>
        </w:rPr>
        <w:t xml:space="preserve">, </w:t>
      </w:r>
      <w:r w:rsidR="001C089A">
        <w:rPr>
          <w:rFonts w:asciiTheme="minorHAnsi" w:hAnsiTheme="minorHAnsi" w:cstheme="minorHAnsi"/>
          <w:bCs/>
        </w:rPr>
        <w:t xml:space="preserve">new modules, changes to modules, </w:t>
      </w:r>
      <w:r w:rsidR="00813EF1" w:rsidRPr="002B03A9">
        <w:rPr>
          <w:rFonts w:asciiTheme="minorHAnsi" w:hAnsiTheme="minorHAnsi" w:cstheme="minorHAnsi"/>
          <w:bCs/>
        </w:rPr>
        <w:t>and changes to Marks and Standards in accordance with their own</w:t>
      </w:r>
      <w:r w:rsidR="0055467B" w:rsidRPr="002B03A9">
        <w:rPr>
          <w:rFonts w:asciiTheme="minorHAnsi" w:hAnsiTheme="minorHAnsi" w:cstheme="minorHAnsi"/>
          <w:bCs/>
        </w:rPr>
        <w:t xml:space="preserve"> College approved</w:t>
      </w:r>
      <w:r w:rsidR="00813EF1" w:rsidRPr="002B03A9">
        <w:rPr>
          <w:rFonts w:asciiTheme="minorHAnsi" w:hAnsiTheme="minorHAnsi" w:cstheme="minorHAnsi"/>
          <w:bCs/>
        </w:rPr>
        <w:t xml:space="preserve"> local procedures</w:t>
      </w:r>
      <w:r w:rsidRPr="002B03A9">
        <w:rPr>
          <w:rFonts w:asciiTheme="minorHAnsi" w:hAnsiTheme="minorHAnsi" w:cstheme="minorHAnsi"/>
          <w:bCs/>
        </w:rPr>
        <w:t xml:space="preserve">. </w:t>
      </w:r>
      <w:r w:rsidR="00153704" w:rsidRPr="002B03A9">
        <w:rPr>
          <w:rFonts w:asciiTheme="minorHAnsi" w:hAnsiTheme="minorHAnsi" w:cstheme="minorHAnsi"/>
          <w:bCs/>
        </w:rPr>
        <w:t>Colleges shall also review and recommend new</w:t>
      </w:r>
      <w:r w:rsidR="0055467B" w:rsidRPr="002B03A9">
        <w:rPr>
          <w:rFonts w:asciiTheme="minorHAnsi" w:hAnsiTheme="minorHAnsi" w:cstheme="minorHAnsi"/>
          <w:bCs/>
        </w:rPr>
        <w:t xml:space="preserve"> academic</w:t>
      </w:r>
      <w:r w:rsidR="00153704" w:rsidRPr="002B03A9">
        <w:rPr>
          <w:rFonts w:asciiTheme="minorHAnsi" w:hAnsiTheme="minorHAnsi" w:cstheme="minorHAnsi"/>
          <w:bCs/>
        </w:rPr>
        <w:t xml:space="preserve"> programme</w:t>
      </w:r>
      <w:r w:rsidR="0055467B" w:rsidRPr="002B03A9">
        <w:rPr>
          <w:rFonts w:asciiTheme="minorHAnsi" w:hAnsiTheme="minorHAnsi" w:cstheme="minorHAnsi"/>
          <w:bCs/>
        </w:rPr>
        <w:t>s</w:t>
      </w:r>
      <w:r w:rsidR="00153704" w:rsidRPr="002B03A9">
        <w:rPr>
          <w:rFonts w:asciiTheme="minorHAnsi" w:hAnsiTheme="minorHAnsi" w:cstheme="minorHAnsi"/>
          <w:bCs/>
        </w:rPr>
        <w:t xml:space="preserve"> </w:t>
      </w:r>
      <w:r w:rsidR="0055467B" w:rsidRPr="002B03A9">
        <w:rPr>
          <w:rFonts w:asciiTheme="minorHAnsi" w:hAnsiTheme="minorHAnsi" w:cstheme="minorHAnsi"/>
          <w:bCs/>
        </w:rPr>
        <w:t>for</w:t>
      </w:r>
      <w:r w:rsidR="00153704" w:rsidRPr="002B03A9">
        <w:rPr>
          <w:rFonts w:asciiTheme="minorHAnsi" w:hAnsiTheme="minorHAnsi" w:cstheme="minorHAnsi"/>
          <w:bCs/>
        </w:rPr>
        <w:t xml:space="preserve"> submission to </w:t>
      </w:r>
      <w:r w:rsidR="00E42246">
        <w:rPr>
          <w:rFonts w:asciiTheme="minorHAnsi" w:hAnsiTheme="minorHAnsi" w:cstheme="minorHAnsi"/>
          <w:bCs/>
        </w:rPr>
        <w:t>AB</w:t>
      </w:r>
      <w:r w:rsidR="00153704" w:rsidRPr="002B03A9">
        <w:rPr>
          <w:rFonts w:asciiTheme="minorHAnsi" w:hAnsiTheme="minorHAnsi" w:cstheme="minorHAnsi"/>
          <w:bCs/>
        </w:rPr>
        <w:t>.</w:t>
      </w:r>
    </w:p>
    <w:p w14:paraId="7BE01F84" w14:textId="37E0CCF0" w:rsidR="00BA2D7D" w:rsidRPr="002B03A9" w:rsidRDefault="00BA2D7D" w:rsidP="002B03A9">
      <w:pPr>
        <w:jc w:val="both"/>
        <w:rPr>
          <w:rFonts w:asciiTheme="minorHAnsi" w:hAnsiTheme="minorHAnsi" w:cstheme="minorHAnsi"/>
          <w:bCs/>
        </w:rPr>
      </w:pPr>
      <w:r w:rsidRPr="002B03A9">
        <w:rPr>
          <w:rFonts w:asciiTheme="minorHAnsi" w:hAnsiTheme="minorHAnsi" w:cstheme="minorHAnsi"/>
          <w:bCs/>
        </w:rPr>
        <w:t xml:space="preserve">The relevant </w:t>
      </w:r>
      <w:r w:rsidRPr="002B03A9">
        <w:rPr>
          <w:rFonts w:asciiTheme="minorHAnsi" w:hAnsiTheme="minorHAnsi" w:cstheme="minorHAnsi"/>
          <w:b/>
          <w:bCs/>
          <w:i/>
        </w:rPr>
        <w:t>College Office</w:t>
      </w:r>
      <w:r w:rsidRPr="002B03A9">
        <w:rPr>
          <w:rFonts w:asciiTheme="minorHAnsi" w:hAnsiTheme="minorHAnsi" w:cstheme="minorHAnsi"/>
          <w:bCs/>
        </w:rPr>
        <w:t xml:space="preserve"> is responsible for co</w:t>
      </w:r>
      <w:r w:rsidR="004F4646" w:rsidRPr="002B03A9">
        <w:rPr>
          <w:rFonts w:asciiTheme="minorHAnsi" w:hAnsiTheme="minorHAnsi" w:cstheme="minorHAnsi"/>
          <w:bCs/>
        </w:rPr>
        <w:t>-</w:t>
      </w:r>
      <w:r w:rsidRPr="002B03A9">
        <w:rPr>
          <w:rFonts w:asciiTheme="minorHAnsi" w:hAnsiTheme="minorHAnsi" w:cstheme="minorHAnsi"/>
          <w:bCs/>
        </w:rPr>
        <w:t>ordinating and administering the approval of new programmes/modules and changes in existing programmes/modules</w:t>
      </w:r>
      <w:r w:rsidR="000F4279" w:rsidRPr="002B03A9">
        <w:rPr>
          <w:rFonts w:asciiTheme="minorHAnsi" w:hAnsiTheme="minorHAnsi" w:cstheme="minorHAnsi"/>
          <w:bCs/>
        </w:rPr>
        <w:t>,</w:t>
      </w:r>
      <w:r w:rsidRPr="002B03A9">
        <w:rPr>
          <w:rFonts w:asciiTheme="minorHAnsi" w:hAnsiTheme="minorHAnsi" w:cstheme="minorHAnsi"/>
          <w:bCs/>
        </w:rPr>
        <w:t xml:space="preserve"> in accordance with University approved policies and schedules.</w:t>
      </w:r>
    </w:p>
    <w:p w14:paraId="7DEB182F" w14:textId="77777777" w:rsidR="00832EED" w:rsidRPr="00832EED" w:rsidRDefault="00832EED" w:rsidP="00832EED">
      <w:pPr>
        <w:pStyle w:val="NoSpacing"/>
        <w:rPr>
          <w:rFonts w:asciiTheme="minorHAnsi" w:hAnsiTheme="minorHAnsi" w:cstheme="minorHAnsi"/>
          <w:sz w:val="16"/>
          <w:szCs w:val="16"/>
          <w:lang w:eastAsia="en-IE"/>
        </w:rPr>
      </w:pPr>
    </w:p>
    <w:p w14:paraId="2EF9CA1B" w14:textId="70AE7FF2" w:rsidR="00BA2D7D" w:rsidRPr="000E66F4" w:rsidRDefault="00AB384A" w:rsidP="00EA2244">
      <w:pPr>
        <w:pStyle w:val="Heading2"/>
        <w:spacing w:before="100" w:beforeAutospacing="1" w:after="100" w:afterAutospacing="1" w:line="276" w:lineRule="auto"/>
        <w:ind w:left="851" w:hanging="851"/>
      </w:pPr>
      <w:bookmarkStart w:id="10" w:name="_Toc513734040"/>
      <w:r w:rsidRPr="000E66F4">
        <w:t xml:space="preserve">Role of </w:t>
      </w:r>
      <w:r w:rsidR="003D7D7F" w:rsidRPr="000E66F4">
        <w:t xml:space="preserve">Adult Continuing Education </w:t>
      </w:r>
      <w:r w:rsidR="00153704" w:rsidRPr="000E66F4">
        <w:t>Academic Standards Board</w:t>
      </w:r>
      <w:r w:rsidRPr="000E66F4">
        <w:t xml:space="preserve"> </w:t>
      </w:r>
      <w:r w:rsidR="00EA5D4B" w:rsidRPr="000E66F4">
        <w:t>in Curriculum Approval</w:t>
      </w:r>
      <w:bookmarkEnd w:id="10"/>
    </w:p>
    <w:p w14:paraId="3FCB42C7" w14:textId="004EA737" w:rsidR="00153704" w:rsidRPr="002B03A9" w:rsidRDefault="00BA2D7D" w:rsidP="002B03A9">
      <w:pPr>
        <w:jc w:val="both"/>
        <w:rPr>
          <w:rFonts w:asciiTheme="minorHAnsi" w:hAnsiTheme="minorHAnsi" w:cstheme="minorHAnsi"/>
          <w:bCs/>
        </w:rPr>
      </w:pPr>
      <w:proofErr w:type="gramStart"/>
      <w:r w:rsidRPr="002B03A9">
        <w:rPr>
          <w:rFonts w:asciiTheme="minorHAnsi" w:hAnsiTheme="minorHAnsi" w:cstheme="minorHAnsi"/>
          <w:bCs/>
        </w:rPr>
        <w:t xml:space="preserve">In the case of programmes designed and delivered by </w:t>
      </w:r>
      <w:r w:rsidR="00153704" w:rsidRPr="002B03A9">
        <w:rPr>
          <w:rFonts w:asciiTheme="minorHAnsi" w:hAnsiTheme="minorHAnsi" w:cstheme="minorHAnsi"/>
          <w:bCs/>
        </w:rPr>
        <w:t>Adult Continuing Education (</w:t>
      </w:r>
      <w:r w:rsidRPr="002B03A9">
        <w:rPr>
          <w:rFonts w:asciiTheme="minorHAnsi" w:hAnsiTheme="minorHAnsi" w:cstheme="minorHAnsi"/>
          <w:bCs/>
        </w:rPr>
        <w:t>ACE</w:t>
      </w:r>
      <w:r w:rsidR="00153704" w:rsidRPr="002B03A9">
        <w:rPr>
          <w:rFonts w:asciiTheme="minorHAnsi" w:hAnsiTheme="minorHAnsi" w:cstheme="minorHAnsi"/>
          <w:bCs/>
        </w:rPr>
        <w:t>)</w:t>
      </w:r>
      <w:r w:rsidRPr="002B03A9">
        <w:rPr>
          <w:rFonts w:asciiTheme="minorHAnsi" w:hAnsiTheme="minorHAnsi" w:cstheme="minorHAnsi"/>
          <w:bCs/>
        </w:rPr>
        <w:t xml:space="preserve">, </w:t>
      </w:r>
      <w:r w:rsidR="00153704" w:rsidRPr="002B03A9">
        <w:rPr>
          <w:rFonts w:asciiTheme="minorHAnsi" w:hAnsiTheme="minorHAnsi" w:cstheme="minorHAnsi"/>
          <w:bCs/>
        </w:rPr>
        <w:t xml:space="preserve">the </w:t>
      </w:r>
      <w:r w:rsidR="00ED7169" w:rsidRPr="002B03A9">
        <w:rPr>
          <w:rFonts w:asciiTheme="minorHAnsi" w:hAnsiTheme="minorHAnsi" w:cstheme="minorHAnsi"/>
          <w:bCs/>
        </w:rPr>
        <w:t xml:space="preserve">Adult Continuing Education </w:t>
      </w:r>
      <w:r w:rsidR="00153704" w:rsidRPr="002B03A9">
        <w:rPr>
          <w:rFonts w:asciiTheme="minorHAnsi" w:hAnsiTheme="minorHAnsi" w:cstheme="minorHAnsi"/>
          <w:bCs/>
        </w:rPr>
        <w:t>Academic Standards Board (</w:t>
      </w:r>
      <w:r w:rsidR="00ED7169" w:rsidRPr="002B03A9">
        <w:rPr>
          <w:rFonts w:asciiTheme="minorHAnsi" w:hAnsiTheme="minorHAnsi" w:cstheme="minorHAnsi"/>
          <w:bCs/>
        </w:rPr>
        <w:t xml:space="preserve">ACE </w:t>
      </w:r>
      <w:r w:rsidR="00153704" w:rsidRPr="002B03A9">
        <w:rPr>
          <w:rFonts w:asciiTheme="minorHAnsi" w:hAnsiTheme="minorHAnsi" w:cstheme="minorHAnsi"/>
          <w:bCs/>
        </w:rPr>
        <w:t>ASB) acts under devolved authority from Academic Board to review and approve specified major</w:t>
      </w:r>
      <w:r w:rsidR="003D7D7F" w:rsidRPr="002B03A9">
        <w:rPr>
          <w:rFonts w:asciiTheme="minorHAnsi" w:hAnsiTheme="minorHAnsi" w:cstheme="minorHAnsi"/>
          <w:bCs/>
        </w:rPr>
        <w:t xml:space="preserve"> curriculum</w:t>
      </w:r>
      <w:r w:rsidR="00153704" w:rsidRPr="002B03A9">
        <w:rPr>
          <w:rFonts w:asciiTheme="minorHAnsi" w:hAnsiTheme="minorHAnsi" w:cstheme="minorHAnsi"/>
          <w:bCs/>
        </w:rPr>
        <w:t xml:space="preserve"> changes (see </w:t>
      </w:r>
      <w:hyperlink w:anchor="classification" w:history="1">
        <w:r w:rsidR="00153704" w:rsidRPr="002B03A9">
          <w:rPr>
            <w:rFonts w:asciiTheme="minorHAnsi" w:hAnsiTheme="minorHAnsi" w:cstheme="minorHAnsi"/>
          </w:rPr>
          <w:t>here</w:t>
        </w:r>
      </w:hyperlink>
      <w:r w:rsidR="00153704" w:rsidRPr="002B03A9">
        <w:rPr>
          <w:rFonts w:asciiTheme="minorHAnsi" w:hAnsiTheme="minorHAnsi" w:cstheme="minorHAnsi"/>
          <w:bCs/>
        </w:rPr>
        <w:t xml:space="preserve">), all </w:t>
      </w:r>
      <w:r w:rsidR="001C089A" w:rsidRPr="001C089A">
        <w:rPr>
          <w:rFonts w:asciiTheme="minorHAnsi" w:hAnsiTheme="minorHAnsi" w:cstheme="minorHAnsi"/>
          <w:bCs/>
        </w:rPr>
        <w:t>minor curriculum changes, new modules, changes to modules, and changes to Mark</w:t>
      </w:r>
      <w:r w:rsidR="001C089A">
        <w:rPr>
          <w:rFonts w:asciiTheme="minorHAnsi" w:hAnsiTheme="minorHAnsi" w:cstheme="minorHAnsi"/>
          <w:bCs/>
        </w:rPr>
        <w:t xml:space="preserve"> </w:t>
      </w:r>
      <w:r w:rsidR="00153704" w:rsidRPr="002B03A9">
        <w:rPr>
          <w:rFonts w:asciiTheme="minorHAnsi" w:hAnsiTheme="minorHAnsi" w:cstheme="minorHAnsi"/>
          <w:bCs/>
        </w:rPr>
        <w:t>and Standards in accordance with its own local procedures.</w:t>
      </w:r>
      <w:proofErr w:type="gramEnd"/>
      <w:r w:rsidR="00153704" w:rsidRPr="002B03A9">
        <w:rPr>
          <w:rFonts w:asciiTheme="minorHAnsi" w:hAnsiTheme="minorHAnsi" w:cstheme="minorHAnsi"/>
          <w:bCs/>
        </w:rPr>
        <w:t xml:space="preserve"> </w:t>
      </w:r>
      <w:r w:rsidR="00ED7169" w:rsidRPr="002B03A9">
        <w:rPr>
          <w:rFonts w:asciiTheme="minorHAnsi" w:hAnsiTheme="minorHAnsi" w:cstheme="minorHAnsi"/>
          <w:bCs/>
        </w:rPr>
        <w:t xml:space="preserve">ACE </w:t>
      </w:r>
      <w:r w:rsidR="00153704" w:rsidRPr="002B03A9">
        <w:rPr>
          <w:rFonts w:asciiTheme="minorHAnsi" w:hAnsiTheme="minorHAnsi" w:cstheme="minorHAnsi"/>
          <w:bCs/>
        </w:rPr>
        <w:t>ASB shall also review and recommend new</w:t>
      </w:r>
      <w:r w:rsidR="0055467B" w:rsidRPr="002B03A9">
        <w:rPr>
          <w:rFonts w:asciiTheme="minorHAnsi" w:hAnsiTheme="minorHAnsi" w:cstheme="minorHAnsi"/>
          <w:bCs/>
        </w:rPr>
        <w:t xml:space="preserve"> academic</w:t>
      </w:r>
      <w:r w:rsidR="00153704" w:rsidRPr="002B03A9">
        <w:rPr>
          <w:rFonts w:asciiTheme="minorHAnsi" w:hAnsiTheme="minorHAnsi" w:cstheme="minorHAnsi"/>
          <w:bCs/>
        </w:rPr>
        <w:t xml:space="preserve"> programme</w:t>
      </w:r>
      <w:r w:rsidR="0055467B" w:rsidRPr="002B03A9">
        <w:rPr>
          <w:rFonts w:asciiTheme="minorHAnsi" w:hAnsiTheme="minorHAnsi" w:cstheme="minorHAnsi"/>
          <w:bCs/>
        </w:rPr>
        <w:t>s</w:t>
      </w:r>
      <w:r w:rsidR="00153704" w:rsidRPr="002B03A9">
        <w:rPr>
          <w:rFonts w:asciiTheme="minorHAnsi" w:hAnsiTheme="minorHAnsi" w:cstheme="minorHAnsi"/>
          <w:bCs/>
        </w:rPr>
        <w:t xml:space="preserve"> </w:t>
      </w:r>
      <w:r w:rsidR="0055467B" w:rsidRPr="002B03A9">
        <w:rPr>
          <w:rFonts w:asciiTheme="minorHAnsi" w:hAnsiTheme="minorHAnsi" w:cstheme="minorHAnsi"/>
          <w:bCs/>
        </w:rPr>
        <w:t xml:space="preserve">for </w:t>
      </w:r>
      <w:r w:rsidR="00153704" w:rsidRPr="002B03A9">
        <w:rPr>
          <w:rFonts w:asciiTheme="minorHAnsi" w:hAnsiTheme="minorHAnsi" w:cstheme="minorHAnsi"/>
          <w:bCs/>
        </w:rPr>
        <w:t>submission to A</w:t>
      </w:r>
      <w:r w:rsidR="00E42246">
        <w:rPr>
          <w:rFonts w:asciiTheme="minorHAnsi" w:hAnsiTheme="minorHAnsi" w:cstheme="minorHAnsi"/>
          <w:bCs/>
        </w:rPr>
        <w:t>B</w:t>
      </w:r>
      <w:r w:rsidR="00153704" w:rsidRPr="002B03A9">
        <w:rPr>
          <w:rFonts w:asciiTheme="minorHAnsi" w:hAnsiTheme="minorHAnsi" w:cstheme="minorHAnsi"/>
          <w:bCs/>
        </w:rPr>
        <w:t>.</w:t>
      </w:r>
    </w:p>
    <w:p w14:paraId="73CDA561" w14:textId="57191118" w:rsidR="00BA2D7D" w:rsidRPr="000E66F4" w:rsidRDefault="00153704" w:rsidP="002B03A9">
      <w:pPr>
        <w:jc w:val="both"/>
        <w:rPr>
          <w:rFonts w:ascii="Calibri" w:hAnsi="Calibri"/>
          <w:bCs/>
          <w:szCs w:val="24"/>
        </w:rPr>
      </w:pPr>
      <w:r w:rsidRPr="000E66F4">
        <w:rPr>
          <w:rFonts w:asciiTheme="minorHAnsi" w:hAnsiTheme="minorHAnsi"/>
          <w:bCs/>
        </w:rPr>
        <w:t xml:space="preserve">The </w:t>
      </w:r>
      <w:r w:rsidR="00E15100" w:rsidRPr="000E66F4">
        <w:rPr>
          <w:rFonts w:ascii="Calibri" w:hAnsi="Calibri"/>
          <w:b/>
          <w:bCs/>
          <w:i/>
        </w:rPr>
        <w:t>ACE</w:t>
      </w:r>
      <w:r w:rsidR="00BA2D7D" w:rsidRPr="000E66F4">
        <w:rPr>
          <w:rFonts w:ascii="Calibri" w:hAnsi="Calibri"/>
          <w:b/>
          <w:bCs/>
          <w:i/>
        </w:rPr>
        <w:t xml:space="preserve"> </w:t>
      </w:r>
      <w:r w:rsidR="00DE1392" w:rsidRPr="000E66F4">
        <w:rPr>
          <w:rFonts w:asciiTheme="minorHAnsi" w:hAnsiTheme="minorHAnsi"/>
          <w:b/>
          <w:bCs/>
          <w:i/>
        </w:rPr>
        <w:t>Office</w:t>
      </w:r>
      <w:r w:rsidR="00DE1392" w:rsidRPr="000E66F4">
        <w:rPr>
          <w:rFonts w:asciiTheme="minorHAnsi" w:hAnsiTheme="minorHAnsi"/>
          <w:bCs/>
        </w:rPr>
        <w:t xml:space="preserve"> </w:t>
      </w:r>
      <w:r w:rsidR="00BA2D7D" w:rsidRPr="000E66F4">
        <w:rPr>
          <w:rFonts w:ascii="Calibri" w:hAnsi="Calibri"/>
          <w:bCs/>
        </w:rPr>
        <w:t>is responsible for co</w:t>
      </w:r>
      <w:r w:rsidR="004F4646" w:rsidRPr="000E66F4">
        <w:rPr>
          <w:rFonts w:ascii="Calibri" w:hAnsi="Calibri"/>
          <w:bCs/>
        </w:rPr>
        <w:t>-</w:t>
      </w:r>
      <w:r w:rsidR="00BA2D7D" w:rsidRPr="000E66F4">
        <w:rPr>
          <w:rFonts w:ascii="Calibri" w:hAnsi="Calibri"/>
          <w:bCs/>
        </w:rPr>
        <w:t>ordinating and administering the approval of new programmes/modules</w:t>
      </w:r>
      <w:r w:rsidR="00BA2D7D" w:rsidRPr="000E66F4">
        <w:rPr>
          <w:rFonts w:asciiTheme="minorHAnsi" w:hAnsiTheme="minorHAnsi"/>
        </w:rPr>
        <w:t xml:space="preserve"> </w:t>
      </w:r>
      <w:r w:rsidR="00BA2D7D" w:rsidRPr="000E66F4">
        <w:rPr>
          <w:rFonts w:ascii="Calibri" w:hAnsi="Calibri"/>
          <w:bCs/>
        </w:rPr>
        <w:t>and changes in existing programmes/modules</w:t>
      </w:r>
      <w:r w:rsidR="000F4279" w:rsidRPr="000E66F4">
        <w:rPr>
          <w:rFonts w:ascii="Calibri" w:hAnsi="Calibri"/>
          <w:bCs/>
        </w:rPr>
        <w:t>,</w:t>
      </w:r>
      <w:r w:rsidR="00BA2D7D" w:rsidRPr="000E66F4">
        <w:rPr>
          <w:rFonts w:ascii="Calibri" w:hAnsi="Calibri"/>
          <w:bCs/>
        </w:rPr>
        <w:t xml:space="preserve"> in accordance with University approved policies and schedules.</w:t>
      </w:r>
    </w:p>
    <w:p w14:paraId="557ED07F" w14:textId="77777777" w:rsidR="00832EED" w:rsidRPr="00832EED" w:rsidRDefault="00832EED" w:rsidP="00832EED">
      <w:pPr>
        <w:pStyle w:val="NoSpacing"/>
        <w:rPr>
          <w:rFonts w:asciiTheme="minorHAnsi" w:hAnsiTheme="minorHAnsi" w:cstheme="minorHAnsi"/>
          <w:sz w:val="16"/>
          <w:szCs w:val="16"/>
          <w:lang w:eastAsia="en-IE"/>
        </w:rPr>
      </w:pPr>
    </w:p>
    <w:p w14:paraId="6490F4A9" w14:textId="77777777" w:rsidR="0017333E" w:rsidRPr="000E66F4" w:rsidRDefault="0017333E" w:rsidP="00EA2244">
      <w:pPr>
        <w:pStyle w:val="Heading2"/>
        <w:spacing w:before="100" w:beforeAutospacing="1" w:after="100" w:afterAutospacing="1" w:line="276" w:lineRule="auto"/>
        <w:ind w:left="851" w:hanging="851"/>
      </w:pPr>
      <w:bookmarkStart w:id="11" w:name="_Toc513734041"/>
      <w:r w:rsidRPr="000E66F4">
        <w:t>Role of the Office for Academic Programmes and Regulations (APAR)</w:t>
      </w:r>
      <w:r w:rsidR="00EA5D4B" w:rsidRPr="000E66F4">
        <w:t xml:space="preserve"> in Curriculum Approval</w:t>
      </w:r>
      <w:bookmarkEnd w:id="11"/>
    </w:p>
    <w:p w14:paraId="2806E83D" w14:textId="44992A13" w:rsidR="00A46406" w:rsidRPr="000E66F4" w:rsidRDefault="00813EF1" w:rsidP="00AD0DFC">
      <w:pPr>
        <w:jc w:val="both"/>
        <w:rPr>
          <w:rFonts w:ascii="Calibri" w:hAnsi="Calibri"/>
          <w:bCs/>
        </w:rPr>
      </w:pPr>
      <w:r w:rsidRPr="000E66F4">
        <w:rPr>
          <w:rFonts w:ascii="Calibri" w:hAnsi="Calibri"/>
          <w:bCs/>
        </w:rPr>
        <w:t>The Office for Academic Programmes and Regulations</w:t>
      </w:r>
      <w:r w:rsidR="0017333E" w:rsidRPr="000E66F4">
        <w:rPr>
          <w:rFonts w:ascii="Calibri" w:hAnsi="Calibri"/>
          <w:bCs/>
        </w:rPr>
        <w:t xml:space="preserve"> </w:t>
      </w:r>
      <w:r w:rsidRPr="000E66F4">
        <w:rPr>
          <w:rFonts w:ascii="Calibri" w:hAnsi="Calibri"/>
          <w:bCs/>
        </w:rPr>
        <w:t>(</w:t>
      </w:r>
      <w:r w:rsidR="0017333E" w:rsidRPr="000E66F4">
        <w:rPr>
          <w:rFonts w:ascii="Calibri" w:hAnsi="Calibri"/>
          <w:bCs/>
        </w:rPr>
        <w:t>APAR</w:t>
      </w:r>
      <w:r w:rsidRPr="000E66F4">
        <w:rPr>
          <w:rFonts w:ascii="Calibri" w:hAnsi="Calibri"/>
          <w:bCs/>
        </w:rPr>
        <w:t>)</w:t>
      </w:r>
      <w:r w:rsidR="0017333E" w:rsidRPr="000E66F4">
        <w:rPr>
          <w:rFonts w:ascii="Calibri" w:hAnsi="Calibri"/>
          <w:bCs/>
        </w:rPr>
        <w:t xml:space="preserve"> </w:t>
      </w:r>
      <w:r w:rsidR="00A46406" w:rsidRPr="000E66F4">
        <w:rPr>
          <w:rFonts w:ascii="Calibri" w:hAnsi="Calibri"/>
          <w:bCs/>
        </w:rPr>
        <w:t xml:space="preserve">is responsible for maintaining the University’s Academic Portfolio. APAR </w:t>
      </w:r>
      <w:proofErr w:type="gramStart"/>
      <w:r w:rsidR="00A46406" w:rsidRPr="000E66F4">
        <w:rPr>
          <w:rFonts w:ascii="Calibri" w:hAnsi="Calibri"/>
          <w:bCs/>
        </w:rPr>
        <w:t>validates,</w:t>
      </w:r>
      <w:proofErr w:type="gramEnd"/>
      <w:r w:rsidR="00A46406" w:rsidRPr="000E66F4">
        <w:rPr>
          <w:rFonts w:ascii="Calibri" w:hAnsi="Calibri"/>
          <w:bCs/>
        </w:rPr>
        <w:t xml:space="preserve"> implements and publishes the University’s approved curriculum. APAR </w:t>
      </w:r>
      <w:r w:rsidR="0017333E" w:rsidRPr="000E66F4">
        <w:rPr>
          <w:rFonts w:ascii="Calibri" w:hAnsi="Calibri"/>
          <w:bCs/>
        </w:rPr>
        <w:t>manag</w:t>
      </w:r>
      <w:r w:rsidR="00000798" w:rsidRPr="000E66F4">
        <w:rPr>
          <w:rFonts w:ascii="Calibri" w:hAnsi="Calibri"/>
          <w:bCs/>
        </w:rPr>
        <w:t>es</w:t>
      </w:r>
      <w:r w:rsidR="00A46406" w:rsidRPr="000E66F4">
        <w:rPr>
          <w:rFonts w:ascii="Calibri" w:hAnsi="Calibri"/>
          <w:bCs/>
        </w:rPr>
        <w:t>,</w:t>
      </w:r>
      <w:r w:rsidR="0017333E" w:rsidRPr="000E66F4">
        <w:rPr>
          <w:rFonts w:ascii="Calibri" w:hAnsi="Calibri"/>
          <w:bCs/>
        </w:rPr>
        <w:t xml:space="preserve"> oversee</w:t>
      </w:r>
      <w:r w:rsidR="00000798" w:rsidRPr="000E66F4">
        <w:rPr>
          <w:rFonts w:ascii="Calibri" w:hAnsi="Calibri"/>
          <w:bCs/>
        </w:rPr>
        <w:t>s</w:t>
      </w:r>
      <w:r w:rsidR="00A46406" w:rsidRPr="000E66F4">
        <w:rPr>
          <w:rFonts w:ascii="Calibri" w:hAnsi="Calibri"/>
          <w:bCs/>
        </w:rPr>
        <w:t xml:space="preserve"> and guides</w:t>
      </w:r>
      <w:r w:rsidR="00000798" w:rsidRPr="000E66F4">
        <w:rPr>
          <w:rFonts w:ascii="Calibri" w:hAnsi="Calibri"/>
          <w:bCs/>
        </w:rPr>
        <w:t xml:space="preserve"> </w:t>
      </w:r>
      <w:r w:rsidR="0017333E" w:rsidRPr="000E66F4">
        <w:rPr>
          <w:rFonts w:ascii="Calibri" w:hAnsi="Calibri"/>
          <w:bCs/>
        </w:rPr>
        <w:t xml:space="preserve">the programme approval process for new academic programmes </w:t>
      </w:r>
      <w:r w:rsidR="000F4279" w:rsidRPr="000E66F4">
        <w:rPr>
          <w:rFonts w:ascii="Calibri" w:hAnsi="Calibri"/>
          <w:bCs/>
        </w:rPr>
        <w:t>a</w:t>
      </w:r>
      <w:r w:rsidR="00A46406" w:rsidRPr="000E66F4">
        <w:rPr>
          <w:rFonts w:ascii="Calibri" w:hAnsi="Calibri"/>
          <w:bCs/>
        </w:rPr>
        <w:t>nd</w:t>
      </w:r>
      <w:r w:rsidR="0017333E" w:rsidRPr="000E66F4">
        <w:rPr>
          <w:rFonts w:ascii="Calibri" w:hAnsi="Calibri"/>
          <w:bCs/>
        </w:rPr>
        <w:t xml:space="preserve"> changes to existing programmes/modules across the University.</w:t>
      </w:r>
    </w:p>
    <w:p w14:paraId="2C0834C4" w14:textId="426F3C8D" w:rsidR="0017333E" w:rsidRDefault="00A46406" w:rsidP="00AD0DFC">
      <w:pPr>
        <w:jc w:val="both"/>
        <w:rPr>
          <w:rFonts w:ascii="Calibri" w:hAnsi="Calibri"/>
          <w:bCs/>
        </w:rPr>
      </w:pPr>
      <w:r w:rsidRPr="000E66F4">
        <w:rPr>
          <w:rFonts w:ascii="Calibri" w:hAnsi="Calibri"/>
          <w:bCs/>
        </w:rPr>
        <w:t>APAR authorises the curriculum for the opening up of recruitment and the opening of registration for new and ongoing students.</w:t>
      </w:r>
    </w:p>
    <w:p w14:paraId="079D3FEF" w14:textId="77777777" w:rsidR="00832EED" w:rsidRPr="00832EED" w:rsidRDefault="00832EED" w:rsidP="00832EED">
      <w:pPr>
        <w:pStyle w:val="NoSpacing"/>
        <w:rPr>
          <w:rFonts w:asciiTheme="minorHAnsi" w:hAnsiTheme="minorHAnsi" w:cstheme="minorHAnsi"/>
          <w:sz w:val="16"/>
          <w:szCs w:val="16"/>
          <w:lang w:eastAsia="en-IE"/>
        </w:rPr>
      </w:pPr>
    </w:p>
    <w:p w14:paraId="7E05ED2D" w14:textId="0B44EC15" w:rsidR="001A57B4" w:rsidRPr="000E66F4" w:rsidRDefault="001A57B4" w:rsidP="001A57B4">
      <w:pPr>
        <w:pStyle w:val="Heading2"/>
        <w:spacing w:before="100" w:beforeAutospacing="1" w:after="100" w:afterAutospacing="1" w:line="276" w:lineRule="auto"/>
        <w:ind w:left="851" w:hanging="851"/>
      </w:pPr>
      <w:bookmarkStart w:id="12" w:name="_Toc513734042"/>
      <w:r w:rsidRPr="000E66F4">
        <w:t>New Programmes</w:t>
      </w:r>
      <w:bookmarkEnd w:id="12"/>
    </w:p>
    <w:p w14:paraId="5CF11C3E" w14:textId="492303C2" w:rsidR="00C6115B" w:rsidRDefault="00C6115B" w:rsidP="00C6115B">
      <w:pPr>
        <w:jc w:val="both"/>
        <w:rPr>
          <w:rFonts w:asciiTheme="minorHAnsi" w:hAnsiTheme="minorHAnsi" w:cstheme="minorHAnsi"/>
          <w:lang w:eastAsia="en-IE"/>
        </w:rPr>
      </w:pPr>
      <w:bookmarkStart w:id="13" w:name="_Toc500927694"/>
      <w:bookmarkStart w:id="14" w:name="_Toc501116604"/>
      <w:bookmarkStart w:id="15" w:name="_Toc504570329"/>
      <w:bookmarkStart w:id="16" w:name="_Toc504574113"/>
      <w:bookmarkStart w:id="17" w:name="_Toc504574300"/>
      <w:bookmarkStart w:id="18" w:name="_Toc504574488"/>
      <w:bookmarkStart w:id="19" w:name="_Toc504583331"/>
      <w:bookmarkStart w:id="20" w:name="_Toc505094845"/>
      <w:bookmarkStart w:id="21" w:name="_Toc500927695"/>
      <w:bookmarkStart w:id="22" w:name="_Toc501116605"/>
      <w:bookmarkStart w:id="23" w:name="_Toc504570330"/>
      <w:bookmarkStart w:id="24" w:name="_Toc504574114"/>
      <w:bookmarkStart w:id="25" w:name="_Toc504574301"/>
      <w:bookmarkStart w:id="26" w:name="_Toc504574489"/>
      <w:bookmarkStart w:id="27" w:name="_Toc504583332"/>
      <w:bookmarkStart w:id="28" w:name="_Toc50509484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D0DFC">
        <w:rPr>
          <w:rFonts w:asciiTheme="minorHAnsi" w:hAnsiTheme="minorHAnsi" w:cstheme="minorHAnsi"/>
          <w:lang w:eastAsia="en-IE"/>
        </w:rPr>
        <w:t>Academic Council</w:t>
      </w:r>
      <w:r>
        <w:rPr>
          <w:rFonts w:asciiTheme="minorHAnsi" w:hAnsiTheme="minorHAnsi" w:cstheme="minorHAnsi"/>
          <w:lang w:eastAsia="en-IE"/>
        </w:rPr>
        <w:t xml:space="preserve"> agreed r</w:t>
      </w:r>
      <w:r w:rsidRPr="00AD0DFC">
        <w:rPr>
          <w:rFonts w:asciiTheme="minorHAnsi" w:hAnsiTheme="minorHAnsi" w:cstheme="minorHAnsi"/>
          <w:lang w:eastAsia="en-IE"/>
        </w:rPr>
        <w:t>evised arrangements for the approval of new programmes</w:t>
      </w:r>
      <w:r w:rsidRPr="00C6115B">
        <w:rPr>
          <w:rFonts w:asciiTheme="minorHAnsi" w:hAnsiTheme="minorHAnsi" w:cstheme="minorHAnsi"/>
          <w:lang w:eastAsia="en-IE"/>
        </w:rPr>
        <w:t xml:space="preserve"> </w:t>
      </w:r>
      <w:r w:rsidRPr="00AD0DFC">
        <w:rPr>
          <w:rFonts w:asciiTheme="minorHAnsi" w:hAnsiTheme="minorHAnsi" w:cstheme="minorHAnsi"/>
          <w:lang w:eastAsia="en-IE"/>
        </w:rPr>
        <w:t>on 24-Jun-11 (item 8).</w:t>
      </w:r>
      <w:r>
        <w:rPr>
          <w:rFonts w:asciiTheme="minorHAnsi" w:hAnsiTheme="minorHAnsi" w:cstheme="minorHAnsi"/>
          <w:lang w:eastAsia="en-IE"/>
        </w:rPr>
        <w:t xml:space="preserve"> Subsequent </w:t>
      </w:r>
      <w:r w:rsidRPr="00AD0DFC">
        <w:rPr>
          <w:rFonts w:asciiTheme="minorHAnsi" w:hAnsiTheme="minorHAnsi" w:cstheme="minorHAnsi"/>
          <w:lang w:eastAsia="en-IE"/>
        </w:rPr>
        <w:t>revisions to the</w:t>
      </w:r>
      <w:r>
        <w:rPr>
          <w:rFonts w:asciiTheme="minorHAnsi" w:hAnsiTheme="minorHAnsi" w:cstheme="minorHAnsi"/>
          <w:lang w:eastAsia="en-IE"/>
        </w:rPr>
        <w:t>se</w:t>
      </w:r>
      <w:r w:rsidRPr="00AD0DFC">
        <w:rPr>
          <w:rFonts w:asciiTheme="minorHAnsi" w:hAnsiTheme="minorHAnsi" w:cstheme="minorHAnsi"/>
          <w:lang w:eastAsia="en-IE"/>
        </w:rPr>
        <w:t xml:space="preserve"> arrangements were endorsed by Academic Board following its consideration of ADSC reports on 21-Nov-12 (item 8a) and 11-Jun-14 (item 6c).</w:t>
      </w:r>
      <w:r>
        <w:rPr>
          <w:rFonts w:asciiTheme="minorHAnsi" w:hAnsiTheme="minorHAnsi" w:cstheme="minorHAnsi"/>
          <w:lang w:eastAsia="en-IE"/>
        </w:rPr>
        <w:t xml:space="preserve"> The current arrangements are detailed in this Handbook in </w:t>
      </w:r>
      <w:hyperlink w:anchor="_NEW_ACADEMIC_PROGRAMME" w:history="1">
        <w:r w:rsidRPr="00C6115B">
          <w:rPr>
            <w:rStyle w:val="Hyperlink"/>
            <w:rFonts w:asciiTheme="minorHAnsi" w:hAnsiTheme="minorHAnsi" w:cstheme="minorHAnsi"/>
            <w:lang w:eastAsia="en-IE"/>
          </w:rPr>
          <w:t>Section 5</w:t>
        </w:r>
      </w:hyperlink>
      <w:r>
        <w:rPr>
          <w:rFonts w:asciiTheme="minorHAnsi" w:hAnsiTheme="minorHAnsi" w:cstheme="minorHAnsi"/>
          <w:lang w:eastAsia="en-IE"/>
        </w:rPr>
        <w:t>.</w:t>
      </w:r>
    </w:p>
    <w:p w14:paraId="76D7FD8F" w14:textId="77777777" w:rsidR="00832EED" w:rsidRPr="00832EED" w:rsidRDefault="00832EED" w:rsidP="00832EED">
      <w:pPr>
        <w:pStyle w:val="NoSpacing"/>
        <w:rPr>
          <w:rFonts w:asciiTheme="minorHAnsi" w:hAnsiTheme="minorHAnsi" w:cstheme="minorHAnsi"/>
          <w:sz w:val="16"/>
          <w:szCs w:val="16"/>
          <w:lang w:eastAsia="en-IE"/>
        </w:rPr>
      </w:pPr>
    </w:p>
    <w:p w14:paraId="33AD8FC2" w14:textId="77777777" w:rsidR="004A2311" w:rsidRPr="000E66F4" w:rsidRDefault="004A2311" w:rsidP="004A2311">
      <w:pPr>
        <w:pStyle w:val="Heading2"/>
        <w:spacing w:before="100" w:beforeAutospacing="1" w:after="100" w:afterAutospacing="1" w:line="276" w:lineRule="auto"/>
        <w:ind w:left="851" w:hanging="851"/>
      </w:pPr>
      <w:bookmarkStart w:id="29" w:name="_Toc513734043"/>
      <w:r w:rsidRPr="000E66F4">
        <w:t>Major Changes to Existing Programmes</w:t>
      </w:r>
      <w:bookmarkEnd w:id="29"/>
    </w:p>
    <w:p w14:paraId="32BDF5D4" w14:textId="0D215C3A" w:rsidR="000C0F48" w:rsidRPr="00C6115B" w:rsidRDefault="00C6115B" w:rsidP="00AD0DFC">
      <w:pPr>
        <w:jc w:val="both"/>
        <w:rPr>
          <w:rFonts w:asciiTheme="minorHAnsi" w:hAnsiTheme="minorHAnsi" w:cstheme="minorHAnsi"/>
          <w:lang w:eastAsia="en-IE"/>
        </w:rPr>
      </w:pPr>
      <w:r w:rsidRPr="00C6115B">
        <w:rPr>
          <w:rFonts w:asciiTheme="minorHAnsi" w:hAnsiTheme="minorHAnsi" w:cstheme="minorHAnsi"/>
          <w:lang w:eastAsia="en-IE"/>
        </w:rPr>
        <w:t>Academic Board agreed revised procedures for the approval of Major Changes to Existing Programmes (ref: 16-Nov-11 (Item 7a), 18-Jan-12 (Item 1) and 29-Feb-12 (Item 1).</w:t>
      </w:r>
      <w:r w:rsidR="000C0F48" w:rsidRPr="00C6115B">
        <w:rPr>
          <w:rFonts w:asciiTheme="minorHAnsi" w:hAnsiTheme="minorHAnsi" w:cstheme="minorHAnsi"/>
          <w:lang w:eastAsia="en-IE"/>
        </w:rPr>
        <w:t xml:space="preserve"> </w:t>
      </w:r>
      <w:proofErr w:type="gramStart"/>
      <w:r w:rsidR="000C0F48" w:rsidRPr="00C6115B">
        <w:rPr>
          <w:rFonts w:asciiTheme="minorHAnsi" w:hAnsiTheme="minorHAnsi" w:cstheme="minorHAnsi"/>
          <w:color w:val="000000"/>
          <w:lang w:eastAsia="en-IE"/>
        </w:rPr>
        <w:t>Academic Board agreed that, in keeping with Academic Council’s intention to devolve decision-making governing programmes to Colleges/ACE, approval of Major Changes to Existing Programmes (with the exception of changes outlined in the classification see (</w:t>
      </w:r>
      <w:hyperlink w:anchor="classification" w:history="1">
        <w:r w:rsidR="000C0F48" w:rsidRPr="00C6115B">
          <w:rPr>
            <w:rStyle w:val="Hyperlink"/>
            <w:rFonts w:asciiTheme="minorHAnsi" w:hAnsiTheme="minorHAnsi" w:cstheme="minorHAnsi"/>
          </w:rPr>
          <w:t>here</w:t>
        </w:r>
      </w:hyperlink>
      <w:r w:rsidR="000C0F48" w:rsidRPr="00C6115B">
        <w:rPr>
          <w:rFonts w:asciiTheme="minorHAnsi" w:hAnsiTheme="minorHAnsi" w:cstheme="minorHAnsi"/>
          <w:color w:val="000000"/>
          <w:lang w:eastAsia="en-IE"/>
        </w:rPr>
        <w:t xml:space="preserve">) be devolved to Colleges, and that a </w:t>
      </w:r>
      <w:r w:rsidR="000C0F48" w:rsidRPr="00C6115B">
        <w:rPr>
          <w:rFonts w:asciiTheme="minorHAnsi" w:hAnsiTheme="minorHAnsi" w:cstheme="minorHAnsi"/>
          <w:iCs/>
        </w:rPr>
        <w:t>Stage 1 (Outline Programme Approval by Academic Board) should no longer apply in the case of Major Changes to Existing Programmes.</w:t>
      </w:r>
      <w:proofErr w:type="gramEnd"/>
      <w:r w:rsidR="000C0F48" w:rsidRPr="00C6115B">
        <w:rPr>
          <w:rFonts w:asciiTheme="minorHAnsi" w:hAnsiTheme="minorHAnsi" w:cstheme="minorHAnsi"/>
          <w:iCs/>
        </w:rPr>
        <w:t xml:space="preserve"> </w:t>
      </w:r>
      <w:r w:rsidR="000C0F48" w:rsidRPr="00C6115B">
        <w:rPr>
          <w:rFonts w:asciiTheme="minorHAnsi" w:hAnsiTheme="minorHAnsi" w:cstheme="minorHAnsi"/>
          <w:lang w:eastAsia="en-IE"/>
        </w:rPr>
        <w:t>The changes are designed to assure Academic Board and Academic Council that appropriate academic standards are adhered to whilst also ensuring that the University meets its commitment to delegate activities to Colleges/ACE Board of Studies in keeping with its restructuring aims and objectives.</w:t>
      </w:r>
      <w:r w:rsidRPr="00C6115B">
        <w:rPr>
          <w:rFonts w:asciiTheme="minorHAnsi" w:hAnsiTheme="minorHAnsi" w:cstheme="minorHAnsi"/>
          <w:lang w:eastAsia="en-IE"/>
        </w:rPr>
        <w:t xml:space="preserve"> The current </w:t>
      </w:r>
      <w:r>
        <w:rPr>
          <w:rFonts w:asciiTheme="minorHAnsi" w:hAnsiTheme="minorHAnsi" w:cstheme="minorHAnsi"/>
          <w:lang w:eastAsia="en-IE"/>
        </w:rPr>
        <w:t>procedure</w:t>
      </w:r>
      <w:r w:rsidRPr="00C6115B">
        <w:rPr>
          <w:rFonts w:asciiTheme="minorHAnsi" w:hAnsiTheme="minorHAnsi" w:cstheme="minorHAnsi"/>
          <w:lang w:eastAsia="en-IE"/>
        </w:rPr>
        <w:t xml:space="preserve">s are detailed in this Handbook in </w:t>
      </w:r>
      <w:hyperlink w:anchor="_MAJOR_CHANGES_TO_1" w:history="1">
        <w:r w:rsidRPr="00C6115B">
          <w:rPr>
            <w:rStyle w:val="Hyperlink"/>
            <w:rFonts w:asciiTheme="minorHAnsi" w:hAnsiTheme="minorHAnsi" w:cstheme="minorHAnsi"/>
            <w:lang w:eastAsia="en-IE"/>
          </w:rPr>
          <w:t>Section 6</w:t>
        </w:r>
      </w:hyperlink>
      <w:r w:rsidRPr="00C6115B">
        <w:rPr>
          <w:rFonts w:asciiTheme="minorHAnsi" w:hAnsiTheme="minorHAnsi" w:cstheme="minorHAnsi"/>
          <w:lang w:eastAsia="en-IE"/>
        </w:rPr>
        <w:t>.</w:t>
      </w:r>
    </w:p>
    <w:p w14:paraId="25F4D66C" w14:textId="77777777" w:rsidR="00832EED" w:rsidRPr="00832EED" w:rsidRDefault="00832EED" w:rsidP="00832EED">
      <w:pPr>
        <w:pStyle w:val="NoSpacing"/>
        <w:rPr>
          <w:rFonts w:asciiTheme="minorHAnsi" w:hAnsiTheme="minorHAnsi" w:cstheme="minorHAnsi"/>
          <w:sz w:val="16"/>
          <w:szCs w:val="16"/>
          <w:lang w:eastAsia="en-IE"/>
        </w:rPr>
      </w:pPr>
    </w:p>
    <w:p w14:paraId="3C8CA686" w14:textId="77777777" w:rsidR="00901D29" w:rsidRPr="000E66F4" w:rsidRDefault="00901D29" w:rsidP="00901D29">
      <w:pPr>
        <w:pStyle w:val="Heading2"/>
        <w:spacing w:before="100" w:beforeAutospacing="1" w:after="100" w:afterAutospacing="1" w:line="276" w:lineRule="auto"/>
        <w:ind w:left="851" w:hanging="851"/>
      </w:pPr>
      <w:bookmarkStart w:id="30" w:name="_Toc513734044"/>
      <w:r w:rsidRPr="000E66F4">
        <w:t>Changes to Marks and Standards</w:t>
      </w:r>
      <w:bookmarkEnd w:id="30"/>
    </w:p>
    <w:p w14:paraId="0CD85514" w14:textId="3EF7CB3D" w:rsidR="00BA2D7D" w:rsidRPr="00B61396" w:rsidRDefault="00901D29" w:rsidP="00AD0DFC">
      <w:pPr>
        <w:jc w:val="both"/>
        <w:rPr>
          <w:rFonts w:asciiTheme="minorHAnsi" w:hAnsiTheme="minorHAnsi" w:cstheme="minorHAnsi"/>
          <w:iCs/>
        </w:rPr>
      </w:pPr>
      <w:r w:rsidRPr="00AD0DFC">
        <w:rPr>
          <w:rFonts w:asciiTheme="minorHAnsi" w:hAnsiTheme="minorHAnsi" w:cstheme="minorHAnsi"/>
          <w:iCs/>
        </w:rPr>
        <w:t>Marks and Standards are the rules and regulations governing examinations, and are used in the presentation of results to examination boards. Approval and implementation of changes to Marks and Standards, and compilation of Colleges’/ACE composite Marks and Standards for publication, is devolved to Colleges/ACE (in accordance with their own local procedures).</w:t>
      </w:r>
      <w:r w:rsidR="00BA2D7D" w:rsidRPr="00AD0DFC">
        <w:rPr>
          <w:rFonts w:asciiTheme="minorHAnsi" w:hAnsiTheme="minorHAnsi" w:cstheme="minorHAnsi"/>
          <w:b/>
          <w:bCs/>
          <w:iCs/>
        </w:rPr>
        <w:br w:type="page"/>
      </w:r>
    </w:p>
    <w:p w14:paraId="62448D12" w14:textId="77777777" w:rsidR="00F2382E" w:rsidRPr="000E66F4" w:rsidRDefault="00F2382E" w:rsidP="00EA2244">
      <w:pPr>
        <w:pStyle w:val="Heading1"/>
        <w:spacing w:before="100" w:beforeAutospacing="1" w:after="100" w:afterAutospacing="1"/>
        <w:ind w:left="851" w:hanging="851"/>
      </w:pPr>
      <w:bookmarkStart w:id="31" w:name="classification"/>
      <w:bookmarkStart w:id="32" w:name="_Toc513734045"/>
      <w:bookmarkEnd w:id="31"/>
      <w:r w:rsidRPr="000E66F4">
        <w:lastRenderedPageBreak/>
        <w:t xml:space="preserve">CLASSIFICATION OF UCC </w:t>
      </w:r>
      <w:bookmarkStart w:id="33" w:name="AwardTypes"/>
      <w:r w:rsidR="00991028" w:rsidRPr="000E66F4">
        <w:t>AWARD TYPES</w:t>
      </w:r>
      <w:bookmarkEnd w:id="32"/>
      <w:r w:rsidR="00991028" w:rsidRPr="000E66F4">
        <w:t xml:space="preserve"> </w:t>
      </w:r>
      <w:bookmarkEnd w:id="33"/>
    </w:p>
    <w:p w14:paraId="7AE4DD34" w14:textId="63E5ED47" w:rsidR="00F2382E" w:rsidRPr="000E66F4" w:rsidRDefault="00C84FE7" w:rsidP="00F2382E">
      <w:pPr>
        <w:tabs>
          <w:tab w:val="left" w:pos="426"/>
        </w:tabs>
        <w:spacing w:before="100" w:beforeAutospacing="1" w:after="100" w:afterAutospacing="1"/>
        <w:jc w:val="both"/>
        <w:rPr>
          <w:rFonts w:ascii="Calibri" w:hAnsi="Calibri"/>
          <w:b/>
        </w:rPr>
      </w:pPr>
      <w:r w:rsidRPr="000E66F4">
        <w:rPr>
          <w:rFonts w:ascii="Calibri" w:hAnsi="Calibri"/>
          <w:bCs/>
          <w:iCs/>
        </w:rPr>
        <w:t>Each programme of study is</w:t>
      </w:r>
      <w:r w:rsidR="00F2382E" w:rsidRPr="000E66F4">
        <w:rPr>
          <w:rFonts w:ascii="Calibri" w:hAnsi="Calibri"/>
          <w:bCs/>
          <w:iCs/>
        </w:rPr>
        <w:t xml:space="preserve"> positioned on the National Framework of Qualifications (NFQ) according to their award type</w:t>
      </w:r>
      <w:r w:rsidR="00013BDE" w:rsidRPr="000E66F4">
        <w:rPr>
          <w:rFonts w:ascii="Calibri" w:hAnsi="Calibri"/>
          <w:bCs/>
          <w:iCs/>
        </w:rPr>
        <w:t xml:space="preserve">. </w:t>
      </w:r>
      <w:r w:rsidR="00F2382E" w:rsidRPr="000E66F4">
        <w:rPr>
          <w:rFonts w:ascii="Calibri" w:hAnsi="Calibri"/>
          <w:bCs/>
          <w:iCs/>
        </w:rPr>
        <w:t>The award type is used to inform the University’s Academic Board when deciding the programme approval process to be followe</w:t>
      </w:r>
      <w:r w:rsidR="00013BDE" w:rsidRPr="000E66F4">
        <w:rPr>
          <w:rFonts w:ascii="Calibri" w:hAnsi="Calibri"/>
          <w:bCs/>
          <w:iCs/>
        </w:rPr>
        <w:t>d for a proposed new programme.</w:t>
      </w:r>
      <w:r w:rsidR="00F2382E" w:rsidRPr="000E66F4">
        <w:rPr>
          <w:rFonts w:ascii="Calibri" w:hAnsi="Calibri"/>
          <w:bCs/>
          <w:iCs/>
        </w:rPr>
        <w:t xml:space="preserve"> </w:t>
      </w:r>
      <w:r w:rsidR="00F2382E" w:rsidRPr="000E66F4">
        <w:rPr>
          <w:rFonts w:ascii="Calibri" w:hAnsi="Calibri"/>
        </w:rPr>
        <w:t>The four award types are</w:t>
      </w:r>
      <w:r w:rsidR="00F2382E" w:rsidRPr="000E66F4">
        <w:rPr>
          <w:rFonts w:ascii="Calibri" w:hAnsi="Calibri"/>
          <w:b/>
        </w:rPr>
        <w:t>:</w:t>
      </w:r>
    </w:p>
    <w:p w14:paraId="390702C9" w14:textId="77777777" w:rsidR="00F2382E" w:rsidRPr="000E66F4" w:rsidRDefault="00F2382E" w:rsidP="00C27643">
      <w:pPr>
        <w:pStyle w:val="Heading2"/>
      </w:pPr>
      <w:bookmarkStart w:id="34" w:name="_Major_Awards"/>
      <w:bookmarkStart w:id="35" w:name="_Toc513734046"/>
      <w:bookmarkEnd w:id="34"/>
      <w:r w:rsidRPr="000E66F4">
        <w:t>Major Awards</w:t>
      </w:r>
      <w:bookmarkEnd w:id="35"/>
    </w:p>
    <w:p w14:paraId="5D02AC43" w14:textId="77777777" w:rsidR="00F2382E" w:rsidRPr="000E66F4" w:rsidRDefault="00F2382E" w:rsidP="002B03A9">
      <w:pPr>
        <w:tabs>
          <w:tab w:val="left" w:pos="426"/>
        </w:tabs>
        <w:spacing w:after="0"/>
        <w:jc w:val="both"/>
        <w:rPr>
          <w:rFonts w:ascii="Calibri" w:hAnsi="Calibri"/>
        </w:rPr>
      </w:pPr>
      <w:r w:rsidRPr="000E66F4">
        <w:rPr>
          <w:rFonts w:ascii="Calibri" w:hAnsi="Calibri"/>
          <w:b/>
        </w:rPr>
        <w:t xml:space="preserve">Major Awards </w:t>
      </w:r>
      <w:r w:rsidRPr="000E66F4">
        <w:rPr>
          <w:rFonts w:ascii="Calibri" w:hAnsi="Calibri"/>
        </w:rPr>
        <w:t xml:space="preserve">include Honours Bachelors Degrees, Higher Diplomas, </w:t>
      </w:r>
      <w:r w:rsidR="00434414" w:rsidRPr="000E66F4">
        <w:rPr>
          <w:rFonts w:ascii="Calibri" w:hAnsi="Calibri"/>
        </w:rPr>
        <w:t xml:space="preserve">Postgraduate Diplomas, </w:t>
      </w:r>
      <w:r w:rsidRPr="000E66F4">
        <w:rPr>
          <w:rFonts w:ascii="Calibri" w:hAnsi="Calibri"/>
        </w:rPr>
        <w:t>Masters and Doctoral Degrees.</w:t>
      </w:r>
    </w:p>
    <w:p w14:paraId="4A977EF9" w14:textId="77777777" w:rsidR="00C34C05" w:rsidRPr="000E66F4" w:rsidRDefault="00C34C05" w:rsidP="00C34C05">
      <w:pPr>
        <w:tabs>
          <w:tab w:val="left" w:pos="426"/>
        </w:tabs>
        <w:spacing w:after="0"/>
        <w:jc w:val="both"/>
        <w:rPr>
          <w:rFonts w:ascii="Calibri" w:hAnsi="Calibri"/>
        </w:rPr>
      </w:pPr>
    </w:p>
    <w:p w14:paraId="30EF013B" w14:textId="77777777" w:rsidR="00F2382E" w:rsidRPr="000E66F4" w:rsidRDefault="00F2382E" w:rsidP="00C27643">
      <w:pPr>
        <w:pStyle w:val="Heading2"/>
      </w:pPr>
      <w:bookmarkStart w:id="36" w:name="_Toc513734047"/>
      <w:r w:rsidRPr="000E66F4">
        <w:t>Minor Awards</w:t>
      </w:r>
      <w:bookmarkEnd w:id="36"/>
    </w:p>
    <w:p w14:paraId="5C0F080D" w14:textId="77777777" w:rsidR="00F2382E" w:rsidRPr="000E66F4" w:rsidRDefault="00F2382E" w:rsidP="00C34C05">
      <w:pPr>
        <w:tabs>
          <w:tab w:val="left" w:pos="426"/>
        </w:tabs>
        <w:spacing w:after="0"/>
        <w:jc w:val="both"/>
        <w:rPr>
          <w:rFonts w:ascii="Calibri" w:hAnsi="Calibri"/>
        </w:rPr>
      </w:pPr>
      <w:r w:rsidRPr="000E66F4">
        <w:rPr>
          <w:rFonts w:ascii="Calibri" w:hAnsi="Calibri"/>
          <w:b/>
        </w:rPr>
        <w:t xml:space="preserve">Minor Awards </w:t>
      </w:r>
      <w:r w:rsidRPr="000E66F4">
        <w:rPr>
          <w:rFonts w:ascii="Calibri" w:hAnsi="Calibri"/>
        </w:rPr>
        <w:t xml:space="preserve">provide recognition for learners who achieve a range of learning outcomes, but not the specific combination of learning outcomes required for a </w:t>
      </w:r>
      <w:r w:rsidR="00B34E0A" w:rsidRPr="000E66F4">
        <w:rPr>
          <w:rFonts w:ascii="Calibri" w:hAnsi="Calibri"/>
        </w:rPr>
        <w:t>M</w:t>
      </w:r>
      <w:r w:rsidRPr="000E66F4">
        <w:rPr>
          <w:rFonts w:ascii="Calibri" w:hAnsi="Calibri"/>
        </w:rPr>
        <w:t>ajor award.</w:t>
      </w:r>
      <w:r w:rsidR="008F46C4" w:rsidRPr="000E66F4">
        <w:rPr>
          <w:rFonts w:ascii="Calibri" w:hAnsi="Calibri"/>
        </w:rPr>
        <w:t xml:space="preserve"> </w:t>
      </w:r>
      <w:r w:rsidRPr="000E66F4">
        <w:rPr>
          <w:rFonts w:ascii="Calibri" w:hAnsi="Calibri"/>
        </w:rPr>
        <w:t xml:space="preserve">This recognition will have relevance in its own right for example Diploma in Law is linked to the </w:t>
      </w:r>
      <w:r w:rsidR="00B34E0A" w:rsidRPr="000E66F4">
        <w:rPr>
          <w:rFonts w:ascii="Calibri" w:hAnsi="Calibri"/>
        </w:rPr>
        <w:t>M</w:t>
      </w:r>
      <w:r w:rsidRPr="000E66F4">
        <w:rPr>
          <w:rFonts w:ascii="Calibri" w:hAnsi="Calibri"/>
        </w:rPr>
        <w:t xml:space="preserve">ajor award - BCL; Postgraduate Certificate in X is linked to the Major </w:t>
      </w:r>
      <w:r w:rsidR="00B34E0A" w:rsidRPr="000E66F4">
        <w:rPr>
          <w:rFonts w:ascii="Calibri" w:hAnsi="Calibri"/>
        </w:rPr>
        <w:t>a</w:t>
      </w:r>
      <w:r w:rsidRPr="000E66F4">
        <w:rPr>
          <w:rFonts w:ascii="Calibri" w:hAnsi="Calibri"/>
        </w:rPr>
        <w:t xml:space="preserve">ward MSc in X. The associated learning outcomes of minor awards form a component part of the learning outcomes of a major award. </w:t>
      </w:r>
    </w:p>
    <w:p w14:paraId="47B4CFD6" w14:textId="77777777" w:rsidR="00C34C05" w:rsidRPr="000E66F4" w:rsidRDefault="00C34C05" w:rsidP="00C34C05">
      <w:pPr>
        <w:tabs>
          <w:tab w:val="left" w:pos="426"/>
        </w:tabs>
        <w:spacing w:after="0"/>
        <w:jc w:val="both"/>
        <w:rPr>
          <w:rFonts w:ascii="Calibri" w:hAnsi="Calibri"/>
        </w:rPr>
      </w:pPr>
    </w:p>
    <w:p w14:paraId="7E961AE8" w14:textId="77777777" w:rsidR="00F2382E" w:rsidRPr="000E66F4" w:rsidRDefault="00F2382E" w:rsidP="00C27643">
      <w:pPr>
        <w:pStyle w:val="Heading2"/>
      </w:pPr>
      <w:bookmarkStart w:id="37" w:name="_Toc513734048"/>
      <w:r w:rsidRPr="000E66F4">
        <w:t>Special Purpose Awards</w:t>
      </w:r>
      <w:bookmarkEnd w:id="37"/>
    </w:p>
    <w:p w14:paraId="5F933223" w14:textId="77777777" w:rsidR="00F2382E" w:rsidRPr="000E66F4" w:rsidRDefault="00F2382E" w:rsidP="00C34C05">
      <w:pPr>
        <w:spacing w:after="0"/>
        <w:jc w:val="both"/>
        <w:rPr>
          <w:rFonts w:ascii="Calibri" w:hAnsi="Calibri"/>
        </w:rPr>
      </w:pPr>
      <w:r w:rsidRPr="000E66F4">
        <w:rPr>
          <w:rFonts w:ascii="Calibri" w:hAnsi="Calibri"/>
          <w:b/>
        </w:rPr>
        <w:t xml:space="preserve">Special Purpose Awards </w:t>
      </w:r>
      <w:r w:rsidRPr="000E66F4">
        <w:rPr>
          <w:rFonts w:ascii="Calibri" w:hAnsi="Calibri"/>
        </w:rPr>
        <w:t>are stand-alone awards, made for specific, relatively narrow, purposes.</w:t>
      </w:r>
    </w:p>
    <w:p w14:paraId="2CF74C4C" w14:textId="77777777" w:rsidR="00C34C05" w:rsidRPr="000E66F4" w:rsidRDefault="00C34C05" w:rsidP="00C34C05">
      <w:pPr>
        <w:spacing w:after="0"/>
        <w:jc w:val="both"/>
        <w:rPr>
          <w:rFonts w:ascii="Calibri" w:hAnsi="Calibri"/>
        </w:rPr>
      </w:pPr>
    </w:p>
    <w:p w14:paraId="2636C273" w14:textId="77777777" w:rsidR="00F2382E" w:rsidRPr="000E66F4" w:rsidRDefault="00F2382E" w:rsidP="00C27643">
      <w:pPr>
        <w:pStyle w:val="Heading2"/>
        <w:rPr>
          <w:rFonts w:ascii="Calibri" w:hAnsi="Calibri"/>
        </w:rPr>
      </w:pPr>
      <w:bookmarkStart w:id="38" w:name="_Toc513734049"/>
      <w:r w:rsidRPr="000E66F4">
        <w:t>Supplemental Awards</w:t>
      </w:r>
      <w:bookmarkEnd w:id="38"/>
    </w:p>
    <w:p w14:paraId="1DCE6A28" w14:textId="77777777" w:rsidR="00F2382E" w:rsidRPr="000E66F4" w:rsidRDefault="00F2382E" w:rsidP="00C34C05">
      <w:pPr>
        <w:tabs>
          <w:tab w:val="left" w:pos="426"/>
        </w:tabs>
        <w:spacing w:after="0"/>
        <w:jc w:val="both"/>
        <w:rPr>
          <w:rFonts w:ascii="Calibri" w:hAnsi="Calibri"/>
        </w:rPr>
      </w:pPr>
      <w:r w:rsidRPr="000E66F4">
        <w:rPr>
          <w:rFonts w:ascii="Calibri" w:hAnsi="Calibri"/>
          <w:b/>
        </w:rPr>
        <w:t xml:space="preserve">Supplemental Awards </w:t>
      </w:r>
      <w:r w:rsidRPr="000E66F4">
        <w:rPr>
          <w:rFonts w:ascii="Calibri" w:hAnsi="Calibri"/>
        </w:rPr>
        <w:t>are for learning which is additional to a previous award.</w:t>
      </w:r>
      <w:r w:rsidR="00013BDE" w:rsidRPr="000E66F4">
        <w:rPr>
          <w:rFonts w:ascii="Calibri" w:hAnsi="Calibri"/>
        </w:rPr>
        <w:t xml:space="preserve"> </w:t>
      </w:r>
      <w:r w:rsidRPr="000E66F4">
        <w:rPr>
          <w:rFonts w:ascii="Calibri" w:hAnsi="Calibri"/>
        </w:rPr>
        <w:t xml:space="preserve">These </w:t>
      </w:r>
      <w:proofErr w:type="gramStart"/>
      <w:r w:rsidRPr="000E66F4">
        <w:rPr>
          <w:rFonts w:ascii="Calibri" w:hAnsi="Calibri"/>
        </w:rPr>
        <w:t>could, for example, relate</w:t>
      </w:r>
      <w:proofErr w:type="gramEnd"/>
      <w:r w:rsidRPr="000E66F4">
        <w:rPr>
          <w:rFonts w:ascii="Calibri" w:hAnsi="Calibri"/>
        </w:rPr>
        <w:t xml:space="preserve"> to updating and refreshing knowledge or skills, or to continuing professional development. </w:t>
      </w:r>
    </w:p>
    <w:p w14:paraId="12CB32BC" w14:textId="77777777" w:rsidR="00A46406" w:rsidRPr="000E66F4" w:rsidRDefault="00A46406" w:rsidP="00C34C05">
      <w:pPr>
        <w:tabs>
          <w:tab w:val="left" w:pos="426"/>
        </w:tabs>
        <w:spacing w:after="0"/>
        <w:jc w:val="both"/>
        <w:rPr>
          <w:rFonts w:ascii="Calibri" w:hAnsi="Calibri"/>
        </w:rPr>
      </w:pPr>
    </w:p>
    <w:p w14:paraId="1866249A" w14:textId="77777777" w:rsidR="00013BDE" w:rsidRPr="000E66F4" w:rsidRDefault="00013BDE" w:rsidP="00C34C05">
      <w:pPr>
        <w:tabs>
          <w:tab w:val="left" w:pos="426"/>
        </w:tabs>
        <w:spacing w:after="0"/>
        <w:jc w:val="both"/>
        <w:rPr>
          <w:rFonts w:ascii="Calibri" w:hAnsi="Calibri"/>
        </w:rPr>
      </w:pPr>
    </w:p>
    <w:p w14:paraId="2196D44E" w14:textId="77777777" w:rsidR="00A46406" w:rsidRPr="000E66F4" w:rsidRDefault="00A46406" w:rsidP="00C34C05">
      <w:pPr>
        <w:tabs>
          <w:tab w:val="left" w:pos="426"/>
        </w:tabs>
        <w:spacing w:after="0"/>
        <w:jc w:val="both"/>
        <w:rPr>
          <w:rFonts w:ascii="Calibri" w:hAnsi="Calibri"/>
        </w:rPr>
      </w:pPr>
      <w:r w:rsidRPr="000E66F4">
        <w:rPr>
          <w:rFonts w:ascii="Calibri" w:hAnsi="Calibri"/>
        </w:rPr>
        <w:t>Further information on the Nation</w:t>
      </w:r>
      <w:r w:rsidR="00635DAF" w:rsidRPr="000E66F4">
        <w:rPr>
          <w:rFonts w:ascii="Calibri" w:hAnsi="Calibri"/>
        </w:rPr>
        <w:t>al</w:t>
      </w:r>
      <w:r w:rsidRPr="000E66F4">
        <w:rPr>
          <w:rFonts w:ascii="Calibri" w:hAnsi="Calibri"/>
        </w:rPr>
        <w:t xml:space="preserve"> Framework of Qualifications may be found </w:t>
      </w:r>
      <w:hyperlink r:id="rId34" w:history="1">
        <w:r w:rsidR="00013BDE" w:rsidRPr="000E66F4">
          <w:rPr>
            <w:rStyle w:val="Hyperlink"/>
            <w:rFonts w:ascii="Calibri" w:hAnsi="Calibri"/>
          </w:rPr>
          <w:t>here</w:t>
        </w:r>
      </w:hyperlink>
      <w:r w:rsidR="00013BDE" w:rsidRPr="000E66F4">
        <w:rPr>
          <w:rFonts w:ascii="Calibri" w:hAnsi="Calibri"/>
        </w:rPr>
        <w:t>.</w:t>
      </w:r>
    </w:p>
    <w:p w14:paraId="325B7C31" w14:textId="77777777" w:rsidR="00F2382E" w:rsidRPr="000E66F4" w:rsidRDefault="00F2382E">
      <w:pPr>
        <w:rPr>
          <w:caps/>
          <w:spacing w:val="5"/>
          <w:sz w:val="36"/>
          <w:szCs w:val="36"/>
        </w:rPr>
      </w:pPr>
      <w:r w:rsidRPr="000E66F4">
        <w:br w:type="page"/>
      </w:r>
    </w:p>
    <w:p w14:paraId="7AB8450E" w14:textId="77777777" w:rsidR="00E867B9" w:rsidRPr="000E66F4" w:rsidRDefault="00BA2D7D" w:rsidP="008B278F">
      <w:pPr>
        <w:pStyle w:val="Heading1"/>
        <w:spacing w:before="100" w:beforeAutospacing="1" w:after="100" w:afterAutospacing="1"/>
        <w:ind w:left="851" w:hanging="851"/>
      </w:pPr>
      <w:bookmarkStart w:id="39" w:name="_Toc513734050"/>
      <w:r w:rsidRPr="000E66F4">
        <w:lastRenderedPageBreak/>
        <w:t>CLASSIFICATION OF</w:t>
      </w:r>
      <w:r w:rsidR="00A45DC9" w:rsidRPr="000E66F4">
        <w:t xml:space="preserve"> CHANGE TYPES</w:t>
      </w:r>
      <w:bookmarkEnd w:id="39"/>
      <w:r w:rsidR="00E867B9" w:rsidRPr="000E66F4">
        <w:t xml:space="preserve"> </w:t>
      </w:r>
    </w:p>
    <w:p w14:paraId="0A3E2173" w14:textId="7E09898B" w:rsidR="00BA2D7D" w:rsidRPr="000E66F4" w:rsidRDefault="00EA5D4B" w:rsidP="00F345F8">
      <w:pPr>
        <w:jc w:val="both"/>
        <w:rPr>
          <w:rFonts w:asciiTheme="minorHAnsi" w:hAnsiTheme="minorHAnsi"/>
        </w:rPr>
      </w:pPr>
      <w:r w:rsidRPr="000E66F4">
        <w:rPr>
          <w:rFonts w:asciiTheme="minorHAnsi" w:hAnsiTheme="minorHAnsi"/>
        </w:rPr>
        <w:t>T</w:t>
      </w:r>
      <w:r w:rsidR="00E867B9" w:rsidRPr="000E66F4">
        <w:rPr>
          <w:rFonts w:asciiTheme="minorHAnsi" w:hAnsiTheme="minorHAnsi"/>
        </w:rPr>
        <w:t>his section deals with changes</w:t>
      </w:r>
      <w:r w:rsidR="00421CA7" w:rsidRPr="000E66F4">
        <w:rPr>
          <w:rFonts w:asciiTheme="minorHAnsi" w:hAnsiTheme="minorHAnsi"/>
        </w:rPr>
        <w:t xml:space="preserve"> to existing programmes.</w:t>
      </w:r>
      <w:r w:rsidR="00E867B9" w:rsidRPr="000E66F4">
        <w:rPr>
          <w:rFonts w:asciiTheme="minorHAnsi" w:hAnsiTheme="minorHAnsi"/>
        </w:rPr>
        <w:t xml:space="preserve"> </w:t>
      </w:r>
      <w:r w:rsidR="00BB4DCD" w:rsidRPr="000E66F4">
        <w:rPr>
          <w:rFonts w:asciiTheme="minorHAnsi" w:hAnsiTheme="minorHAnsi"/>
        </w:rPr>
        <w:t xml:space="preserve">Information on </w:t>
      </w:r>
      <w:r w:rsidR="00014026" w:rsidRPr="000E66F4">
        <w:rPr>
          <w:rFonts w:asciiTheme="minorHAnsi" w:hAnsiTheme="minorHAnsi"/>
        </w:rPr>
        <w:t>n</w:t>
      </w:r>
      <w:r w:rsidR="00E867B9" w:rsidRPr="000E66F4">
        <w:rPr>
          <w:rFonts w:asciiTheme="minorHAnsi" w:hAnsiTheme="minorHAnsi"/>
        </w:rPr>
        <w:t xml:space="preserve">ew </w:t>
      </w:r>
      <w:r w:rsidR="00014026" w:rsidRPr="000E66F4">
        <w:rPr>
          <w:rFonts w:asciiTheme="minorHAnsi" w:hAnsiTheme="minorHAnsi"/>
        </w:rPr>
        <w:t>p</w:t>
      </w:r>
      <w:r w:rsidR="00E867B9" w:rsidRPr="000E66F4">
        <w:rPr>
          <w:rFonts w:asciiTheme="minorHAnsi" w:hAnsiTheme="minorHAnsi"/>
        </w:rPr>
        <w:t>rogramme</w:t>
      </w:r>
      <w:r w:rsidR="00014026" w:rsidRPr="000E66F4">
        <w:rPr>
          <w:rFonts w:asciiTheme="minorHAnsi" w:hAnsiTheme="minorHAnsi"/>
        </w:rPr>
        <w:t>s</w:t>
      </w:r>
      <w:r w:rsidR="00421CA7" w:rsidRPr="000E66F4">
        <w:rPr>
          <w:rFonts w:asciiTheme="minorHAnsi" w:hAnsiTheme="minorHAnsi"/>
        </w:rPr>
        <w:t xml:space="preserve"> </w:t>
      </w:r>
      <w:r w:rsidR="00BB4DCD" w:rsidRPr="000E66F4">
        <w:rPr>
          <w:rFonts w:asciiTheme="minorHAnsi" w:hAnsiTheme="minorHAnsi"/>
        </w:rPr>
        <w:t>can be found in</w:t>
      </w:r>
      <w:r w:rsidR="00421CA7" w:rsidRPr="000E66F4">
        <w:rPr>
          <w:rFonts w:asciiTheme="minorHAnsi" w:hAnsiTheme="minorHAnsi"/>
        </w:rPr>
        <w:t xml:space="preserve"> </w:t>
      </w:r>
      <w:hyperlink w:anchor="_NEW_PROGRAMME_APPROVAL" w:history="1">
        <w:r w:rsidR="00421CA7" w:rsidRPr="000E66F4">
          <w:rPr>
            <w:rStyle w:val="Hyperlink"/>
            <w:rFonts w:asciiTheme="minorHAnsi" w:hAnsiTheme="minorHAnsi"/>
          </w:rPr>
          <w:t>section 5</w:t>
        </w:r>
      </w:hyperlink>
      <w:r w:rsidRPr="000E66F4">
        <w:rPr>
          <w:rFonts w:asciiTheme="minorHAnsi" w:hAnsiTheme="minorHAnsi"/>
        </w:rPr>
        <w:t>.</w:t>
      </w:r>
    </w:p>
    <w:p w14:paraId="0C95F9E5" w14:textId="7C7259A4" w:rsidR="00EA5D4B" w:rsidRPr="000E66F4" w:rsidRDefault="00EA5D4B" w:rsidP="00F345F8">
      <w:pPr>
        <w:jc w:val="both"/>
        <w:rPr>
          <w:rFonts w:asciiTheme="minorHAnsi" w:hAnsiTheme="minorHAnsi"/>
        </w:rPr>
      </w:pPr>
      <w:r w:rsidRPr="000E66F4">
        <w:rPr>
          <w:rFonts w:asciiTheme="minorHAnsi" w:hAnsiTheme="minorHAnsi"/>
        </w:rPr>
        <w:t xml:space="preserve">Changes to </w:t>
      </w:r>
      <w:r w:rsidR="00421CA7" w:rsidRPr="000E66F4">
        <w:rPr>
          <w:rFonts w:asciiTheme="minorHAnsi" w:hAnsiTheme="minorHAnsi"/>
        </w:rPr>
        <w:t xml:space="preserve">programmes </w:t>
      </w:r>
      <w:r w:rsidRPr="000E66F4">
        <w:rPr>
          <w:rFonts w:asciiTheme="minorHAnsi" w:hAnsiTheme="minorHAnsi"/>
        </w:rPr>
        <w:t xml:space="preserve">are classified according to </w:t>
      </w:r>
      <w:r w:rsidR="00C00977" w:rsidRPr="000E66F4">
        <w:rPr>
          <w:rFonts w:asciiTheme="minorHAnsi" w:hAnsiTheme="minorHAnsi"/>
        </w:rPr>
        <w:t>four</w:t>
      </w:r>
      <w:r w:rsidRPr="000E66F4">
        <w:rPr>
          <w:rFonts w:asciiTheme="minorHAnsi" w:hAnsiTheme="minorHAnsi"/>
        </w:rPr>
        <w:t xml:space="preserve"> change types:</w:t>
      </w:r>
    </w:p>
    <w:p w14:paraId="70A073BF" w14:textId="77777777" w:rsidR="00EA5D4B" w:rsidRPr="000E66F4" w:rsidRDefault="00EA5D4B" w:rsidP="00F34FA7">
      <w:pPr>
        <w:pStyle w:val="ListParagraph"/>
        <w:numPr>
          <w:ilvl w:val="0"/>
          <w:numId w:val="26"/>
        </w:numPr>
        <w:rPr>
          <w:rFonts w:asciiTheme="minorHAnsi" w:hAnsiTheme="minorHAnsi"/>
        </w:rPr>
      </w:pPr>
      <w:r w:rsidRPr="000E66F4">
        <w:rPr>
          <w:rFonts w:asciiTheme="minorHAnsi" w:hAnsiTheme="minorHAnsi"/>
        </w:rPr>
        <w:t>Major Changes to Existing Programmes</w:t>
      </w:r>
      <w:r w:rsidR="00C00977" w:rsidRPr="000E66F4">
        <w:rPr>
          <w:rFonts w:asciiTheme="minorHAnsi" w:hAnsiTheme="minorHAnsi"/>
        </w:rPr>
        <w:t xml:space="preserve"> (</w:t>
      </w:r>
      <w:hyperlink w:anchor="_Major_Changes_to" w:history="1">
        <w:r w:rsidR="00C00977" w:rsidRPr="000E66F4">
          <w:rPr>
            <w:rStyle w:val="Hyperlink"/>
            <w:rFonts w:asciiTheme="minorHAnsi" w:hAnsiTheme="minorHAnsi"/>
          </w:rPr>
          <w:t>section 4.1</w:t>
        </w:r>
      </w:hyperlink>
      <w:r w:rsidR="00C00977" w:rsidRPr="000E66F4">
        <w:rPr>
          <w:rFonts w:asciiTheme="minorHAnsi" w:hAnsiTheme="minorHAnsi"/>
        </w:rPr>
        <w:t>)</w:t>
      </w:r>
    </w:p>
    <w:p w14:paraId="56855102" w14:textId="77777777" w:rsidR="00C00977" w:rsidRPr="000E66F4" w:rsidRDefault="00EA5D4B" w:rsidP="00F34FA7">
      <w:pPr>
        <w:pStyle w:val="ListParagraph"/>
        <w:numPr>
          <w:ilvl w:val="0"/>
          <w:numId w:val="26"/>
        </w:numPr>
        <w:rPr>
          <w:rFonts w:asciiTheme="minorHAnsi" w:hAnsiTheme="minorHAnsi"/>
        </w:rPr>
      </w:pPr>
      <w:r w:rsidRPr="000E66F4">
        <w:rPr>
          <w:rFonts w:asciiTheme="minorHAnsi" w:hAnsiTheme="minorHAnsi"/>
        </w:rPr>
        <w:t>Minor Changes to Existing Programmes</w:t>
      </w:r>
      <w:r w:rsidR="00C00977" w:rsidRPr="000E66F4">
        <w:rPr>
          <w:rFonts w:asciiTheme="minorHAnsi" w:hAnsiTheme="minorHAnsi"/>
        </w:rPr>
        <w:t xml:space="preserve"> (</w:t>
      </w:r>
      <w:hyperlink w:anchor="_Minor_Changes_to" w:history="1">
        <w:r w:rsidR="00C00977" w:rsidRPr="000E66F4">
          <w:rPr>
            <w:rStyle w:val="Hyperlink"/>
            <w:rFonts w:asciiTheme="minorHAnsi" w:hAnsiTheme="minorHAnsi"/>
          </w:rPr>
          <w:t>section 4.2</w:t>
        </w:r>
      </w:hyperlink>
      <w:r w:rsidR="00C00977" w:rsidRPr="000E66F4">
        <w:rPr>
          <w:rFonts w:asciiTheme="minorHAnsi" w:hAnsiTheme="minorHAnsi"/>
        </w:rPr>
        <w:t>)</w:t>
      </w:r>
    </w:p>
    <w:p w14:paraId="5381A5D9" w14:textId="77777777" w:rsidR="00EA5D4B" w:rsidRPr="000E66F4" w:rsidRDefault="00C00977" w:rsidP="00F34FA7">
      <w:pPr>
        <w:pStyle w:val="ListParagraph"/>
        <w:numPr>
          <w:ilvl w:val="0"/>
          <w:numId w:val="26"/>
        </w:numPr>
        <w:rPr>
          <w:rFonts w:asciiTheme="minorHAnsi" w:hAnsiTheme="minorHAnsi"/>
        </w:rPr>
      </w:pPr>
      <w:r w:rsidRPr="000E66F4">
        <w:rPr>
          <w:rFonts w:asciiTheme="minorHAnsi" w:hAnsiTheme="minorHAnsi"/>
        </w:rPr>
        <w:t>Changes to Modules (</w:t>
      </w:r>
      <w:hyperlink w:anchor="_Changes_to_Modules" w:history="1">
        <w:r w:rsidRPr="000E66F4">
          <w:rPr>
            <w:rStyle w:val="Hyperlink"/>
            <w:rFonts w:asciiTheme="minorHAnsi" w:hAnsiTheme="minorHAnsi"/>
          </w:rPr>
          <w:t xml:space="preserve">section </w:t>
        </w:r>
        <w:r w:rsidR="00EA5D4B" w:rsidRPr="000E66F4">
          <w:rPr>
            <w:rStyle w:val="Hyperlink"/>
            <w:rFonts w:asciiTheme="minorHAnsi" w:hAnsiTheme="minorHAnsi"/>
          </w:rPr>
          <w:t xml:space="preserve"> </w:t>
        </w:r>
        <w:r w:rsidRPr="000E66F4">
          <w:rPr>
            <w:rStyle w:val="Hyperlink"/>
            <w:rFonts w:asciiTheme="minorHAnsi" w:hAnsiTheme="minorHAnsi"/>
          </w:rPr>
          <w:t>4.3</w:t>
        </w:r>
      </w:hyperlink>
      <w:r w:rsidRPr="000E66F4">
        <w:rPr>
          <w:rFonts w:asciiTheme="minorHAnsi" w:hAnsiTheme="minorHAnsi"/>
        </w:rPr>
        <w:t>)</w:t>
      </w:r>
    </w:p>
    <w:p w14:paraId="2FC453CB" w14:textId="49E5ECFA" w:rsidR="00EA5D4B" w:rsidRPr="000E66F4" w:rsidRDefault="00EA5D4B" w:rsidP="00F34FA7">
      <w:pPr>
        <w:pStyle w:val="ListParagraph"/>
        <w:numPr>
          <w:ilvl w:val="0"/>
          <w:numId w:val="26"/>
        </w:numPr>
        <w:rPr>
          <w:rFonts w:asciiTheme="minorHAnsi" w:hAnsiTheme="minorHAnsi"/>
        </w:rPr>
      </w:pPr>
      <w:r w:rsidRPr="000E66F4">
        <w:rPr>
          <w:rFonts w:asciiTheme="minorHAnsi" w:hAnsiTheme="minorHAnsi"/>
        </w:rPr>
        <w:t>Changes to Marks and Standards</w:t>
      </w:r>
      <w:r w:rsidR="00C00977" w:rsidRPr="000E66F4">
        <w:rPr>
          <w:rFonts w:asciiTheme="minorHAnsi" w:hAnsiTheme="minorHAnsi"/>
        </w:rPr>
        <w:t xml:space="preserve"> (</w:t>
      </w:r>
      <w:hyperlink w:anchor="_Changes_to_Marks" w:history="1">
        <w:r w:rsidR="00C00977" w:rsidRPr="000E66F4">
          <w:rPr>
            <w:rStyle w:val="Hyperlink"/>
            <w:rFonts w:asciiTheme="minorHAnsi" w:hAnsiTheme="minorHAnsi"/>
          </w:rPr>
          <w:t>section 4.4</w:t>
        </w:r>
      </w:hyperlink>
      <w:r w:rsidR="00C00977" w:rsidRPr="000E66F4">
        <w:rPr>
          <w:rFonts w:asciiTheme="minorHAnsi" w:hAnsiTheme="minorHAnsi"/>
        </w:rPr>
        <w:t>)</w:t>
      </w:r>
    </w:p>
    <w:p w14:paraId="19CF640C" w14:textId="77777777" w:rsidR="00014026" w:rsidRPr="000E66F4" w:rsidRDefault="00014026" w:rsidP="00DF2C17">
      <w:pPr>
        <w:rPr>
          <w:rFonts w:asciiTheme="minorHAnsi" w:hAnsiTheme="minorHAnsi"/>
        </w:rPr>
      </w:pPr>
      <w:r w:rsidRPr="000E66F4">
        <w:rPr>
          <w:rFonts w:asciiTheme="minorHAnsi" w:hAnsiTheme="minorHAnsi"/>
        </w:rPr>
        <w:t xml:space="preserve">The classification type informs the approval process to be followed for proposed changes. </w:t>
      </w:r>
    </w:p>
    <w:p w14:paraId="73B5D369" w14:textId="360F6854" w:rsidR="000E4EF4" w:rsidRPr="000E66F4" w:rsidRDefault="00D41714" w:rsidP="00D41714">
      <w:pPr>
        <w:spacing w:before="100" w:beforeAutospacing="1" w:after="100" w:afterAutospacing="1"/>
        <w:jc w:val="both"/>
        <w:rPr>
          <w:rFonts w:ascii="Calibri" w:hAnsi="Calibri" w:cs="Calibri"/>
        </w:rPr>
      </w:pPr>
      <w:r w:rsidRPr="000E66F4">
        <w:rPr>
          <w:rFonts w:ascii="Calibri" w:hAnsi="Calibri" w:cs="Calibri"/>
        </w:rPr>
        <w:t>Should you require guidance on the classification of your change</w:t>
      </w:r>
      <w:r w:rsidR="00A47E17" w:rsidRPr="000E66F4">
        <w:rPr>
          <w:rFonts w:ascii="Calibri" w:hAnsi="Calibri" w:cs="Calibri"/>
        </w:rPr>
        <w:t>,</w:t>
      </w:r>
      <w:r w:rsidRPr="000E66F4">
        <w:rPr>
          <w:rFonts w:ascii="Calibri" w:hAnsi="Calibri" w:cs="Calibri"/>
        </w:rPr>
        <w:t xml:space="preserve"> contact APAR.</w:t>
      </w:r>
    </w:p>
    <w:p w14:paraId="217C6718" w14:textId="77777777" w:rsidR="000E4EF4" w:rsidRPr="000E66F4" w:rsidRDefault="000E4EF4" w:rsidP="000E4EF4">
      <w:pPr>
        <w:tabs>
          <w:tab w:val="left" w:pos="426"/>
        </w:tabs>
        <w:spacing w:before="100" w:beforeAutospacing="1" w:after="100" w:afterAutospacing="1"/>
        <w:jc w:val="both"/>
        <w:rPr>
          <w:rFonts w:ascii="Calibri" w:hAnsi="Calibri" w:cs="Calibri"/>
          <w:b/>
          <w:bCs/>
          <w:iCs/>
        </w:rPr>
      </w:pPr>
      <w:r w:rsidRPr="000E66F4">
        <w:rPr>
          <w:rFonts w:ascii="Calibri" w:hAnsi="Calibri" w:cs="Calibri"/>
          <w:bCs/>
        </w:rPr>
        <w:t xml:space="preserve">Occasionally, proposed changes may be so substantial that the proposal should be classified and processed as a new programme. Colleges/ACE are asked to consult APAR for guidance in such instances. </w:t>
      </w:r>
      <w:r w:rsidRPr="000E66F4">
        <w:rPr>
          <w:rFonts w:ascii="Calibri" w:hAnsi="Calibri" w:cs="Calibri"/>
          <w:iCs/>
        </w:rPr>
        <w:t>The Senior Vice-President Academic and Registrar will bring a recommendation to Academic Board for final decision on the classification of the proposal, if necessary.</w:t>
      </w:r>
    </w:p>
    <w:p w14:paraId="5C01D128" w14:textId="5E8D7E58" w:rsidR="00D41714" w:rsidRPr="000E66F4" w:rsidRDefault="00D41714" w:rsidP="00D41714">
      <w:pPr>
        <w:spacing w:before="100" w:beforeAutospacing="1" w:after="100" w:afterAutospacing="1"/>
        <w:jc w:val="both"/>
        <w:rPr>
          <w:rFonts w:asciiTheme="minorHAnsi" w:hAnsiTheme="minorHAnsi"/>
        </w:rPr>
      </w:pPr>
    </w:p>
    <w:p w14:paraId="4CC1C85E" w14:textId="77777777" w:rsidR="00BA2D7D" w:rsidRPr="000E66F4" w:rsidRDefault="00BA2D7D" w:rsidP="00A6119C">
      <w:pPr>
        <w:pStyle w:val="Heading2"/>
        <w:spacing w:before="100" w:beforeAutospacing="1" w:after="100" w:afterAutospacing="1" w:line="276" w:lineRule="auto"/>
        <w:ind w:left="851" w:hanging="851"/>
      </w:pPr>
      <w:bookmarkStart w:id="40" w:name="_Major_Changes_to"/>
      <w:bookmarkStart w:id="41" w:name="_Toc513734051"/>
      <w:bookmarkEnd w:id="40"/>
      <w:r w:rsidRPr="000E66F4">
        <w:t xml:space="preserve">Major Changes </w:t>
      </w:r>
      <w:r w:rsidR="00AB384A" w:rsidRPr="000E66F4">
        <w:t xml:space="preserve">to </w:t>
      </w:r>
      <w:r w:rsidRPr="000E66F4">
        <w:t>Existing Programmes</w:t>
      </w:r>
      <w:bookmarkEnd w:id="41"/>
    </w:p>
    <w:p w14:paraId="00913318" w14:textId="54DCA4A5" w:rsidR="006058D8" w:rsidRPr="000E66F4" w:rsidRDefault="00BB73A0" w:rsidP="00F0108B">
      <w:pPr>
        <w:spacing w:before="100" w:beforeAutospacing="1" w:after="0" w:line="240" w:lineRule="auto"/>
        <w:jc w:val="both"/>
        <w:rPr>
          <w:rFonts w:ascii="Calibri" w:hAnsi="Calibri" w:cs="Calibri"/>
          <w:b/>
          <w:i/>
        </w:rPr>
      </w:pPr>
      <w:r w:rsidRPr="000E66F4">
        <w:rPr>
          <w:rFonts w:ascii="Calibri" w:hAnsi="Calibri" w:cs="Calibri"/>
        </w:rPr>
        <w:t>Figure</w:t>
      </w:r>
      <w:r w:rsidR="00014026" w:rsidRPr="000E66F4">
        <w:rPr>
          <w:rFonts w:ascii="Calibri" w:hAnsi="Calibri" w:cs="Calibri"/>
        </w:rPr>
        <w:t xml:space="preserve"> 1:</w:t>
      </w:r>
      <w:r w:rsidR="00014026" w:rsidRPr="000E66F4">
        <w:rPr>
          <w:rFonts w:ascii="Calibri" w:hAnsi="Calibri" w:cs="Calibri"/>
          <w:i/>
        </w:rPr>
        <w:t xml:space="preserve"> </w:t>
      </w:r>
      <w:r w:rsidR="00014026" w:rsidRPr="000E66F4">
        <w:rPr>
          <w:rFonts w:ascii="Calibri" w:hAnsi="Calibri" w:cs="Calibri"/>
          <w:b/>
          <w:i/>
        </w:rPr>
        <w:t>Classification of</w:t>
      </w:r>
      <w:r w:rsidR="00014026" w:rsidRPr="000E66F4">
        <w:rPr>
          <w:rFonts w:ascii="Calibri" w:hAnsi="Calibri" w:cs="Calibri"/>
          <w:i/>
        </w:rPr>
        <w:t xml:space="preserve"> </w:t>
      </w:r>
      <w:r w:rsidR="006058D8" w:rsidRPr="000E66F4">
        <w:rPr>
          <w:rFonts w:ascii="Calibri" w:hAnsi="Calibri" w:cs="Calibri"/>
          <w:b/>
          <w:i/>
        </w:rPr>
        <w:t>Major Changes</w:t>
      </w:r>
      <w:r w:rsidRPr="000E66F4">
        <w:rPr>
          <w:rFonts w:ascii="Calibri" w:hAnsi="Calibri" w:cs="Calibri"/>
          <w:b/>
          <w:i/>
        </w:rPr>
        <w:t xml:space="preserve"> </w:t>
      </w:r>
    </w:p>
    <w:p w14:paraId="5D61D691" w14:textId="77777777" w:rsidR="00B000CF" w:rsidRPr="000E66F4" w:rsidRDefault="00B000CF" w:rsidP="00B000CF">
      <w:pPr>
        <w:tabs>
          <w:tab w:val="left" w:pos="567"/>
        </w:tabs>
        <w:rPr>
          <w:sz w:val="4"/>
          <w:szCs w:val="4"/>
        </w:rPr>
      </w:pPr>
      <w:r w:rsidRPr="000E66F4">
        <w:rPr>
          <w:noProof/>
          <w:lang w:eastAsia="en-IE"/>
        </w:rPr>
        <w:drawing>
          <wp:inline distT="0" distB="0" distL="0" distR="0" wp14:anchorId="3CECEB1A" wp14:editId="35D6DBA4">
            <wp:extent cx="5760000" cy="2520000"/>
            <wp:effectExtent l="76200" t="0" r="1079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F3DF1AD" w14:textId="37BE8E9F" w:rsidR="00B000CF" w:rsidRPr="000E66F4" w:rsidRDefault="00BB73A0" w:rsidP="006E7B7B">
      <w:pPr>
        <w:tabs>
          <w:tab w:val="left" w:pos="567"/>
        </w:tabs>
        <w:spacing w:after="0" w:line="240" w:lineRule="auto"/>
        <w:rPr>
          <w:lang w:eastAsia="en-IE"/>
        </w:rPr>
      </w:pPr>
      <w:r w:rsidRPr="000E66F4">
        <w:rPr>
          <w:rFonts w:ascii="Calibri" w:hAnsi="Calibri" w:cs="Calibri"/>
        </w:rPr>
        <w:lastRenderedPageBreak/>
        <w:t>Figure 1 (cont’d):</w:t>
      </w:r>
      <w:r w:rsidRPr="000E66F4">
        <w:rPr>
          <w:rFonts w:ascii="Calibri" w:hAnsi="Calibri" w:cs="Calibri"/>
          <w:i/>
        </w:rPr>
        <w:t xml:space="preserve"> </w:t>
      </w:r>
      <w:r w:rsidRPr="000E66F4">
        <w:rPr>
          <w:rFonts w:ascii="Calibri" w:hAnsi="Calibri" w:cs="Calibri"/>
          <w:b/>
          <w:i/>
        </w:rPr>
        <w:t>Classification of</w:t>
      </w:r>
      <w:r w:rsidRPr="000E66F4">
        <w:rPr>
          <w:rFonts w:ascii="Calibri" w:hAnsi="Calibri" w:cs="Calibri"/>
          <w:i/>
        </w:rPr>
        <w:t xml:space="preserve"> </w:t>
      </w:r>
      <w:r w:rsidRPr="000E66F4">
        <w:rPr>
          <w:rFonts w:ascii="Calibri" w:hAnsi="Calibri" w:cs="Calibri"/>
          <w:b/>
          <w:i/>
        </w:rPr>
        <w:t>Major Changes</w:t>
      </w:r>
      <w:r w:rsidR="00B000CF" w:rsidRPr="000E66F4">
        <w:rPr>
          <w:noProof/>
          <w:lang w:eastAsia="en-IE"/>
        </w:rPr>
        <w:drawing>
          <wp:inline distT="0" distB="0" distL="0" distR="0" wp14:anchorId="7D89D08A" wp14:editId="0B54D21D">
            <wp:extent cx="5760000" cy="3708000"/>
            <wp:effectExtent l="76200" t="76200" r="69850" b="12128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166D50EB" w14:textId="5BD0D53E" w:rsidR="00BA5553" w:rsidRPr="000E66F4" w:rsidRDefault="00A47E17" w:rsidP="006E7B7B">
      <w:pPr>
        <w:autoSpaceDE w:val="0"/>
        <w:autoSpaceDN w:val="0"/>
        <w:adjustRightInd w:val="0"/>
        <w:spacing w:after="100" w:afterAutospacing="1" w:line="240" w:lineRule="auto"/>
        <w:jc w:val="both"/>
        <w:rPr>
          <w:rFonts w:asciiTheme="minorHAnsi" w:hAnsiTheme="minorHAnsi"/>
          <w:i/>
        </w:rPr>
      </w:pPr>
      <w:proofErr w:type="gramStart"/>
      <w:r w:rsidRPr="000E66F4">
        <w:rPr>
          <w:rFonts w:asciiTheme="minorHAnsi" w:hAnsiTheme="minorHAnsi"/>
          <w:b/>
          <w:i/>
        </w:rPr>
        <w:t>*</w:t>
      </w:r>
      <w:r w:rsidRPr="000E66F4">
        <w:rPr>
          <w:rFonts w:asciiTheme="minorHAnsi" w:hAnsiTheme="minorHAnsi"/>
          <w:i/>
        </w:rPr>
        <w:t xml:space="preserve"> </w:t>
      </w:r>
      <w:r w:rsidR="00BA5553" w:rsidRPr="000E66F4">
        <w:rPr>
          <w:rFonts w:asciiTheme="minorHAnsi" w:hAnsiTheme="minorHAnsi"/>
          <w:i/>
        </w:rPr>
        <w:t>If the intention is to temporarily</w:t>
      </w:r>
      <w:proofErr w:type="gramEnd"/>
      <w:r w:rsidR="00BA5553" w:rsidRPr="000E66F4">
        <w:rPr>
          <w:rFonts w:asciiTheme="minorHAnsi" w:hAnsiTheme="minorHAnsi"/>
          <w:i/>
        </w:rPr>
        <w:t xml:space="preserve"> suspend an academic programme, refer to the </w:t>
      </w:r>
      <w:hyperlink r:id="rId45" w:history="1">
        <w:r w:rsidR="00BA5553" w:rsidRPr="00AE4C52">
          <w:rPr>
            <w:rStyle w:val="Hyperlink"/>
            <w:rFonts w:asciiTheme="minorHAnsi" w:hAnsiTheme="minorHAnsi" w:cs="Helvetica"/>
            <w:i/>
            <w:shd w:val="clear" w:color="auto" w:fill="FFFFFF"/>
          </w:rPr>
          <w:t>Policy for the Temporary Cessation of an Academic Programme</w:t>
        </w:r>
      </w:hyperlink>
      <w:r w:rsidR="00BA5553" w:rsidRPr="000E66F4">
        <w:rPr>
          <w:rFonts w:asciiTheme="minorHAnsi" w:hAnsiTheme="minorHAnsi"/>
          <w:i/>
        </w:rPr>
        <w:t xml:space="preserve"> and complete a </w:t>
      </w:r>
      <w:hyperlink r:id="rId46" w:history="1">
        <w:r w:rsidR="00BA5553" w:rsidRPr="000E66F4">
          <w:rPr>
            <w:rStyle w:val="Hyperlink"/>
            <w:rFonts w:asciiTheme="minorHAnsi" w:hAnsiTheme="minorHAnsi"/>
            <w:i/>
          </w:rPr>
          <w:t>Form TS1</w:t>
        </w:r>
      </w:hyperlink>
      <w:r w:rsidR="00BA5553" w:rsidRPr="000E66F4">
        <w:rPr>
          <w:rFonts w:asciiTheme="minorHAnsi" w:hAnsiTheme="minorHAnsi"/>
          <w:i/>
        </w:rPr>
        <w:t>.</w:t>
      </w:r>
    </w:p>
    <w:p w14:paraId="7AC5FD64" w14:textId="767C323D" w:rsidR="001D536A" w:rsidRDefault="00BB4DCD" w:rsidP="00AE4C52">
      <w:pPr>
        <w:autoSpaceDE w:val="0"/>
        <w:autoSpaceDN w:val="0"/>
        <w:adjustRightInd w:val="0"/>
        <w:spacing w:before="100" w:beforeAutospacing="1" w:after="0" w:line="240" w:lineRule="auto"/>
        <w:jc w:val="both"/>
        <w:rPr>
          <w:rFonts w:asciiTheme="minorHAnsi" w:hAnsiTheme="minorHAnsi"/>
        </w:rPr>
      </w:pPr>
      <w:r w:rsidRPr="000E66F4">
        <w:rPr>
          <w:rFonts w:asciiTheme="minorHAnsi" w:hAnsiTheme="minorHAnsi"/>
        </w:rPr>
        <w:t>T</w:t>
      </w:r>
      <w:r w:rsidR="00313BC4" w:rsidRPr="000E66F4">
        <w:rPr>
          <w:rFonts w:asciiTheme="minorHAnsi" w:hAnsiTheme="minorHAnsi"/>
        </w:rPr>
        <w:t xml:space="preserve">he </w:t>
      </w:r>
      <w:r w:rsidR="00313BC4" w:rsidRPr="000E66F4">
        <w:rPr>
          <w:rFonts w:asciiTheme="minorHAnsi" w:hAnsiTheme="minorHAnsi"/>
          <w:b/>
        </w:rPr>
        <w:t>process and documentation</w:t>
      </w:r>
      <w:r w:rsidR="00313BC4" w:rsidRPr="000E66F4">
        <w:rPr>
          <w:rFonts w:asciiTheme="minorHAnsi" w:hAnsiTheme="minorHAnsi"/>
        </w:rPr>
        <w:t xml:space="preserve"> for submission and approval of </w:t>
      </w:r>
      <w:r w:rsidR="002D7A7A" w:rsidRPr="000E66F4">
        <w:rPr>
          <w:rFonts w:asciiTheme="minorHAnsi" w:hAnsiTheme="minorHAnsi"/>
        </w:rPr>
        <w:t>M</w:t>
      </w:r>
      <w:r w:rsidR="00313BC4" w:rsidRPr="000E66F4">
        <w:rPr>
          <w:rFonts w:asciiTheme="minorHAnsi" w:hAnsiTheme="minorHAnsi"/>
        </w:rPr>
        <w:t xml:space="preserve">ajor </w:t>
      </w:r>
      <w:r w:rsidR="002D7A7A" w:rsidRPr="000E66F4">
        <w:rPr>
          <w:rFonts w:asciiTheme="minorHAnsi" w:hAnsiTheme="minorHAnsi"/>
        </w:rPr>
        <w:t>C</w:t>
      </w:r>
      <w:r w:rsidR="00313BC4" w:rsidRPr="000E66F4">
        <w:rPr>
          <w:rFonts w:asciiTheme="minorHAnsi" w:hAnsiTheme="minorHAnsi"/>
        </w:rPr>
        <w:t xml:space="preserve">hanges can be found in </w:t>
      </w:r>
      <w:hyperlink w:anchor="_MAJOR_CHANGES_TO_1" w:history="1">
        <w:r w:rsidR="00313BC4" w:rsidRPr="000E66F4">
          <w:rPr>
            <w:rStyle w:val="Hyperlink"/>
            <w:rFonts w:asciiTheme="minorHAnsi" w:hAnsiTheme="minorHAnsi"/>
          </w:rPr>
          <w:t>section 6</w:t>
        </w:r>
      </w:hyperlink>
      <w:r w:rsidR="00313BC4" w:rsidRPr="000E66F4">
        <w:rPr>
          <w:rFonts w:asciiTheme="minorHAnsi" w:hAnsiTheme="minorHAnsi"/>
        </w:rPr>
        <w:t>.</w:t>
      </w:r>
    </w:p>
    <w:p w14:paraId="15A04A65" w14:textId="77777777" w:rsidR="00AE4C52" w:rsidRDefault="00AE4C52" w:rsidP="00AE4C52">
      <w:pPr>
        <w:pStyle w:val="NoSpacing"/>
      </w:pPr>
    </w:p>
    <w:p w14:paraId="1896E41C" w14:textId="08DCB1EF" w:rsidR="00BA2D7D" w:rsidRPr="000E66F4" w:rsidRDefault="00BA2D7D" w:rsidP="00A6119C">
      <w:pPr>
        <w:pStyle w:val="Heading2"/>
        <w:spacing w:before="100" w:beforeAutospacing="1" w:after="100" w:afterAutospacing="1" w:line="276" w:lineRule="auto"/>
        <w:ind w:left="851" w:hanging="851"/>
      </w:pPr>
      <w:bookmarkStart w:id="42" w:name="_Minor_Changes_to"/>
      <w:bookmarkStart w:id="43" w:name="_Toc513734052"/>
      <w:bookmarkEnd w:id="42"/>
      <w:r w:rsidRPr="000E66F4">
        <w:t xml:space="preserve">Minor Changes </w:t>
      </w:r>
      <w:r w:rsidR="00AB384A" w:rsidRPr="000E66F4">
        <w:t xml:space="preserve">to </w:t>
      </w:r>
      <w:r w:rsidRPr="000E66F4">
        <w:t>Existing Programmes</w:t>
      </w:r>
      <w:bookmarkEnd w:id="43"/>
    </w:p>
    <w:p w14:paraId="6FB9C688" w14:textId="26EA0D0F" w:rsidR="00BA2D7D" w:rsidRPr="000E66F4" w:rsidDel="00737959" w:rsidRDefault="00BA2D7D" w:rsidP="00B07566">
      <w:pPr>
        <w:spacing w:before="100" w:beforeAutospacing="1" w:after="100" w:afterAutospacing="1"/>
        <w:jc w:val="both"/>
        <w:rPr>
          <w:rFonts w:ascii="Calibri" w:hAnsi="Calibri"/>
        </w:rPr>
      </w:pPr>
      <w:r w:rsidRPr="000E66F4" w:rsidDel="00737959">
        <w:rPr>
          <w:rFonts w:ascii="Calibri" w:hAnsi="Calibri"/>
        </w:rPr>
        <w:t xml:space="preserve">Minor Changes include any change in programme structure that is not considered Major as defined </w:t>
      </w:r>
      <w:r w:rsidR="00F26FDB" w:rsidRPr="000E66F4">
        <w:rPr>
          <w:rFonts w:ascii="Calibri" w:hAnsi="Calibri"/>
        </w:rPr>
        <w:t xml:space="preserve">in </w:t>
      </w:r>
      <w:hyperlink w:anchor="_Major_Changes_to" w:history="1">
        <w:r w:rsidR="00F26FDB" w:rsidRPr="000E66F4">
          <w:rPr>
            <w:rStyle w:val="Hyperlink"/>
            <w:rFonts w:ascii="Calibri" w:hAnsi="Calibri"/>
          </w:rPr>
          <w:t>section 4.1</w:t>
        </w:r>
      </w:hyperlink>
      <w:r w:rsidR="00F26FDB" w:rsidRPr="000E66F4">
        <w:rPr>
          <w:rFonts w:ascii="Calibri" w:hAnsi="Calibri"/>
        </w:rPr>
        <w:t>.</w:t>
      </w:r>
    </w:p>
    <w:p w14:paraId="450250BC" w14:textId="74904AB7" w:rsidR="007F51A1" w:rsidRPr="000E66F4" w:rsidRDefault="00BB73A0" w:rsidP="007F51A1">
      <w:pPr>
        <w:spacing w:before="100" w:beforeAutospacing="1" w:after="0" w:line="240" w:lineRule="auto"/>
        <w:jc w:val="both"/>
        <w:rPr>
          <w:rFonts w:ascii="Calibri" w:hAnsi="Calibri" w:cs="Calibri"/>
          <w:b/>
          <w:i/>
        </w:rPr>
      </w:pPr>
      <w:r w:rsidRPr="000E66F4">
        <w:rPr>
          <w:rFonts w:ascii="Calibri" w:hAnsi="Calibri" w:cs="Calibri"/>
        </w:rPr>
        <w:t>Figure</w:t>
      </w:r>
      <w:r w:rsidR="006D4B5F" w:rsidRPr="000E66F4">
        <w:rPr>
          <w:rFonts w:ascii="Calibri" w:hAnsi="Calibri" w:cs="Calibri"/>
        </w:rPr>
        <w:t xml:space="preserve"> </w:t>
      </w:r>
      <w:r w:rsidR="007622D4" w:rsidRPr="000E66F4">
        <w:rPr>
          <w:rFonts w:ascii="Calibri" w:hAnsi="Calibri" w:cs="Calibri"/>
        </w:rPr>
        <w:t>2:</w:t>
      </w:r>
      <w:r w:rsidR="007622D4" w:rsidRPr="000E66F4">
        <w:rPr>
          <w:rFonts w:ascii="Calibri" w:hAnsi="Calibri" w:cs="Calibri"/>
          <w:b/>
          <w:i/>
        </w:rPr>
        <w:t xml:space="preserve"> Classification of </w:t>
      </w:r>
      <w:r w:rsidR="007F51A1" w:rsidRPr="000E66F4">
        <w:rPr>
          <w:rFonts w:ascii="Calibri" w:hAnsi="Calibri" w:cs="Calibri"/>
          <w:b/>
          <w:i/>
        </w:rPr>
        <w:t>Minor Changes:</w:t>
      </w:r>
    </w:p>
    <w:p w14:paraId="04E0038F" w14:textId="77777777" w:rsidR="00BB73A0" w:rsidRPr="000E66F4" w:rsidRDefault="00BB73A0" w:rsidP="006E7B7B">
      <w:pPr>
        <w:tabs>
          <w:tab w:val="left" w:pos="567"/>
        </w:tabs>
        <w:spacing w:after="0" w:line="240" w:lineRule="auto"/>
        <w:rPr>
          <w:sz w:val="4"/>
          <w:szCs w:val="4"/>
        </w:rPr>
      </w:pPr>
      <w:r w:rsidRPr="000E66F4">
        <w:rPr>
          <w:noProof/>
          <w:lang w:eastAsia="en-IE"/>
        </w:rPr>
        <w:drawing>
          <wp:inline distT="0" distB="0" distL="0" distR="0" wp14:anchorId="73141BD6" wp14:editId="31B69158">
            <wp:extent cx="5759450" cy="1872000"/>
            <wp:effectExtent l="76200" t="76200" r="69850" b="10922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3AFB23D1" w14:textId="76E52979" w:rsidR="001C3587" w:rsidRDefault="00BB4DCD" w:rsidP="00AE4C52">
      <w:pPr>
        <w:autoSpaceDE w:val="0"/>
        <w:autoSpaceDN w:val="0"/>
        <w:adjustRightInd w:val="0"/>
        <w:spacing w:after="100" w:afterAutospacing="1" w:line="240" w:lineRule="auto"/>
        <w:jc w:val="both"/>
        <w:rPr>
          <w:smallCaps/>
          <w:sz w:val="28"/>
          <w:szCs w:val="28"/>
        </w:rPr>
      </w:pPr>
      <w:r w:rsidRPr="000E66F4">
        <w:rPr>
          <w:rFonts w:asciiTheme="minorHAnsi" w:hAnsiTheme="minorHAnsi"/>
        </w:rPr>
        <w:t>T</w:t>
      </w:r>
      <w:r w:rsidR="00737959" w:rsidRPr="000E66F4">
        <w:rPr>
          <w:rFonts w:asciiTheme="minorHAnsi" w:hAnsiTheme="minorHAnsi"/>
        </w:rPr>
        <w:t xml:space="preserve">he </w:t>
      </w:r>
      <w:r w:rsidR="00737959" w:rsidRPr="000E66F4">
        <w:rPr>
          <w:rFonts w:asciiTheme="minorHAnsi" w:hAnsiTheme="minorHAnsi"/>
          <w:b/>
        </w:rPr>
        <w:t>process and documentation</w:t>
      </w:r>
      <w:r w:rsidR="00737959" w:rsidRPr="000E66F4">
        <w:rPr>
          <w:rFonts w:asciiTheme="minorHAnsi" w:hAnsiTheme="minorHAnsi"/>
        </w:rPr>
        <w:t xml:space="preserve"> for submission and approval of </w:t>
      </w:r>
      <w:r w:rsidR="002D7A7A" w:rsidRPr="000E66F4">
        <w:rPr>
          <w:rFonts w:asciiTheme="minorHAnsi" w:hAnsiTheme="minorHAnsi"/>
        </w:rPr>
        <w:t>Min</w:t>
      </w:r>
      <w:r w:rsidR="00737959" w:rsidRPr="000E66F4">
        <w:rPr>
          <w:rFonts w:asciiTheme="minorHAnsi" w:hAnsiTheme="minorHAnsi"/>
        </w:rPr>
        <w:t xml:space="preserve">or </w:t>
      </w:r>
      <w:r w:rsidR="002D7A7A" w:rsidRPr="000E66F4">
        <w:rPr>
          <w:rFonts w:asciiTheme="minorHAnsi" w:hAnsiTheme="minorHAnsi"/>
        </w:rPr>
        <w:t>C</w:t>
      </w:r>
      <w:r w:rsidR="00737959" w:rsidRPr="000E66F4">
        <w:rPr>
          <w:rFonts w:asciiTheme="minorHAnsi" w:hAnsiTheme="minorHAnsi"/>
        </w:rPr>
        <w:t xml:space="preserve">hanges can be found in </w:t>
      </w:r>
      <w:hyperlink w:anchor="_MINOR_CHANGES_TO_1" w:history="1">
        <w:r w:rsidR="00737959" w:rsidRPr="000E66F4">
          <w:rPr>
            <w:rStyle w:val="Hyperlink"/>
            <w:rFonts w:asciiTheme="minorHAnsi" w:hAnsiTheme="minorHAnsi"/>
          </w:rPr>
          <w:t>section 7</w:t>
        </w:r>
      </w:hyperlink>
      <w:r w:rsidR="00737959" w:rsidRPr="000E66F4">
        <w:rPr>
          <w:rFonts w:asciiTheme="minorHAnsi" w:hAnsiTheme="minorHAnsi"/>
        </w:rPr>
        <w:t>.</w:t>
      </w:r>
      <w:bookmarkStart w:id="44" w:name="_Toc501116622"/>
      <w:bookmarkStart w:id="45" w:name="_Toc504570347"/>
      <w:bookmarkStart w:id="46" w:name="_Toc504574131"/>
      <w:bookmarkStart w:id="47" w:name="_Toc504574318"/>
      <w:bookmarkStart w:id="48" w:name="_Toc504574506"/>
      <w:bookmarkStart w:id="49" w:name="_Toc504583349"/>
      <w:bookmarkStart w:id="50" w:name="_Toc505094863"/>
      <w:bookmarkStart w:id="51" w:name="_Toc501116623"/>
      <w:bookmarkStart w:id="52" w:name="_Toc504570348"/>
      <w:bookmarkStart w:id="53" w:name="_Toc504574132"/>
      <w:bookmarkStart w:id="54" w:name="_Toc504574319"/>
      <w:bookmarkStart w:id="55" w:name="_Toc504574507"/>
      <w:bookmarkStart w:id="56" w:name="_Toc504583350"/>
      <w:bookmarkStart w:id="57" w:name="_Toc505094864"/>
      <w:bookmarkStart w:id="58" w:name="_Changes_to_Modules"/>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1C3587">
        <w:br w:type="page"/>
      </w:r>
    </w:p>
    <w:p w14:paraId="449E2E8A" w14:textId="0649096C" w:rsidR="00BA2D7D" w:rsidRPr="000E66F4" w:rsidRDefault="003D110C" w:rsidP="004F2EEF">
      <w:pPr>
        <w:pStyle w:val="Heading2"/>
        <w:spacing w:before="100" w:beforeAutospacing="1" w:line="276" w:lineRule="auto"/>
        <w:ind w:left="851" w:hanging="851"/>
      </w:pPr>
      <w:bookmarkStart w:id="59" w:name="_Toc513734053"/>
      <w:r w:rsidRPr="000E66F4">
        <w:lastRenderedPageBreak/>
        <w:t>Module</w:t>
      </w:r>
      <w:r w:rsidR="006C1EC5" w:rsidRPr="000E66F4">
        <w:t xml:space="preserve"> Changes</w:t>
      </w:r>
      <w:bookmarkEnd w:id="59"/>
      <w:r w:rsidRPr="000E66F4">
        <w:t xml:space="preserve"> </w:t>
      </w:r>
    </w:p>
    <w:p w14:paraId="6B5B8213" w14:textId="73BF72EE" w:rsidR="00F26FDB" w:rsidRPr="000E66F4" w:rsidRDefault="00A62B5B" w:rsidP="003E5C89">
      <w:pPr>
        <w:spacing w:after="0" w:line="240" w:lineRule="auto"/>
        <w:jc w:val="both"/>
        <w:rPr>
          <w:rFonts w:ascii="Calibri" w:hAnsi="Calibri" w:cs="Calibri"/>
          <w:b/>
          <w:i/>
        </w:rPr>
      </w:pPr>
      <w:r w:rsidRPr="000E66F4">
        <w:rPr>
          <w:rFonts w:asciiTheme="minorHAnsi" w:hAnsiTheme="minorHAnsi"/>
        </w:rPr>
        <w:t xml:space="preserve">Figure </w:t>
      </w:r>
      <w:r w:rsidR="007622D4" w:rsidRPr="000E66F4">
        <w:rPr>
          <w:rFonts w:asciiTheme="minorHAnsi" w:hAnsiTheme="minorHAnsi"/>
        </w:rPr>
        <w:t xml:space="preserve">3: </w:t>
      </w:r>
      <w:r w:rsidR="006C1EC5" w:rsidRPr="000E66F4">
        <w:rPr>
          <w:rFonts w:ascii="Calibri" w:hAnsi="Calibri" w:cs="Calibri"/>
          <w:b/>
          <w:i/>
        </w:rPr>
        <w:t>M</w:t>
      </w:r>
      <w:r w:rsidR="00BA2D7D" w:rsidRPr="000E66F4">
        <w:rPr>
          <w:rFonts w:ascii="Calibri" w:hAnsi="Calibri" w:cs="Calibri"/>
          <w:b/>
          <w:i/>
        </w:rPr>
        <w:t>odule</w:t>
      </w:r>
      <w:r w:rsidR="006C1EC5" w:rsidRPr="000E66F4">
        <w:rPr>
          <w:rFonts w:ascii="Calibri" w:hAnsi="Calibri" w:cs="Calibri"/>
          <w:b/>
          <w:i/>
        </w:rPr>
        <w:t xml:space="preserve"> </w:t>
      </w:r>
      <w:r w:rsidR="00BB4DCD" w:rsidRPr="000E66F4">
        <w:rPr>
          <w:rFonts w:ascii="Calibri" w:hAnsi="Calibri" w:cs="Calibri"/>
          <w:b/>
          <w:i/>
        </w:rPr>
        <w:t>C</w:t>
      </w:r>
      <w:r w:rsidR="006C1EC5" w:rsidRPr="000E66F4">
        <w:rPr>
          <w:rFonts w:ascii="Calibri" w:hAnsi="Calibri" w:cs="Calibri"/>
          <w:b/>
          <w:i/>
        </w:rPr>
        <w:t>hange</w:t>
      </w:r>
      <w:r w:rsidR="00D46408" w:rsidRPr="000E66F4">
        <w:rPr>
          <w:rFonts w:ascii="Calibri" w:hAnsi="Calibri" w:cs="Calibri"/>
          <w:b/>
          <w:i/>
        </w:rPr>
        <w:t>s</w:t>
      </w:r>
    </w:p>
    <w:p w14:paraId="3099FEBA" w14:textId="77777777" w:rsidR="00A62B5B" w:rsidRPr="000E66F4" w:rsidRDefault="00A62B5B" w:rsidP="00AE4C52">
      <w:pPr>
        <w:tabs>
          <w:tab w:val="left" w:pos="567"/>
        </w:tabs>
        <w:spacing w:after="0" w:line="240" w:lineRule="auto"/>
        <w:rPr>
          <w:sz w:val="4"/>
          <w:szCs w:val="4"/>
        </w:rPr>
      </w:pPr>
      <w:r w:rsidRPr="000E66F4">
        <w:rPr>
          <w:noProof/>
          <w:lang w:eastAsia="en-IE"/>
        </w:rPr>
        <w:drawing>
          <wp:inline distT="0" distB="0" distL="0" distR="0" wp14:anchorId="7FAC79AA" wp14:editId="181D671D">
            <wp:extent cx="5760000" cy="3960000"/>
            <wp:effectExtent l="76200" t="76200" r="107950" b="9779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507EE782" w14:textId="77777777" w:rsidR="0070590E" w:rsidRPr="000E66F4" w:rsidRDefault="00A62B5B" w:rsidP="00AE4C52">
      <w:pPr>
        <w:tabs>
          <w:tab w:val="left" w:pos="1985"/>
          <w:tab w:val="left" w:pos="2410"/>
          <w:tab w:val="left" w:pos="2694"/>
        </w:tabs>
        <w:spacing w:after="0" w:line="240" w:lineRule="auto"/>
        <w:jc w:val="both"/>
        <w:rPr>
          <w:rFonts w:ascii="Calibri" w:hAnsi="Calibri"/>
        </w:rPr>
      </w:pPr>
      <w:r w:rsidRPr="000E66F4">
        <w:rPr>
          <w:rFonts w:ascii="Calibri" w:hAnsi="Calibri"/>
          <w:b/>
          <w:bCs/>
          <w:i/>
        </w:rPr>
        <w:t xml:space="preserve">* Note: </w:t>
      </w:r>
      <w:r w:rsidRPr="000E66F4">
        <w:rPr>
          <w:rFonts w:ascii="Calibri" w:hAnsi="Calibri"/>
          <w:bCs/>
          <w:i/>
        </w:rPr>
        <w:t>A new module is required where there</w:t>
      </w:r>
      <w:r w:rsidRPr="000E66F4">
        <w:rPr>
          <w:rFonts w:ascii="Calibri" w:hAnsi="Calibri"/>
          <w:b/>
          <w:bCs/>
          <w:i/>
        </w:rPr>
        <w:t xml:space="preserve"> </w:t>
      </w:r>
      <w:r w:rsidRPr="000E66F4">
        <w:rPr>
          <w:rFonts w:ascii="Calibri" w:hAnsi="Calibri"/>
          <w:i/>
        </w:rPr>
        <w:t>is a change in credit weighting</w:t>
      </w:r>
      <w:r w:rsidRPr="000E66F4">
        <w:rPr>
          <w:rFonts w:ascii="Calibri" w:hAnsi="Calibri"/>
        </w:rPr>
        <w:t>.</w:t>
      </w:r>
    </w:p>
    <w:p w14:paraId="4C558B58" w14:textId="20306567" w:rsidR="002D7A7A" w:rsidRDefault="00BB4DCD" w:rsidP="004F2EEF">
      <w:pPr>
        <w:tabs>
          <w:tab w:val="left" w:pos="1985"/>
          <w:tab w:val="left" w:pos="2410"/>
          <w:tab w:val="left" w:pos="2694"/>
        </w:tabs>
        <w:spacing w:before="100" w:beforeAutospacing="1" w:after="0" w:line="240" w:lineRule="auto"/>
        <w:jc w:val="both"/>
        <w:rPr>
          <w:rFonts w:asciiTheme="minorHAnsi" w:hAnsiTheme="minorHAnsi"/>
        </w:rPr>
      </w:pPr>
      <w:r w:rsidRPr="000E66F4">
        <w:rPr>
          <w:rFonts w:asciiTheme="minorHAnsi" w:hAnsiTheme="minorHAnsi"/>
        </w:rPr>
        <w:t>T</w:t>
      </w:r>
      <w:r w:rsidR="002D7A7A" w:rsidRPr="000E66F4">
        <w:rPr>
          <w:rFonts w:asciiTheme="minorHAnsi" w:hAnsiTheme="minorHAnsi"/>
        </w:rPr>
        <w:t xml:space="preserve">he </w:t>
      </w:r>
      <w:r w:rsidR="002D7A7A" w:rsidRPr="000E66F4">
        <w:rPr>
          <w:rFonts w:asciiTheme="minorHAnsi" w:hAnsiTheme="minorHAnsi"/>
          <w:b/>
        </w:rPr>
        <w:t>process and documentation</w:t>
      </w:r>
      <w:r w:rsidR="002D7A7A" w:rsidRPr="000E66F4">
        <w:rPr>
          <w:rFonts w:asciiTheme="minorHAnsi" w:hAnsiTheme="minorHAnsi"/>
        </w:rPr>
        <w:t xml:space="preserve"> for submission and approval of module</w:t>
      </w:r>
      <w:r w:rsidRPr="000E66F4">
        <w:rPr>
          <w:rFonts w:asciiTheme="minorHAnsi" w:hAnsiTheme="minorHAnsi"/>
        </w:rPr>
        <w:t xml:space="preserve"> change</w:t>
      </w:r>
      <w:r w:rsidR="002D7A7A" w:rsidRPr="000E66F4">
        <w:rPr>
          <w:rFonts w:asciiTheme="minorHAnsi" w:hAnsiTheme="minorHAnsi"/>
        </w:rPr>
        <w:t xml:space="preserve">s can be found in the </w:t>
      </w:r>
      <w:hyperlink r:id="rId57" w:history="1">
        <w:r w:rsidR="002D7A7A" w:rsidRPr="000E66F4">
          <w:rPr>
            <w:rStyle w:val="Hyperlink"/>
            <w:rFonts w:asciiTheme="minorHAnsi" w:hAnsiTheme="minorHAnsi"/>
          </w:rPr>
          <w:t>DMIS Guidelines</w:t>
        </w:r>
      </w:hyperlink>
      <w:r w:rsidR="002D7A7A" w:rsidRPr="000E66F4">
        <w:rPr>
          <w:rFonts w:asciiTheme="minorHAnsi" w:hAnsiTheme="minorHAnsi"/>
        </w:rPr>
        <w:t>.</w:t>
      </w:r>
    </w:p>
    <w:p w14:paraId="7BAEE400" w14:textId="77777777" w:rsidR="004F2EEF" w:rsidRPr="000E66F4" w:rsidRDefault="004F2EEF" w:rsidP="004F2EEF">
      <w:pPr>
        <w:pStyle w:val="NoSpacing"/>
      </w:pPr>
    </w:p>
    <w:p w14:paraId="1ADF7C86" w14:textId="4A7EFF8B" w:rsidR="00BA2D7D" w:rsidRPr="000E66F4" w:rsidRDefault="00BA2D7D" w:rsidP="004F2EEF">
      <w:pPr>
        <w:pStyle w:val="Heading2"/>
        <w:spacing w:before="100" w:beforeAutospacing="1" w:after="100" w:afterAutospacing="1" w:line="240" w:lineRule="auto"/>
        <w:ind w:left="851" w:hanging="851"/>
      </w:pPr>
      <w:bookmarkStart w:id="60" w:name="_Changes_to_Marks"/>
      <w:bookmarkStart w:id="61" w:name="_Toc513734054"/>
      <w:bookmarkEnd w:id="60"/>
      <w:r w:rsidRPr="000E66F4">
        <w:t>Changes to Marks and Standards</w:t>
      </w:r>
      <w:bookmarkEnd w:id="61"/>
    </w:p>
    <w:p w14:paraId="0AB8D429" w14:textId="15395D35" w:rsidR="00BA2D7D" w:rsidRPr="000E66F4" w:rsidRDefault="00903763" w:rsidP="00AE4C52">
      <w:pPr>
        <w:spacing w:after="0" w:line="240" w:lineRule="auto"/>
        <w:jc w:val="both"/>
        <w:rPr>
          <w:rFonts w:ascii="Calibri" w:hAnsi="Calibri" w:cs="Calibri"/>
          <w:b/>
          <w:i/>
        </w:rPr>
      </w:pPr>
      <w:r w:rsidRPr="000E66F4">
        <w:rPr>
          <w:rFonts w:ascii="Calibri" w:hAnsi="Calibri" w:cs="Calibri"/>
        </w:rPr>
        <w:t>Figure</w:t>
      </w:r>
      <w:r w:rsidR="007622D4" w:rsidRPr="000E66F4">
        <w:rPr>
          <w:rFonts w:ascii="Calibri" w:hAnsi="Calibri" w:cs="Calibri"/>
        </w:rPr>
        <w:t xml:space="preserve"> 4:</w:t>
      </w:r>
      <w:r w:rsidR="007622D4" w:rsidRPr="000E66F4">
        <w:rPr>
          <w:rFonts w:ascii="Calibri" w:hAnsi="Calibri" w:cs="Calibri"/>
          <w:b/>
          <w:i/>
        </w:rPr>
        <w:t xml:space="preserve"> </w:t>
      </w:r>
      <w:r w:rsidR="00421CA7" w:rsidRPr="000E66F4">
        <w:rPr>
          <w:rFonts w:ascii="Calibri" w:hAnsi="Calibri" w:cs="Calibri"/>
          <w:b/>
          <w:i/>
        </w:rPr>
        <w:t xml:space="preserve">Classification of </w:t>
      </w:r>
      <w:r w:rsidR="00BA2D7D" w:rsidRPr="000E66F4">
        <w:rPr>
          <w:rFonts w:ascii="Calibri" w:hAnsi="Calibri" w:cs="Calibri"/>
          <w:b/>
          <w:i/>
        </w:rPr>
        <w:t>Changes to Marks and Standards</w:t>
      </w:r>
    </w:p>
    <w:p w14:paraId="6FAFD433" w14:textId="77777777" w:rsidR="00903763" w:rsidRPr="000E66F4" w:rsidRDefault="00903763" w:rsidP="00AE4C52">
      <w:pPr>
        <w:tabs>
          <w:tab w:val="left" w:pos="567"/>
        </w:tabs>
        <w:spacing w:after="0" w:line="240" w:lineRule="auto"/>
        <w:rPr>
          <w:sz w:val="4"/>
          <w:szCs w:val="4"/>
        </w:rPr>
      </w:pPr>
      <w:r w:rsidRPr="000E66F4">
        <w:rPr>
          <w:noProof/>
          <w:lang w:eastAsia="en-IE"/>
        </w:rPr>
        <w:drawing>
          <wp:inline distT="0" distB="0" distL="0" distR="0" wp14:anchorId="08A547E9" wp14:editId="0FBDAC08">
            <wp:extent cx="5760000" cy="2160000"/>
            <wp:effectExtent l="76200" t="38100" r="69850" b="8826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77AA5166" w14:textId="1C2087C5" w:rsidR="003D53AF" w:rsidRPr="000E66F4" w:rsidRDefault="00BA2D7D" w:rsidP="00AE4C52">
      <w:pPr>
        <w:autoSpaceDE w:val="0"/>
        <w:autoSpaceDN w:val="0"/>
        <w:adjustRightInd w:val="0"/>
        <w:spacing w:after="0"/>
        <w:jc w:val="both"/>
        <w:rPr>
          <w:rFonts w:asciiTheme="minorHAnsi" w:hAnsiTheme="minorHAnsi"/>
        </w:rPr>
      </w:pPr>
      <w:r w:rsidRPr="000E66F4">
        <w:rPr>
          <w:rFonts w:ascii="Calibri" w:hAnsi="Calibri" w:cs="Times"/>
        </w:rPr>
        <w:t xml:space="preserve">Templates for Marks and Standards can be found </w:t>
      </w:r>
      <w:hyperlink r:id="rId63" w:history="1">
        <w:r w:rsidRPr="000E66F4">
          <w:rPr>
            <w:rStyle w:val="Hyperlink"/>
            <w:rFonts w:ascii="Calibri" w:hAnsi="Calibri" w:cs="Times"/>
          </w:rPr>
          <w:t>here</w:t>
        </w:r>
      </w:hyperlink>
      <w:r w:rsidRPr="000E66F4">
        <w:rPr>
          <w:rFonts w:ascii="Calibri" w:hAnsi="Calibri" w:cs="Times"/>
        </w:rPr>
        <w:t xml:space="preserve">. </w:t>
      </w:r>
      <w:bookmarkStart w:id="62" w:name="Appendix1"/>
      <w:bookmarkEnd w:id="62"/>
      <w:r w:rsidR="00BB4DCD" w:rsidRPr="000E66F4">
        <w:rPr>
          <w:rFonts w:asciiTheme="minorHAnsi" w:hAnsiTheme="minorHAnsi"/>
        </w:rPr>
        <w:t>T</w:t>
      </w:r>
      <w:r w:rsidR="009F5772" w:rsidRPr="000E66F4">
        <w:rPr>
          <w:rFonts w:asciiTheme="minorHAnsi" w:hAnsiTheme="minorHAnsi"/>
        </w:rPr>
        <w:t xml:space="preserve">he </w:t>
      </w:r>
      <w:r w:rsidR="009F5772" w:rsidRPr="000E66F4">
        <w:rPr>
          <w:rFonts w:asciiTheme="minorHAnsi" w:hAnsiTheme="minorHAnsi"/>
          <w:b/>
        </w:rPr>
        <w:t>process and documentation</w:t>
      </w:r>
      <w:r w:rsidR="009F5772" w:rsidRPr="000E66F4">
        <w:rPr>
          <w:rFonts w:asciiTheme="minorHAnsi" w:hAnsiTheme="minorHAnsi"/>
        </w:rPr>
        <w:t xml:space="preserve"> for submission and approval of </w:t>
      </w:r>
      <w:r w:rsidR="00BB4DCD" w:rsidRPr="000E66F4">
        <w:rPr>
          <w:rFonts w:asciiTheme="minorHAnsi" w:hAnsiTheme="minorHAnsi"/>
        </w:rPr>
        <w:t>Marks and Standards</w:t>
      </w:r>
      <w:r w:rsidR="009F5772" w:rsidRPr="000E66F4">
        <w:rPr>
          <w:rFonts w:asciiTheme="minorHAnsi" w:hAnsiTheme="minorHAnsi"/>
        </w:rPr>
        <w:t xml:space="preserve"> can be found in </w:t>
      </w:r>
      <w:hyperlink w:anchor="_CHANGES_TO_MARKS_1" w:history="1">
        <w:r w:rsidR="009F5772" w:rsidRPr="000E66F4">
          <w:rPr>
            <w:rStyle w:val="Hyperlink"/>
            <w:rFonts w:asciiTheme="minorHAnsi" w:hAnsiTheme="minorHAnsi"/>
          </w:rPr>
          <w:t>section 8</w:t>
        </w:r>
      </w:hyperlink>
      <w:r w:rsidR="009F5772" w:rsidRPr="000E66F4">
        <w:rPr>
          <w:rFonts w:asciiTheme="minorHAnsi" w:hAnsiTheme="minorHAnsi"/>
        </w:rPr>
        <w:t>.</w:t>
      </w:r>
      <w:r w:rsidR="000F1892" w:rsidRPr="000E66F4">
        <w:br w:type="page"/>
      </w:r>
    </w:p>
    <w:p w14:paraId="5C01AA1E" w14:textId="77777777" w:rsidR="009356BB" w:rsidRPr="000E66F4" w:rsidRDefault="00643A3A" w:rsidP="008B278F">
      <w:pPr>
        <w:pStyle w:val="Heading1"/>
        <w:spacing w:before="100" w:beforeAutospacing="1" w:after="100" w:afterAutospacing="1"/>
        <w:ind w:left="851" w:hanging="851"/>
        <w:rPr>
          <w:lang w:eastAsia="en-IE"/>
        </w:rPr>
      </w:pPr>
      <w:bookmarkStart w:id="63" w:name="NewProgrammes"/>
      <w:bookmarkStart w:id="64" w:name="_NEW_PROGRAMME_APPROVAL"/>
      <w:bookmarkStart w:id="65" w:name="_NEW_ACADEMIC_PROGRAMME"/>
      <w:bookmarkStart w:id="66" w:name="_Toc513734055"/>
      <w:bookmarkEnd w:id="63"/>
      <w:bookmarkEnd w:id="64"/>
      <w:bookmarkEnd w:id="65"/>
      <w:r w:rsidRPr="000E66F4">
        <w:rPr>
          <w:lang w:eastAsia="en-IE"/>
        </w:rPr>
        <w:lastRenderedPageBreak/>
        <w:t xml:space="preserve">NEW </w:t>
      </w:r>
      <w:r w:rsidR="00BB4DCD" w:rsidRPr="000E66F4">
        <w:rPr>
          <w:lang w:eastAsia="en-IE"/>
        </w:rPr>
        <w:t xml:space="preserve">ACADEMIC </w:t>
      </w:r>
      <w:r w:rsidRPr="000E66F4">
        <w:rPr>
          <w:lang w:eastAsia="en-IE"/>
        </w:rPr>
        <w:t xml:space="preserve">PROGRAMME </w:t>
      </w:r>
      <w:r w:rsidR="000E0EE3" w:rsidRPr="000E66F4">
        <w:rPr>
          <w:lang w:eastAsia="en-IE"/>
        </w:rPr>
        <w:t xml:space="preserve">DEVELOPMENT AND </w:t>
      </w:r>
      <w:r w:rsidRPr="000E66F4">
        <w:rPr>
          <w:lang w:eastAsia="en-IE"/>
        </w:rPr>
        <w:t>APPROVAL</w:t>
      </w:r>
      <w:bookmarkEnd w:id="66"/>
    </w:p>
    <w:p w14:paraId="46E828AD" w14:textId="53AB9EE7" w:rsidR="00DC532B" w:rsidRPr="000E66F4" w:rsidRDefault="00DC532B" w:rsidP="00DC532B">
      <w:pPr>
        <w:spacing w:before="100" w:beforeAutospacing="1" w:after="100" w:afterAutospacing="1"/>
        <w:jc w:val="both"/>
        <w:rPr>
          <w:rFonts w:ascii="Calibri" w:hAnsi="Calibri"/>
          <w:b/>
          <w:bCs/>
        </w:rPr>
      </w:pPr>
      <w:r w:rsidRPr="000E66F4">
        <w:rPr>
          <w:rFonts w:ascii="Calibri" w:hAnsi="Calibri"/>
        </w:rPr>
        <w:t xml:space="preserve">New </w:t>
      </w:r>
      <w:r w:rsidR="000C7E8D" w:rsidRPr="000E66F4">
        <w:rPr>
          <w:rFonts w:ascii="Calibri" w:hAnsi="Calibri"/>
        </w:rPr>
        <w:t>academic p</w:t>
      </w:r>
      <w:r w:rsidRPr="000E66F4">
        <w:rPr>
          <w:rFonts w:ascii="Calibri" w:hAnsi="Calibri"/>
        </w:rPr>
        <w:t xml:space="preserve">rogramme </w:t>
      </w:r>
      <w:r w:rsidR="000C7E8D" w:rsidRPr="000E66F4">
        <w:rPr>
          <w:rFonts w:ascii="Calibri" w:hAnsi="Calibri"/>
        </w:rPr>
        <w:t>a</w:t>
      </w:r>
      <w:r w:rsidRPr="000E66F4">
        <w:rPr>
          <w:rFonts w:ascii="Calibri" w:hAnsi="Calibri"/>
        </w:rPr>
        <w:t xml:space="preserve">pproval involves a two-stage process, where Stage 1 (Outline Programme </w:t>
      </w:r>
      <w:r w:rsidR="00733035" w:rsidRPr="000E66F4">
        <w:rPr>
          <w:rFonts w:ascii="Calibri" w:hAnsi="Calibri"/>
        </w:rPr>
        <w:t>Approval</w:t>
      </w:r>
      <w:r w:rsidRPr="000E66F4">
        <w:rPr>
          <w:rFonts w:ascii="Calibri" w:hAnsi="Calibri"/>
        </w:rPr>
        <w:t xml:space="preserve">) involves approval of the business case </w:t>
      </w:r>
      <w:r w:rsidR="00634372" w:rsidRPr="000E66F4">
        <w:rPr>
          <w:rFonts w:ascii="Calibri" w:hAnsi="Calibri"/>
        </w:rPr>
        <w:t>and</w:t>
      </w:r>
      <w:r w:rsidR="00634372" w:rsidRPr="000E66F4">
        <w:rPr>
          <w:rFonts w:asciiTheme="minorHAnsi" w:hAnsiTheme="minorHAnsi"/>
          <w:lang w:eastAsia="en-IE"/>
        </w:rPr>
        <w:t xml:space="preserve"> the new programme title </w:t>
      </w:r>
      <w:r w:rsidRPr="000E66F4">
        <w:rPr>
          <w:rFonts w:ascii="Calibri" w:hAnsi="Calibri"/>
        </w:rPr>
        <w:t xml:space="preserve">by Academic </w:t>
      </w:r>
      <w:proofErr w:type="gramStart"/>
      <w:r w:rsidRPr="000E66F4">
        <w:rPr>
          <w:rFonts w:ascii="Calibri" w:hAnsi="Calibri"/>
        </w:rPr>
        <w:t>Board,</w:t>
      </w:r>
      <w:proofErr w:type="gramEnd"/>
      <w:r w:rsidRPr="000E66F4">
        <w:rPr>
          <w:rFonts w:ascii="Calibri" w:hAnsi="Calibri"/>
        </w:rPr>
        <w:t xml:space="preserve"> and Stage 2 (Full Programme </w:t>
      </w:r>
      <w:r w:rsidR="000C2ACC" w:rsidRPr="000E66F4">
        <w:rPr>
          <w:rFonts w:ascii="Calibri" w:hAnsi="Calibri"/>
        </w:rPr>
        <w:t>Approval</w:t>
      </w:r>
      <w:r w:rsidRPr="000E66F4">
        <w:rPr>
          <w:rFonts w:ascii="Calibri" w:hAnsi="Calibri"/>
        </w:rPr>
        <w:t xml:space="preserve">) involves consideration of the </w:t>
      </w:r>
      <w:r w:rsidRPr="000E66F4">
        <w:rPr>
          <w:rFonts w:ascii="Calibri" w:hAnsi="Calibri"/>
          <w:bCs/>
        </w:rPr>
        <w:t>quality and standards of the proposed programme by a Programme Approval Panel.</w:t>
      </w:r>
    </w:p>
    <w:p w14:paraId="536D3E47" w14:textId="6E4CE322" w:rsidR="004665E7" w:rsidRPr="000E66F4" w:rsidRDefault="004665E7" w:rsidP="004665E7">
      <w:pPr>
        <w:pStyle w:val="Heading2"/>
        <w:ind w:left="851" w:hanging="851"/>
      </w:pPr>
      <w:bookmarkStart w:id="67" w:name="_Toc513734056"/>
      <w:r w:rsidRPr="000E66F4">
        <w:t>Diagrammatic Overview</w:t>
      </w:r>
      <w:bookmarkEnd w:id="67"/>
      <w:r w:rsidRPr="000E66F4">
        <w:t xml:space="preserve"> </w:t>
      </w:r>
    </w:p>
    <w:p w14:paraId="20FB03EF" w14:textId="77777777" w:rsidR="002223AC" w:rsidRPr="000E66F4" w:rsidRDefault="002223AC" w:rsidP="004665E7">
      <w:pPr>
        <w:rPr>
          <w:rFonts w:asciiTheme="minorHAnsi" w:hAnsiTheme="minorHAnsi"/>
          <w:sz w:val="8"/>
          <w:szCs w:val="8"/>
        </w:rPr>
      </w:pPr>
    </w:p>
    <w:p w14:paraId="2590A8A2" w14:textId="77777777" w:rsidR="00D10EDB" w:rsidRPr="000E66F4" w:rsidRDefault="00E6602D" w:rsidP="004665E7">
      <w:pPr>
        <w:rPr>
          <w:rFonts w:asciiTheme="minorHAnsi" w:hAnsiTheme="minorHAnsi"/>
          <w:b/>
          <w:i/>
          <w:sz w:val="28"/>
          <w:szCs w:val="28"/>
        </w:rPr>
      </w:pPr>
      <w:r w:rsidRPr="000E66F4">
        <w:rPr>
          <w:rFonts w:ascii="Calibri" w:hAnsi="Calibri"/>
          <w:b/>
          <w:i/>
          <w:sz w:val="28"/>
          <w:szCs w:val="28"/>
        </w:rPr>
        <w:t>Stage 1 (Outline Programme Approval)</w:t>
      </w:r>
    </w:p>
    <w:p w14:paraId="39A21E93" w14:textId="77777777" w:rsidR="00D10EDB" w:rsidRPr="000E66F4" w:rsidRDefault="00D10EDB" w:rsidP="00D10EDB">
      <w:pPr>
        <w:rPr>
          <w:sz w:val="4"/>
          <w:szCs w:val="4"/>
        </w:rPr>
      </w:pPr>
      <w:r w:rsidRPr="000E66F4">
        <w:rPr>
          <w:noProof/>
          <w:lang w:eastAsia="en-IE"/>
        </w:rPr>
        <w:drawing>
          <wp:inline distT="0" distB="0" distL="0" distR="0" wp14:anchorId="30C58873" wp14:editId="251080D7">
            <wp:extent cx="5760000" cy="1800000"/>
            <wp:effectExtent l="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1B7BD16F" w14:textId="77777777" w:rsidR="002223AC" w:rsidRPr="000E66F4" w:rsidRDefault="002223AC" w:rsidP="004665E7">
      <w:pPr>
        <w:rPr>
          <w:rFonts w:ascii="Calibri" w:hAnsi="Calibri"/>
          <w:b/>
          <w:i/>
          <w:sz w:val="28"/>
          <w:szCs w:val="28"/>
        </w:rPr>
      </w:pPr>
    </w:p>
    <w:p w14:paraId="781E559B" w14:textId="77777777" w:rsidR="00D10EDB" w:rsidRPr="000E66F4" w:rsidRDefault="00E6602D" w:rsidP="004665E7">
      <w:pPr>
        <w:rPr>
          <w:rFonts w:asciiTheme="minorHAnsi" w:hAnsiTheme="minorHAnsi"/>
          <w:b/>
          <w:i/>
          <w:sz w:val="28"/>
          <w:szCs w:val="28"/>
        </w:rPr>
      </w:pPr>
      <w:r w:rsidRPr="000E66F4">
        <w:rPr>
          <w:rFonts w:ascii="Calibri" w:hAnsi="Calibri"/>
          <w:b/>
          <w:i/>
          <w:sz w:val="28"/>
          <w:szCs w:val="28"/>
        </w:rPr>
        <w:t>Stage 2 (Full Programme Approval)</w:t>
      </w:r>
    </w:p>
    <w:p w14:paraId="3EC703AF" w14:textId="77777777" w:rsidR="00D10EDB" w:rsidRPr="000E66F4" w:rsidRDefault="00D10EDB" w:rsidP="00D10EDB">
      <w:pPr>
        <w:rPr>
          <w:sz w:val="4"/>
          <w:szCs w:val="4"/>
        </w:rPr>
      </w:pPr>
      <w:r w:rsidRPr="000E66F4">
        <w:rPr>
          <w:noProof/>
          <w:lang w:eastAsia="en-IE"/>
        </w:rPr>
        <w:drawing>
          <wp:inline distT="0" distB="0" distL="0" distR="0" wp14:anchorId="052B8283" wp14:editId="713A9D39">
            <wp:extent cx="5760000" cy="1620000"/>
            <wp:effectExtent l="0" t="0" r="508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73E52B76" w14:textId="77777777" w:rsidR="00D10EDB" w:rsidRPr="000E66F4" w:rsidRDefault="00D10EDB" w:rsidP="004665E7">
      <w:pPr>
        <w:rPr>
          <w:rFonts w:asciiTheme="minorHAnsi" w:hAnsiTheme="minorHAnsi"/>
          <w:sz w:val="8"/>
          <w:szCs w:val="8"/>
        </w:rPr>
      </w:pPr>
    </w:p>
    <w:p w14:paraId="7DAF1223" w14:textId="0B9C9616" w:rsidR="001F4E30" w:rsidRPr="000E66F4" w:rsidRDefault="00481ABF" w:rsidP="00B90614">
      <w:pPr>
        <w:pStyle w:val="Heading2"/>
        <w:ind w:left="851" w:hanging="851"/>
      </w:pPr>
      <w:bookmarkStart w:id="68" w:name="_Toc501116634"/>
      <w:bookmarkStart w:id="69" w:name="_Toc501116637"/>
      <w:bookmarkStart w:id="70" w:name="_Toc501116639"/>
      <w:bookmarkStart w:id="71" w:name="_Toc513734057"/>
      <w:bookmarkEnd w:id="68"/>
      <w:bookmarkEnd w:id="69"/>
      <w:bookmarkEnd w:id="70"/>
      <w:r w:rsidRPr="000E66F4">
        <w:t>Timelines</w:t>
      </w:r>
      <w:bookmarkEnd w:id="71"/>
    </w:p>
    <w:p w14:paraId="4057D641" w14:textId="77777777" w:rsidR="001F4E30" w:rsidRPr="000E66F4" w:rsidRDefault="001F4E30" w:rsidP="001F4E30">
      <w:pPr>
        <w:pStyle w:val="Default"/>
        <w:spacing w:before="100" w:beforeAutospacing="1" w:after="100" w:afterAutospacing="1"/>
        <w:jc w:val="both"/>
        <w:rPr>
          <w:rFonts w:ascii="Calibri" w:hAnsi="Calibri"/>
          <w:bCs/>
          <w:color w:val="auto"/>
          <w:sz w:val="22"/>
          <w:szCs w:val="22"/>
          <w:lang w:val="en-IE"/>
        </w:rPr>
      </w:pPr>
      <w:r w:rsidRPr="000E66F4">
        <w:rPr>
          <w:rFonts w:ascii="Calibri" w:hAnsi="Calibri"/>
          <w:bCs/>
          <w:color w:val="auto"/>
          <w:sz w:val="22"/>
          <w:szCs w:val="22"/>
          <w:lang w:val="en-IE"/>
        </w:rPr>
        <w:t xml:space="preserve">New academic </w:t>
      </w:r>
      <w:r w:rsidRPr="000E66F4">
        <w:rPr>
          <w:rFonts w:ascii="Calibri" w:hAnsi="Calibri" w:cs="Calibri"/>
          <w:color w:val="auto"/>
          <w:sz w:val="22"/>
          <w:szCs w:val="22"/>
          <w:lang w:val="en-IE"/>
        </w:rPr>
        <w:t xml:space="preserve">programmes (Stage 1 – Outline Programme Approval) may be proposed at any point in the academic year, </w:t>
      </w:r>
      <w:r w:rsidRPr="000E66F4">
        <w:rPr>
          <w:rFonts w:ascii="Calibri" w:hAnsi="Calibri"/>
          <w:color w:val="auto"/>
          <w:sz w:val="22"/>
          <w:szCs w:val="22"/>
          <w:lang w:val="en-IE" w:eastAsia="en-US"/>
        </w:rPr>
        <w:t xml:space="preserve">in accordance with Colleges own local deadlines and the </w:t>
      </w:r>
      <w:hyperlink r:id="rId74" w:history="1">
        <w:r w:rsidRPr="000E66F4">
          <w:rPr>
            <w:rStyle w:val="Hyperlink"/>
            <w:rFonts w:ascii="Calibri" w:hAnsi="Calibri"/>
            <w:sz w:val="22"/>
            <w:szCs w:val="22"/>
            <w:lang w:val="en-IE" w:eastAsia="en-US"/>
          </w:rPr>
          <w:t>Academic Board Meeting Schedule</w:t>
        </w:r>
      </w:hyperlink>
      <w:r w:rsidRPr="000E66F4">
        <w:rPr>
          <w:rFonts w:ascii="Calibri" w:hAnsi="Calibri" w:cs="Calibri"/>
          <w:color w:val="auto"/>
          <w:sz w:val="22"/>
          <w:szCs w:val="22"/>
          <w:lang w:val="en-IE"/>
        </w:rPr>
        <w:t>.</w:t>
      </w:r>
    </w:p>
    <w:p w14:paraId="277F09AA" w14:textId="77777777" w:rsidR="004D0417" w:rsidRDefault="004D0417" w:rsidP="001F4E30">
      <w:pPr>
        <w:spacing w:before="100" w:beforeAutospacing="1" w:after="100" w:afterAutospacing="1"/>
        <w:jc w:val="both"/>
        <w:rPr>
          <w:rFonts w:ascii="Calibri" w:hAnsi="Calibri" w:cs="Calibri"/>
        </w:rPr>
      </w:pPr>
    </w:p>
    <w:p w14:paraId="04C35A1A" w14:textId="4B08B11A" w:rsidR="001F4E30" w:rsidRPr="000E66F4" w:rsidRDefault="001F4E30" w:rsidP="001F4E30">
      <w:pPr>
        <w:spacing w:before="100" w:beforeAutospacing="1" w:after="100" w:afterAutospacing="1"/>
        <w:jc w:val="both"/>
        <w:rPr>
          <w:rFonts w:ascii="Calibri" w:hAnsi="Calibri" w:cs="Calibri"/>
        </w:rPr>
      </w:pPr>
      <w:r w:rsidRPr="000E66F4">
        <w:rPr>
          <w:rFonts w:ascii="Calibri" w:hAnsi="Calibri" w:cs="Calibri"/>
        </w:rPr>
        <w:lastRenderedPageBreak/>
        <w:t xml:space="preserve">All new programmes must be fully approved (Stage 2 – Full Programme Approval) in sufficient time for optimal recruitment: </w:t>
      </w:r>
    </w:p>
    <w:p w14:paraId="55644CCB" w14:textId="77777777" w:rsidR="001F4E30" w:rsidRPr="000E66F4" w:rsidRDefault="001F4E30" w:rsidP="001F4E30">
      <w:pPr>
        <w:pStyle w:val="ListParagraph"/>
        <w:numPr>
          <w:ilvl w:val="0"/>
          <w:numId w:val="24"/>
        </w:numPr>
        <w:spacing w:before="100" w:beforeAutospacing="1" w:after="100" w:afterAutospacing="1"/>
        <w:ind w:left="851" w:hanging="425"/>
        <w:jc w:val="both"/>
        <w:rPr>
          <w:rFonts w:ascii="Calibri" w:hAnsi="Calibri" w:cs="Calibri"/>
        </w:rPr>
      </w:pPr>
      <w:r w:rsidRPr="000E66F4">
        <w:rPr>
          <w:rFonts w:ascii="Calibri" w:hAnsi="Calibri" w:cs="Calibri"/>
        </w:rPr>
        <w:t>in order to meet CAO deadlines, all proposals for new undergraduate programmes must be approved at least 18 months prior to the proposed start date (i.e. no later than 10</w:t>
      </w:r>
      <w:r w:rsidR="000C7E8D" w:rsidRPr="000E66F4">
        <w:rPr>
          <w:rFonts w:ascii="Calibri" w:hAnsi="Calibri" w:cs="Calibri"/>
          <w:vertAlign w:val="superscript"/>
        </w:rPr>
        <w:t>th</w:t>
      </w:r>
      <w:r w:rsidR="000C7E8D" w:rsidRPr="000E66F4">
        <w:rPr>
          <w:rFonts w:ascii="Calibri" w:hAnsi="Calibri" w:cs="Calibri"/>
        </w:rPr>
        <w:t xml:space="preserve"> </w:t>
      </w:r>
      <w:r w:rsidRPr="000E66F4">
        <w:rPr>
          <w:rFonts w:ascii="Calibri" w:hAnsi="Calibri" w:cs="Calibri"/>
        </w:rPr>
        <w:t>March for entry in September of the following year)</w:t>
      </w:r>
    </w:p>
    <w:p w14:paraId="03E2EE2D" w14:textId="77777777" w:rsidR="001F4E30" w:rsidRPr="000E66F4" w:rsidRDefault="001F4E30" w:rsidP="001F4E30">
      <w:pPr>
        <w:pStyle w:val="ListParagraph"/>
        <w:numPr>
          <w:ilvl w:val="0"/>
          <w:numId w:val="24"/>
        </w:numPr>
        <w:spacing w:before="100" w:beforeAutospacing="1" w:after="100" w:afterAutospacing="1"/>
        <w:ind w:left="851" w:hanging="425"/>
        <w:jc w:val="both"/>
        <w:rPr>
          <w:rFonts w:ascii="Calibri" w:hAnsi="Calibri" w:cs="Calibri"/>
        </w:rPr>
      </w:pPr>
      <w:r w:rsidRPr="000E66F4">
        <w:rPr>
          <w:rFonts w:ascii="Calibri" w:hAnsi="Calibri" w:cs="Calibri"/>
        </w:rPr>
        <w:t>new postgraduate programmes should be approved in advance of PAC roll-forward (i.e. no later than October for entry in September of the following year)</w:t>
      </w:r>
    </w:p>
    <w:p w14:paraId="33D7F370" w14:textId="77777777" w:rsidR="00B06FE3" w:rsidRPr="000E66F4" w:rsidRDefault="00B06FE3" w:rsidP="00B06FE3">
      <w:pPr>
        <w:spacing w:before="100" w:beforeAutospacing="1" w:after="100" w:afterAutospacing="1"/>
        <w:jc w:val="both"/>
        <w:rPr>
          <w:rFonts w:ascii="Calibri" w:hAnsi="Calibri" w:cs="Calibri"/>
        </w:rPr>
      </w:pPr>
      <w:r w:rsidRPr="000E66F4">
        <w:rPr>
          <w:rFonts w:ascii="Calibri" w:hAnsi="Calibri" w:cs="Calibri"/>
        </w:rPr>
        <w:t xml:space="preserve">Approval outside of these timelines may adversely </w:t>
      </w:r>
      <w:proofErr w:type="gramStart"/>
      <w:r w:rsidRPr="000E66F4">
        <w:rPr>
          <w:rFonts w:ascii="Calibri" w:hAnsi="Calibri" w:cs="Calibri"/>
        </w:rPr>
        <w:t>impact on</w:t>
      </w:r>
      <w:proofErr w:type="gramEnd"/>
      <w:r w:rsidRPr="000E66F4">
        <w:rPr>
          <w:rFonts w:ascii="Calibri" w:hAnsi="Calibri" w:cs="Calibri"/>
        </w:rPr>
        <w:t xml:space="preserve"> student recruitment, in particular postgraduate and international students.</w:t>
      </w:r>
    </w:p>
    <w:p w14:paraId="7EA2E746" w14:textId="77777777" w:rsidR="001F4E30" w:rsidRPr="000E66F4" w:rsidRDefault="001F4E30" w:rsidP="001F4E30">
      <w:pPr>
        <w:spacing w:before="100" w:beforeAutospacing="1" w:after="100" w:afterAutospacing="1"/>
        <w:jc w:val="both"/>
        <w:rPr>
          <w:rFonts w:ascii="Calibri" w:hAnsi="Calibri"/>
          <w:color w:val="000000" w:themeColor="text1"/>
        </w:rPr>
      </w:pPr>
      <w:r w:rsidRPr="000E66F4">
        <w:rPr>
          <w:rFonts w:ascii="Calibri" w:hAnsi="Calibri"/>
          <w:color w:val="000000" w:themeColor="text1"/>
        </w:rPr>
        <w:t xml:space="preserve">The approval process for new programmes may take between two to six months and is normally dependent on relevant committee meeting dates and the availability of Programme Approval </w:t>
      </w:r>
      <w:r w:rsidR="000C7E8D" w:rsidRPr="000E66F4">
        <w:rPr>
          <w:rFonts w:ascii="Calibri" w:hAnsi="Calibri"/>
          <w:color w:val="000000" w:themeColor="text1"/>
        </w:rPr>
        <w:t xml:space="preserve">Panel </w:t>
      </w:r>
      <w:r w:rsidRPr="000E66F4">
        <w:rPr>
          <w:rFonts w:ascii="Calibri" w:hAnsi="Calibri"/>
          <w:color w:val="000000" w:themeColor="text1"/>
        </w:rPr>
        <w:t>members.</w:t>
      </w:r>
    </w:p>
    <w:p w14:paraId="4A8F7598" w14:textId="46C7F1D0" w:rsidR="001F4E30" w:rsidRDefault="001F4E30" w:rsidP="00F345F8">
      <w:pPr>
        <w:spacing w:before="100" w:beforeAutospacing="1" w:after="100" w:afterAutospacing="1"/>
        <w:jc w:val="both"/>
        <w:rPr>
          <w:rFonts w:asciiTheme="minorHAnsi" w:hAnsiTheme="minorHAnsi"/>
          <w:i/>
          <w:iCs/>
        </w:rPr>
      </w:pPr>
      <w:r w:rsidRPr="000E66F4">
        <w:rPr>
          <w:rFonts w:ascii="Calibri" w:hAnsi="Calibri"/>
          <w:color w:val="000000" w:themeColor="text1"/>
          <w:szCs w:val="24"/>
        </w:rPr>
        <w:t xml:space="preserve">New programmes can only be advertised, and students recruited, once the full programme proposal has been signed off by a </w:t>
      </w:r>
      <w:hyperlink w:anchor="PAP" w:history="1">
        <w:r w:rsidRPr="000E66F4">
          <w:rPr>
            <w:rStyle w:val="Hyperlink"/>
            <w:rFonts w:ascii="Calibri" w:hAnsi="Calibri"/>
            <w:szCs w:val="24"/>
          </w:rPr>
          <w:t>Programme Approval Panel</w:t>
        </w:r>
      </w:hyperlink>
      <w:r w:rsidRPr="000E66F4">
        <w:rPr>
          <w:rFonts w:ascii="Calibri" w:hAnsi="Calibri"/>
          <w:color w:val="000000" w:themeColor="text1"/>
          <w:szCs w:val="24"/>
        </w:rPr>
        <w:t>.</w:t>
      </w:r>
      <w:r w:rsidR="00993485" w:rsidRPr="000E66F4">
        <w:rPr>
          <w:rFonts w:ascii="Calibri" w:hAnsi="Calibri"/>
          <w:color w:val="000000" w:themeColor="text1"/>
          <w:szCs w:val="24"/>
        </w:rPr>
        <w:t xml:space="preserve"> </w:t>
      </w:r>
      <w:r w:rsidRPr="000E66F4">
        <w:rPr>
          <w:rFonts w:ascii="Calibri" w:hAnsi="Calibri"/>
          <w:b/>
          <w:i/>
          <w:iCs/>
        </w:rPr>
        <w:t>Note:</w:t>
      </w:r>
      <w:r w:rsidRPr="000E66F4">
        <w:rPr>
          <w:rFonts w:ascii="Calibri" w:hAnsi="Calibri"/>
          <w:i/>
          <w:iCs/>
        </w:rPr>
        <w:t xml:space="preserve"> Following approval and final sign-off of a new postgraduate taught programme, it may take up to </w:t>
      </w:r>
      <w:r w:rsidR="008376BF" w:rsidRPr="000E66F4">
        <w:rPr>
          <w:rFonts w:ascii="Calibri" w:hAnsi="Calibri"/>
          <w:i/>
          <w:iCs/>
        </w:rPr>
        <w:t xml:space="preserve">one </w:t>
      </w:r>
      <w:r w:rsidRPr="000E66F4">
        <w:rPr>
          <w:rFonts w:ascii="Calibri" w:hAnsi="Calibri"/>
          <w:i/>
          <w:iCs/>
        </w:rPr>
        <w:t xml:space="preserve">week to finalise set up on </w:t>
      </w:r>
      <w:r w:rsidR="00845C9F" w:rsidRPr="000E66F4">
        <w:rPr>
          <w:rFonts w:ascii="Calibri" w:hAnsi="Calibri"/>
          <w:i/>
          <w:iCs/>
        </w:rPr>
        <w:t>ITS and PAC systems</w:t>
      </w:r>
      <w:r w:rsidRPr="000E66F4">
        <w:rPr>
          <w:rFonts w:ascii="Calibri" w:hAnsi="Calibri"/>
          <w:i/>
          <w:iCs/>
        </w:rPr>
        <w:t>.</w:t>
      </w:r>
      <w:r w:rsidRPr="000E66F4">
        <w:rPr>
          <w:rFonts w:asciiTheme="minorHAnsi" w:hAnsiTheme="minorHAnsi"/>
          <w:i/>
          <w:iCs/>
        </w:rPr>
        <w:t> </w:t>
      </w:r>
    </w:p>
    <w:p w14:paraId="7F949CE3" w14:textId="77777777" w:rsidR="004D0417" w:rsidRPr="000E66F4" w:rsidRDefault="004D0417" w:rsidP="00F345F8">
      <w:pPr>
        <w:spacing w:before="100" w:beforeAutospacing="1" w:after="100" w:afterAutospacing="1"/>
        <w:jc w:val="both"/>
        <w:rPr>
          <w:rFonts w:ascii="Calibri" w:hAnsi="Calibri"/>
          <w:color w:val="000000" w:themeColor="text1"/>
          <w:szCs w:val="24"/>
        </w:rPr>
      </w:pPr>
    </w:p>
    <w:p w14:paraId="7C9F2A26" w14:textId="2D039827" w:rsidR="0073741A" w:rsidRPr="000E66F4" w:rsidRDefault="00CF05A5" w:rsidP="00C27643">
      <w:pPr>
        <w:pStyle w:val="Heading2"/>
        <w:spacing w:before="0" w:after="100" w:afterAutospacing="1" w:line="276" w:lineRule="auto"/>
        <w:ind w:left="851" w:hanging="851"/>
        <w:rPr>
          <w:lang w:eastAsia="en-IE"/>
        </w:rPr>
      </w:pPr>
      <w:bookmarkStart w:id="72" w:name="_Toc513734058"/>
      <w:r w:rsidRPr="000E66F4">
        <w:rPr>
          <w:lang w:eastAsia="en-IE"/>
        </w:rPr>
        <w:t xml:space="preserve">Stage 1 – Outline Programme </w:t>
      </w:r>
      <w:r w:rsidR="0073741A" w:rsidRPr="000E66F4">
        <w:rPr>
          <w:lang w:eastAsia="en-IE"/>
        </w:rPr>
        <w:t xml:space="preserve">Development </w:t>
      </w:r>
      <w:r w:rsidRPr="000E66F4">
        <w:rPr>
          <w:lang w:eastAsia="en-IE"/>
        </w:rPr>
        <w:t>and Approval</w:t>
      </w:r>
      <w:bookmarkEnd w:id="72"/>
    </w:p>
    <w:p w14:paraId="0120DD28" w14:textId="6545D93D" w:rsidR="00530358" w:rsidRPr="000E66F4" w:rsidRDefault="0073741A" w:rsidP="00530358">
      <w:pPr>
        <w:tabs>
          <w:tab w:val="left" w:pos="284"/>
        </w:tabs>
        <w:spacing w:before="100" w:beforeAutospacing="1" w:after="100" w:afterAutospacing="1"/>
        <w:jc w:val="both"/>
        <w:rPr>
          <w:rFonts w:ascii="Calibri" w:hAnsi="Calibri"/>
        </w:rPr>
      </w:pPr>
      <w:r w:rsidRPr="000E66F4">
        <w:rPr>
          <w:rFonts w:ascii="Calibri" w:hAnsi="Calibri"/>
        </w:rPr>
        <w:t>Proposals for new programmes will come from a variety of sources both internal and external.</w:t>
      </w:r>
      <w:r w:rsidR="00993485" w:rsidRPr="000E66F4">
        <w:rPr>
          <w:rFonts w:ascii="Calibri" w:hAnsi="Calibri"/>
        </w:rPr>
        <w:t xml:space="preserve"> </w:t>
      </w:r>
      <w:r w:rsidRPr="000E66F4">
        <w:rPr>
          <w:rFonts w:ascii="Calibri" w:hAnsi="Calibri"/>
          <w:bCs/>
        </w:rPr>
        <w:t>Preliminary discussions</w:t>
      </w:r>
      <w:r w:rsidRPr="000E66F4">
        <w:rPr>
          <w:rFonts w:ascii="Calibri" w:hAnsi="Calibri"/>
        </w:rPr>
        <w:t xml:space="preserve"> will normally occur within a School/Department or between groups of Schools/Departments</w:t>
      </w:r>
      <w:r w:rsidR="00530358" w:rsidRPr="000E66F4">
        <w:rPr>
          <w:rFonts w:ascii="Calibri" w:hAnsi="Calibri"/>
        </w:rPr>
        <w:t xml:space="preserve">, </w:t>
      </w:r>
      <w:r w:rsidRPr="000E66F4">
        <w:rPr>
          <w:rFonts w:ascii="Calibri" w:hAnsi="Calibri"/>
        </w:rPr>
        <w:t xml:space="preserve">and should normally involve some external </w:t>
      </w:r>
      <w:r w:rsidR="00530358" w:rsidRPr="000E66F4">
        <w:rPr>
          <w:rFonts w:ascii="Calibri" w:hAnsi="Calibri"/>
        </w:rPr>
        <w:t>discussion, as well as consultation with internal stakeholders includ</w:t>
      </w:r>
      <w:r w:rsidR="00A47E17" w:rsidRPr="000E66F4">
        <w:rPr>
          <w:rFonts w:ascii="Calibri" w:hAnsi="Calibri"/>
        </w:rPr>
        <w:t>ing</w:t>
      </w:r>
      <w:r w:rsidR="00530358" w:rsidRPr="000E66F4">
        <w:rPr>
          <w:rFonts w:ascii="Calibri" w:hAnsi="Calibri"/>
        </w:rPr>
        <w:t xml:space="preserve"> Colleges</w:t>
      </w:r>
      <w:r w:rsidR="00C26550" w:rsidRPr="000E66F4">
        <w:rPr>
          <w:rFonts w:ascii="Calibri" w:hAnsi="Calibri"/>
        </w:rPr>
        <w:t>/ACE</w:t>
      </w:r>
      <w:r w:rsidR="00530358" w:rsidRPr="000E66F4">
        <w:rPr>
          <w:rFonts w:ascii="Calibri" w:hAnsi="Calibri"/>
        </w:rPr>
        <w:t xml:space="preserve"> (including Financial Analyst</w:t>
      </w:r>
      <w:r w:rsidR="00C26550" w:rsidRPr="000E66F4">
        <w:rPr>
          <w:rFonts w:ascii="Calibri" w:hAnsi="Calibri"/>
        </w:rPr>
        <w:t>s</w:t>
      </w:r>
      <w:r w:rsidR="00530358" w:rsidRPr="000E66F4">
        <w:rPr>
          <w:rFonts w:ascii="Calibri" w:hAnsi="Calibri"/>
        </w:rPr>
        <w:t xml:space="preserve">), </w:t>
      </w:r>
      <w:r w:rsidR="00C26550" w:rsidRPr="000E66F4">
        <w:rPr>
          <w:rFonts w:ascii="Calibri" w:hAnsi="Calibri"/>
        </w:rPr>
        <w:t xml:space="preserve">APAR, </w:t>
      </w:r>
      <w:r w:rsidR="00530358" w:rsidRPr="000E66F4">
        <w:rPr>
          <w:rFonts w:ascii="Calibri" w:hAnsi="Calibri"/>
        </w:rPr>
        <w:t xml:space="preserve">relevant Admissions Offices, </w:t>
      </w:r>
      <w:r w:rsidR="00CF05A5" w:rsidRPr="000E66F4">
        <w:rPr>
          <w:rFonts w:ascii="Calibri" w:hAnsi="Calibri"/>
        </w:rPr>
        <w:t xml:space="preserve">and </w:t>
      </w:r>
      <w:r w:rsidR="00530358" w:rsidRPr="000E66F4">
        <w:rPr>
          <w:rFonts w:ascii="Calibri" w:hAnsi="Calibri"/>
        </w:rPr>
        <w:t>Instructional Design Team.</w:t>
      </w:r>
      <w:r w:rsidR="00993485" w:rsidRPr="000E66F4">
        <w:rPr>
          <w:rFonts w:ascii="Calibri" w:hAnsi="Calibri"/>
        </w:rPr>
        <w:t xml:space="preserve"> </w:t>
      </w:r>
      <w:r w:rsidR="006F2656" w:rsidRPr="000E66F4">
        <w:rPr>
          <w:rFonts w:ascii="Calibri" w:hAnsi="Calibri"/>
        </w:rPr>
        <w:t>Where a proposed programme involves other Colleges, the Lead College must secure sign-off of resources, as appropriate.</w:t>
      </w:r>
    </w:p>
    <w:p w14:paraId="64D109FE" w14:textId="77777777" w:rsidR="0073741A" w:rsidRPr="000E66F4" w:rsidRDefault="0073741A" w:rsidP="00B07566">
      <w:pPr>
        <w:tabs>
          <w:tab w:val="left" w:pos="284"/>
        </w:tabs>
        <w:spacing w:before="100" w:beforeAutospacing="1" w:after="100" w:afterAutospacing="1"/>
        <w:jc w:val="both"/>
        <w:rPr>
          <w:rFonts w:ascii="Calibri" w:hAnsi="Calibri"/>
        </w:rPr>
      </w:pPr>
      <w:r w:rsidRPr="000E66F4">
        <w:rPr>
          <w:rFonts w:ascii="Calibri" w:hAnsi="Calibri"/>
        </w:rPr>
        <w:t xml:space="preserve">Where the subject matter covered by a programme </w:t>
      </w:r>
      <w:proofErr w:type="gramStart"/>
      <w:r w:rsidRPr="000E66F4">
        <w:rPr>
          <w:rFonts w:ascii="Calibri" w:hAnsi="Calibri"/>
        </w:rPr>
        <w:t>potentially</w:t>
      </w:r>
      <w:proofErr w:type="gramEnd"/>
      <w:r w:rsidRPr="000E66F4">
        <w:rPr>
          <w:rFonts w:ascii="Calibri" w:hAnsi="Calibri"/>
        </w:rPr>
        <w:t xml:space="preserve"> overlaps with a subject taught in another School/Department, the Programme Co</w:t>
      </w:r>
      <w:r w:rsidR="004F4646" w:rsidRPr="000E66F4">
        <w:rPr>
          <w:rFonts w:ascii="Calibri" w:hAnsi="Calibri"/>
        </w:rPr>
        <w:t>-</w:t>
      </w:r>
      <w:r w:rsidRPr="000E66F4">
        <w:rPr>
          <w:rFonts w:ascii="Calibri" w:hAnsi="Calibri"/>
        </w:rPr>
        <w:t xml:space="preserve">ordinator </w:t>
      </w:r>
      <w:r w:rsidR="005C6467" w:rsidRPr="000E66F4">
        <w:rPr>
          <w:rFonts w:ascii="Calibri" w:hAnsi="Calibri"/>
        </w:rPr>
        <w:t xml:space="preserve">should </w:t>
      </w:r>
      <w:r w:rsidRPr="000E66F4">
        <w:rPr>
          <w:rFonts w:ascii="Calibri" w:hAnsi="Calibri"/>
        </w:rPr>
        <w:t>consult all relevant Schools/Departments.</w:t>
      </w:r>
      <w:r w:rsidR="00993485" w:rsidRPr="000E66F4">
        <w:rPr>
          <w:rFonts w:ascii="Calibri" w:hAnsi="Calibri"/>
        </w:rPr>
        <w:t xml:space="preserve"> </w:t>
      </w:r>
      <w:r w:rsidRPr="000E66F4">
        <w:rPr>
          <w:rFonts w:ascii="Calibri" w:hAnsi="Calibri"/>
        </w:rPr>
        <w:t>Consultation should be undertaken as early as possible to avoid delays in the development and approval of the programme.</w:t>
      </w:r>
      <w:r w:rsidR="00993485" w:rsidRPr="000E66F4">
        <w:rPr>
          <w:rFonts w:ascii="Calibri" w:hAnsi="Calibri"/>
        </w:rPr>
        <w:t xml:space="preserve"> </w:t>
      </w:r>
      <w:r w:rsidRPr="000E66F4">
        <w:rPr>
          <w:rFonts w:ascii="Calibri" w:hAnsi="Calibri"/>
        </w:rPr>
        <w:t>Please refer to Interdisciplinary Policy in relation to the development of new Interdisciplinary Programmes</w:t>
      </w:r>
      <w:r w:rsidRPr="000E66F4">
        <w:rPr>
          <w:rFonts w:ascii="Calibri" w:hAnsi="Calibri"/>
          <w:b/>
        </w:rPr>
        <w:t xml:space="preserve"> </w:t>
      </w:r>
      <w:r w:rsidRPr="000E66F4">
        <w:rPr>
          <w:rFonts w:ascii="Calibri" w:hAnsi="Calibri"/>
          <w:lang w:eastAsia="en-IE"/>
        </w:rPr>
        <w:t xml:space="preserve">(see </w:t>
      </w:r>
      <w:hyperlink r:id="rId75" w:history="1">
        <w:r w:rsidRPr="000E66F4">
          <w:rPr>
            <w:rStyle w:val="Hyperlink"/>
            <w:rFonts w:ascii="Calibri" w:hAnsi="Calibri"/>
            <w:lang w:eastAsia="en-IE"/>
          </w:rPr>
          <w:t>Policies and Guidelines Governing Academic Programmes</w:t>
        </w:r>
      </w:hyperlink>
      <w:r w:rsidRPr="000E66F4">
        <w:rPr>
          <w:rFonts w:ascii="Calibri" w:hAnsi="Calibri"/>
          <w:lang w:eastAsia="en-IE"/>
        </w:rPr>
        <w:t>)</w:t>
      </w:r>
      <w:r w:rsidRPr="000E66F4">
        <w:rPr>
          <w:rFonts w:ascii="Calibri" w:hAnsi="Calibri"/>
          <w:b/>
        </w:rPr>
        <w:t>.</w:t>
      </w:r>
      <w:r w:rsidR="00993485" w:rsidRPr="000E66F4">
        <w:rPr>
          <w:rFonts w:ascii="Calibri" w:hAnsi="Calibri"/>
          <w:b/>
        </w:rPr>
        <w:t xml:space="preserve"> </w:t>
      </w:r>
      <w:r w:rsidRPr="000E66F4">
        <w:rPr>
          <w:rFonts w:ascii="Calibri" w:hAnsi="Calibri"/>
        </w:rPr>
        <w:t>In relation to the development of new Them</w:t>
      </w:r>
      <w:r w:rsidR="00221C83" w:rsidRPr="000E66F4">
        <w:rPr>
          <w:rFonts w:ascii="Calibri" w:hAnsi="Calibri"/>
        </w:rPr>
        <w:t xml:space="preserve">atic </w:t>
      </w:r>
      <w:r w:rsidRPr="000E66F4">
        <w:rPr>
          <w:rFonts w:ascii="Calibri" w:hAnsi="Calibri"/>
        </w:rPr>
        <w:t>and Practitioner Doctoral programmes, preliminary discussions should occur with the Dean of Graduate Studies.</w:t>
      </w:r>
      <w:r w:rsidR="008B6528" w:rsidRPr="000E66F4">
        <w:rPr>
          <w:rFonts w:ascii="Calibri" w:hAnsi="Calibri"/>
        </w:rPr>
        <w:t xml:space="preserve"> </w:t>
      </w:r>
    </w:p>
    <w:p w14:paraId="42793389" w14:textId="18CF2594" w:rsidR="00C26550" w:rsidRPr="000E66F4" w:rsidRDefault="00C26550" w:rsidP="00D10EDB"/>
    <w:p w14:paraId="39B4FC8A" w14:textId="02EC1E0D" w:rsidR="0085681B" w:rsidRPr="00BD437B" w:rsidRDefault="0085681B" w:rsidP="00BD437B">
      <w:pPr>
        <w:pStyle w:val="Heading3"/>
      </w:pPr>
      <w:bookmarkStart w:id="73" w:name="_Toc504570356"/>
      <w:bookmarkStart w:id="74" w:name="_Toc504574140"/>
      <w:bookmarkStart w:id="75" w:name="_Toc504574327"/>
      <w:bookmarkStart w:id="76" w:name="_Toc504574515"/>
      <w:bookmarkStart w:id="77" w:name="_Toc504583358"/>
      <w:bookmarkStart w:id="78" w:name="_Toc505094872"/>
      <w:bookmarkStart w:id="79" w:name="_Toc504570357"/>
      <w:bookmarkStart w:id="80" w:name="_Toc504574141"/>
      <w:bookmarkStart w:id="81" w:name="_Toc504574328"/>
      <w:bookmarkStart w:id="82" w:name="_Toc504574516"/>
      <w:bookmarkStart w:id="83" w:name="_Toc504583359"/>
      <w:bookmarkStart w:id="84" w:name="_Toc505094873"/>
      <w:bookmarkStart w:id="85" w:name="_Toc504570362"/>
      <w:bookmarkStart w:id="86" w:name="_Toc504574146"/>
      <w:bookmarkStart w:id="87" w:name="_Toc504574333"/>
      <w:bookmarkStart w:id="88" w:name="_Toc504574521"/>
      <w:bookmarkStart w:id="89" w:name="_Toc504583364"/>
      <w:bookmarkStart w:id="90" w:name="_Toc505094878"/>
      <w:bookmarkStart w:id="91" w:name="_Toc504570365"/>
      <w:bookmarkStart w:id="92" w:name="_Toc504574149"/>
      <w:bookmarkStart w:id="93" w:name="_Toc504574336"/>
      <w:bookmarkStart w:id="94" w:name="_Toc504574524"/>
      <w:bookmarkStart w:id="95" w:name="_Toc504583367"/>
      <w:bookmarkStart w:id="96" w:name="_Toc505094881"/>
      <w:bookmarkStart w:id="97" w:name="_Toc504570366"/>
      <w:bookmarkStart w:id="98" w:name="_Toc504574150"/>
      <w:bookmarkStart w:id="99" w:name="_Toc504574337"/>
      <w:bookmarkStart w:id="100" w:name="_Toc504574525"/>
      <w:bookmarkStart w:id="101" w:name="_Toc504583368"/>
      <w:bookmarkStart w:id="102" w:name="_Toc505094882"/>
      <w:bookmarkStart w:id="103" w:name="_Toc504570367"/>
      <w:bookmarkStart w:id="104" w:name="_Toc504574151"/>
      <w:bookmarkStart w:id="105" w:name="_Toc504574338"/>
      <w:bookmarkStart w:id="106" w:name="_Toc504574526"/>
      <w:bookmarkStart w:id="107" w:name="_Toc504583369"/>
      <w:bookmarkStart w:id="108" w:name="_Toc505094883"/>
      <w:bookmarkStart w:id="109" w:name="_Toc504570368"/>
      <w:bookmarkStart w:id="110" w:name="_Toc504574152"/>
      <w:bookmarkStart w:id="111" w:name="_Toc504574339"/>
      <w:bookmarkStart w:id="112" w:name="_Toc504574527"/>
      <w:bookmarkStart w:id="113" w:name="_Toc504583370"/>
      <w:bookmarkStart w:id="114" w:name="_Toc505094884"/>
      <w:bookmarkStart w:id="115" w:name="_Toc504570369"/>
      <w:bookmarkStart w:id="116" w:name="_Toc504574153"/>
      <w:bookmarkStart w:id="117" w:name="_Toc504574340"/>
      <w:bookmarkStart w:id="118" w:name="_Toc504574528"/>
      <w:bookmarkStart w:id="119" w:name="_Toc504583371"/>
      <w:bookmarkStart w:id="120" w:name="_Toc505094885"/>
      <w:bookmarkStart w:id="121" w:name="_Toc504570374"/>
      <w:bookmarkStart w:id="122" w:name="_Toc504574158"/>
      <w:bookmarkStart w:id="123" w:name="_Toc504574345"/>
      <w:bookmarkStart w:id="124" w:name="_Toc504574533"/>
      <w:bookmarkStart w:id="125" w:name="_Toc504583376"/>
      <w:bookmarkStart w:id="126" w:name="_Toc505094890"/>
      <w:bookmarkStart w:id="127" w:name="_Toc51373405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BD437B">
        <w:t xml:space="preserve">Outline Programme </w:t>
      </w:r>
      <w:r w:rsidR="0041721E" w:rsidRPr="00BD437B">
        <w:t xml:space="preserve">Proposal </w:t>
      </w:r>
      <w:r w:rsidRPr="00BD437B">
        <w:t>Form</w:t>
      </w:r>
      <w:bookmarkEnd w:id="127"/>
    </w:p>
    <w:p w14:paraId="6F490BBA" w14:textId="77777777" w:rsidR="0085681B" w:rsidRPr="000E66F4" w:rsidRDefault="0085681B" w:rsidP="0085681B">
      <w:pPr>
        <w:autoSpaceDE w:val="0"/>
        <w:autoSpaceDN w:val="0"/>
        <w:adjustRightInd w:val="0"/>
        <w:spacing w:before="100" w:beforeAutospacing="1" w:after="100" w:afterAutospacing="1"/>
        <w:jc w:val="both"/>
        <w:rPr>
          <w:rFonts w:ascii="Calibri" w:hAnsi="Calibri" w:cs="Calibri"/>
          <w:lang w:eastAsia="en-IE"/>
        </w:rPr>
      </w:pPr>
      <w:r w:rsidRPr="000E66F4">
        <w:rPr>
          <w:rFonts w:ascii="Calibri" w:hAnsi="Calibri" w:cs="Calibri"/>
          <w:lang w:eastAsia="en-IE"/>
        </w:rPr>
        <w:t xml:space="preserve">The Outline Programme Proposal </w:t>
      </w:r>
      <w:r w:rsidR="0041721E" w:rsidRPr="000E66F4">
        <w:rPr>
          <w:rFonts w:ascii="Calibri" w:hAnsi="Calibri" w:cs="Calibri"/>
          <w:lang w:eastAsia="en-IE"/>
        </w:rPr>
        <w:t xml:space="preserve">Form </w:t>
      </w:r>
      <w:r w:rsidRPr="000E66F4">
        <w:rPr>
          <w:rFonts w:ascii="Calibri" w:hAnsi="Calibri" w:cs="Calibri"/>
          <w:lang w:eastAsia="en-IE"/>
        </w:rPr>
        <w:t>(OPP) can be found on the APAR website (</w:t>
      </w:r>
      <w:hyperlink r:id="rId76" w:history="1">
        <w:r w:rsidRPr="000E66F4">
          <w:rPr>
            <w:rStyle w:val="Hyperlink"/>
            <w:rFonts w:ascii="Calibri" w:hAnsi="Calibri" w:cs="Calibri"/>
            <w:lang w:eastAsia="en-IE"/>
          </w:rPr>
          <w:t>here</w:t>
        </w:r>
      </w:hyperlink>
      <w:r w:rsidRPr="000E66F4">
        <w:rPr>
          <w:rFonts w:ascii="Calibri" w:hAnsi="Calibri" w:cs="Calibri"/>
          <w:lang w:eastAsia="en-IE"/>
        </w:rPr>
        <w:t>).</w:t>
      </w:r>
      <w:r w:rsidR="00993485" w:rsidRPr="000E66F4">
        <w:rPr>
          <w:rFonts w:ascii="Calibri" w:hAnsi="Calibri" w:cs="Calibri"/>
          <w:lang w:eastAsia="en-IE"/>
        </w:rPr>
        <w:t xml:space="preserve"> </w:t>
      </w:r>
      <w:r w:rsidRPr="000E66F4">
        <w:rPr>
          <w:rFonts w:ascii="Calibri" w:hAnsi="Calibri" w:cs="Calibri"/>
          <w:lang w:eastAsia="en-IE"/>
        </w:rPr>
        <w:t>All proposals must be submitted on the correct form.</w:t>
      </w:r>
      <w:r w:rsidR="00993485" w:rsidRPr="000E66F4">
        <w:rPr>
          <w:rFonts w:ascii="Calibri" w:hAnsi="Calibri" w:cs="Calibri"/>
          <w:lang w:eastAsia="en-IE"/>
        </w:rPr>
        <w:t xml:space="preserve"> </w:t>
      </w:r>
      <w:r w:rsidRPr="000E66F4">
        <w:rPr>
          <w:rFonts w:ascii="Calibri" w:hAnsi="Calibri" w:cs="Calibri"/>
          <w:lang w:eastAsia="en-IE"/>
        </w:rPr>
        <w:t xml:space="preserve">As forms may be updated annually, the form should be </w:t>
      </w:r>
      <w:r w:rsidRPr="000E66F4">
        <w:rPr>
          <w:rFonts w:ascii="Calibri" w:hAnsi="Calibri" w:cs="Calibri"/>
          <w:lang w:eastAsia="en-IE"/>
        </w:rPr>
        <w:lastRenderedPageBreak/>
        <w:t>downloaded from the APAR form bank as required.</w:t>
      </w:r>
      <w:r w:rsidR="00993485" w:rsidRPr="000E66F4">
        <w:rPr>
          <w:rFonts w:ascii="Calibri" w:hAnsi="Calibri" w:cs="Calibri"/>
          <w:lang w:eastAsia="en-IE"/>
        </w:rPr>
        <w:t xml:space="preserve"> </w:t>
      </w:r>
      <w:r w:rsidRPr="000E66F4">
        <w:rPr>
          <w:rFonts w:ascii="Calibri" w:hAnsi="Calibri" w:cs="Calibri"/>
          <w:lang w:eastAsia="en-IE"/>
        </w:rPr>
        <w:t xml:space="preserve">Outdated forms submitted for approval will be returned to the proposer by the School/College/ACE. </w:t>
      </w:r>
    </w:p>
    <w:p w14:paraId="6053D75A" w14:textId="77777777" w:rsidR="008D198C" w:rsidRPr="000E66F4" w:rsidRDefault="008D198C" w:rsidP="0085681B">
      <w:pPr>
        <w:autoSpaceDE w:val="0"/>
        <w:autoSpaceDN w:val="0"/>
        <w:adjustRightInd w:val="0"/>
        <w:spacing w:before="100" w:beforeAutospacing="1" w:after="100" w:afterAutospacing="1"/>
        <w:jc w:val="both"/>
        <w:rPr>
          <w:rFonts w:ascii="Calibri" w:hAnsi="Calibri" w:cs="Calibri"/>
          <w:lang w:eastAsia="en-IE"/>
        </w:rPr>
      </w:pPr>
      <w:r w:rsidRPr="000E66F4">
        <w:rPr>
          <w:rFonts w:ascii="Calibri" w:hAnsi="Calibri" w:cs="Calibri"/>
          <w:lang w:eastAsia="en-IE"/>
        </w:rPr>
        <w:t xml:space="preserve">The purpose of the OPP is </w:t>
      </w:r>
      <w:r w:rsidR="008125DC" w:rsidRPr="000E66F4">
        <w:rPr>
          <w:rFonts w:ascii="Calibri" w:hAnsi="Calibri" w:cs="Calibri"/>
          <w:lang w:eastAsia="en-IE"/>
        </w:rPr>
        <w:t xml:space="preserve">to </w:t>
      </w:r>
      <w:r w:rsidRPr="000E66F4">
        <w:rPr>
          <w:rFonts w:ascii="Calibri" w:hAnsi="Calibri" w:cs="Calibri"/>
          <w:lang w:eastAsia="en-IE"/>
        </w:rPr>
        <w:t xml:space="preserve">present a business case and appropriate supporting evidence to the College/ACE, in the first instance, and subsequently Academic Board to inform their </w:t>
      </w:r>
      <w:r w:rsidR="008125DC" w:rsidRPr="000E66F4">
        <w:rPr>
          <w:rFonts w:ascii="Calibri" w:hAnsi="Calibri" w:cs="Calibri"/>
          <w:lang w:eastAsia="en-IE"/>
        </w:rPr>
        <w:t xml:space="preserve">consideration of the </w:t>
      </w:r>
      <w:r w:rsidRPr="000E66F4">
        <w:rPr>
          <w:rFonts w:ascii="Calibri" w:hAnsi="Calibri" w:cs="Calibri"/>
          <w:lang w:eastAsia="en-IE"/>
        </w:rPr>
        <w:t>proposal.</w:t>
      </w:r>
    </w:p>
    <w:p w14:paraId="0B799069" w14:textId="77777777" w:rsidR="0085681B" w:rsidRPr="000E66F4" w:rsidRDefault="0085681B" w:rsidP="0085681B">
      <w:pPr>
        <w:autoSpaceDE w:val="0"/>
        <w:autoSpaceDN w:val="0"/>
        <w:adjustRightInd w:val="0"/>
        <w:spacing w:before="100" w:beforeAutospacing="1" w:after="100" w:afterAutospacing="1"/>
        <w:jc w:val="both"/>
        <w:rPr>
          <w:rFonts w:ascii="Calibri" w:hAnsi="Calibri" w:cs="Calibri"/>
        </w:rPr>
      </w:pPr>
      <w:r w:rsidRPr="000E66F4">
        <w:rPr>
          <w:rFonts w:ascii="Calibri" w:hAnsi="Calibri" w:cs="Calibri"/>
        </w:rPr>
        <w:t>The Programme Co</w:t>
      </w:r>
      <w:r w:rsidR="00344E86" w:rsidRPr="000E66F4">
        <w:rPr>
          <w:rFonts w:ascii="Calibri" w:hAnsi="Calibri" w:cs="Calibri"/>
        </w:rPr>
        <w:t>-</w:t>
      </w:r>
      <w:r w:rsidRPr="000E66F4">
        <w:rPr>
          <w:rFonts w:ascii="Calibri" w:hAnsi="Calibri" w:cs="Calibri"/>
        </w:rPr>
        <w:t>ordinator, in consultation with the College Manager/ACE Manager shall ensure that all participating Schools/Departments and Colleges</w:t>
      </w:r>
      <w:r w:rsidR="008125DC" w:rsidRPr="000E66F4">
        <w:rPr>
          <w:rFonts w:ascii="Calibri" w:hAnsi="Calibri" w:cs="Calibri"/>
        </w:rPr>
        <w:t>/ACE</w:t>
      </w:r>
      <w:r w:rsidRPr="000E66F4">
        <w:rPr>
          <w:rFonts w:ascii="Calibri" w:hAnsi="Calibri" w:cs="Calibri"/>
        </w:rPr>
        <w:t xml:space="preserve"> sign the Outline Programme Proposal form (both academic and resource sections) prior to submission to Academic Board for Outline Approval, in accordance with local requirements/procedures.</w:t>
      </w:r>
    </w:p>
    <w:p w14:paraId="51A5B129" w14:textId="77777777" w:rsidR="008125DC" w:rsidRPr="000E66F4" w:rsidRDefault="008125DC" w:rsidP="0085681B">
      <w:pPr>
        <w:autoSpaceDE w:val="0"/>
        <w:autoSpaceDN w:val="0"/>
        <w:adjustRightInd w:val="0"/>
        <w:spacing w:before="100" w:beforeAutospacing="1" w:after="100" w:afterAutospacing="1"/>
        <w:jc w:val="both"/>
        <w:rPr>
          <w:rFonts w:ascii="Calibri" w:hAnsi="Calibri" w:cs="Calibri"/>
        </w:rPr>
      </w:pPr>
    </w:p>
    <w:p w14:paraId="5C8A4164" w14:textId="77777777" w:rsidR="00802C62" w:rsidRPr="000E66F4" w:rsidRDefault="00802C62" w:rsidP="00BF46AC">
      <w:pPr>
        <w:pStyle w:val="Heading4"/>
        <w:rPr>
          <w:lang w:val="en-IE"/>
        </w:rPr>
      </w:pPr>
      <w:bookmarkStart w:id="128" w:name="_Toc513734060"/>
      <w:r w:rsidRPr="000E66F4">
        <w:rPr>
          <w:lang w:val="en-IE"/>
        </w:rPr>
        <w:t>Points to note at OPP Stage</w:t>
      </w:r>
      <w:bookmarkEnd w:id="128"/>
    </w:p>
    <w:p w14:paraId="3EFB8ED1" w14:textId="77777777" w:rsidR="00802C62" w:rsidRPr="000E66F4" w:rsidRDefault="00802C62" w:rsidP="00BF46AC">
      <w:pPr>
        <w:pStyle w:val="Heading4"/>
        <w:numPr>
          <w:ilvl w:val="0"/>
          <w:numId w:val="0"/>
        </w:numPr>
        <w:rPr>
          <w:lang w:val="en-IE"/>
        </w:rPr>
      </w:pPr>
    </w:p>
    <w:p w14:paraId="53A2BA92" w14:textId="77777777" w:rsidR="00A72B70" w:rsidRPr="000E66F4" w:rsidRDefault="00802C62" w:rsidP="00D24C94">
      <w:pPr>
        <w:pStyle w:val="Heading5"/>
      </w:pPr>
      <w:r w:rsidRPr="000E66F4">
        <w:t>Interdisciplinary Programmes (</w:t>
      </w:r>
      <w:r w:rsidR="00A72B70" w:rsidRPr="000E66F4">
        <w:t>Programmes involving more than one College)</w:t>
      </w:r>
    </w:p>
    <w:p w14:paraId="3480AE43" w14:textId="74C3FF8F" w:rsidR="00A72B70" w:rsidRPr="000E66F4" w:rsidRDefault="00A72B70" w:rsidP="00D10EDB">
      <w:pPr>
        <w:spacing w:before="100" w:beforeAutospacing="1" w:after="100" w:afterAutospacing="1"/>
        <w:jc w:val="both"/>
        <w:rPr>
          <w:rFonts w:ascii="Calibri" w:hAnsi="Calibri" w:cs="Calibri"/>
          <w:b/>
          <w:lang w:eastAsia="en-IE"/>
        </w:rPr>
      </w:pPr>
      <w:r w:rsidRPr="000E66F4">
        <w:rPr>
          <w:rFonts w:ascii="Calibri" w:hAnsi="Calibri" w:cs="Calibri"/>
        </w:rPr>
        <w:t>Where the proposed programme is interdisciplinary and involves more than one College, Heads of College should agree the Lead College (i.e. the College in which the programme is academically anchored). The Lead College shall steer the development of the proposal. The College Manager of the Lead College must ensure that the outline proposal is submitted to all participating Colleges for initial approval and sign-off prior to submission of the proposal to Academic Board.</w:t>
      </w:r>
    </w:p>
    <w:p w14:paraId="47AA10F6" w14:textId="77777777" w:rsidR="00A72B70" w:rsidRPr="000E66F4" w:rsidRDefault="00A72B70" w:rsidP="00D24C94">
      <w:pPr>
        <w:pStyle w:val="Heading5"/>
        <w:rPr>
          <w:rFonts w:ascii="Calibri" w:hAnsi="Calibri" w:cs="Calibri"/>
        </w:rPr>
      </w:pPr>
      <w:r w:rsidRPr="000E66F4">
        <w:t>Programmes administered by ACE</w:t>
      </w:r>
    </w:p>
    <w:p w14:paraId="6259984A" w14:textId="77777777" w:rsidR="00A72B70" w:rsidRPr="000E66F4" w:rsidRDefault="00A72B70" w:rsidP="00A72B70">
      <w:pPr>
        <w:spacing w:before="100" w:beforeAutospacing="1" w:after="100" w:afterAutospacing="1"/>
        <w:jc w:val="both"/>
        <w:rPr>
          <w:rFonts w:ascii="Calibri" w:hAnsi="Calibri"/>
          <w:spacing w:val="48"/>
        </w:rPr>
      </w:pPr>
      <w:r w:rsidRPr="000E66F4">
        <w:rPr>
          <w:rFonts w:ascii="Calibri" w:hAnsi="Calibri"/>
        </w:rPr>
        <w:t xml:space="preserve">Programmes administered by the ACE are </w:t>
      </w:r>
      <w:r w:rsidRPr="000E66F4">
        <w:rPr>
          <w:rFonts w:ascii="Calibri" w:hAnsi="Calibri"/>
          <w:spacing w:val="-1"/>
        </w:rPr>
        <w:t>differentiated</w:t>
      </w:r>
      <w:r w:rsidRPr="000E66F4">
        <w:rPr>
          <w:rFonts w:ascii="Calibri" w:hAnsi="Calibri"/>
          <w:spacing w:val="31"/>
        </w:rPr>
        <w:t xml:space="preserve"> </w:t>
      </w:r>
      <w:r w:rsidRPr="000E66F4">
        <w:rPr>
          <w:rFonts w:ascii="Calibri" w:hAnsi="Calibri"/>
          <w:spacing w:val="-2"/>
        </w:rPr>
        <w:t>by</w:t>
      </w:r>
      <w:r w:rsidRPr="000E66F4">
        <w:rPr>
          <w:rFonts w:ascii="Calibri" w:hAnsi="Calibri"/>
          <w:spacing w:val="32"/>
        </w:rPr>
        <w:t xml:space="preserve"> </w:t>
      </w:r>
      <w:r w:rsidRPr="000E66F4">
        <w:rPr>
          <w:rFonts w:ascii="Calibri" w:hAnsi="Calibri"/>
          <w:spacing w:val="-1"/>
        </w:rPr>
        <w:t>level</w:t>
      </w:r>
      <w:r w:rsidRPr="000E66F4">
        <w:rPr>
          <w:rFonts w:ascii="Calibri" w:hAnsi="Calibri"/>
          <w:spacing w:val="28"/>
        </w:rPr>
        <w:t xml:space="preserve"> </w:t>
      </w:r>
      <w:r w:rsidRPr="000E66F4">
        <w:rPr>
          <w:rFonts w:ascii="Calibri" w:hAnsi="Calibri"/>
        </w:rPr>
        <w:t>of</w:t>
      </w:r>
      <w:r w:rsidRPr="000E66F4">
        <w:rPr>
          <w:rFonts w:ascii="Calibri" w:hAnsi="Calibri"/>
          <w:spacing w:val="29"/>
        </w:rPr>
        <w:t xml:space="preserve"> </w:t>
      </w:r>
      <w:r w:rsidRPr="000E66F4">
        <w:rPr>
          <w:rFonts w:ascii="Calibri" w:hAnsi="Calibri"/>
          <w:spacing w:val="-1"/>
        </w:rPr>
        <w:t>engagement</w:t>
      </w:r>
      <w:r w:rsidRPr="000E66F4">
        <w:rPr>
          <w:rFonts w:ascii="Calibri" w:hAnsi="Calibri"/>
          <w:spacing w:val="32"/>
        </w:rPr>
        <w:t xml:space="preserve"> </w:t>
      </w:r>
      <w:r w:rsidRPr="000E66F4">
        <w:rPr>
          <w:rFonts w:ascii="Calibri" w:hAnsi="Calibri"/>
          <w:spacing w:val="-1"/>
        </w:rPr>
        <w:t>between</w:t>
      </w:r>
      <w:r w:rsidRPr="000E66F4">
        <w:rPr>
          <w:rFonts w:ascii="Calibri" w:hAnsi="Calibri"/>
          <w:spacing w:val="28"/>
        </w:rPr>
        <w:t xml:space="preserve"> </w:t>
      </w:r>
      <w:r w:rsidRPr="000E66F4">
        <w:rPr>
          <w:rFonts w:ascii="Calibri" w:hAnsi="Calibri"/>
        </w:rPr>
        <w:t>the</w:t>
      </w:r>
      <w:r w:rsidRPr="000E66F4">
        <w:rPr>
          <w:rFonts w:ascii="Calibri" w:hAnsi="Calibri"/>
          <w:spacing w:val="29"/>
        </w:rPr>
        <w:t xml:space="preserve"> </w:t>
      </w:r>
      <w:r w:rsidRPr="000E66F4">
        <w:rPr>
          <w:rFonts w:ascii="Calibri" w:hAnsi="Calibri"/>
          <w:spacing w:val="-1"/>
        </w:rPr>
        <w:t>academic</w:t>
      </w:r>
      <w:r w:rsidRPr="000E66F4">
        <w:rPr>
          <w:rFonts w:ascii="Calibri" w:hAnsi="Calibri"/>
        </w:rPr>
        <w:t xml:space="preserve"> School/Department and</w:t>
      </w:r>
      <w:r w:rsidRPr="000E66F4">
        <w:rPr>
          <w:rFonts w:ascii="Calibri" w:hAnsi="Calibri"/>
          <w:spacing w:val="-2"/>
        </w:rPr>
        <w:t xml:space="preserve"> </w:t>
      </w:r>
      <w:r w:rsidRPr="000E66F4">
        <w:rPr>
          <w:rFonts w:ascii="Calibri" w:hAnsi="Calibri"/>
        </w:rPr>
        <w:t xml:space="preserve">ACE and are classified into three types: </w:t>
      </w:r>
    </w:p>
    <w:p w14:paraId="22343071" w14:textId="77777777" w:rsidR="00A72B70" w:rsidRPr="000E66F4" w:rsidRDefault="00A72B70" w:rsidP="00A72B70">
      <w:pPr>
        <w:pStyle w:val="ListParagraph"/>
        <w:numPr>
          <w:ilvl w:val="0"/>
          <w:numId w:val="7"/>
        </w:numPr>
        <w:tabs>
          <w:tab w:val="left" w:pos="851"/>
        </w:tabs>
        <w:spacing w:before="100" w:beforeAutospacing="1" w:after="100" w:afterAutospacing="1"/>
        <w:ind w:left="851" w:hanging="425"/>
        <w:jc w:val="both"/>
        <w:rPr>
          <w:rFonts w:ascii="Calibri" w:hAnsi="Calibri"/>
        </w:rPr>
      </w:pPr>
      <w:r w:rsidRPr="000E66F4">
        <w:rPr>
          <w:rFonts w:ascii="Calibri" w:hAnsi="Calibri"/>
          <w:u w:val="single"/>
        </w:rPr>
        <w:t>Type A:</w:t>
      </w:r>
      <w:r w:rsidRPr="000E66F4">
        <w:rPr>
          <w:rFonts w:ascii="Calibri" w:hAnsi="Calibri"/>
        </w:rPr>
        <w:t xml:space="preserve"> Programmes designed and delivered by ACE;</w:t>
      </w:r>
    </w:p>
    <w:p w14:paraId="4733258F" w14:textId="77777777" w:rsidR="00A72B70" w:rsidRPr="000E66F4" w:rsidRDefault="00A72B70" w:rsidP="00A72B70">
      <w:pPr>
        <w:pStyle w:val="ListParagraph"/>
        <w:numPr>
          <w:ilvl w:val="0"/>
          <w:numId w:val="7"/>
        </w:numPr>
        <w:tabs>
          <w:tab w:val="left" w:pos="851"/>
        </w:tabs>
        <w:spacing w:before="100" w:beforeAutospacing="1" w:after="100" w:afterAutospacing="1"/>
        <w:ind w:left="851" w:hanging="425"/>
        <w:jc w:val="both"/>
        <w:rPr>
          <w:rFonts w:ascii="Calibri" w:hAnsi="Calibri"/>
        </w:rPr>
      </w:pPr>
      <w:r w:rsidRPr="000E66F4">
        <w:rPr>
          <w:rFonts w:ascii="Calibri" w:hAnsi="Calibri"/>
          <w:u w:val="single"/>
        </w:rPr>
        <w:t>Type B:</w:t>
      </w:r>
      <w:r w:rsidRPr="000E66F4">
        <w:rPr>
          <w:rFonts w:ascii="Calibri" w:hAnsi="Calibri"/>
        </w:rPr>
        <w:t xml:space="preserve"> Programmes designed and delivered through ACE in consultation with academic Schools/Departments;</w:t>
      </w:r>
    </w:p>
    <w:p w14:paraId="1034B5DF" w14:textId="77777777" w:rsidR="00A72B70" w:rsidRPr="000E66F4" w:rsidRDefault="00A72B70" w:rsidP="00A72B70">
      <w:pPr>
        <w:pStyle w:val="ListParagraph"/>
        <w:numPr>
          <w:ilvl w:val="0"/>
          <w:numId w:val="7"/>
        </w:numPr>
        <w:tabs>
          <w:tab w:val="left" w:pos="851"/>
        </w:tabs>
        <w:spacing w:before="100" w:beforeAutospacing="1" w:after="100" w:afterAutospacing="1"/>
        <w:ind w:left="851" w:hanging="425"/>
        <w:jc w:val="both"/>
        <w:rPr>
          <w:rFonts w:ascii="Calibri" w:hAnsi="Calibri"/>
        </w:rPr>
      </w:pPr>
      <w:r w:rsidRPr="000E66F4">
        <w:rPr>
          <w:rFonts w:ascii="Calibri" w:hAnsi="Calibri"/>
          <w:u w:val="single"/>
        </w:rPr>
        <w:t>Type C:</w:t>
      </w:r>
      <w:r w:rsidRPr="000E66F4">
        <w:rPr>
          <w:rFonts w:ascii="Calibri" w:hAnsi="Calibri"/>
        </w:rPr>
        <w:t xml:space="preserve"> Programmes designed and delivered by an academic School/Department and administered by ACE.</w:t>
      </w:r>
    </w:p>
    <w:p w14:paraId="5131D419" w14:textId="77777777" w:rsidR="00A72B70" w:rsidRPr="000E66F4" w:rsidRDefault="00A72B70" w:rsidP="00A72B70">
      <w:pPr>
        <w:spacing w:before="100" w:beforeAutospacing="1" w:after="100" w:afterAutospacing="1"/>
        <w:jc w:val="both"/>
        <w:rPr>
          <w:rFonts w:ascii="Calibri" w:hAnsi="Calibri"/>
        </w:rPr>
      </w:pPr>
      <w:proofErr w:type="gramStart"/>
      <w:r w:rsidRPr="000E66F4">
        <w:rPr>
          <w:rFonts w:ascii="Calibri" w:hAnsi="Calibri"/>
          <w:spacing w:val="-1"/>
        </w:rPr>
        <w:t>The programme type should be clearly indicated on the OPP form and will serve to assist</w:t>
      </w:r>
      <w:r w:rsidRPr="000E66F4">
        <w:rPr>
          <w:rFonts w:ascii="Calibri" w:hAnsi="Calibri"/>
          <w:spacing w:val="1"/>
        </w:rPr>
        <w:t xml:space="preserve"> </w:t>
      </w:r>
      <w:r w:rsidRPr="000E66F4">
        <w:rPr>
          <w:rFonts w:ascii="Calibri" w:hAnsi="Calibri"/>
          <w:spacing w:val="-2"/>
        </w:rPr>
        <w:t>Academic</w:t>
      </w:r>
      <w:r w:rsidRPr="000E66F4">
        <w:rPr>
          <w:rFonts w:ascii="Calibri" w:hAnsi="Calibri"/>
          <w:spacing w:val="71"/>
        </w:rPr>
        <w:t xml:space="preserve"> </w:t>
      </w:r>
      <w:r w:rsidRPr="000E66F4">
        <w:rPr>
          <w:rFonts w:ascii="Calibri" w:hAnsi="Calibri"/>
        </w:rPr>
        <w:t>Board</w:t>
      </w:r>
      <w:r w:rsidRPr="000E66F4">
        <w:rPr>
          <w:rFonts w:ascii="Calibri" w:hAnsi="Calibri"/>
          <w:spacing w:val="-1"/>
        </w:rPr>
        <w:t xml:space="preserve"> in </w:t>
      </w:r>
      <w:r w:rsidRPr="000E66F4">
        <w:rPr>
          <w:rFonts w:ascii="Calibri" w:hAnsi="Calibri"/>
        </w:rPr>
        <w:t>reaching agreement on whether the programme should be approved by the College or ACE.</w:t>
      </w:r>
      <w:proofErr w:type="gramEnd"/>
    </w:p>
    <w:p w14:paraId="7FA2A3BC" w14:textId="77777777" w:rsidR="00D949A0" w:rsidRPr="000E66F4" w:rsidRDefault="00D949A0" w:rsidP="00D24C94">
      <w:pPr>
        <w:pStyle w:val="Heading5"/>
      </w:pPr>
      <w:r w:rsidRPr="000E66F4">
        <w:t>Dual Award</w:t>
      </w:r>
      <w:r w:rsidR="00673C88" w:rsidRPr="000E66F4">
        <w:t>s</w:t>
      </w:r>
      <w:r w:rsidRPr="000E66F4">
        <w:t xml:space="preserve"> </w:t>
      </w:r>
    </w:p>
    <w:p w14:paraId="1D706FA4" w14:textId="5116E728" w:rsidR="00D949A0" w:rsidRDefault="00D949A0" w:rsidP="00D949A0">
      <w:pPr>
        <w:spacing w:before="100" w:beforeAutospacing="1" w:after="100" w:afterAutospacing="1"/>
        <w:jc w:val="both"/>
        <w:rPr>
          <w:rFonts w:ascii="Calibri" w:hAnsi="Calibri" w:cs="Calibri"/>
        </w:rPr>
      </w:pPr>
      <w:r w:rsidRPr="000E66F4">
        <w:rPr>
          <w:rFonts w:ascii="Calibri" w:hAnsi="Calibri" w:cs="Calibri"/>
        </w:rPr>
        <w:t xml:space="preserve">Where the proposed programme is jointly developed and delivered, and leads to separate awards for the same programme by UCC and a partner degree-awarding body (dual awards), the nature of the partnership and any due diligence performed to date should be made clear at Stage 1 - Outline Programme Approval. </w:t>
      </w:r>
    </w:p>
    <w:p w14:paraId="76AEC83D" w14:textId="77777777" w:rsidR="004D0417" w:rsidRPr="000E66F4" w:rsidRDefault="004D0417" w:rsidP="00D949A0">
      <w:pPr>
        <w:spacing w:before="100" w:beforeAutospacing="1" w:after="100" w:afterAutospacing="1"/>
        <w:jc w:val="both"/>
        <w:rPr>
          <w:rFonts w:ascii="Calibri" w:hAnsi="Calibri" w:cs="Calibri"/>
        </w:rPr>
      </w:pPr>
    </w:p>
    <w:p w14:paraId="7D77A24B" w14:textId="77777777" w:rsidR="00D949A0" w:rsidRPr="000E66F4" w:rsidRDefault="00D949A0" w:rsidP="00D24C94">
      <w:pPr>
        <w:pStyle w:val="Heading5"/>
      </w:pPr>
      <w:r w:rsidRPr="000E66F4">
        <w:lastRenderedPageBreak/>
        <w:t>External Partner</w:t>
      </w:r>
      <w:r w:rsidR="00802C62" w:rsidRPr="000E66F4">
        <w:t>ship</w:t>
      </w:r>
      <w:r w:rsidRPr="000E66F4">
        <w:t>(s)</w:t>
      </w:r>
    </w:p>
    <w:p w14:paraId="719A0E87" w14:textId="77777777" w:rsidR="00D949A0" w:rsidRPr="000E66F4" w:rsidRDefault="00D949A0" w:rsidP="00D949A0">
      <w:pPr>
        <w:spacing w:before="100" w:beforeAutospacing="1" w:after="100" w:afterAutospacing="1"/>
        <w:jc w:val="both"/>
        <w:rPr>
          <w:rFonts w:ascii="Calibri" w:hAnsi="Calibri" w:cs="Calibri"/>
        </w:rPr>
      </w:pPr>
      <w:r w:rsidRPr="000E66F4">
        <w:rPr>
          <w:rFonts w:ascii="Calibri" w:hAnsi="Calibri" w:cs="Calibri"/>
        </w:rPr>
        <w:t xml:space="preserve">For programmes involving an external partner(s), the name(s) and a brief outline of the nature of the partnership should be made clear at Stage 1. The role of the external partner(s) in the development, delivery, teaching and assessment of the programme must be outlined. </w:t>
      </w:r>
    </w:p>
    <w:p w14:paraId="3E2C57D7" w14:textId="77777777" w:rsidR="00226175" w:rsidRPr="000E66F4" w:rsidRDefault="00226175" w:rsidP="00226175">
      <w:pPr>
        <w:spacing w:before="100" w:beforeAutospacing="1" w:after="100" w:afterAutospacing="1"/>
        <w:jc w:val="both"/>
        <w:rPr>
          <w:rFonts w:ascii="Calibri" w:hAnsi="Calibri" w:cs="Calibri"/>
          <w:i/>
        </w:rPr>
      </w:pPr>
      <w:r w:rsidRPr="000E66F4">
        <w:rPr>
          <w:rFonts w:ascii="Calibri" w:hAnsi="Calibri" w:cs="Calibri"/>
          <w:b/>
          <w:i/>
        </w:rPr>
        <w:t>Note:</w:t>
      </w:r>
      <w:r w:rsidRPr="000E66F4">
        <w:rPr>
          <w:rFonts w:ascii="Calibri" w:hAnsi="Calibri" w:cs="Calibri"/>
          <w:i/>
        </w:rPr>
        <w:t xml:space="preserve"> It is advisable to contact the Academic Secretary in advance of the submission of the Outline Programme Proposal Form to Academic Board to determine the suitability of the proposed partner and to allow sufficient time for an agreement to be drafted and agreed in advance of Stage 2.</w:t>
      </w:r>
    </w:p>
    <w:p w14:paraId="4632A441" w14:textId="77777777" w:rsidR="00D949A0" w:rsidRPr="000E66F4" w:rsidRDefault="00D949A0" w:rsidP="00A72B70">
      <w:pPr>
        <w:spacing w:before="100" w:beforeAutospacing="1" w:after="100" w:afterAutospacing="1"/>
        <w:jc w:val="both"/>
        <w:rPr>
          <w:rFonts w:ascii="Calibri" w:hAnsi="Calibri"/>
        </w:rPr>
      </w:pPr>
    </w:p>
    <w:p w14:paraId="1FD42097" w14:textId="77777777" w:rsidR="00A72B70" w:rsidRPr="000E66F4" w:rsidRDefault="00A72B70" w:rsidP="00BF46AC">
      <w:pPr>
        <w:pStyle w:val="Heading4"/>
        <w:rPr>
          <w:lang w:val="en-IE"/>
        </w:rPr>
      </w:pPr>
      <w:bookmarkStart w:id="129" w:name="_Toc513734061"/>
      <w:r w:rsidRPr="000E66F4">
        <w:rPr>
          <w:lang w:val="en-IE"/>
        </w:rPr>
        <w:t>Nomination of External Assessors</w:t>
      </w:r>
      <w:bookmarkEnd w:id="129"/>
    </w:p>
    <w:p w14:paraId="27F30591" w14:textId="453222CD" w:rsidR="00A72B70" w:rsidRPr="000E66F4" w:rsidRDefault="00A72B70" w:rsidP="00A72B70">
      <w:pPr>
        <w:spacing w:before="100" w:beforeAutospacing="1" w:after="100" w:afterAutospacing="1"/>
        <w:jc w:val="both"/>
        <w:rPr>
          <w:rFonts w:ascii="Calibri" w:hAnsi="Calibri" w:cs="Calibri"/>
        </w:rPr>
      </w:pPr>
      <w:r w:rsidRPr="000E66F4">
        <w:rPr>
          <w:rFonts w:ascii="Calibri" w:hAnsi="Calibri" w:cs="Calibri"/>
        </w:rPr>
        <w:t xml:space="preserve">The Programme Co-ordinator is responsible for identifying independent External Assessors in consultation with the programme team, and for obtaining the assessors’ preliminary agreement to participate in the Programme Approval process. The </w:t>
      </w:r>
      <w:r w:rsidR="00802C62" w:rsidRPr="000E66F4">
        <w:rPr>
          <w:rFonts w:ascii="Calibri" w:hAnsi="Calibri" w:cs="Calibri"/>
        </w:rPr>
        <w:t>criteria for the nomination of external assessors</w:t>
      </w:r>
      <w:r w:rsidRPr="000E66F4">
        <w:rPr>
          <w:rFonts w:ascii="Calibri" w:hAnsi="Calibri" w:cs="Calibri"/>
        </w:rPr>
        <w:t xml:space="preserve"> </w:t>
      </w:r>
      <w:r w:rsidR="009D53BC">
        <w:rPr>
          <w:rFonts w:ascii="Calibri" w:hAnsi="Calibri" w:cs="Calibri"/>
        </w:rPr>
        <w:t>is outlin</w:t>
      </w:r>
      <w:r w:rsidR="00802C62" w:rsidRPr="000E66F4">
        <w:rPr>
          <w:rFonts w:ascii="Calibri" w:hAnsi="Calibri" w:cs="Calibri"/>
        </w:rPr>
        <w:t>ed</w:t>
      </w:r>
      <w:r w:rsidRPr="000E66F4">
        <w:rPr>
          <w:rFonts w:ascii="Calibri" w:hAnsi="Calibri" w:cs="Calibri"/>
        </w:rPr>
        <w:t xml:space="preserve"> </w:t>
      </w:r>
      <w:r w:rsidR="009D53BC">
        <w:rPr>
          <w:rFonts w:ascii="Calibri" w:hAnsi="Calibri" w:cs="Calibri"/>
        </w:rPr>
        <w:t xml:space="preserve">in the </w:t>
      </w:r>
      <w:hyperlink r:id="rId77" w:history="1">
        <w:r w:rsidR="009D53BC" w:rsidRPr="00D72D09">
          <w:rPr>
            <w:rStyle w:val="Hyperlink"/>
            <w:rFonts w:ascii="Calibri" w:hAnsi="Calibri" w:cs="Calibri"/>
          </w:rPr>
          <w:t>OPP</w:t>
        </w:r>
      </w:hyperlink>
      <w:r w:rsidR="009D53BC">
        <w:rPr>
          <w:rFonts w:ascii="Calibri" w:hAnsi="Calibri" w:cs="Calibri"/>
        </w:rPr>
        <w:t>.</w:t>
      </w:r>
    </w:p>
    <w:p w14:paraId="51D9CFC4" w14:textId="73295C9F" w:rsidR="008B6528" w:rsidRPr="000E66F4" w:rsidRDefault="008B6528" w:rsidP="00960386">
      <w:pPr>
        <w:spacing w:before="100" w:beforeAutospacing="1" w:after="100" w:afterAutospacing="1"/>
        <w:jc w:val="both"/>
        <w:rPr>
          <w:rFonts w:ascii="Calibri" w:hAnsi="Calibri"/>
        </w:rPr>
      </w:pPr>
    </w:p>
    <w:p w14:paraId="2C047B41" w14:textId="608BDE36" w:rsidR="002930C6" w:rsidRPr="00BD437B" w:rsidRDefault="002930C6" w:rsidP="00BD437B">
      <w:pPr>
        <w:pStyle w:val="Heading3"/>
      </w:pPr>
      <w:bookmarkStart w:id="130" w:name="_Toc513734062"/>
      <w:r w:rsidRPr="00BD437B">
        <w:t xml:space="preserve">Outline Programme </w:t>
      </w:r>
      <w:r w:rsidR="00F73486" w:rsidRPr="00BD437B">
        <w:t>Proposal Approval</w:t>
      </w:r>
      <w:bookmarkEnd w:id="130"/>
      <w:r w:rsidRPr="00BD437B">
        <w:t xml:space="preserve"> </w:t>
      </w:r>
    </w:p>
    <w:p w14:paraId="42F9396A" w14:textId="77777777" w:rsidR="008125DC" w:rsidRPr="000E66F4" w:rsidRDefault="008125DC" w:rsidP="00D10EDB">
      <w:pPr>
        <w:rPr>
          <w:lang w:eastAsia="en-IE"/>
        </w:rPr>
      </w:pPr>
    </w:p>
    <w:p w14:paraId="6E1C7850" w14:textId="487DF69A" w:rsidR="00976421" w:rsidRPr="000E66F4" w:rsidRDefault="00566049" w:rsidP="00BF46AC">
      <w:pPr>
        <w:pStyle w:val="Heading4"/>
        <w:rPr>
          <w:lang w:val="en-IE"/>
        </w:rPr>
      </w:pPr>
      <w:bookmarkStart w:id="131" w:name="_Toc513734063"/>
      <w:r w:rsidRPr="000E66F4">
        <w:rPr>
          <w:lang w:val="en-IE"/>
        </w:rPr>
        <w:t>Consideration</w:t>
      </w:r>
      <w:r w:rsidR="00976421" w:rsidRPr="000E66F4">
        <w:rPr>
          <w:lang w:val="en-IE"/>
        </w:rPr>
        <w:t xml:space="preserve"> at College/ACE level</w:t>
      </w:r>
      <w:bookmarkEnd w:id="131"/>
      <w:r w:rsidR="00976421" w:rsidRPr="000E66F4">
        <w:rPr>
          <w:lang w:val="en-IE"/>
        </w:rPr>
        <w:t xml:space="preserve"> </w:t>
      </w:r>
    </w:p>
    <w:p w14:paraId="554088FA" w14:textId="77777777" w:rsidR="002930C6" w:rsidRPr="000E66F4" w:rsidRDefault="002930C6" w:rsidP="002930C6">
      <w:pPr>
        <w:spacing w:before="100" w:beforeAutospacing="1" w:after="100" w:afterAutospacing="1"/>
        <w:jc w:val="both"/>
        <w:rPr>
          <w:rFonts w:ascii="Calibri" w:hAnsi="Calibri" w:cs="Calibri"/>
        </w:rPr>
      </w:pPr>
      <w:r w:rsidRPr="000E66F4">
        <w:rPr>
          <w:rFonts w:ascii="Calibri" w:hAnsi="Calibri" w:cs="Calibri"/>
        </w:rPr>
        <w:t>An Outline Programme Proposal must be considered at School/Departmental level in the first instance.</w:t>
      </w:r>
      <w:r w:rsidR="00993485" w:rsidRPr="000E66F4">
        <w:rPr>
          <w:rFonts w:ascii="Calibri" w:hAnsi="Calibri" w:cs="Calibri"/>
        </w:rPr>
        <w:t xml:space="preserve"> </w:t>
      </w:r>
      <w:r w:rsidRPr="000E66F4">
        <w:rPr>
          <w:rFonts w:ascii="Calibri" w:hAnsi="Calibri" w:cs="Calibri"/>
        </w:rPr>
        <w:t>The Programme Co-ordinator must submit the completed Outline Programme Proposal Form (</w:t>
      </w:r>
      <w:hyperlink r:id="rId78" w:history="1">
        <w:r w:rsidRPr="000E66F4">
          <w:rPr>
            <w:rStyle w:val="Hyperlink"/>
            <w:rFonts w:ascii="Calibri" w:hAnsi="Calibri" w:cs="Calibri"/>
          </w:rPr>
          <w:t>OPP</w:t>
        </w:r>
      </w:hyperlink>
      <w:r w:rsidRPr="000E66F4">
        <w:rPr>
          <w:rFonts w:ascii="Calibri" w:hAnsi="Calibri" w:cs="Calibri"/>
        </w:rPr>
        <w:t xml:space="preserve">) to the College Manager/ACE Manager or nominee of each participating College for initial approval in accordance with their own local procedures and deadlines. </w:t>
      </w:r>
    </w:p>
    <w:p w14:paraId="27D3B8A9" w14:textId="77777777" w:rsidR="008B6528" w:rsidRPr="000E66F4" w:rsidRDefault="002930C6" w:rsidP="008B6528">
      <w:pPr>
        <w:spacing w:before="100" w:beforeAutospacing="1" w:after="100" w:afterAutospacing="1"/>
        <w:jc w:val="both"/>
        <w:rPr>
          <w:rFonts w:ascii="Calibri" w:hAnsi="Calibri" w:cs="Calibri"/>
        </w:rPr>
      </w:pPr>
      <w:r w:rsidRPr="000E66F4">
        <w:rPr>
          <w:rFonts w:ascii="Calibri" w:hAnsi="Calibri" w:cs="Calibri"/>
        </w:rPr>
        <w:t>Responsibility for approval of resources lies with the Lead College, in accordance with its procedures.</w:t>
      </w:r>
      <w:r w:rsidR="00993485" w:rsidRPr="000E66F4">
        <w:rPr>
          <w:rFonts w:ascii="Calibri" w:hAnsi="Calibri" w:cs="Calibri"/>
        </w:rPr>
        <w:t xml:space="preserve"> </w:t>
      </w:r>
      <w:r w:rsidRPr="000E66F4">
        <w:rPr>
          <w:rFonts w:ascii="Calibri" w:hAnsi="Calibri" w:cs="Calibri"/>
        </w:rPr>
        <w:t>Where the programme involves other Colleges, the Lead College must secure sign-off of resources, as appropriate.</w:t>
      </w:r>
      <w:r w:rsidR="00993485" w:rsidRPr="000E66F4">
        <w:rPr>
          <w:rFonts w:ascii="Calibri" w:hAnsi="Calibri" w:cs="Calibri"/>
        </w:rPr>
        <w:t xml:space="preserve"> </w:t>
      </w:r>
      <w:r w:rsidRPr="000E66F4">
        <w:rPr>
          <w:rFonts w:ascii="Calibri" w:hAnsi="Calibri" w:cs="Calibri"/>
        </w:rPr>
        <w:t>Any budgetary allocations must be authorised annually by the Head(s) of the relevant College(s); budgetary allocations for all programmes will be decided in the context of total College income and expenditure.</w:t>
      </w:r>
      <w:r w:rsidR="008B6528" w:rsidRPr="000E66F4">
        <w:rPr>
          <w:rFonts w:ascii="Calibri" w:hAnsi="Calibri" w:cs="Calibri"/>
        </w:rPr>
        <w:t xml:space="preserve"> </w:t>
      </w:r>
    </w:p>
    <w:p w14:paraId="005FFD12" w14:textId="77777777" w:rsidR="008B6528" w:rsidRPr="000E66F4" w:rsidRDefault="008B6528" w:rsidP="008B6528">
      <w:pPr>
        <w:spacing w:before="100" w:beforeAutospacing="1" w:after="100" w:afterAutospacing="1"/>
        <w:jc w:val="both"/>
        <w:rPr>
          <w:rFonts w:ascii="Calibri" w:hAnsi="Calibri" w:cs="Calibri"/>
        </w:rPr>
      </w:pPr>
      <w:r w:rsidRPr="000E66F4">
        <w:rPr>
          <w:rFonts w:ascii="Calibri" w:hAnsi="Calibri" w:cs="Calibri"/>
        </w:rPr>
        <w:t>The Programme Co-ordinator in consultation with the College Manager (or the ACE Manager, in the case of ACE programmes)</w:t>
      </w:r>
      <w:r w:rsidR="00F73486" w:rsidRPr="000E66F4">
        <w:rPr>
          <w:rFonts w:ascii="Calibri" w:hAnsi="Calibri" w:cs="Calibri"/>
        </w:rPr>
        <w:t>,</w:t>
      </w:r>
      <w:r w:rsidRPr="000E66F4">
        <w:rPr>
          <w:rFonts w:ascii="Calibri" w:hAnsi="Calibri" w:cs="Calibri"/>
        </w:rPr>
        <w:t xml:space="preserve"> shall ensure that all participating Schools/Departments and Colleges sign the Outline Programme Proposal form (both academic and resource sections).</w:t>
      </w:r>
    </w:p>
    <w:p w14:paraId="7D7C4E90" w14:textId="292FA4AF" w:rsidR="00976421" w:rsidRPr="000E66F4" w:rsidRDefault="002930C6" w:rsidP="00976421">
      <w:pPr>
        <w:spacing w:before="100" w:beforeAutospacing="1" w:after="100" w:afterAutospacing="1"/>
        <w:jc w:val="both"/>
        <w:rPr>
          <w:rFonts w:ascii="Calibri" w:hAnsi="Calibri"/>
        </w:rPr>
      </w:pPr>
      <w:r w:rsidRPr="000E66F4">
        <w:rPr>
          <w:rFonts w:ascii="Calibri" w:hAnsi="Calibri" w:cs="Calibri"/>
        </w:rPr>
        <w:t xml:space="preserve">Following </w:t>
      </w:r>
      <w:r w:rsidR="00566049" w:rsidRPr="000E66F4">
        <w:rPr>
          <w:rFonts w:ascii="Calibri" w:hAnsi="Calibri" w:cs="Calibri"/>
        </w:rPr>
        <w:t>endorsement</w:t>
      </w:r>
      <w:r w:rsidRPr="000E66F4">
        <w:rPr>
          <w:rFonts w:ascii="Calibri" w:hAnsi="Calibri" w:cs="Calibri"/>
        </w:rPr>
        <w:t xml:space="preserve"> of the Outline Programme Proposal by participating Colleges, </w:t>
      </w:r>
      <w:r w:rsidR="00976421" w:rsidRPr="000E66F4">
        <w:rPr>
          <w:rFonts w:ascii="Calibri" w:hAnsi="Calibri" w:cs="Calibri"/>
        </w:rPr>
        <w:t>a</w:t>
      </w:r>
      <w:r w:rsidR="00976421" w:rsidRPr="000E66F4">
        <w:rPr>
          <w:rFonts w:ascii="Calibri" w:hAnsi="Calibri"/>
          <w:bCs/>
        </w:rPr>
        <w:t>ll proposed new programmes must be submitted to Academic Board for initial approval (Stage 1).</w:t>
      </w:r>
      <w:r w:rsidR="00993485" w:rsidRPr="000E66F4">
        <w:rPr>
          <w:rFonts w:ascii="Calibri" w:hAnsi="Calibri"/>
          <w:bCs/>
        </w:rPr>
        <w:t xml:space="preserve"> </w:t>
      </w:r>
      <w:r w:rsidR="00976421" w:rsidRPr="000E66F4">
        <w:rPr>
          <w:rFonts w:ascii="Calibri" w:hAnsi="Calibri"/>
          <w:bCs/>
        </w:rPr>
        <w:t>T</w:t>
      </w:r>
      <w:r w:rsidRPr="000E66F4">
        <w:rPr>
          <w:rFonts w:ascii="Calibri" w:hAnsi="Calibri"/>
        </w:rPr>
        <w:t xml:space="preserve">he College Manager of the Lead College (or ACE Manager, for ACE programmes) shall submit programme documentation to </w:t>
      </w:r>
      <w:r w:rsidR="00E42246">
        <w:rPr>
          <w:rFonts w:ascii="Calibri" w:hAnsi="Calibri"/>
        </w:rPr>
        <w:t>AB</w:t>
      </w:r>
      <w:r w:rsidRPr="000E66F4">
        <w:rPr>
          <w:rFonts w:ascii="Calibri" w:hAnsi="Calibri"/>
        </w:rPr>
        <w:t xml:space="preserve"> for consideration.</w:t>
      </w:r>
      <w:r w:rsidR="00993485" w:rsidRPr="000E66F4">
        <w:rPr>
          <w:rFonts w:ascii="Calibri" w:hAnsi="Calibri"/>
        </w:rPr>
        <w:t xml:space="preserve"> </w:t>
      </w:r>
      <w:r w:rsidRPr="000E66F4">
        <w:rPr>
          <w:rFonts w:ascii="Calibri" w:hAnsi="Calibri"/>
        </w:rPr>
        <w:t xml:space="preserve">It is the responsibility of the College Manager/ACE Manager to ensure that all relevant signatures have been obtained in advance of submission to </w:t>
      </w:r>
      <w:r w:rsidR="00E42246">
        <w:rPr>
          <w:rFonts w:ascii="Calibri" w:hAnsi="Calibri"/>
        </w:rPr>
        <w:t>AB</w:t>
      </w:r>
      <w:r w:rsidRPr="000E66F4">
        <w:rPr>
          <w:rFonts w:ascii="Calibri" w:hAnsi="Calibri"/>
        </w:rPr>
        <w:t>.</w:t>
      </w:r>
      <w:r w:rsidR="00993485" w:rsidRPr="000E66F4">
        <w:rPr>
          <w:rFonts w:ascii="Calibri" w:hAnsi="Calibri"/>
        </w:rPr>
        <w:t xml:space="preserve"> </w:t>
      </w:r>
      <w:r w:rsidRPr="000E66F4">
        <w:rPr>
          <w:rFonts w:ascii="Calibri" w:hAnsi="Calibri"/>
        </w:rPr>
        <w:t xml:space="preserve">The original </w:t>
      </w:r>
      <w:r w:rsidRPr="000E66F4">
        <w:rPr>
          <w:rFonts w:ascii="Calibri" w:hAnsi="Calibri"/>
        </w:rPr>
        <w:lastRenderedPageBreak/>
        <w:t>signed copies of the document should be held in the Lead College’s Office.</w:t>
      </w:r>
      <w:r w:rsidR="00993485" w:rsidRPr="000E66F4">
        <w:rPr>
          <w:rFonts w:ascii="Calibri" w:hAnsi="Calibri"/>
        </w:rPr>
        <w:t xml:space="preserve"> </w:t>
      </w:r>
      <w:r w:rsidRPr="000E66F4">
        <w:rPr>
          <w:rFonts w:ascii="Calibri" w:hAnsi="Calibri"/>
        </w:rPr>
        <w:t xml:space="preserve">In its report to </w:t>
      </w:r>
      <w:r w:rsidR="00E42246">
        <w:rPr>
          <w:rFonts w:ascii="Calibri" w:hAnsi="Calibri"/>
        </w:rPr>
        <w:t>AB</w:t>
      </w:r>
      <w:r w:rsidRPr="000E66F4">
        <w:rPr>
          <w:rFonts w:ascii="Calibri" w:hAnsi="Calibri"/>
        </w:rPr>
        <w:t>, the College should confirm that all required signatures have been obtained (both academic and resources sections).</w:t>
      </w:r>
      <w:r w:rsidR="00993485" w:rsidRPr="000E66F4">
        <w:rPr>
          <w:rFonts w:ascii="Calibri" w:hAnsi="Calibri"/>
        </w:rPr>
        <w:t xml:space="preserve"> </w:t>
      </w:r>
      <w:r w:rsidR="00976421" w:rsidRPr="000E66F4">
        <w:rPr>
          <w:rFonts w:ascii="Calibri" w:hAnsi="Calibri"/>
        </w:rPr>
        <w:t xml:space="preserve">The </w:t>
      </w:r>
      <w:r w:rsidR="00976421" w:rsidRPr="000E66F4">
        <w:rPr>
          <w:rFonts w:ascii="Calibri" w:hAnsi="Calibri"/>
          <w:bCs/>
        </w:rPr>
        <w:t xml:space="preserve">schedule of </w:t>
      </w:r>
      <w:r w:rsidR="00E42246">
        <w:rPr>
          <w:rFonts w:ascii="Calibri" w:hAnsi="Calibri"/>
          <w:bCs/>
        </w:rPr>
        <w:t>AB</w:t>
      </w:r>
      <w:r w:rsidR="00976421" w:rsidRPr="000E66F4">
        <w:rPr>
          <w:rFonts w:ascii="Calibri" w:hAnsi="Calibri"/>
          <w:bCs/>
        </w:rPr>
        <w:t xml:space="preserve"> meetings</w:t>
      </w:r>
      <w:r w:rsidR="00976421" w:rsidRPr="000E66F4">
        <w:rPr>
          <w:rFonts w:ascii="Calibri" w:hAnsi="Calibri"/>
        </w:rPr>
        <w:t xml:space="preserve"> and the “Cover Sheet for New Programme Proposals Requiring Academic Board Approval” can be found </w:t>
      </w:r>
      <w:hyperlink r:id="rId79" w:history="1">
        <w:r w:rsidR="00976421" w:rsidRPr="000E66F4">
          <w:rPr>
            <w:rStyle w:val="Hyperlink"/>
            <w:rFonts w:ascii="Calibri" w:hAnsi="Calibri" w:cs="Calibri"/>
            <w:lang w:eastAsia="en-IE"/>
          </w:rPr>
          <w:t>here</w:t>
        </w:r>
      </w:hyperlink>
      <w:r w:rsidR="00976421" w:rsidRPr="000E66F4">
        <w:rPr>
          <w:rFonts w:ascii="Calibri" w:hAnsi="Calibri"/>
        </w:rPr>
        <w:t xml:space="preserve">. </w:t>
      </w:r>
    </w:p>
    <w:p w14:paraId="24DEDEE8" w14:textId="6F96CA68" w:rsidR="00976421" w:rsidRPr="000E66F4" w:rsidRDefault="00976421" w:rsidP="00BF46AC">
      <w:pPr>
        <w:pStyle w:val="Heading4"/>
        <w:rPr>
          <w:lang w:val="en-IE"/>
        </w:rPr>
      </w:pPr>
      <w:bookmarkStart w:id="132" w:name="_Toc513734064"/>
      <w:r w:rsidRPr="000E66F4">
        <w:rPr>
          <w:lang w:val="en-IE"/>
        </w:rPr>
        <w:t>Academic Board</w:t>
      </w:r>
      <w:r w:rsidR="00590000" w:rsidRPr="000E66F4">
        <w:rPr>
          <w:lang w:val="en-IE"/>
        </w:rPr>
        <w:t xml:space="preserve"> Approval</w:t>
      </w:r>
      <w:bookmarkEnd w:id="132"/>
      <w:r w:rsidRPr="000E66F4">
        <w:rPr>
          <w:lang w:val="en-IE"/>
        </w:rPr>
        <w:t xml:space="preserve"> </w:t>
      </w:r>
    </w:p>
    <w:p w14:paraId="151A1E0F" w14:textId="21D1057D" w:rsidR="0011549E" w:rsidRPr="000E66F4" w:rsidRDefault="0011549E" w:rsidP="002930C6">
      <w:pPr>
        <w:spacing w:before="100" w:beforeAutospacing="1" w:after="100" w:afterAutospacing="1"/>
        <w:jc w:val="both"/>
        <w:rPr>
          <w:rFonts w:ascii="Calibri" w:hAnsi="Calibri" w:cs="Calibri"/>
        </w:rPr>
      </w:pPr>
      <w:r w:rsidRPr="000E66F4">
        <w:rPr>
          <w:rFonts w:ascii="Calibri" w:hAnsi="Calibri" w:cs="Calibri"/>
        </w:rPr>
        <w:t xml:space="preserve">Academic Board, as the body with responsibility for the management and oversight of the University’s academic portfolio, is the ultimate authority for the approval of outline programme proposals for any new programme, following </w:t>
      </w:r>
      <w:r w:rsidR="00566049" w:rsidRPr="000E66F4">
        <w:rPr>
          <w:rFonts w:ascii="Calibri" w:hAnsi="Calibri" w:cs="Calibri"/>
        </w:rPr>
        <w:t>endorsement</w:t>
      </w:r>
      <w:r w:rsidRPr="000E66F4">
        <w:rPr>
          <w:rFonts w:ascii="Calibri" w:hAnsi="Calibri" w:cs="Calibri"/>
        </w:rPr>
        <w:t xml:space="preserve"> by College(s)/ACE.</w:t>
      </w:r>
    </w:p>
    <w:p w14:paraId="03F712D5" w14:textId="77777777" w:rsidR="00F2382E" w:rsidRPr="000E66F4" w:rsidRDefault="00994820" w:rsidP="00994820">
      <w:pPr>
        <w:spacing w:before="100" w:beforeAutospacing="1" w:after="100" w:afterAutospacing="1"/>
        <w:jc w:val="both"/>
        <w:rPr>
          <w:rFonts w:ascii="Calibri" w:hAnsi="Calibri"/>
        </w:rPr>
      </w:pPr>
      <w:r w:rsidRPr="000E66F4">
        <w:rPr>
          <w:rFonts w:ascii="Calibri" w:hAnsi="Calibri" w:cs="Calibri"/>
        </w:rPr>
        <w:t>Academic Board shall adopt a risk-based approach to the delegation of full programme approval</w:t>
      </w:r>
      <w:r w:rsidR="00590000" w:rsidRPr="000E66F4">
        <w:rPr>
          <w:rFonts w:ascii="Calibri" w:hAnsi="Calibri" w:cs="Calibri"/>
        </w:rPr>
        <w:t xml:space="preserve"> (Stage 2)</w:t>
      </w:r>
      <w:r w:rsidRPr="000E66F4">
        <w:rPr>
          <w:rFonts w:ascii="Calibri" w:hAnsi="Calibri" w:cs="Calibri"/>
        </w:rPr>
        <w:t xml:space="preserve"> in furtherance of the University’s stated strategic aim that decision-making should be devolved, particularly where this will enhance business efficacy.</w:t>
      </w:r>
      <w:r w:rsidR="00993485" w:rsidRPr="000E66F4">
        <w:rPr>
          <w:rFonts w:ascii="Calibri" w:hAnsi="Calibri" w:cs="Calibri"/>
        </w:rPr>
        <w:t xml:space="preserve"> </w:t>
      </w:r>
      <w:r w:rsidR="00F2382E" w:rsidRPr="000E66F4">
        <w:rPr>
          <w:rFonts w:ascii="Calibri" w:hAnsi="Calibri" w:cs="Calibri"/>
        </w:rPr>
        <w:t>The criteria upon which Academic Board makes these decisions include:</w:t>
      </w:r>
    </w:p>
    <w:p w14:paraId="389A22A3" w14:textId="77777777" w:rsidR="00F2382E" w:rsidRPr="000E66F4" w:rsidRDefault="00F2382E" w:rsidP="006D0E76">
      <w:pPr>
        <w:pStyle w:val="ListParagraph"/>
        <w:numPr>
          <w:ilvl w:val="0"/>
          <w:numId w:val="1"/>
        </w:numPr>
        <w:spacing w:before="100" w:beforeAutospacing="1" w:after="100" w:afterAutospacing="1"/>
        <w:ind w:left="851" w:hanging="425"/>
        <w:jc w:val="both"/>
        <w:rPr>
          <w:rFonts w:ascii="Calibri" w:hAnsi="Calibri" w:cs="Calibri"/>
        </w:rPr>
      </w:pPr>
      <w:r w:rsidRPr="000E66F4">
        <w:rPr>
          <w:rFonts w:ascii="Calibri" w:hAnsi="Calibri" w:cs="Calibri"/>
          <w:b/>
          <w:u w:val="single"/>
        </w:rPr>
        <w:t>Designated lower risk programmes,</w:t>
      </w:r>
      <w:r w:rsidRPr="000E66F4">
        <w:rPr>
          <w:rFonts w:ascii="Calibri" w:hAnsi="Calibri" w:cs="Calibri"/>
        </w:rPr>
        <w:t xml:space="preserve"> </w:t>
      </w:r>
      <w:proofErr w:type="gramStart"/>
      <w:r w:rsidRPr="000E66F4">
        <w:rPr>
          <w:rFonts w:ascii="Calibri" w:hAnsi="Calibri" w:cs="Calibri"/>
        </w:rPr>
        <w:t>defined</w:t>
      </w:r>
      <w:proofErr w:type="gramEnd"/>
      <w:r w:rsidRPr="000E66F4">
        <w:rPr>
          <w:rFonts w:ascii="Calibri" w:hAnsi="Calibri" w:cs="Calibri"/>
        </w:rPr>
        <w:t xml:space="preserve"> as programmes developed and delivered primarily by the relevant College shall normally be devolved to the </w:t>
      </w:r>
      <w:r w:rsidR="00400AD3" w:rsidRPr="000E66F4">
        <w:rPr>
          <w:rFonts w:ascii="Calibri" w:hAnsi="Calibri" w:cs="Calibri"/>
        </w:rPr>
        <w:t xml:space="preserve">Lead </w:t>
      </w:r>
      <w:r w:rsidRPr="000E66F4">
        <w:rPr>
          <w:rFonts w:ascii="Calibri" w:hAnsi="Calibri" w:cs="Calibri"/>
        </w:rPr>
        <w:t xml:space="preserve">College for </w:t>
      </w:r>
      <w:r w:rsidR="00400AD3" w:rsidRPr="000E66F4">
        <w:rPr>
          <w:rFonts w:ascii="Calibri" w:hAnsi="Calibri" w:cs="Calibri"/>
        </w:rPr>
        <w:t xml:space="preserve">approval by a </w:t>
      </w:r>
      <w:r w:rsidRPr="000E66F4">
        <w:rPr>
          <w:rFonts w:ascii="Calibri" w:hAnsi="Calibri" w:cs="Calibri"/>
        </w:rPr>
        <w:t>College Programme Approval Pane</w:t>
      </w:r>
      <w:r w:rsidR="00400AD3" w:rsidRPr="000E66F4">
        <w:rPr>
          <w:rFonts w:ascii="Calibri" w:hAnsi="Calibri" w:cs="Calibri"/>
        </w:rPr>
        <w:t>l</w:t>
      </w:r>
      <w:r w:rsidRPr="000E66F4">
        <w:rPr>
          <w:rFonts w:ascii="Calibri" w:hAnsi="Calibri" w:cs="Calibri"/>
        </w:rPr>
        <w:t xml:space="preserve"> (CPAP).</w:t>
      </w:r>
      <w:r w:rsidR="00993485" w:rsidRPr="000E66F4">
        <w:rPr>
          <w:rFonts w:ascii="Calibri" w:hAnsi="Calibri" w:cs="Calibri"/>
        </w:rPr>
        <w:t xml:space="preserve"> </w:t>
      </w:r>
      <w:r w:rsidR="00400AD3" w:rsidRPr="000E66F4">
        <w:rPr>
          <w:rFonts w:ascii="Calibri" w:hAnsi="Calibri" w:cs="Calibri"/>
        </w:rPr>
        <w:t>ACE p</w:t>
      </w:r>
      <w:r w:rsidRPr="000E66F4">
        <w:rPr>
          <w:rFonts w:ascii="Calibri" w:hAnsi="Calibri" w:cs="Calibri"/>
        </w:rPr>
        <w:t>rogrammes shall normally be devolved to ACE PAPs, unless they are designated higher risk (see (b) below).</w:t>
      </w:r>
    </w:p>
    <w:p w14:paraId="0C2F95F8" w14:textId="77777777" w:rsidR="00F2382E" w:rsidRPr="000E66F4" w:rsidRDefault="00F2382E" w:rsidP="006D0E76">
      <w:pPr>
        <w:pStyle w:val="ListParagraph"/>
        <w:numPr>
          <w:ilvl w:val="0"/>
          <w:numId w:val="1"/>
        </w:numPr>
        <w:spacing w:before="100" w:beforeAutospacing="1" w:after="100" w:afterAutospacing="1"/>
        <w:ind w:left="851" w:hanging="425"/>
        <w:jc w:val="both"/>
        <w:rPr>
          <w:rFonts w:ascii="Calibri" w:hAnsi="Calibri" w:cs="Calibri"/>
        </w:rPr>
      </w:pPr>
      <w:r w:rsidRPr="000E66F4">
        <w:rPr>
          <w:rFonts w:ascii="Calibri" w:hAnsi="Calibri" w:cs="Calibri"/>
          <w:b/>
          <w:u w:val="single"/>
        </w:rPr>
        <w:t>Designated higher risk programmes,</w:t>
      </w:r>
      <w:r w:rsidRPr="000E66F4">
        <w:rPr>
          <w:rFonts w:ascii="Calibri" w:hAnsi="Calibri" w:cs="Calibri"/>
        </w:rPr>
        <w:t xml:space="preserve"> defined as those delivered in partnership, new qualification types, novel programme developments, and interdisciplinary programmes as defined in the Academic Council policy document on Interdisciplinary Programmes (see</w:t>
      </w:r>
      <w:r w:rsidRPr="000E66F4">
        <w:rPr>
          <w:rFonts w:ascii="Calibri" w:hAnsi="Calibri" w:cs="Calibri"/>
          <w:b/>
        </w:rPr>
        <w:t xml:space="preserve"> </w:t>
      </w:r>
      <w:hyperlink r:id="rId80" w:history="1">
        <w:r w:rsidRPr="000E66F4">
          <w:rPr>
            <w:rStyle w:val="Hyperlink"/>
            <w:rFonts w:ascii="Calibri" w:hAnsi="Calibri"/>
            <w:color w:val="auto"/>
            <w:lang w:eastAsia="en-IE"/>
          </w:rPr>
          <w:t>Policies and Guidelines Governing Academic Programmes</w:t>
        </w:r>
      </w:hyperlink>
      <w:r w:rsidRPr="000E66F4">
        <w:rPr>
          <w:rFonts w:ascii="Calibri" w:hAnsi="Calibri"/>
          <w:lang w:eastAsia="en-IE"/>
        </w:rPr>
        <w:t xml:space="preserve"> </w:t>
      </w:r>
      <w:r w:rsidRPr="000E66F4">
        <w:rPr>
          <w:rFonts w:ascii="Calibri" w:hAnsi="Calibri" w:cs="Calibri"/>
        </w:rPr>
        <w:t>for Interdisciplinary Policy), shall normally require approval by a University Programme Approval Panel (UPAP).</w:t>
      </w:r>
    </w:p>
    <w:p w14:paraId="1898FAE7" w14:textId="77777777" w:rsidR="00F2382E" w:rsidRPr="000E66F4" w:rsidRDefault="00F2382E" w:rsidP="006D0E76">
      <w:pPr>
        <w:pStyle w:val="ListParagraph"/>
        <w:numPr>
          <w:ilvl w:val="0"/>
          <w:numId w:val="1"/>
        </w:numPr>
        <w:spacing w:before="100" w:beforeAutospacing="1" w:after="100" w:afterAutospacing="1"/>
        <w:ind w:left="851" w:hanging="425"/>
        <w:jc w:val="both"/>
        <w:rPr>
          <w:rFonts w:ascii="Calibri" w:hAnsi="Calibri" w:cs="Calibri"/>
          <w:sz w:val="30"/>
          <w:szCs w:val="30"/>
        </w:rPr>
      </w:pPr>
      <w:r w:rsidRPr="000E66F4">
        <w:rPr>
          <w:rFonts w:ascii="Calibri" w:hAnsi="Calibri" w:cs="Calibri"/>
          <w:b/>
          <w:u w:val="single"/>
        </w:rPr>
        <w:t>ACE Programmes</w:t>
      </w:r>
      <w:r w:rsidRPr="000E66F4">
        <w:rPr>
          <w:rFonts w:ascii="Calibri" w:hAnsi="Calibri" w:cs="Calibri"/>
          <w:b/>
        </w:rPr>
        <w:t xml:space="preserve"> - </w:t>
      </w:r>
      <w:r w:rsidRPr="000E66F4">
        <w:rPr>
          <w:rFonts w:ascii="Calibri" w:hAnsi="Calibri" w:cs="Calibri"/>
        </w:rPr>
        <w:t>The criteria upon which decisions shall be made include, in particular:</w:t>
      </w:r>
    </w:p>
    <w:p w14:paraId="3FDE1F0C" w14:textId="32100E9F" w:rsidR="00F2382E" w:rsidRPr="000E66F4" w:rsidRDefault="008D3FCE" w:rsidP="0048293C">
      <w:pPr>
        <w:pStyle w:val="ListParagraph"/>
        <w:spacing w:before="100" w:beforeAutospacing="1" w:after="100" w:afterAutospacing="1"/>
        <w:ind w:left="1134"/>
        <w:rPr>
          <w:rFonts w:ascii="Calibri" w:hAnsi="Calibri"/>
        </w:rPr>
      </w:pPr>
      <w:r w:rsidRPr="000E66F4">
        <w:rPr>
          <w:rFonts w:ascii="Calibri" w:hAnsi="Calibri"/>
          <w:b/>
        </w:rPr>
        <w:t xml:space="preserve">ACE Programme </w:t>
      </w:r>
      <w:r w:rsidR="00F2382E" w:rsidRPr="000E66F4">
        <w:rPr>
          <w:rFonts w:ascii="Calibri" w:hAnsi="Calibri"/>
          <w:b/>
        </w:rPr>
        <w:t xml:space="preserve">Type </w:t>
      </w:r>
      <w:proofErr w:type="gramStart"/>
      <w:r w:rsidR="00F2382E" w:rsidRPr="000E66F4">
        <w:rPr>
          <w:rFonts w:ascii="Calibri" w:hAnsi="Calibri"/>
          <w:b/>
        </w:rPr>
        <w:t>A</w:t>
      </w:r>
      <w:proofErr w:type="gramEnd"/>
      <w:r w:rsidR="00F2382E" w:rsidRPr="000E66F4">
        <w:rPr>
          <w:rFonts w:ascii="Calibri" w:hAnsi="Calibri"/>
          <w:b/>
        </w:rPr>
        <w:t xml:space="preserve"> </w:t>
      </w:r>
      <w:r w:rsidRPr="000E66F4">
        <w:rPr>
          <w:rFonts w:ascii="Calibri" w:hAnsi="Calibri"/>
          <w:b/>
        </w:rPr>
        <w:t xml:space="preserve">- </w:t>
      </w:r>
      <w:r w:rsidR="00F2382E" w:rsidRPr="009E1C06">
        <w:rPr>
          <w:rFonts w:ascii="Calibri" w:hAnsi="Calibri"/>
          <w:b/>
          <w:i/>
        </w:rPr>
        <w:t xml:space="preserve">Major/Minor </w:t>
      </w:r>
      <w:r w:rsidRPr="009E1C06">
        <w:rPr>
          <w:rFonts w:ascii="Calibri" w:hAnsi="Calibri"/>
          <w:b/>
          <w:i/>
        </w:rPr>
        <w:t>A</w:t>
      </w:r>
      <w:r w:rsidR="00F2382E" w:rsidRPr="009E1C06">
        <w:rPr>
          <w:rFonts w:ascii="Calibri" w:hAnsi="Calibri"/>
          <w:b/>
          <w:i/>
        </w:rPr>
        <w:t>wards</w:t>
      </w:r>
      <w:r w:rsidRPr="000E66F4">
        <w:rPr>
          <w:rFonts w:ascii="Calibri" w:hAnsi="Calibri"/>
          <w:i/>
        </w:rPr>
        <w:t>:</w:t>
      </w:r>
      <w:r w:rsidR="00993485" w:rsidRPr="000E66F4">
        <w:rPr>
          <w:rFonts w:ascii="Calibri" w:hAnsi="Calibri"/>
          <w:i/>
        </w:rPr>
        <w:t xml:space="preserve"> </w:t>
      </w:r>
      <w:r w:rsidR="00F2382E" w:rsidRPr="000E66F4">
        <w:rPr>
          <w:rFonts w:ascii="Calibri" w:hAnsi="Calibri"/>
        </w:rPr>
        <w:t>it is recom</w:t>
      </w:r>
      <w:r w:rsidR="00FE4D16" w:rsidRPr="000E66F4">
        <w:rPr>
          <w:rFonts w:ascii="Calibri" w:hAnsi="Calibri"/>
        </w:rPr>
        <w:t>mended that programme approval be</w:t>
      </w:r>
      <w:r w:rsidR="00F2382E" w:rsidRPr="000E66F4">
        <w:rPr>
          <w:rFonts w:ascii="Calibri" w:hAnsi="Calibri"/>
        </w:rPr>
        <w:t xml:space="preserve"> considered by </w:t>
      </w:r>
      <w:r w:rsidR="00C172D6" w:rsidRPr="000E66F4">
        <w:rPr>
          <w:rFonts w:ascii="Calibri" w:hAnsi="Calibri"/>
        </w:rPr>
        <w:t>an ACE</w:t>
      </w:r>
      <w:r w:rsidR="00C27643" w:rsidRPr="000E66F4">
        <w:rPr>
          <w:rFonts w:ascii="Calibri" w:hAnsi="Calibri"/>
        </w:rPr>
        <w:t xml:space="preserve"> </w:t>
      </w:r>
      <w:r w:rsidR="00C172D6" w:rsidRPr="000E66F4">
        <w:rPr>
          <w:rFonts w:ascii="Calibri" w:hAnsi="Calibri"/>
        </w:rPr>
        <w:t>PAP</w:t>
      </w:r>
      <w:r w:rsidR="00F2382E" w:rsidRPr="000E66F4">
        <w:rPr>
          <w:rFonts w:ascii="Calibri" w:hAnsi="Calibri"/>
        </w:rPr>
        <w:t>.</w:t>
      </w:r>
      <w:r w:rsidR="00993485" w:rsidRPr="000E66F4">
        <w:rPr>
          <w:rFonts w:ascii="Calibri" w:hAnsi="Calibri"/>
        </w:rPr>
        <w:t xml:space="preserve"> </w:t>
      </w:r>
    </w:p>
    <w:p w14:paraId="4759F2DD" w14:textId="3B12E2B2" w:rsidR="00F2382E" w:rsidRPr="000E66F4" w:rsidRDefault="008D3FCE" w:rsidP="0048293C">
      <w:pPr>
        <w:pStyle w:val="ListParagraph"/>
        <w:spacing w:before="100" w:beforeAutospacing="1" w:after="100" w:afterAutospacing="1"/>
        <w:ind w:left="1134"/>
        <w:rPr>
          <w:rFonts w:ascii="Calibri" w:hAnsi="Calibri"/>
        </w:rPr>
      </w:pPr>
      <w:r w:rsidRPr="000E66F4">
        <w:rPr>
          <w:rFonts w:ascii="Calibri" w:hAnsi="Calibri"/>
          <w:b/>
        </w:rPr>
        <w:t>ACE Programme Type</w:t>
      </w:r>
      <w:r w:rsidR="00F2382E" w:rsidRPr="000E66F4">
        <w:rPr>
          <w:rFonts w:ascii="Calibri" w:hAnsi="Calibri"/>
          <w:b/>
        </w:rPr>
        <w:t xml:space="preserve"> </w:t>
      </w:r>
      <w:proofErr w:type="gramStart"/>
      <w:r w:rsidR="00F2382E" w:rsidRPr="000E66F4">
        <w:rPr>
          <w:rFonts w:ascii="Calibri" w:hAnsi="Calibri"/>
          <w:b/>
        </w:rPr>
        <w:t>A</w:t>
      </w:r>
      <w:proofErr w:type="gramEnd"/>
      <w:r w:rsidR="00F2382E" w:rsidRPr="000E66F4">
        <w:rPr>
          <w:rFonts w:ascii="Calibri" w:hAnsi="Calibri"/>
          <w:b/>
        </w:rPr>
        <w:t xml:space="preserve"> </w:t>
      </w:r>
      <w:r w:rsidRPr="000E66F4">
        <w:rPr>
          <w:rFonts w:ascii="Calibri" w:hAnsi="Calibri"/>
          <w:b/>
        </w:rPr>
        <w:t xml:space="preserve">- </w:t>
      </w:r>
      <w:r w:rsidR="00F2382E" w:rsidRPr="000E66F4">
        <w:rPr>
          <w:rFonts w:ascii="Calibri" w:hAnsi="Calibri"/>
          <w:b/>
          <w:i/>
        </w:rPr>
        <w:t>Supplemental/</w:t>
      </w:r>
      <w:r w:rsidR="00F2382E" w:rsidRPr="009E1C06">
        <w:rPr>
          <w:rFonts w:ascii="Calibri" w:hAnsi="Calibri"/>
          <w:b/>
          <w:i/>
        </w:rPr>
        <w:t xml:space="preserve">Special Purpose </w:t>
      </w:r>
      <w:r w:rsidRPr="009E1C06">
        <w:rPr>
          <w:rFonts w:ascii="Calibri" w:hAnsi="Calibri"/>
          <w:b/>
          <w:i/>
        </w:rPr>
        <w:t>A</w:t>
      </w:r>
      <w:r w:rsidR="00F2382E" w:rsidRPr="009E1C06">
        <w:rPr>
          <w:rFonts w:ascii="Calibri" w:hAnsi="Calibri"/>
          <w:b/>
          <w:i/>
        </w:rPr>
        <w:t>wards</w:t>
      </w:r>
      <w:r w:rsidRPr="000E66F4">
        <w:rPr>
          <w:rFonts w:ascii="Calibri" w:hAnsi="Calibri"/>
        </w:rPr>
        <w:t>:</w:t>
      </w:r>
      <w:r w:rsidR="00F2382E" w:rsidRPr="000E66F4">
        <w:rPr>
          <w:rFonts w:ascii="Calibri" w:hAnsi="Calibri"/>
        </w:rPr>
        <w:t xml:space="preserve"> it is recom</w:t>
      </w:r>
      <w:r w:rsidR="00FE4D16" w:rsidRPr="000E66F4">
        <w:rPr>
          <w:rFonts w:ascii="Calibri" w:hAnsi="Calibri"/>
        </w:rPr>
        <w:t>mended that programme approval be</w:t>
      </w:r>
      <w:r w:rsidR="00F2382E" w:rsidRPr="000E66F4">
        <w:rPr>
          <w:rFonts w:ascii="Calibri" w:hAnsi="Calibri"/>
        </w:rPr>
        <w:t xml:space="preserve"> considered by the ACE </w:t>
      </w:r>
      <w:r w:rsidR="00FE4D16" w:rsidRPr="000E66F4">
        <w:rPr>
          <w:rFonts w:ascii="Calibri" w:hAnsi="Calibri"/>
        </w:rPr>
        <w:t>ASB</w:t>
      </w:r>
      <w:r w:rsidR="00F2382E" w:rsidRPr="000E66F4">
        <w:rPr>
          <w:rFonts w:ascii="Calibri" w:hAnsi="Calibri"/>
        </w:rPr>
        <w:t>.</w:t>
      </w:r>
    </w:p>
    <w:p w14:paraId="60C6EA84" w14:textId="707BF1F7" w:rsidR="00F2382E" w:rsidRPr="000E66F4" w:rsidRDefault="008D3FCE" w:rsidP="0048293C">
      <w:pPr>
        <w:pStyle w:val="ListParagraph"/>
        <w:spacing w:before="100" w:beforeAutospacing="1" w:after="100" w:afterAutospacing="1"/>
        <w:ind w:left="1134"/>
        <w:rPr>
          <w:rFonts w:ascii="Calibri" w:hAnsi="Calibri"/>
        </w:rPr>
      </w:pPr>
      <w:r w:rsidRPr="000E66F4">
        <w:rPr>
          <w:rFonts w:ascii="Calibri" w:hAnsi="Calibri"/>
          <w:b/>
        </w:rPr>
        <w:t xml:space="preserve">ACE Programme Type </w:t>
      </w:r>
      <w:r w:rsidR="00F2382E" w:rsidRPr="000E66F4">
        <w:rPr>
          <w:rFonts w:ascii="Calibri" w:hAnsi="Calibri"/>
          <w:b/>
        </w:rPr>
        <w:t xml:space="preserve">B </w:t>
      </w:r>
      <w:r w:rsidRPr="000E66F4">
        <w:rPr>
          <w:rFonts w:ascii="Calibri" w:hAnsi="Calibri"/>
          <w:b/>
        </w:rPr>
        <w:t xml:space="preserve">- </w:t>
      </w:r>
      <w:r w:rsidR="00F2382E" w:rsidRPr="000E66F4">
        <w:rPr>
          <w:rFonts w:ascii="Calibri" w:hAnsi="Calibri"/>
          <w:b/>
          <w:i/>
        </w:rPr>
        <w:t>Major/</w:t>
      </w:r>
      <w:r w:rsidR="00F2382E" w:rsidRPr="009E1C06">
        <w:rPr>
          <w:rFonts w:ascii="Calibri" w:hAnsi="Calibri"/>
          <w:b/>
          <w:i/>
        </w:rPr>
        <w:t xml:space="preserve">Minor </w:t>
      </w:r>
      <w:r w:rsidRPr="009E1C06">
        <w:rPr>
          <w:rFonts w:ascii="Calibri" w:hAnsi="Calibri"/>
          <w:b/>
          <w:i/>
        </w:rPr>
        <w:t>A</w:t>
      </w:r>
      <w:r w:rsidR="00F2382E" w:rsidRPr="009E1C06">
        <w:rPr>
          <w:rFonts w:ascii="Calibri" w:hAnsi="Calibri"/>
          <w:b/>
          <w:i/>
        </w:rPr>
        <w:t>wards</w:t>
      </w:r>
      <w:r w:rsidRPr="000E66F4">
        <w:rPr>
          <w:rFonts w:ascii="Calibri" w:hAnsi="Calibri"/>
          <w:i/>
        </w:rPr>
        <w:t xml:space="preserve">: </w:t>
      </w:r>
      <w:r w:rsidR="00F2382E" w:rsidRPr="000E66F4">
        <w:rPr>
          <w:rFonts w:ascii="Calibri" w:hAnsi="Calibri"/>
        </w:rPr>
        <w:t xml:space="preserve">it is recommended that programme approval </w:t>
      </w:r>
      <w:r w:rsidR="00FE4D16" w:rsidRPr="000E66F4">
        <w:rPr>
          <w:rFonts w:ascii="Calibri" w:hAnsi="Calibri"/>
        </w:rPr>
        <w:t>be</w:t>
      </w:r>
      <w:r w:rsidR="00F2382E" w:rsidRPr="000E66F4">
        <w:rPr>
          <w:rFonts w:ascii="Calibri" w:hAnsi="Calibri"/>
        </w:rPr>
        <w:t xml:space="preserve"> normally considered by an ACE </w:t>
      </w:r>
      <w:r w:rsidR="00C172D6" w:rsidRPr="000E66F4">
        <w:rPr>
          <w:rFonts w:ascii="Calibri" w:hAnsi="Calibri"/>
        </w:rPr>
        <w:t>PAP</w:t>
      </w:r>
      <w:r w:rsidR="00F2382E" w:rsidRPr="000E66F4">
        <w:rPr>
          <w:rFonts w:ascii="Calibri" w:hAnsi="Calibri"/>
        </w:rPr>
        <w:t xml:space="preserve">. </w:t>
      </w:r>
    </w:p>
    <w:p w14:paraId="4A1FA8D0" w14:textId="27B6DA95" w:rsidR="00F2382E" w:rsidRPr="000E66F4" w:rsidRDefault="008D3FCE" w:rsidP="00D452CF">
      <w:pPr>
        <w:pStyle w:val="ListParagraph"/>
        <w:spacing w:before="100" w:beforeAutospacing="1" w:after="100" w:afterAutospacing="1"/>
        <w:ind w:left="1134"/>
        <w:rPr>
          <w:rFonts w:ascii="Calibri" w:hAnsi="Calibri"/>
        </w:rPr>
      </w:pPr>
      <w:r w:rsidRPr="000E66F4">
        <w:rPr>
          <w:rFonts w:ascii="Calibri" w:hAnsi="Calibri"/>
          <w:b/>
        </w:rPr>
        <w:t xml:space="preserve">ACE Programme Type </w:t>
      </w:r>
      <w:r w:rsidR="00F2382E" w:rsidRPr="000E66F4">
        <w:rPr>
          <w:rFonts w:ascii="Calibri" w:hAnsi="Calibri"/>
          <w:b/>
        </w:rPr>
        <w:t xml:space="preserve">B </w:t>
      </w:r>
      <w:r w:rsidRPr="000E66F4">
        <w:rPr>
          <w:rFonts w:ascii="Calibri" w:hAnsi="Calibri"/>
          <w:b/>
        </w:rPr>
        <w:t xml:space="preserve">- </w:t>
      </w:r>
      <w:r w:rsidR="00F2382E" w:rsidRPr="000E66F4">
        <w:rPr>
          <w:rFonts w:ascii="Calibri" w:hAnsi="Calibri"/>
          <w:b/>
          <w:i/>
        </w:rPr>
        <w:t>Special Purpose/Supplemental</w:t>
      </w:r>
      <w:r w:rsidR="00F2382E" w:rsidRPr="009E1C06">
        <w:rPr>
          <w:rFonts w:ascii="Calibri" w:hAnsi="Calibri"/>
          <w:b/>
          <w:i/>
        </w:rPr>
        <w:t xml:space="preserve"> </w:t>
      </w:r>
      <w:r w:rsidRPr="009E1C06">
        <w:rPr>
          <w:rFonts w:ascii="Calibri" w:hAnsi="Calibri"/>
          <w:b/>
          <w:i/>
        </w:rPr>
        <w:t>A</w:t>
      </w:r>
      <w:r w:rsidR="00F2382E" w:rsidRPr="009E1C06">
        <w:rPr>
          <w:rFonts w:ascii="Calibri" w:hAnsi="Calibri"/>
          <w:b/>
          <w:i/>
        </w:rPr>
        <w:t>wards</w:t>
      </w:r>
      <w:r w:rsidRPr="000E66F4">
        <w:rPr>
          <w:rFonts w:ascii="Calibri" w:hAnsi="Calibri"/>
          <w:i/>
        </w:rPr>
        <w:t>:</w:t>
      </w:r>
      <w:r w:rsidR="00F2382E" w:rsidRPr="000E66F4">
        <w:rPr>
          <w:rFonts w:ascii="Calibri" w:hAnsi="Calibri"/>
        </w:rPr>
        <w:t xml:space="preserve"> it is recommended that programme approval </w:t>
      </w:r>
      <w:r w:rsidR="00FE4D16" w:rsidRPr="000E66F4">
        <w:rPr>
          <w:rFonts w:ascii="Calibri" w:hAnsi="Calibri"/>
        </w:rPr>
        <w:t>be</w:t>
      </w:r>
      <w:r w:rsidR="00F2382E" w:rsidRPr="000E66F4">
        <w:rPr>
          <w:rFonts w:ascii="Calibri" w:hAnsi="Calibri"/>
        </w:rPr>
        <w:t xml:space="preserve"> considered by the ACE </w:t>
      </w:r>
      <w:r w:rsidR="00FE4D16" w:rsidRPr="000E66F4">
        <w:rPr>
          <w:rFonts w:ascii="Calibri" w:hAnsi="Calibri"/>
        </w:rPr>
        <w:t>ASB</w:t>
      </w:r>
      <w:r w:rsidR="00F2382E" w:rsidRPr="000E66F4">
        <w:rPr>
          <w:rFonts w:ascii="Calibri" w:hAnsi="Calibri"/>
        </w:rPr>
        <w:t>.</w:t>
      </w:r>
    </w:p>
    <w:p w14:paraId="3B9C0BC1" w14:textId="68A10061" w:rsidR="00F2382E" w:rsidRPr="000E66F4" w:rsidRDefault="008D3FCE" w:rsidP="0048293C">
      <w:pPr>
        <w:pStyle w:val="ListParagraph"/>
        <w:spacing w:before="100" w:beforeAutospacing="1" w:after="100" w:afterAutospacing="1"/>
        <w:ind w:left="1134"/>
        <w:rPr>
          <w:rFonts w:ascii="Calibri" w:hAnsi="Calibri"/>
        </w:rPr>
      </w:pPr>
      <w:r w:rsidRPr="000E66F4">
        <w:rPr>
          <w:rFonts w:ascii="Calibri" w:hAnsi="Calibri"/>
          <w:b/>
        </w:rPr>
        <w:t xml:space="preserve">ACE Programme Type </w:t>
      </w:r>
      <w:r w:rsidR="00F2382E" w:rsidRPr="000E66F4">
        <w:rPr>
          <w:rFonts w:ascii="Calibri" w:hAnsi="Calibri"/>
          <w:b/>
        </w:rPr>
        <w:t xml:space="preserve">C </w:t>
      </w:r>
      <w:r w:rsidRPr="000E66F4">
        <w:rPr>
          <w:rFonts w:ascii="Calibri" w:hAnsi="Calibri"/>
          <w:b/>
        </w:rPr>
        <w:t xml:space="preserve">- </w:t>
      </w:r>
      <w:r w:rsidR="00F2382E" w:rsidRPr="000E66F4">
        <w:rPr>
          <w:rFonts w:ascii="Calibri" w:hAnsi="Calibri"/>
          <w:b/>
          <w:i/>
        </w:rPr>
        <w:t>Major/Minor</w:t>
      </w:r>
      <w:r w:rsidR="00F2382E" w:rsidRPr="000E66F4">
        <w:rPr>
          <w:rFonts w:ascii="Calibri" w:hAnsi="Calibri"/>
          <w:i/>
        </w:rPr>
        <w:t xml:space="preserve"> </w:t>
      </w:r>
      <w:r w:rsidRPr="009E1C06">
        <w:rPr>
          <w:rFonts w:ascii="Calibri" w:hAnsi="Calibri"/>
          <w:b/>
          <w:i/>
        </w:rPr>
        <w:t>A</w:t>
      </w:r>
      <w:r w:rsidR="00F2382E" w:rsidRPr="009E1C06">
        <w:rPr>
          <w:rFonts w:ascii="Calibri" w:hAnsi="Calibri"/>
          <w:b/>
          <w:i/>
        </w:rPr>
        <w:t>wards</w:t>
      </w:r>
      <w:r w:rsidRPr="000E66F4">
        <w:rPr>
          <w:rFonts w:ascii="Calibri" w:hAnsi="Calibri"/>
          <w:i/>
        </w:rPr>
        <w:t>:</w:t>
      </w:r>
      <w:r w:rsidR="00F2382E" w:rsidRPr="000E66F4">
        <w:rPr>
          <w:rFonts w:ascii="Calibri" w:hAnsi="Calibri"/>
        </w:rPr>
        <w:t xml:space="preserve"> it is recommended that programme approval </w:t>
      </w:r>
      <w:r w:rsidR="00FE4D16" w:rsidRPr="000E66F4">
        <w:rPr>
          <w:rFonts w:ascii="Calibri" w:hAnsi="Calibri"/>
        </w:rPr>
        <w:t>be</w:t>
      </w:r>
      <w:r w:rsidR="00F2382E" w:rsidRPr="000E66F4">
        <w:rPr>
          <w:rFonts w:ascii="Calibri" w:hAnsi="Calibri"/>
        </w:rPr>
        <w:t xml:space="preserve"> considered by a College </w:t>
      </w:r>
      <w:r w:rsidR="00C172D6" w:rsidRPr="000E66F4">
        <w:rPr>
          <w:rFonts w:ascii="Calibri" w:hAnsi="Calibri"/>
        </w:rPr>
        <w:t>PAP.</w:t>
      </w:r>
    </w:p>
    <w:p w14:paraId="6C7BBCEF" w14:textId="25777246" w:rsidR="00F2382E" w:rsidRPr="000E66F4" w:rsidRDefault="008D3FCE" w:rsidP="0048293C">
      <w:pPr>
        <w:pStyle w:val="ListParagraph"/>
        <w:spacing w:before="100" w:beforeAutospacing="1" w:after="100" w:afterAutospacing="1"/>
        <w:ind w:left="1134"/>
        <w:rPr>
          <w:rFonts w:ascii="Calibri" w:hAnsi="Calibri"/>
        </w:rPr>
      </w:pPr>
      <w:r w:rsidRPr="000E66F4">
        <w:rPr>
          <w:rFonts w:ascii="Calibri" w:hAnsi="Calibri"/>
          <w:b/>
        </w:rPr>
        <w:t xml:space="preserve">ACE Programme Type </w:t>
      </w:r>
      <w:r w:rsidR="00F2382E" w:rsidRPr="000E66F4">
        <w:rPr>
          <w:rFonts w:ascii="Calibri" w:hAnsi="Calibri"/>
          <w:b/>
        </w:rPr>
        <w:t xml:space="preserve">C </w:t>
      </w:r>
      <w:r w:rsidRPr="000E66F4">
        <w:rPr>
          <w:rFonts w:ascii="Calibri" w:hAnsi="Calibri"/>
          <w:b/>
        </w:rPr>
        <w:t xml:space="preserve">- </w:t>
      </w:r>
      <w:r w:rsidR="00F2382E" w:rsidRPr="000E66F4">
        <w:rPr>
          <w:rFonts w:ascii="Calibri" w:hAnsi="Calibri"/>
          <w:b/>
          <w:i/>
        </w:rPr>
        <w:t>Special Purpose/Supplemental</w:t>
      </w:r>
      <w:r w:rsidR="00F2382E" w:rsidRPr="000E66F4">
        <w:rPr>
          <w:rFonts w:ascii="Calibri" w:hAnsi="Calibri"/>
          <w:i/>
        </w:rPr>
        <w:t xml:space="preserve"> </w:t>
      </w:r>
      <w:r w:rsidR="00F2382E" w:rsidRPr="009E1C06">
        <w:rPr>
          <w:rFonts w:ascii="Calibri" w:hAnsi="Calibri"/>
          <w:b/>
          <w:i/>
        </w:rPr>
        <w:t>Awards</w:t>
      </w:r>
      <w:r w:rsidRPr="000E66F4">
        <w:rPr>
          <w:rFonts w:ascii="Calibri" w:hAnsi="Calibri"/>
        </w:rPr>
        <w:t>:</w:t>
      </w:r>
      <w:r w:rsidR="00F2382E" w:rsidRPr="000E66F4">
        <w:rPr>
          <w:rFonts w:ascii="Calibri" w:hAnsi="Calibri"/>
        </w:rPr>
        <w:t xml:space="preserve"> it is recommended that programme approval </w:t>
      </w:r>
      <w:r w:rsidR="00FE4D16" w:rsidRPr="000E66F4">
        <w:rPr>
          <w:rFonts w:ascii="Calibri" w:hAnsi="Calibri"/>
        </w:rPr>
        <w:t>be</w:t>
      </w:r>
      <w:r w:rsidR="00F2382E" w:rsidRPr="000E66F4">
        <w:rPr>
          <w:rFonts w:ascii="Calibri" w:hAnsi="Calibri"/>
        </w:rPr>
        <w:t xml:space="preserve"> considered by the relevant College Curriculum Committee.</w:t>
      </w:r>
    </w:p>
    <w:p w14:paraId="0AB00E8B" w14:textId="62A72FA4" w:rsidR="00F2382E" w:rsidRPr="004D0417" w:rsidRDefault="00247F45" w:rsidP="00903763">
      <w:pPr>
        <w:rPr>
          <w:rFonts w:ascii="Calibri" w:hAnsi="Calibri" w:cs="Calibri"/>
          <w:i/>
        </w:rPr>
      </w:pPr>
      <w:r w:rsidRPr="000E66F4">
        <w:rPr>
          <w:rFonts w:ascii="Calibri" w:hAnsi="Calibri"/>
          <w:b/>
          <w:i/>
        </w:rPr>
        <w:t>Note</w:t>
      </w:r>
      <w:r w:rsidRPr="000E66F4">
        <w:rPr>
          <w:rFonts w:ascii="Calibri" w:hAnsi="Calibri"/>
          <w:i/>
        </w:rPr>
        <w:t>:</w:t>
      </w:r>
      <w:r w:rsidR="00590000" w:rsidRPr="000E66F4">
        <w:rPr>
          <w:rFonts w:ascii="Calibri" w:hAnsi="Calibri"/>
          <w:i/>
        </w:rPr>
        <w:t xml:space="preserve"> </w:t>
      </w:r>
      <w:r w:rsidR="00F2382E" w:rsidRPr="000E66F4">
        <w:rPr>
          <w:rFonts w:ascii="Calibri" w:hAnsi="Calibri"/>
          <w:i/>
        </w:rPr>
        <w:t xml:space="preserve">In the case of Special Purpose/Supplemental Awards, Colleges/ACE may recommend to </w:t>
      </w:r>
      <w:r w:rsidR="00E42246">
        <w:rPr>
          <w:rFonts w:ascii="Calibri" w:hAnsi="Calibri"/>
          <w:i/>
        </w:rPr>
        <w:t>AB</w:t>
      </w:r>
      <w:r w:rsidR="00F2382E" w:rsidRPr="000E66F4">
        <w:rPr>
          <w:rFonts w:ascii="Calibri" w:hAnsi="Calibri"/>
          <w:i/>
        </w:rPr>
        <w:t xml:space="preserve"> that </w:t>
      </w:r>
      <w:r w:rsidR="00590000" w:rsidRPr="000E66F4">
        <w:rPr>
          <w:rFonts w:ascii="Calibri" w:hAnsi="Calibri"/>
          <w:i/>
        </w:rPr>
        <w:t>the Full Programme Proposal</w:t>
      </w:r>
      <w:r w:rsidR="00590000" w:rsidRPr="000E66F4" w:rsidDel="00590000">
        <w:rPr>
          <w:rFonts w:ascii="Calibri" w:hAnsi="Calibri"/>
          <w:i/>
        </w:rPr>
        <w:t xml:space="preserve"> </w:t>
      </w:r>
      <w:r w:rsidR="00F2382E" w:rsidRPr="000E66F4">
        <w:rPr>
          <w:rFonts w:ascii="Calibri" w:hAnsi="Calibri"/>
          <w:i/>
        </w:rPr>
        <w:t>be considered by a PAP rather than by the relevant College Curriculum Committee</w:t>
      </w:r>
      <w:r w:rsidR="00F2382E" w:rsidRPr="004D0417">
        <w:rPr>
          <w:rFonts w:ascii="Calibri" w:hAnsi="Calibri"/>
          <w:i/>
        </w:rPr>
        <w:t xml:space="preserve">/ACE </w:t>
      </w:r>
      <w:r w:rsidR="00FE4D16" w:rsidRPr="004D0417">
        <w:rPr>
          <w:rFonts w:ascii="Calibri" w:hAnsi="Calibri"/>
          <w:i/>
        </w:rPr>
        <w:t>ASB</w:t>
      </w:r>
      <w:r w:rsidR="00F2382E" w:rsidRPr="004D0417">
        <w:rPr>
          <w:rFonts w:ascii="Calibri" w:hAnsi="Calibri"/>
          <w:i/>
        </w:rPr>
        <w:t xml:space="preserve">. </w:t>
      </w:r>
    </w:p>
    <w:p w14:paraId="36801BA0" w14:textId="77777777" w:rsidR="004D0417" w:rsidRDefault="004D0417" w:rsidP="002F6293">
      <w:pPr>
        <w:tabs>
          <w:tab w:val="left" w:pos="709"/>
        </w:tabs>
        <w:autoSpaceDE w:val="0"/>
        <w:autoSpaceDN w:val="0"/>
        <w:adjustRightInd w:val="0"/>
        <w:spacing w:before="100" w:beforeAutospacing="1" w:after="100" w:afterAutospacing="1"/>
        <w:jc w:val="both"/>
        <w:rPr>
          <w:rFonts w:ascii="Calibri" w:hAnsi="Calibri"/>
        </w:rPr>
      </w:pPr>
    </w:p>
    <w:p w14:paraId="1F2AAB50" w14:textId="6D537A1A" w:rsidR="002F6293" w:rsidRPr="000E66F4" w:rsidRDefault="002F6293" w:rsidP="002F6293">
      <w:pPr>
        <w:tabs>
          <w:tab w:val="left" w:pos="709"/>
        </w:tabs>
        <w:autoSpaceDE w:val="0"/>
        <w:autoSpaceDN w:val="0"/>
        <w:adjustRightInd w:val="0"/>
        <w:spacing w:before="100" w:beforeAutospacing="1" w:after="100" w:afterAutospacing="1"/>
        <w:jc w:val="both"/>
        <w:rPr>
          <w:rFonts w:ascii="Calibri" w:hAnsi="Calibri"/>
        </w:rPr>
      </w:pPr>
      <w:r w:rsidRPr="000E66F4">
        <w:rPr>
          <w:rFonts w:ascii="Calibri" w:hAnsi="Calibri"/>
        </w:rPr>
        <w:lastRenderedPageBreak/>
        <w:t>Academic Board has authority to:</w:t>
      </w:r>
    </w:p>
    <w:p w14:paraId="42FAEB1A" w14:textId="3B60FB4C" w:rsidR="002F6293" w:rsidRPr="000E66F4" w:rsidRDefault="00D60A1A" w:rsidP="002F6293">
      <w:pPr>
        <w:numPr>
          <w:ilvl w:val="0"/>
          <w:numId w:val="10"/>
        </w:numPr>
        <w:tabs>
          <w:tab w:val="left" w:pos="851"/>
        </w:tabs>
        <w:autoSpaceDE w:val="0"/>
        <w:autoSpaceDN w:val="0"/>
        <w:adjustRightInd w:val="0"/>
        <w:spacing w:before="100" w:beforeAutospacing="1" w:after="100" w:afterAutospacing="1"/>
        <w:ind w:left="851" w:hanging="425"/>
        <w:jc w:val="both"/>
        <w:rPr>
          <w:rFonts w:ascii="Calibri" w:hAnsi="Calibri"/>
        </w:rPr>
      </w:pPr>
      <w:r w:rsidRPr="000E66F4">
        <w:rPr>
          <w:rFonts w:ascii="Calibri" w:hAnsi="Calibri"/>
        </w:rPr>
        <w:t>Approve</w:t>
      </w:r>
      <w:r w:rsidR="002F6293" w:rsidRPr="000E66F4">
        <w:rPr>
          <w:rFonts w:ascii="Calibri" w:hAnsi="Calibri"/>
        </w:rPr>
        <w:t xml:space="preserve"> the prop</w:t>
      </w:r>
      <w:r w:rsidR="00FE4D16" w:rsidRPr="000E66F4">
        <w:rPr>
          <w:rFonts w:ascii="Calibri" w:hAnsi="Calibri"/>
        </w:rPr>
        <w:t>osed award title and award type.</w:t>
      </w:r>
    </w:p>
    <w:p w14:paraId="2F1A273D" w14:textId="61F8CEE0" w:rsidR="002F6293" w:rsidRPr="000E66F4" w:rsidRDefault="00D60A1A" w:rsidP="002F6293">
      <w:pPr>
        <w:numPr>
          <w:ilvl w:val="0"/>
          <w:numId w:val="10"/>
        </w:numPr>
        <w:tabs>
          <w:tab w:val="left" w:pos="851"/>
        </w:tabs>
        <w:autoSpaceDE w:val="0"/>
        <w:autoSpaceDN w:val="0"/>
        <w:adjustRightInd w:val="0"/>
        <w:spacing w:before="100" w:beforeAutospacing="1" w:after="100" w:afterAutospacing="1"/>
        <w:ind w:left="851" w:hanging="425"/>
        <w:jc w:val="both"/>
        <w:rPr>
          <w:rFonts w:ascii="Calibri" w:hAnsi="Calibri"/>
        </w:rPr>
      </w:pPr>
      <w:r w:rsidRPr="000E66F4">
        <w:rPr>
          <w:rFonts w:ascii="Calibri" w:hAnsi="Calibri"/>
        </w:rPr>
        <w:t>Approve</w:t>
      </w:r>
      <w:r w:rsidR="002F6293" w:rsidRPr="000E66F4">
        <w:rPr>
          <w:rFonts w:ascii="Calibri" w:hAnsi="Calibri"/>
        </w:rPr>
        <w:t xml:space="preserve"> the proposal, subject to the fulfilment of conditions and/or requirements and recommendations</w:t>
      </w:r>
      <w:r w:rsidR="00FE4D16" w:rsidRPr="000E66F4">
        <w:rPr>
          <w:rFonts w:ascii="Calibri" w:hAnsi="Calibri"/>
        </w:rPr>
        <w:t>.</w:t>
      </w:r>
    </w:p>
    <w:p w14:paraId="196028C7" w14:textId="10D16DF8" w:rsidR="002F6293" w:rsidRPr="000E66F4" w:rsidRDefault="00D60A1A" w:rsidP="002F6293">
      <w:pPr>
        <w:numPr>
          <w:ilvl w:val="0"/>
          <w:numId w:val="10"/>
        </w:numPr>
        <w:tabs>
          <w:tab w:val="left" w:pos="851"/>
        </w:tabs>
        <w:autoSpaceDE w:val="0"/>
        <w:autoSpaceDN w:val="0"/>
        <w:adjustRightInd w:val="0"/>
        <w:spacing w:before="100" w:beforeAutospacing="1" w:after="100" w:afterAutospacing="1"/>
        <w:ind w:left="851" w:hanging="425"/>
        <w:jc w:val="both"/>
        <w:rPr>
          <w:rFonts w:ascii="Calibri" w:hAnsi="Calibri"/>
        </w:rPr>
      </w:pPr>
      <w:r w:rsidRPr="000E66F4">
        <w:rPr>
          <w:rFonts w:ascii="Calibri" w:hAnsi="Calibri"/>
        </w:rPr>
        <w:t>Withhold</w:t>
      </w:r>
      <w:r w:rsidR="002F6293" w:rsidRPr="000E66F4">
        <w:rPr>
          <w:rFonts w:ascii="Calibri" w:hAnsi="Calibri"/>
        </w:rPr>
        <w:t xml:space="preserve"> approval of the proposal pending further development</w:t>
      </w:r>
      <w:r w:rsidR="00FE4D16" w:rsidRPr="000E66F4">
        <w:rPr>
          <w:rFonts w:ascii="Calibri" w:hAnsi="Calibri"/>
        </w:rPr>
        <w:t>.</w:t>
      </w:r>
    </w:p>
    <w:p w14:paraId="19091710" w14:textId="1AC3968A" w:rsidR="002F6293" w:rsidRPr="000E66F4" w:rsidRDefault="002F6293" w:rsidP="002F6293">
      <w:pPr>
        <w:numPr>
          <w:ilvl w:val="0"/>
          <w:numId w:val="10"/>
        </w:numPr>
        <w:tabs>
          <w:tab w:val="left" w:pos="851"/>
        </w:tabs>
        <w:autoSpaceDE w:val="0"/>
        <w:autoSpaceDN w:val="0"/>
        <w:adjustRightInd w:val="0"/>
        <w:spacing w:before="100" w:beforeAutospacing="1" w:after="100" w:afterAutospacing="1"/>
        <w:ind w:left="851" w:hanging="425"/>
        <w:jc w:val="both"/>
        <w:rPr>
          <w:rFonts w:ascii="Calibri" w:hAnsi="Calibri"/>
        </w:rPr>
      </w:pPr>
      <w:r w:rsidRPr="000E66F4">
        <w:rPr>
          <w:rFonts w:ascii="Calibri" w:hAnsi="Calibri"/>
        </w:rPr>
        <w:t>decide whether Stage 2 (Full Programme Approval) will be delegated to a CPAP/ACE PAP, UPAP, or Doctoral PAP</w:t>
      </w:r>
      <w:r w:rsidR="00053785" w:rsidRPr="000E66F4">
        <w:rPr>
          <w:rFonts w:ascii="Calibri" w:hAnsi="Calibri"/>
        </w:rPr>
        <w:t xml:space="preserve"> for Major/Minor Awards</w:t>
      </w:r>
      <w:r w:rsidR="00FE4D16" w:rsidRPr="000E66F4">
        <w:rPr>
          <w:rFonts w:ascii="Calibri" w:hAnsi="Calibri"/>
        </w:rPr>
        <w:t>.</w:t>
      </w:r>
    </w:p>
    <w:p w14:paraId="0CC68035" w14:textId="1FFB95CC" w:rsidR="002F6293" w:rsidRPr="000E66F4" w:rsidRDefault="00D60A1A" w:rsidP="002F6293">
      <w:pPr>
        <w:pStyle w:val="ListParagraph"/>
        <w:numPr>
          <w:ilvl w:val="0"/>
          <w:numId w:val="10"/>
        </w:numPr>
        <w:tabs>
          <w:tab w:val="left" w:pos="851"/>
        </w:tabs>
        <w:autoSpaceDE w:val="0"/>
        <w:autoSpaceDN w:val="0"/>
        <w:adjustRightInd w:val="0"/>
        <w:spacing w:before="100" w:beforeAutospacing="1" w:after="100" w:afterAutospacing="1"/>
        <w:ind w:left="851" w:hanging="425"/>
        <w:jc w:val="both"/>
        <w:rPr>
          <w:rFonts w:ascii="Calibri" w:hAnsi="Calibri"/>
        </w:rPr>
      </w:pPr>
      <w:r w:rsidRPr="000E66F4">
        <w:rPr>
          <w:rFonts w:ascii="Calibri" w:hAnsi="Calibri"/>
        </w:rPr>
        <w:t>Decide</w:t>
      </w:r>
      <w:r w:rsidR="002F6293" w:rsidRPr="000E66F4">
        <w:rPr>
          <w:rFonts w:ascii="Calibri" w:hAnsi="Calibri"/>
        </w:rPr>
        <w:t xml:space="preserve"> whether </w:t>
      </w:r>
      <w:r w:rsidR="00053785" w:rsidRPr="000E66F4">
        <w:rPr>
          <w:rFonts w:ascii="Calibri" w:hAnsi="Calibri"/>
        </w:rPr>
        <w:t xml:space="preserve">Stage 2 (Full Programme Approval) </w:t>
      </w:r>
      <w:r w:rsidR="002F6293" w:rsidRPr="000E66F4">
        <w:rPr>
          <w:rFonts w:ascii="Calibri" w:hAnsi="Calibri"/>
        </w:rPr>
        <w:t xml:space="preserve">will be </w:t>
      </w:r>
      <w:r w:rsidR="00053785" w:rsidRPr="000E66F4">
        <w:rPr>
          <w:rFonts w:ascii="Calibri" w:hAnsi="Calibri"/>
        </w:rPr>
        <w:t>delegated to</w:t>
      </w:r>
      <w:r w:rsidR="002F6293" w:rsidRPr="000E66F4">
        <w:rPr>
          <w:rFonts w:ascii="Calibri" w:hAnsi="Calibri"/>
        </w:rPr>
        <w:t xml:space="preserve"> the Curriculum Committee of the relevant College/ACE </w:t>
      </w:r>
      <w:r w:rsidR="002F6293" w:rsidRPr="000E66F4">
        <w:rPr>
          <w:rFonts w:ascii="Calibri" w:hAnsi="Calibri"/>
          <w:color w:val="000000"/>
        </w:rPr>
        <w:t xml:space="preserve">Academic Standards Board or </w:t>
      </w:r>
      <w:r w:rsidR="00053785" w:rsidRPr="000E66F4">
        <w:rPr>
          <w:rFonts w:ascii="Calibri" w:hAnsi="Calibri"/>
          <w:color w:val="000000"/>
        </w:rPr>
        <w:t xml:space="preserve">to a </w:t>
      </w:r>
      <w:r w:rsidR="002F6293" w:rsidRPr="000E66F4">
        <w:rPr>
          <w:rFonts w:ascii="Calibri" w:hAnsi="Calibri"/>
          <w:color w:val="000000"/>
        </w:rPr>
        <w:t>Programme Approval Panel</w:t>
      </w:r>
      <w:r w:rsidR="00053785" w:rsidRPr="000E66F4">
        <w:rPr>
          <w:rFonts w:ascii="Calibri" w:hAnsi="Calibri"/>
        </w:rPr>
        <w:t>, for Special Purpose/Supplemental Awards</w:t>
      </w:r>
      <w:r w:rsidR="00FE4D16" w:rsidRPr="000E66F4">
        <w:rPr>
          <w:rFonts w:ascii="Calibri" w:hAnsi="Calibri"/>
        </w:rPr>
        <w:t>.</w:t>
      </w:r>
    </w:p>
    <w:p w14:paraId="363117FE" w14:textId="13061D47" w:rsidR="002F6293" w:rsidRPr="000E66F4" w:rsidRDefault="00D60A1A" w:rsidP="002F6293">
      <w:pPr>
        <w:pStyle w:val="ListParagraph"/>
        <w:numPr>
          <w:ilvl w:val="0"/>
          <w:numId w:val="10"/>
        </w:numPr>
        <w:tabs>
          <w:tab w:val="left" w:pos="851"/>
        </w:tabs>
        <w:autoSpaceDE w:val="0"/>
        <w:autoSpaceDN w:val="0"/>
        <w:adjustRightInd w:val="0"/>
        <w:spacing w:before="100" w:beforeAutospacing="1" w:after="100" w:afterAutospacing="1"/>
        <w:ind w:left="851" w:hanging="425"/>
        <w:jc w:val="both"/>
        <w:rPr>
          <w:rFonts w:ascii="Calibri" w:hAnsi="Calibri"/>
        </w:rPr>
      </w:pPr>
      <w:r w:rsidRPr="000E66F4">
        <w:rPr>
          <w:rFonts w:ascii="Calibri" w:hAnsi="Calibri"/>
        </w:rPr>
        <w:t>Approve</w:t>
      </w:r>
      <w:r w:rsidR="002F6293" w:rsidRPr="000E66F4">
        <w:rPr>
          <w:rFonts w:ascii="Calibri" w:hAnsi="Calibri"/>
        </w:rPr>
        <w:t xml:space="preserve"> External Assessor nominations.</w:t>
      </w:r>
    </w:p>
    <w:p w14:paraId="14724198" w14:textId="77777777" w:rsidR="002F6293" w:rsidRPr="000E66F4" w:rsidRDefault="002F6293" w:rsidP="002F6293">
      <w:pPr>
        <w:spacing w:before="100" w:beforeAutospacing="1" w:after="100" w:afterAutospacing="1"/>
        <w:jc w:val="both"/>
        <w:rPr>
          <w:rFonts w:ascii="Calibri" w:hAnsi="Calibri" w:cs="Calibri"/>
          <w:sz w:val="30"/>
          <w:szCs w:val="30"/>
        </w:rPr>
      </w:pPr>
    </w:p>
    <w:p w14:paraId="7E4B2148" w14:textId="77777777" w:rsidR="00C60946" w:rsidRPr="00BD437B" w:rsidRDefault="00C60946" w:rsidP="00BD437B">
      <w:pPr>
        <w:pStyle w:val="Heading3"/>
      </w:pPr>
      <w:bookmarkStart w:id="133" w:name="_Toc513734065"/>
      <w:r w:rsidRPr="00BD437B">
        <w:t>Communication of Academic Board Decision</w:t>
      </w:r>
      <w:bookmarkEnd w:id="133"/>
    </w:p>
    <w:p w14:paraId="2348C8C9" w14:textId="632CEA96" w:rsidR="00C60946" w:rsidRPr="000E66F4" w:rsidRDefault="00053785" w:rsidP="00B07566">
      <w:pPr>
        <w:tabs>
          <w:tab w:val="left" w:pos="709"/>
        </w:tabs>
        <w:spacing w:before="100" w:beforeAutospacing="1" w:after="100" w:afterAutospacing="1"/>
        <w:jc w:val="both"/>
        <w:rPr>
          <w:rFonts w:ascii="Calibri" w:hAnsi="Calibri"/>
          <w:bCs/>
          <w:i/>
          <w:iCs/>
          <w:color w:val="000000"/>
        </w:rPr>
      </w:pPr>
      <w:r w:rsidRPr="000E66F4">
        <w:rPr>
          <w:rFonts w:ascii="Calibri" w:hAnsi="Calibri"/>
          <w:bCs/>
          <w:color w:val="000000"/>
          <w:shd w:val="clear" w:color="auto" w:fill="FFFFFF"/>
        </w:rPr>
        <w:t>T</w:t>
      </w:r>
      <w:r w:rsidR="00C60946" w:rsidRPr="000E66F4">
        <w:rPr>
          <w:rFonts w:ascii="Calibri" w:hAnsi="Calibri"/>
          <w:bCs/>
          <w:color w:val="000000"/>
          <w:shd w:val="clear" w:color="auto" w:fill="FFFFFF"/>
        </w:rPr>
        <w:t>he decisions of Academic Board regarding each Outline Programme Proposal will be circulated by</w:t>
      </w:r>
      <w:r w:rsidR="00C60946" w:rsidRPr="000E66F4">
        <w:rPr>
          <w:rFonts w:ascii="Calibri" w:hAnsi="Calibri"/>
          <w:bCs/>
          <w:color w:val="FF0000"/>
          <w:shd w:val="clear" w:color="auto" w:fill="FFFFFF"/>
        </w:rPr>
        <w:t xml:space="preserve"> </w:t>
      </w:r>
      <w:r w:rsidR="00C60946" w:rsidRPr="000E66F4">
        <w:rPr>
          <w:rFonts w:ascii="Calibri" w:hAnsi="Calibri"/>
          <w:bCs/>
          <w:shd w:val="clear" w:color="auto" w:fill="FFFFFF"/>
        </w:rPr>
        <w:t>the Academic Secretariat</w:t>
      </w:r>
      <w:r w:rsidR="00C60946" w:rsidRPr="000E66F4">
        <w:rPr>
          <w:rFonts w:ascii="Calibri" w:hAnsi="Calibri"/>
          <w:bCs/>
          <w:color w:val="000000"/>
          <w:shd w:val="clear" w:color="auto" w:fill="FFFFFF"/>
        </w:rPr>
        <w:t xml:space="preserve"> to Heads of Colleges and </w:t>
      </w:r>
      <w:r w:rsidR="00C3323E" w:rsidRPr="000E66F4">
        <w:rPr>
          <w:rFonts w:ascii="Calibri" w:hAnsi="Calibri"/>
        </w:rPr>
        <w:t>College Manager</w:t>
      </w:r>
      <w:r w:rsidR="002F0944" w:rsidRPr="000E66F4">
        <w:rPr>
          <w:rFonts w:ascii="Calibri" w:hAnsi="Calibri"/>
        </w:rPr>
        <w:t>s</w:t>
      </w:r>
      <w:r w:rsidR="00C3323E" w:rsidRPr="000E66F4">
        <w:rPr>
          <w:rFonts w:ascii="Calibri" w:hAnsi="Calibri"/>
        </w:rPr>
        <w:t>/ACE Manager</w:t>
      </w:r>
      <w:r w:rsidR="00C60946" w:rsidRPr="000E66F4">
        <w:rPr>
          <w:rFonts w:ascii="Calibri" w:hAnsi="Calibri"/>
          <w:bCs/>
          <w:color w:val="000000"/>
          <w:shd w:val="clear" w:color="auto" w:fill="FFFFFF"/>
        </w:rPr>
        <w:t>, Head of APAR and other University Officers as appropriate.</w:t>
      </w:r>
    </w:p>
    <w:p w14:paraId="3A4B83C9" w14:textId="7A36791C" w:rsidR="00C60946" w:rsidRPr="000E66F4" w:rsidRDefault="00C60946" w:rsidP="00B07566">
      <w:pPr>
        <w:tabs>
          <w:tab w:val="left" w:pos="709"/>
        </w:tabs>
        <w:spacing w:before="100" w:beforeAutospacing="1" w:after="100" w:afterAutospacing="1"/>
        <w:jc w:val="both"/>
        <w:rPr>
          <w:rFonts w:ascii="Calibri" w:hAnsi="Calibri"/>
          <w:color w:val="000000"/>
        </w:rPr>
      </w:pPr>
      <w:r w:rsidRPr="000E66F4">
        <w:rPr>
          <w:rFonts w:ascii="Calibri" w:hAnsi="Calibri"/>
          <w:color w:val="000000"/>
        </w:rPr>
        <w:t>The College</w:t>
      </w:r>
      <w:r w:rsidR="00C3323E" w:rsidRPr="000E66F4">
        <w:rPr>
          <w:rFonts w:ascii="Calibri" w:hAnsi="Calibri"/>
          <w:color w:val="000000"/>
        </w:rPr>
        <w:t xml:space="preserve"> Manager</w:t>
      </w:r>
      <w:r w:rsidR="00A84A5D" w:rsidRPr="000E66F4">
        <w:rPr>
          <w:rFonts w:ascii="Calibri" w:hAnsi="Calibri"/>
          <w:color w:val="000000"/>
        </w:rPr>
        <w:t>/ACE</w:t>
      </w:r>
      <w:r w:rsidRPr="000E66F4">
        <w:rPr>
          <w:rFonts w:ascii="Calibri" w:hAnsi="Calibri"/>
          <w:color w:val="000000"/>
        </w:rPr>
        <w:t xml:space="preserve"> Manager</w:t>
      </w:r>
      <w:r w:rsidRPr="000E66F4">
        <w:rPr>
          <w:rFonts w:ascii="Calibri" w:hAnsi="Calibri"/>
        </w:rPr>
        <w:t xml:space="preserve"> is required to communicate </w:t>
      </w:r>
      <w:r w:rsidR="00A13D52" w:rsidRPr="000E66F4">
        <w:rPr>
          <w:rFonts w:ascii="Calibri" w:hAnsi="Calibri"/>
        </w:rPr>
        <w:t>AB</w:t>
      </w:r>
      <w:r w:rsidRPr="000E66F4">
        <w:rPr>
          <w:rFonts w:ascii="Calibri" w:hAnsi="Calibri"/>
        </w:rPr>
        <w:t>’s decision and any recommendations/observations internally within their College/ACE</w:t>
      </w:r>
      <w:r w:rsidRPr="000E66F4">
        <w:rPr>
          <w:rFonts w:ascii="Calibri" w:hAnsi="Calibri"/>
          <w:color w:val="000000"/>
        </w:rPr>
        <w:t>, to the Programme Co-ordinator and other staff, as appropriate.</w:t>
      </w:r>
      <w:r w:rsidRPr="000E66F4">
        <w:rPr>
          <w:rFonts w:ascii="Calibri" w:hAnsi="Calibri"/>
        </w:rPr>
        <w:t xml:space="preserve"> </w:t>
      </w:r>
    </w:p>
    <w:p w14:paraId="7E0B9BC5" w14:textId="19E4FED9" w:rsidR="00C60946" w:rsidRDefault="00C60946" w:rsidP="00B07566">
      <w:pPr>
        <w:tabs>
          <w:tab w:val="left" w:pos="709"/>
        </w:tabs>
        <w:spacing w:before="100" w:beforeAutospacing="1" w:after="100" w:afterAutospacing="1"/>
        <w:jc w:val="both"/>
        <w:rPr>
          <w:rFonts w:ascii="Calibri" w:hAnsi="Calibri"/>
        </w:rPr>
      </w:pPr>
      <w:r w:rsidRPr="000E66F4">
        <w:rPr>
          <w:rFonts w:ascii="Calibri" w:hAnsi="Calibri"/>
          <w:color w:val="000000"/>
        </w:rPr>
        <w:t xml:space="preserve">The </w:t>
      </w:r>
      <w:r w:rsidR="00C3323E" w:rsidRPr="000E66F4">
        <w:rPr>
          <w:rFonts w:ascii="Calibri" w:hAnsi="Calibri"/>
        </w:rPr>
        <w:t xml:space="preserve">College Manager/ACE Manager </w:t>
      </w:r>
      <w:r w:rsidRPr="000E66F4">
        <w:rPr>
          <w:rFonts w:ascii="Calibri" w:hAnsi="Calibri"/>
        </w:rPr>
        <w:t>is required</w:t>
      </w:r>
      <w:r w:rsidR="000F3C3C" w:rsidRPr="000E66F4">
        <w:rPr>
          <w:rFonts w:ascii="Calibri" w:hAnsi="Calibri"/>
        </w:rPr>
        <w:t xml:space="preserve"> to ensure that recommendations</w:t>
      </w:r>
      <w:r w:rsidRPr="000E66F4">
        <w:rPr>
          <w:rFonts w:ascii="Calibri" w:hAnsi="Calibri"/>
        </w:rPr>
        <w:t>/observations of AB are addressed in the Full Programme Proposal Form.</w:t>
      </w:r>
    </w:p>
    <w:p w14:paraId="0111946A" w14:textId="77777777" w:rsidR="004D0417" w:rsidRPr="000E66F4" w:rsidRDefault="004D0417" w:rsidP="00B07566">
      <w:pPr>
        <w:tabs>
          <w:tab w:val="left" w:pos="709"/>
        </w:tabs>
        <w:spacing w:before="100" w:beforeAutospacing="1" w:after="100" w:afterAutospacing="1"/>
        <w:jc w:val="both"/>
        <w:rPr>
          <w:rFonts w:ascii="Calibri" w:hAnsi="Calibri"/>
          <w:color w:val="000000"/>
        </w:rPr>
      </w:pPr>
    </w:p>
    <w:p w14:paraId="1E63C809" w14:textId="77777777" w:rsidR="00A72B70" w:rsidRPr="000E66F4" w:rsidRDefault="00826DDE" w:rsidP="00D10EDB">
      <w:pPr>
        <w:pStyle w:val="Heading2"/>
        <w:spacing w:before="100" w:beforeAutospacing="1" w:after="100" w:afterAutospacing="1" w:line="276" w:lineRule="auto"/>
        <w:ind w:left="851" w:hanging="851"/>
      </w:pPr>
      <w:bookmarkStart w:id="134" w:name="_Toc513734066"/>
      <w:r w:rsidRPr="000E66F4">
        <w:t>Stage 2 – Full Programme Approval</w:t>
      </w:r>
      <w:bookmarkEnd w:id="134"/>
    </w:p>
    <w:p w14:paraId="23BF5EFB" w14:textId="77777777" w:rsidR="00A13D52" w:rsidRPr="000E66F4" w:rsidRDefault="00A84A5D" w:rsidP="00B07566">
      <w:pPr>
        <w:spacing w:before="100" w:beforeAutospacing="1" w:after="100" w:afterAutospacing="1"/>
        <w:jc w:val="both"/>
        <w:rPr>
          <w:rFonts w:ascii="Calibri" w:hAnsi="Calibri" w:cs="Calibri"/>
        </w:rPr>
      </w:pPr>
      <w:r w:rsidRPr="000E66F4">
        <w:rPr>
          <w:rFonts w:ascii="Calibri" w:hAnsi="Calibri"/>
          <w:lang w:eastAsia="en-IE"/>
        </w:rPr>
        <w:t xml:space="preserve">Stage 2 </w:t>
      </w:r>
      <w:r w:rsidR="00826DDE" w:rsidRPr="000E66F4">
        <w:rPr>
          <w:rFonts w:ascii="Calibri" w:hAnsi="Calibri"/>
          <w:lang w:eastAsia="en-IE"/>
        </w:rPr>
        <w:t xml:space="preserve">is designed to enable the </w:t>
      </w:r>
      <w:r w:rsidR="00826DDE" w:rsidRPr="000E66F4">
        <w:rPr>
          <w:rFonts w:ascii="Calibri" w:hAnsi="Calibri" w:cs="Calibri"/>
        </w:rPr>
        <w:t xml:space="preserve">delegation of authority for full programme approval to Colleges/ACE </w:t>
      </w:r>
      <w:r w:rsidR="00053785" w:rsidRPr="000E66F4">
        <w:rPr>
          <w:rFonts w:ascii="Calibri" w:hAnsi="Calibri" w:cs="Calibri"/>
        </w:rPr>
        <w:t>Programme Approval Panels (PAPs)</w:t>
      </w:r>
      <w:r w:rsidR="00826DDE" w:rsidRPr="000E66F4">
        <w:rPr>
          <w:rFonts w:ascii="Calibri" w:hAnsi="Calibri" w:cs="Calibri"/>
        </w:rPr>
        <w:t>, while retaining University level approval for programmes that are deemed ‘</w:t>
      </w:r>
      <w:r w:rsidR="00826DDE" w:rsidRPr="000E66F4">
        <w:rPr>
          <w:rFonts w:ascii="Calibri" w:hAnsi="Calibri" w:cs="Calibri"/>
          <w:i/>
        </w:rPr>
        <w:t>high risk’</w:t>
      </w:r>
      <w:r w:rsidR="00D2303C" w:rsidRPr="000E66F4">
        <w:rPr>
          <w:rFonts w:ascii="Calibri" w:hAnsi="Calibri" w:cs="Calibri"/>
          <w:i/>
        </w:rPr>
        <w:t xml:space="preserve"> </w:t>
      </w:r>
      <w:r w:rsidR="00D2303C" w:rsidRPr="000E66F4">
        <w:rPr>
          <w:rFonts w:ascii="Calibri" w:hAnsi="Calibri" w:cs="Calibri"/>
        </w:rPr>
        <w:t>(UPAPs)</w:t>
      </w:r>
      <w:r w:rsidR="00826DDE" w:rsidRPr="000E66F4">
        <w:rPr>
          <w:rFonts w:ascii="Calibri" w:hAnsi="Calibri" w:cs="Calibri"/>
        </w:rPr>
        <w:t>.</w:t>
      </w:r>
      <w:r w:rsidR="00993485" w:rsidRPr="000E66F4">
        <w:rPr>
          <w:rFonts w:ascii="Calibri" w:hAnsi="Calibri" w:cs="Calibri"/>
        </w:rPr>
        <w:t xml:space="preserve"> </w:t>
      </w:r>
      <w:r w:rsidR="00826DDE" w:rsidRPr="000E66F4">
        <w:rPr>
          <w:rFonts w:ascii="Calibri" w:hAnsi="Calibri" w:cs="Calibri"/>
        </w:rPr>
        <w:t>It assures Academic Board and Academic Council that proposed programmes are of an appropriate academic standard and adhere to institutional policies and procedures</w:t>
      </w:r>
      <w:r w:rsidRPr="000E66F4">
        <w:rPr>
          <w:rFonts w:ascii="Calibri" w:hAnsi="Calibri" w:cs="Calibri"/>
        </w:rPr>
        <w:t>,</w:t>
      </w:r>
      <w:r w:rsidR="00826DDE" w:rsidRPr="000E66F4">
        <w:rPr>
          <w:rFonts w:ascii="Calibri" w:hAnsi="Calibri" w:cs="Calibri"/>
        </w:rPr>
        <w:t xml:space="preserve"> whilst enabling the University to meets its commitment to delegate activities to Colleges in keeping with its restructuring aims and objectives.</w:t>
      </w:r>
    </w:p>
    <w:p w14:paraId="43879B02" w14:textId="166AAD15" w:rsidR="00826DDE" w:rsidRPr="000E66F4" w:rsidRDefault="00442E46" w:rsidP="00B07566">
      <w:pPr>
        <w:spacing w:before="100" w:beforeAutospacing="1" w:after="100" w:afterAutospacing="1"/>
        <w:jc w:val="both"/>
        <w:rPr>
          <w:rFonts w:ascii="Calibri" w:hAnsi="Calibri" w:cs="Calibri"/>
        </w:rPr>
      </w:pPr>
      <w:r w:rsidRPr="000E66F4">
        <w:rPr>
          <w:rFonts w:ascii="Calibri" w:hAnsi="Calibri" w:cs="Calibri"/>
        </w:rPr>
        <w:t>Stage 2 of t</w:t>
      </w:r>
      <w:r w:rsidR="00826DDE" w:rsidRPr="000E66F4">
        <w:rPr>
          <w:rFonts w:ascii="Calibri" w:hAnsi="Calibri" w:cs="Calibri"/>
        </w:rPr>
        <w:t>he approval process provides appropriate opportunity for formally constituted PAPs (C</w:t>
      </w:r>
      <w:r w:rsidR="00AA3129" w:rsidRPr="000E66F4">
        <w:rPr>
          <w:rFonts w:ascii="Calibri" w:hAnsi="Calibri" w:cs="Calibri"/>
        </w:rPr>
        <w:t xml:space="preserve">ollege </w:t>
      </w:r>
      <w:r w:rsidR="00826DDE" w:rsidRPr="000E66F4">
        <w:rPr>
          <w:rFonts w:ascii="Calibri" w:hAnsi="Calibri" w:cs="Calibri"/>
        </w:rPr>
        <w:t>PAP</w:t>
      </w:r>
      <w:r w:rsidR="00AA3129" w:rsidRPr="000E66F4">
        <w:rPr>
          <w:rFonts w:ascii="Calibri" w:hAnsi="Calibri" w:cs="Calibri"/>
        </w:rPr>
        <w:t xml:space="preserve"> - CPAP</w:t>
      </w:r>
      <w:r w:rsidR="00826DDE" w:rsidRPr="000E66F4">
        <w:rPr>
          <w:rFonts w:ascii="Calibri" w:hAnsi="Calibri" w:cs="Calibri"/>
        </w:rPr>
        <w:t>, ACE PAP, U</w:t>
      </w:r>
      <w:r w:rsidR="00AA3129" w:rsidRPr="000E66F4">
        <w:rPr>
          <w:rFonts w:ascii="Calibri" w:hAnsi="Calibri" w:cs="Calibri"/>
        </w:rPr>
        <w:t xml:space="preserve">niversity </w:t>
      </w:r>
      <w:r w:rsidR="00826DDE" w:rsidRPr="000E66F4">
        <w:rPr>
          <w:rFonts w:ascii="Calibri" w:hAnsi="Calibri" w:cs="Calibri"/>
        </w:rPr>
        <w:t>PAP</w:t>
      </w:r>
      <w:r w:rsidR="00AA3129" w:rsidRPr="000E66F4">
        <w:rPr>
          <w:rFonts w:ascii="Calibri" w:hAnsi="Calibri" w:cs="Calibri"/>
        </w:rPr>
        <w:t xml:space="preserve"> - UPAP</w:t>
      </w:r>
      <w:r w:rsidR="00826DDE" w:rsidRPr="000E66F4">
        <w:rPr>
          <w:rFonts w:ascii="Calibri" w:hAnsi="Calibri" w:cs="Calibri"/>
        </w:rPr>
        <w:t>, Doctoral PAP</w:t>
      </w:r>
      <w:r w:rsidR="00AA3129" w:rsidRPr="000E66F4">
        <w:rPr>
          <w:rFonts w:ascii="Calibri" w:hAnsi="Calibri" w:cs="Calibri"/>
        </w:rPr>
        <w:t xml:space="preserve"> - DPAP</w:t>
      </w:r>
      <w:r w:rsidR="00826DDE" w:rsidRPr="000E66F4">
        <w:rPr>
          <w:rFonts w:ascii="Calibri" w:hAnsi="Calibri" w:cs="Calibri"/>
        </w:rPr>
        <w:t>), to undertake detailed scrutiny of proposed curricula and learning, teaching and assessment strategies</w:t>
      </w:r>
      <w:r w:rsidR="00263A7C" w:rsidRPr="000E66F4">
        <w:rPr>
          <w:rFonts w:ascii="Calibri" w:hAnsi="Calibri" w:cs="Calibri"/>
        </w:rPr>
        <w:t>.</w:t>
      </w:r>
      <w:r w:rsidR="00993485" w:rsidRPr="000E66F4">
        <w:rPr>
          <w:rFonts w:ascii="Calibri" w:hAnsi="Calibri" w:cs="Calibri"/>
        </w:rPr>
        <w:t xml:space="preserve"> </w:t>
      </w:r>
      <w:r w:rsidR="00E71CC9" w:rsidRPr="000E66F4">
        <w:rPr>
          <w:rFonts w:ascii="Calibri" w:hAnsi="Calibri" w:cs="Calibri"/>
        </w:rPr>
        <w:t xml:space="preserve">PAP membership is designed to retain University oversight over the programme approval process, as well as enabling external subject expertise and student representation to meet </w:t>
      </w:r>
      <w:hyperlink r:id="rId81" w:history="1">
        <w:r w:rsidR="00E71CC9" w:rsidRPr="000E66F4">
          <w:rPr>
            <w:rStyle w:val="Hyperlink"/>
            <w:rFonts w:ascii="Calibri" w:hAnsi="Calibri" w:cs="Calibri"/>
          </w:rPr>
          <w:t>European Standards and Guidelines for Quality Assurance</w:t>
        </w:r>
      </w:hyperlink>
      <w:r w:rsidR="00E71CC9" w:rsidRPr="000E66F4">
        <w:rPr>
          <w:rFonts w:ascii="Calibri" w:hAnsi="Calibri" w:cs="Calibri"/>
        </w:rPr>
        <w:t>.</w:t>
      </w:r>
    </w:p>
    <w:p w14:paraId="445272DE" w14:textId="77777777" w:rsidR="00442E46" w:rsidRPr="000E66F4" w:rsidRDefault="00442E46" w:rsidP="00442E46">
      <w:pPr>
        <w:spacing w:before="100" w:beforeAutospacing="1" w:after="100" w:afterAutospacing="1"/>
        <w:jc w:val="both"/>
        <w:rPr>
          <w:rFonts w:ascii="Calibri" w:hAnsi="Calibri"/>
          <w:lang w:eastAsia="en-IE"/>
        </w:rPr>
      </w:pPr>
      <w:r w:rsidRPr="000E66F4">
        <w:rPr>
          <w:rFonts w:ascii="Calibri" w:hAnsi="Calibri"/>
          <w:lang w:eastAsia="en-IE"/>
        </w:rPr>
        <w:lastRenderedPageBreak/>
        <w:t>Stage 2 has been specifically configured to enable:</w:t>
      </w:r>
    </w:p>
    <w:p w14:paraId="2A0D9201" w14:textId="1FDA4639" w:rsidR="00442E46" w:rsidRPr="000E66F4" w:rsidRDefault="00442E46" w:rsidP="00442E46">
      <w:pPr>
        <w:numPr>
          <w:ilvl w:val="0"/>
          <w:numId w:val="2"/>
        </w:numPr>
        <w:tabs>
          <w:tab w:val="clear" w:pos="720"/>
          <w:tab w:val="num" w:pos="851"/>
        </w:tabs>
        <w:spacing w:before="100" w:beforeAutospacing="1" w:after="100" w:afterAutospacing="1"/>
        <w:ind w:left="851" w:hanging="425"/>
        <w:jc w:val="both"/>
        <w:rPr>
          <w:rFonts w:ascii="Calibri" w:hAnsi="Calibri"/>
          <w:lang w:eastAsia="en-IE"/>
        </w:rPr>
      </w:pPr>
      <w:r w:rsidRPr="000E66F4">
        <w:rPr>
          <w:rFonts w:ascii="Calibri" w:hAnsi="Calibri"/>
          <w:lang w:eastAsia="en-IE"/>
        </w:rPr>
        <w:t>Employer and peer review by external subject experts’ involvement in the programme approval process to ensure an enhancement-led approach to curriculum development and design.</w:t>
      </w:r>
      <w:r w:rsidR="00993485" w:rsidRPr="000E66F4">
        <w:rPr>
          <w:rFonts w:ascii="Calibri" w:hAnsi="Calibri"/>
          <w:lang w:eastAsia="en-IE"/>
        </w:rPr>
        <w:t xml:space="preserve"> </w:t>
      </w:r>
      <w:r w:rsidRPr="000E66F4">
        <w:rPr>
          <w:rFonts w:ascii="Calibri" w:hAnsi="Calibri"/>
          <w:lang w:eastAsia="en-IE"/>
        </w:rPr>
        <w:t>This also provides greater confidence that the programme design meets academic, student and employer requirements</w:t>
      </w:r>
      <w:r w:rsidR="0043642F" w:rsidRPr="000E66F4">
        <w:rPr>
          <w:rFonts w:ascii="Calibri" w:hAnsi="Calibri"/>
          <w:lang w:eastAsia="en-IE"/>
        </w:rPr>
        <w:t>.</w:t>
      </w:r>
    </w:p>
    <w:p w14:paraId="65A704A8" w14:textId="153F495A" w:rsidR="00442E46" w:rsidRPr="000E66F4" w:rsidRDefault="00442E46" w:rsidP="00442E46">
      <w:pPr>
        <w:numPr>
          <w:ilvl w:val="0"/>
          <w:numId w:val="2"/>
        </w:numPr>
        <w:tabs>
          <w:tab w:val="clear" w:pos="720"/>
          <w:tab w:val="num" w:pos="851"/>
        </w:tabs>
        <w:spacing w:before="100" w:beforeAutospacing="1" w:after="100" w:afterAutospacing="1"/>
        <w:ind w:left="851" w:hanging="425"/>
        <w:jc w:val="both"/>
        <w:rPr>
          <w:rFonts w:ascii="Calibri" w:hAnsi="Calibri"/>
          <w:lang w:eastAsia="en-IE"/>
        </w:rPr>
      </w:pPr>
      <w:r w:rsidRPr="000E66F4">
        <w:rPr>
          <w:rFonts w:ascii="Calibri" w:hAnsi="Calibri"/>
          <w:lang w:eastAsia="en-IE"/>
        </w:rPr>
        <w:t xml:space="preserve">Student involvement to ensure appropriate input from potential applicants and to meet standards and guidelines for quality assurance in the European Higher Education area (see </w:t>
      </w:r>
      <w:hyperlink r:id="rId82" w:history="1">
        <w:r w:rsidRPr="000E66F4">
          <w:rPr>
            <w:rStyle w:val="Hyperlink"/>
            <w:rFonts w:ascii="Calibri" w:hAnsi="Calibri"/>
            <w:lang w:eastAsia="en-IE"/>
          </w:rPr>
          <w:t>Policies and Guidelines Governing Academic Programmes</w:t>
        </w:r>
      </w:hyperlink>
      <w:r w:rsidRPr="000E66F4">
        <w:rPr>
          <w:rFonts w:ascii="Calibri" w:hAnsi="Calibri"/>
          <w:lang w:eastAsia="en-IE"/>
        </w:rPr>
        <w:t>)</w:t>
      </w:r>
      <w:r w:rsidR="0043642F" w:rsidRPr="000E66F4">
        <w:rPr>
          <w:rFonts w:ascii="Calibri" w:hAnsi="Calibri"/>
          <w:lang w:eastAsia="en-IE"/>
        </w:rPr>
        <w:t>.</w:t>
      </w:r>
    </w:p>
    <w:p w14:paraId="536A8822" w14:textId="66E01572" w:rsidR="00442E46" w:rsidRPr="000E66F4" w:rsidRDefault="00442E46" w:rsidP="00442E46">
      <w:pPr>
        <w:numPr>
          <w:ilvl w:val="0"/>
          <w:numId w:val="2"/>
        </w:numPr>
        <w:tabs>
          <w:tab w:val="clear" w:pos="720"/>
          <w:tab w:val="num" w:pos="851"/>
        </w:tabs>
        <w:spacing w:before="100" w:beforeAutospacing="1" w:after="100" w:afterAutospacing="1"/>
        <w:ind w:left="851" w:hanging="425"/>
        <w:jc w:val="both"/>
        <w:rPr>
          <w:rFonts w:ascii="Calibri" w:hAnsi="Calibri"/>
          <w:lang w:eastAsia="en-IE"/>
        </w:rPr>
      </w:pPr>
      <w:r w:rsidRPr="000E66F4">
        <w:rPr>
          <w:rFonts w:ascii="Calibri" w:hAnsi="Calibri"/>
          <w:lang w:eastAsia="en-IE"/>
        </w:rPr>
        <w:t>Programme Team engagement with external peers to promote good practice from elsewhere in the higher education sector nationally and internationally</w:t>
      </w:r>
      <w:r w:rsidR="0043642F" w:rsidRPr="000E66F4">
        <w:rPr>
          <w:rFonts w:ascii="Calibri" w:hAnsi="Calibri"/>
          <w:lang w:eastAsia="en-IE"/>
        </w:rPr>
        <w:t>.</w:t>
      </w:r>
    </w:p>
    <w:p w14:paraId="38F557CB" w14:textId="3A32DA4C" w:rsidR="00442E46" w:rsidRDefault="00442E46" w:rsidP="00442E46">
      <w:pPr>
        <w:numPr>
          <w:ilvl w:val="0"/>
          <w:numId w:val="2"/>
        </w:numPr>
        <w:tabs>
          <w:tab w:val="clear" w:pos="720"/>
          <w:tab w:val="num" w:pos="851"/>
        </w:tabs>
        <w:spacing w:before="100" w:beforeAutospacing="1" w:after="100" w:afterAutospacing="1"/>
        <w:ind w:left="851" w:hanging="425"/>
        <w:jc w:val="both"/>
        <w:rPr>
          <w:rFonts w:ascii="Calibri" w:hAnsi="Calibri"/>
          <w:lang w:eastAsia="en-IE"/>
        </w:rPr>
      </w:pPr>
      <w:r w:rsidRPr="000E66F4">
        <w:rPr>
          <w:rFonts w:ascii="Calibri" w:hAnsi="Calibri"/>
          <w:lang w:eastAsia="en-IE"/>
        </w:rPr>
        <w:t>Reduces the burden of post-approval administration and expedites the opening up of programmes for recruitment.</w:t>
      </w:r>
    </w:p>
    <w:p w14:paraId="4BED790A" w14:textId="77777777" w:rsidR="004D0417" w:rsidRPr="000E66F4" w:rsidRDefault="004D0417" w:rsidP="004D0417">
      <w:pPr>
        <w:spacing w:before="100" w:beforeAutospacing="1" w:after="100" w:afterAutospacing="1"/>
        <w:jc w:val="both"/>
        <w:rPr>
          <w:rFonts w:ascii="Calibri" w:hAnsi="Calibri"/>
          <w:lang w:eastAsia="en-IE"/>
        </w:rPr>
      </w:pPr>
    </w:p>
    <w:p w14:paraId="5A474011" w14:textId="77777777" w:rsidR="003A06B9" w:rsidRPr="00BD437B" w:rsidRDefault="003A06B9" w:rsidP="00BD437B">
      <w:pPr>
        <w:pStyle w:val="Heading3"/>
      </w:pPr>
      <w:bookmarkStart w:id="135" w:name="_Toc504570389"/>
      <w:bookmarkStart w:id="136" w:name="_Toc504574173"/>
      <w:bookmarkStart w:id="137" w:name="_Toc504574360"/>
      <w:bookmarkStart w:id="138" w:name="_Toc504574548"/>
      <w:bookmarkStart w:id="139" w:name="_Toc504583387"/>
      <w:bookmarkStart w:id="140" w:name="_Toc505094901"/>
      <w:bookmarkStart w:id="141" w:name="_Toc504570390"/>
      <w:bookmarkStart w:id="142" w:name="_Toc504574174"/>
      <w:bookmarkStart w:id="143" w:name="_Toc504574361"/>
      <w:bookmarkStart w:id="144" w:name="_Toc504574549"/>
      <w:bookmarkStart w:id="145" w:name="_Toc504583388"/>
      <w:bookmarkStart w:id="146" w:name="_Toc505094902"/>
      <w:bookmarkStart w:id="147" w:name="_Toc513734067"/>
      <w:bookmarkEnd w:id="135"/>
      <w:bookmarkEnd w:id="136"/>
      <w:bookmarkEnd w:id="137"/>
      <w:bookmarkEnd w:id="138"/>
      <w:bookmarkEnd w:id="139"/>
      <w:bookmarkEnd w:id="140"/>
      <w:bookmarkEnd w:id="141"/>
      <w:bookmarkEnd w:id="142"/>
      <w:bookmarkEnd w:id="143"/>
      <w:bookmarkEnd w:id="144"/>
      <w:bookmarkEnd w:id="145"/>
      <w:bookmarkEnd w:id="146"/>
      <w:r w:rsidRPr="00BD437B">
        <w:t>F</w:t>
      </w:r>
      <w:r w:rsidR="00A84BDB" w:rsidRPr="00BD437B">
        <w:t xml:space="preserve">ull </w:t>
      </w:r>
      <w:r w:rsidRPr="00BD437B">
        <w:t>P</w:t>
      </w:r>
      <w:r w:rsidR="00A84BDB" w:rsidRPr="00BD437B">
        <w:t xml:space="preserve">rogramme </w:t>
      </w:r>
      <w:r w:rsidRPr="00BD437B">
        <w:t>P</w:t>
      </w:r>
      <w:r w:rsidR="00BA3383" w:rsidRPr="00BD437B">
        <w:t>roposal</w:t>
      </w:r>
      <w:r w:rsidRPr="00BD437B">
        <w:t xml:space="preserve"> F</w:t>
      </w:r>
      <w:r w:rsidR="00A84BDB" w:rsidRPr="00BD437B">
        <w:t>orm</w:t>
      </w:r>
      <w:bookmarkEnd w:id="147"/>
    </w:p>
    <w:p w14:paraId="7A71BBE4" w14:textId="621BA4F3" w:rsidR="008B6528" w:rsidRPr="000E66F4" w:rsidRDefault="008B6528" w:rsidP="008B6528">
      <w:pPr>
        <w:autoSpaceDE w:val="0"/>
        <w:autoSpaceDN w:val="0"/>
        <w:adjustRightInd w:val="0"/>
        <w:spacing w:before="100" w:beforeAutospacing="1" w:after="100" w:afterAutospacing="1"/>
        <w:jc w:val="both"/>
        <w:rPr>
          <w:rFonts w:ascii="Calibri" w:hAnsi="Calibri" w:cs="Calibri"/>
          <w:lang w:eastAsia="en-IE"/>
        </w:rPr>
      </w:pPr>
      <w:r w:rsidRPr="000E66F4">
        <w:rPr>
          <w:rFonts w:ascii="Calibri" w:hAnsi="Calibri" w:cs="Calibri"/>
          <w:lang w:eastAsia="en-IE"/>
        </w:rPr>
        <w:t xml:space="preserve">The Full Programme Proposal </w:t>
      </w:r>
      <w:r w:rsidR="000B4307" w:rsidRPr="000E66F4">
        <w:rPr>
          <w:rFonts w:ascii="Calibri" w:hAnsi="Calibri" w:cs="Calibri"/>
          <w:lang w:eastAsia="en-IE"/>
        </w:rPr>
        <w:t xml:space="preserve">Form </w:t>
      </w:r>
      <w:r w:rsidRPr="000E66F4">
        <w:rPr>
          <w:rFonts w:ascii="Calibri" w:hAnsi="Calibri" w:cs="Calibri"/>
          <w:lang w:eastAsia="en-IE"/>
        </w:rPr>
        <w:t>(FPP) can be found on the APAR website (</w:t>
      </w:r>
      <w:hyperlink r:id="rId83" w:history="1">
        <w:r w:rsidRPr="000E66F4">
          <w:rPr>
            <w:rStyle w:val="Hyperlink"/>
            <w:rFonts w:ascii="Calibri" w:hAnsi="Calibri" w:cs="Calibri"/>
            <w:lang w:eastAsia="en-IE"/>
          </w:rPr>
          <w:t>here</w:t>
        </w:r>
      </w:hyperlink>
      <w:r w:rsidRPr="000E66F4">
        <w:rPr>
          <w:rFonts w:ascii="Calibri" w:hAnsi="Calibri" w:cs="Calibri"/>
          <w:lang w:eastAsia="en-IE"/>
        </w:rPr>
        <w:t>).</w:t>
      </w:r>
      <w:r w:rsidR="00993485" w:rsidRPr="000E66F4">
        <w:rPr>
          <w:rFonts w:ascii="Calibri" w:hAnsi="Calibri" w:cs="Calibri"/>
          <w:lang w:eastAsia="en-IE"/>
        </w:rPr>
        <w:t xml:space="preserve"> </w:t>
      </w:r>
      <w:r w:rsidRPr="000E66F4">
        <w:rPr>
          <w:rFonts w:ascii="Calibri" w:hAnsi="Calibri" w:cs="Calibri"/>
          <w:lang w:eastAsia="en-IE"/>
        </w:rPr>
        <w:t>All proposals must be submitted on the correct form.</w:t>
      </w:r>
      <w:r w:rsidR="00993485" w:rsidRPr="000E66F4">
        <w:rPr>
          <w:rFonts w:ascii="Calibri" w:hAnsi="Calibri" w:cs="Calibri"/>
          <w:lang w:eastAsia="en-IE"/>
        </w:rPr>
        <w:t xml:space="preserve"> </w:t>
      </w:r>
      <w:r w:rsidRPr="000E66F4">
        <w:rPr>
          <w:rFonts w:ascii="Calibri" w:hAnsi="Calibri" w:cs="Calibri"/>
          <w:lang w:eastAsia="en-IE"/>
        </w:rPr>
        <w:t>As forms may be updated annually, the form should be downloaded from the APAR form bank as required.</w:t>
      </w:r>
      <w:r w:rsidR="00993485" w:rsidRPr="000E66F4">
        <w:rPr>
          <w:rFonts w:ascii="Calibri" w:hAnsi="Calibri" w:cs="Calibri"/>
          <w:lang w:eastAsia="en-IE"/>
        </w:rPr>
        <w:t xml:space="preserve"> </w:t>
      </w:r>
      <w:r w:rsidRPr="000E66F4">
        <w:rPr>
          <w:rFonts w:ascii="Calibri" w:hAnsi="Calibri" w:cs="Calibri"/>
          <w:lang w:eastAsia="en-IE"/>
        </w:rPr>
        <w:t xml:space="preserve">Outdated forms submitted for approval will be returned to the proposer by the School/College/ACE. </w:t>
      </w:r>
    </w:p>
    <w:p w14:paraId="7842135C" w14:textId="77777777" w:rsidR="000B6796" w:rsidRPr="000E66F4" w:rsidRDefault="000B6796" w:rsidP="000B6796">
      <w:pPr>
        <w:autoSpaceDE w:val="0"/>
        <w:autoSpaceDN w:val="0"/>
        <w:adjustRightInd w:val="0"/>
        <w:spacing w:before="100" w:beforeAutospacing="1" w:after="100" w:afterAutospacing="1"/>
        <w:jc w:val="both"/>
        <w:rPr>
          <w:rFonts w:ascii="Calibri" w:hAnsi="Calibri" w:cs="Calibri"/>
          <w:lang w:eastAsia="en-IE"/>
        </w:rPr>
      </w:pPr>
      <w:r w:rsidRPr="000E66F4">
        <w:rPr>
          <w:rFonts w:ascii="Calibri" w:hAnsi="Calibri" w:cs="Calibri"/>
          <w:lang w:eastAsia="en-IE"/>
        </w:rPr>
        <w:t xml:space="preserve">The purpose of the FPP is to provide information on the rationale, the </w:t>
      </w:r>
      <w:r w:rsidRPr="000E66F4">
        <w:rPr>
          <w:rFonts w:ascii="Calibri" w:hAnsi="Calibri" w:cs="Calibri"/>
        </w:rPr>
        <w:t xml:space="preserve">curriculum and associated teaching, delivery and assessment </w:t>
      </w:r>
      <w:r w:rsidR="00114526" w:rsidRPr="000E66F4">
        <w:rPr>
          <w:rFonts w:ascii="Calibri" w:hAnsi="Calibri" w:cs="Calibri"/>
        </w:rPr>
        <w:t>methods</w:t>
      </w:r>
      <w:r w:rsidRPr="000E66F4">
        <w:rPr>
          <w:rFonts w:ascii="Calibri" w:hAnsi="Calibri" w:cs="Calibri"/>
        </w:rPr>
        <w:t>,</w:t>
      </w:r>
      <w:r w:rsidRPr="000E66F4">
        <w:rPr>
          <w:rFonts w:ascii="Calibri" w:hAnsi="Calibri" w:cs="Calibri"/>
          <w:lang w:eastAsia="en-IE"/>
        </w:rPr>
        <w:t xml:space="preserve"> </w:t>
      </w:r>
      <w:r w:rsidR="008F28D6" w:rsidRPr="000E66F4">
        <w:rPr>
          <w:rFonts w:ascii="Calibri" w:hAnsi="Calibri" w:cs="Calibri"/>
          <w:lang w:eastAsia="en-IE"/>
        </w:rPr>
        <w:t xml:space="preserve">the </w:t>
      </w:r>
      <w:r w:rsidRPr="000E66F4">
        <w:rPr>
          <w:rFonts w:ascii="Calibri" w:hAnsi="Calibri" w:cs="Calibri"/>
          <w:lang w:eastAsia="en-IE"/>
        </w:rPr>
        <w:t>marketing and recruitment strategies, etc</w:t>
      </w:r>
      <w:r w:rsidR="00F9605C" w:rsidRPr="000E66F4">
        <w:rPr>
          <w:rFonts w:ascii="Calibri" w:hAnsi="Calibri" w:cs="Calibri"/>
          <w:lang w:eastAsia="en-IE"/>
        </w:rPr>
        <w:t>.</w:t>
      </w:r>
      <w:r w:rsidRPr="000E66F4">
        <w:rPr>
          <w:rFonts w:ascii="Calibri" w:hAnsi="Calibri" w:cs="Calibri"/>
          <w:lang w:eastAsia="en-IE"/>
        </w:rPr>
        <w:t xml:space="preserve"> for the consideration of the PAP. The information provided in the FPP will directly inform student recruitment, registration</w:t>
      </w:r>
      <w:r w:rsidR="008F28D6" w:rsidRPr="000E66F4">
        <w:rPr>
          <w:rFonts w:ascii="Calibri" w:hAnsi="Calibri" w:cs="Calibri"/>
          <w:lang w:eastAsia="en-IE"/>
        </w:rPr>
        <w:t xml:space="preserve"> and examination.</w:t>
      </w:r>
      <w:r w:rsidR="00967E38" w:rsidRPr="000E66F4">
        <w:rPr>
          <w:rFonts w:ascii="Calibri" w:hAnsi="Calibri" w:cs="Calibri"/>
          <w:lang w:eastAsia="en-IE"/>
        </w:rPr>
        <w:t xml:space="preserve"> Ref to providing resources </w:t>
      </w:r>
    </w:p>
    <w:p w14:paraId="19EDA23E" w14:textId="0AF9A1C9" w:rsidR="00967E38" w:rsidRPr="000E66F4" w:rsidRDefault="00151E13" w:rsidP="001F068E">
      <w:pPr>
        <w:spacing w:before="100" w:beforeAutospacing="1" w:after="100" w:afterAutospacing="1"/>
        <w:jc w:val="both"/>
        <w:rPr>
          <w:rFonts w:ascii="Calibri" w:hAnsi="Calibri"/>
        </w:rPr>
      </w:pPr>
      <w:r w:rsidRPr="000E66F4">
        <w:rPr>
          <w:rFonts w:ascii="Calibri" w:hAnsi="Calibri" w:cs="Calibri"/>
        </w:rPr>
        <w:t>The Programme Co</w:t>
      </w:r>
      <w:r w:rsidR="004F4646" w:rsidRPr="000E66F4">
        <w:rPr>
          <w:rFonts w:ascii="Calibri" w:hAnsi="Calibri" w:cs="Calibri"/>
        </w:rPr>
        <w:t>-</w:t>
      </w:r>
      <w:r w:rsidRPr="000E66F4">
        <w:rPr>
          <w:rFonts w:ascii="Calibri" w:hAnsi="Calibri" w:cs="Calibri"/>
        </w:rPr>
        <w:t>ordinator</w:t>
      </w:r>
      <w:r w:rsidR="00511857" w:rsidRPr="000E66F4">
        <w:rPr>
          <w:rFonts w:ascii="Calibri" w:hAnsi="Calibri" w:cs="Calibri"/>
        </w:rPr>
        <w:t xml:space="preserve"> </w:t>
      </w:r>
      <w:r w:rsidRPr="000E66F4">
        <w:rPr>
          <w:rFonts w:ascii="Calibri" w:hAnsi="Calibri" w:cs="Calibri"/>
        </w:rPr>
        <w:t>is responsible for completing the</w:t>
      </w:r>
      <w:r w:rsidR="00A84A5D" w:rsidRPr="000E66F4">
        <w:rPr>
          <w:rFonts w:ascii="Calibri" w:hAnsi="Calibri" w:cs="Calibri"/>
        </w:rPr>
        <w:t xml:space="preserve"> </w:t>
      </w:r>
      <w:r w:rsidR="008F1726" w:rsidRPr="000E66F4">
        <w:t>FPP</w:t>
      </w:r>
      <w:r w:rsidR="008F1726" w:rsidRPr="000E66F4">
        <w:rPr>
          <w:rFonts w:ascii="Calibri" w:hAnsi="Calibri" w:cs="Calibri"/>
        </w:rPr>
        <w:t xml:space="preserve">, </w:t>
      </w:r>
      <w:r w:rsidRPr="000E66F4">
        <w:rPr>
          <w:rFonts w:ascii="Calibri" w:hAnsi="Calibri" w:cs="Calibri"/>
        </w:rPr>
        <w:t>including the Academic Statement (Part A) and the Resour</w:t>
      </w:r>
      <w:r w:rsidR="008F1726" w:rsidRPr="000E66F4">
        <w:rPr>
          <w:rFonts w:ascii="Calibri" w:hAnsi="Calibri" w:cs="Calibri"/>
        </w:rPr>
        <w:t>ces Statement (Part B)</w:t>
      </w:r>
      <w:r w:rsidR="00A84A5D" w:rsidRPr="000E66F4">
        <w:rPr>
          <w:rFonts w:ascii="Calibri" w:hAnsi="Calibri" w:cs="Calibri"/>
        </w:rPr>
        <w:t>,</w:t>
      </w:r>
      <w:r w:rsidRPr="000E66F4">
        <w:rPr>
          <w:rFonts w:ascii="Calibri" w:hAnsi="Calibri" w:cs="Calibri"/>
        </w:rPr>
        <w:t xml:space="preserve"> </w:t>
      </w:r>
      <w:r w:rsidR="00C86E76" w:rsidRPr="000E66F4">
        <w:rPr>
          <w:rFonts w:ascii="Calibri" w:hAnsi="Calibri" w:cs="Calibri"/>
        </w:rPr>
        <w:t>in line with</w:t>
      </w:r>
      <w:r w:rsidRPr="000E66F4">
        <w:rPr>
          <w:rFonts w:ascii="Calibri" w:hAnsi="Calibri" w:cs="Calibri"/>
        </w:rPr>
        <w:t xml:space="preserve"> the University’s </w:t>
      </w:r>
      <w:r w:rsidR="00C86E76" w:rsidRPr="000E66F4">
        <w:rPr>
          <w:rFonts w:ascii="Calibri" w:hAnsi="Calibri" w:cs="Calibri"/>
        </w:rPr>
        <w:t>processes</w:t>
      </w:r>
      <w:r w:rsidRPr="000E66F4">
        <w:rPr>
          <w:rFonts w:ascii="Calibri" w:hAnsi="Calibri" w:cs="Calibri"/>
        </w:rPr>
        <w:t xml:space="preserve"> as</w:t>
      </w:r>
      <w:r w:rsidR="000B20B2" w:rsidRPr="000E66F4">
        <w:rPr>
          <w:rFonts w:ascii="Calibri" w:hAnsi="Calibri" w:cs="Calibri"/>
        </w:rPr>
        <w:t xml:space="preserve"> set out in th</w:t>
      </w:r>
      <w:r w:rsidR="001F068E" w:rsidRPr="000E66F4">
        <w:rPr>
          <w:rFonts w:ascii="Calibri" w:hAnsi="Calibri" w:cs="Calibri"/>
        </w:rPr>
        <w:t>is Handbook</w:t>
      </w:r>
      <w:r w:rsidR="00F9605C" w:rsidRPr="000E66F4">
        <w:rPr>
          <w:rFonts w:ascii="Calibri" w:hAnsi="Calibri" w:cs="Calibri"/>
        </w:rPr>
        <w:t xml:space="preserve"> and </w:t>
      </w:r>
      <w:r w:rsidR="000B20B2" w:rsidRPr="000E66F4">
        <w:rPr>
          <w:rFonts w:ascii="Calibri" w:hAnsi="Calibri" w:cs="Calibri"/>
        </w:rPr>
        <w:t xml:space="preserve">the </w:t>
      </w:r>
      <w:hyperlink r:id="rId84" w:history="1">
        <w:r w:rsidR="000B20B2" w:rsidRPr="000E66F4">
          <w:rPr>
            <w:rStyle w:val="Hyperlink"/>
            <w:rFonts w:ascii="Calibri" w:hAnsi="Calibri" w:cs="Calibri"/>
          </w:rPr>
          <w:t>Policies and Guidelines G</w:t>
        </w:r>
        <w:r w:rsidRPr="000E66F4">
          <w:rPr>
            <w:rStyle w:val="Hyperlink"/>
            <w:rFonts w:ascii="Calibri" w:hAnsi="Calibri" w:cs="Calibri"/>
          </w:rPr>
          <w:t>overning Academic Programmes</w:t>
        </w:r>
      </w:hyperlink>
      <w:r w:rsidR="00051623" w:rsidRPr="000E66F4">
        <w:rPr>
          <w:rFonts w:ascii="Calibri" w:hAnsi="Calibri" w:cs="Calibri"/>
        </w:rPr>
        <w:t>,</w:t>
      </w:r>
      <w:r w:rsidR="00511857" w:rsidRPr="000E66F4">
        <w:rPr>
          <w:rFonts w:ascii="Calibri" w:hAnsi="Calibri" w:cs="Calibri"/>
        </w:rPr>
        <w:t xml:space="preserve"> and in consultation with the College Manager/ACE Manager. </w:t>
      </w:r>
      <w:r w:rsidRPr="000E66F4">
        <w:rPr>
          <w:rFonts w:ascii="Calibri" w:hAnsi="Calibri"/>
        </w:rPr>
        <w:t>In drawing up th</w:t>
      </w:r>
      <w:r w:rsidR="00051623" w:rsidRPr="000E66F4">
        <w:rPr>
          <w:rFonts w:ascii="Calibri" w:hAnsi="Calibri"/>
        </w:rPr>
        <w:t>e</w:t>
      </w:r>
      <w:r w:rsidRPr="000E66F4">
        <w:rPr>
          <w:rFonts w:ascii="Calibri" w:hAnsi="Calibri"/>
        </w:rPr>
        <w:t xml:space="preserve"> detailed proposal, the Programme Co-ordinator will consult with cognate Schools/Departments, external examiners or other sources of academic expertise, potential employers, relevant professional bodies as well as students and recent graduates of related programmes.</w:t>
      </w:r>
    </w:p>
    <w:p w14:paraId="5F6DCF5C" w14:textId="56D4854C" w:rsidR="003F5B1C" w:rsidRPr="000E66F4" w:rsidRDefault="00350FC1" w:rsidP="001F068E">
      <w:pPr>
        <w:spacing w:before="100" w:beforeAutospacing="1" w:after="100" w:afterAutospacing="1"/>
        <w:jc w:val="both"/>
        <w:rPr>
          <w:rFonts w:ascii="Calibri" w:hAnsi="Calibri"/>
        </w:rPr>
      </w:pPr>
      <w:r w:rsidRPr="000E66F4">
        <w:rPr>
          <w:rFonts w:ascii="Calibri" w:hAnsi="Calibri"/>
        </w:rPr>
        <w:t xml:space="preserve">The Programme Co-ordinator in consultation with the College Manager of the Lead College shall ensure that all </w:t>
      </w:r>
      <w:r w:rsidRPr="000E66F4">
        <w:rPr>
          <w:rFonts w:ascii="Calibri" w:hAnsi="Calibri" w:cs="Calibri"/>
        </w:rPr>
        <w:t>Head(s) of participating School(s)/Department(s) and the Head(s) of participating College(s)</w:t>
      </w:r>
      <w:r w:rsidRPr="000E66F4">
        <w:rPr>
          <w:rFonts w:ascii="Calibri" w:hAnsi="Calibri"/>
        </w:rPr>
        <w:t xml:space="preserve"> sign the FPP Form.</w:t>
      </w:r>
      <w:r w:rsidR="0051402B" w:rsidRPr="000E66F4">
        <w:rPr>
          <w:rFonts w:ascii="Calibri" w:hAnsi="Calibri"/>
        </w:rPr>
        <w:t>*</w:t>
      </w:r>
      <w:r w:rsidRPr="000E66F4">
        <w:rPr>
          <w:rFonts w:ascii="Calibri" w:hAnsi="Calibri"/>
        </w:rPr>
        <w:t xml:space="preserve"> </w:t>
      </w:r>
    </w:p>
    <w:p w14:paraId="12B8F1B0" w14:textId="1FCADAF3" w:rsidR="00151E13" w:rsidRPr="000E66F4" w:rsidRDefault="003F5B1C" w:rsidP="001F068E">
      <w:pPr>
        <w:spacing w:before="100" w:beforeAutospacing="1" w:after="100" w:afterAutospacing="1"/>
        <w:jc w:val="both"/>
        <w:rPr>
          <w:rFonts w:ascii="Calibri" w:hAnsi="Calibri" w:cs="Calibri"/>
        </w:rPr>
      </w:pPr>
      <w:r w:rsidRPr="000E66F4">
        <w:rPr>
          <w:rFonts w:ascii="Calibri" w:hAnsi="Calibri" w:cs="Calibri"/>
        </w:rPr>
        <w:t>T</w:t>
      </w:r>
      <w:r w:rsidR="00151E13" w:rsidRPr="000E66F4">
        <w:rPr>
          <w:rFonts w:ascii="Calibri" w:hAnsi="Calibri" w:cs="Calibri"/>
        </w:rPr>
        <w:t xml:space="preserve">he </w:t>
      </w:r>
      <w:r w:rsidRPr="000E66F4">
        <w:rPr>
          <w:rFonts w:ascii="Calibri" w:hAnsi="Calibri"/>
        </w:rPr>
        <w:t xml:space="preserve">College Manager of the Lead College </w:t>
      </w:r>
      <w:r w:rsidR="00151E13" w:rsidRPr="000E66F4">
        <w:rPr>
          <w:rFonts w:ascii="Calibri" w:hAnsi="Calibri" w:cs="Calibri"/>
        </w:rPr>
        <w:t xml:space="preserve">is responsible for submitting the </w:t>
      </w:r>
      <w:r w:rsidRPr="000E66F4">
        <w:rPr>
          <w:rFonts w:ascii="Calibri" w:hAnsi="Calibri" w:cs="Calibri"/>
        </w:rPr>
        <w:t xml:space="preserve">final version of the FPP to the </w:t>
      </w:r>
      <w:r w:rsidR="0051402B" w:rsidRPr="000E66F4">
        <w:rPr>
          <w:rFonts w:ascii="Calibri" w:hAnsi="Calibri" w:cs="Calibri"/>
        </w:rPr>
        <w:t>Curriculum Committee of the Lead College</w:t>
      </w:r>
      <w:r w:rsidR="00114526" w:rsidRPr="000E66F4">
        <w:rPr>
          <w:rFonts w:ascii="Calibri" w:hAnsi="Calibri" w:cs="Calibri"/>
        </w:rPr>
        <w:t xml:space="preserve"> f</w:t>
      </w:r>
      <w:r w:rsidR="00151E13" w:rsidRPr="000E66F4">
        <w:rPr>
          <w:rFonts w:ascii="Calibri" w:hAnsi="Calibri" w:cs="Calibri"/>
        </w:rPr>
        <w:t xml:space="preserve">or </w:t>
      </w:r>
      <w:r w:rsidRPr="000E66F4">
        <w:rPr>
          <w:rFonts w:ascii="Calibri" w:hAnsi="Calibri" w:cs="Calibri"/>
        </w:rPr>
        <w:t xml:space="preserve">review </w:t>
      </w:r>
      <w:r w:rsidR="00151E13" w:rsidRPr="000E66F4">
        <w:rPr>
          <w:rFonts w:ascii="Calibri" w:hAnsi="Calibri" w:cs="Calibri"/>
        </w:rPr>
        <w:t xml:space="preserve">and </w:t>
      </w:r>
      <w:r w:rsidRPr="000E66F4">
        <w:rPr>
          <w:rFonts w:ascii="Calibri" w:hAnsi="Calibri" w:cs="Calibri"/>
        </w:rPr>
        <w:t xml:space="preserve">endorsement </w:t>
      </w:r>
      <w:r w:rsidR="00151E13" w:rsidRPr="000E66F4">
        <w:rPr>
          <w:rFonts w:ascii="Calibri" w:hAnsi="Calibri" w:cs="Calibri"/>
        </w:rPr>
        <w:t xml:space="preserve">in </w:t>
      </w:r>
      <w:r w:rsidRPr="000E66F4">
        <w:rPr>
          <w:rFonts w:ascii="Calibri" w:hAnsi="Calibri" w:cs="Calibri"/>
        </w:rPr>
        <w:t>accordance</w:t>
      </w:r>
      <w:r w:rsidR="00151E13" w:rsidRPr="000E66F4">
        <w:rPr>
          <w:rFonts w:ascii="Calibri" w:hAnsi="Calibri" w:cs="Calibri"/>
        </w:rPr>
        <w:t xml:space="preserve"> with the</w:t>
      </w:r>
      <w:r w:rsidRPr="000E66F4">
        <w:rPr>
          <w:rFonts w:ascii="Calibri" w:hAnsi="Calibri" w:cs="Calibri"/>
        </w:rPr>
        <w:t>ir</w:t>
      </w:r>
      <w:r w:rsidR="00151E13" w:rsidRPr="000E66F4">
        <w:rPr>
          <w:rFonts w:ascii="Calibri" w:hAnsi="Calibri" w:cs="Calibri"/>
        </w:rPr>
        <w:t xml:space="preserve"> local procedures and deadlines.</w:t>
      </w:r>
      <w:r w:rsidR="00993485" w:rsidRPr="000E66F4">
        <w:rPr>
          <w:rFonts w:ascii="Calibri" w:hAnsi="Calibri" w:cs="Calibri"/>
        </w:rPr>
        <w:t xml:space="preserve"> </w:t>
      </w:r>
      <w:r w:rsidR="00151E13" w:rsidRPr="000E66F4">
        <w:rPr>
          <w:rFonts w:ascii="Calibri" w:hAnsi="Calibri" w:cs="Calibri"/>
        </w:rPr>
        <w:t xml:space="preserve">Each College/ACE will determine the level of </w:t>
      </w:r>
      <w:r w:rsidRPr="000E66F4">
        <w:rPr>
          <w:rFonts w:ascii="Calibri" w:hAnsi="Calibri" w:cs="Calibri"/>
        </w:rPr>
        <w:t>review</w:t>
      </w:r>
      <w:r w:rsidR="00151E13" w:rsidRPr="000E66F4">
        <w:rPr>
          <w:rFonts w:ascii="Calibri" w:hAnsi="Calibri" w:cs="Calibri"/>
        </w:rPr>
        <w:t xml:space="preserve"> and/or </w:t>
      </w:r>
      <w:r w:rsidRPr="000E66F4">
        <w:rPr>
          <w:rFonts w:ascii="Calibri" w:hAnsi="Calibri" w:cs="Calibri"/>
        </w:rPr>
        <w:t>endorsement</w:t>
      </w:r>
      <w:r w:rsidR="00151E13" w:rsidRPr="000E66F4">
        <w:rPr>
          <w:rFonts w:ascii="Calibri" w:hAnsi="Calibri" w:cs="Calibri"/>
        </w:rPr>
        <w:t xml:space="preserve"> required, prior to submission </w:t>
      </w:r>
      <w:r w:rsidR="00350FC1" w:rsidRPr="000E66F4">
        <w:rPr>
          <w:rFonts w:ascii="Calibri" w:hAnsi="Calibri" w:cs="Calibri"/>
        </w:rPr>
        <w:t xml:space="preserve">of the FPP </w:t>
      </w:r>
      <w:r w:rsidR="00151E13" w:rsidRPr="000E66F4">
        <w:rPr>
          <w:rFonts w:ascii="Calibri" w:hAnsi="Calibri" w:cs="Calibri"/>
        </w:rPr>
        <w:t>to the PAP</w:t>
      </w:r>
      <w:r w:rsidR="00114526" w:rsidRPr="000E66F4">
        <w:rPr>
          <w:rFonts w:ascii="Calibri" w:hAnsi="Calibri" w:cs="Calibri"/>
        </w:rPr>
        <w:t>.</w:t>
      </w:r>
    </w:p>
    <w:p w14:paraId="5C1CAAAD" w14:textId="25EA230F" w:rsidR="007F2B2D" w:rsidRPr="000E66F4" w:rsidRDefault="0051402B" w:rsidP="00E04F25">
      <w:pPr>
        <w:spacing w:before="100" w:beforeAutospacing="1" w:after="100" w:afterAutospacing="1"/>
        <w:jc w:val="both"/>
        <w:rPr>
          <w:rFonts w:ascii="Calibri" w:hAnsi="Calibri"/>
          <w:i/>
        </w:rPr>
      </w:pPr>
      <w:r w:rsidRPr="000E66F4">
        <w:rPr>
          <w:rFonts w:ascii="Calibri" w:hAnsi="Calibri"/>
          <w:b/>
          <w:i/>
        </w:rPr>
        <w:lastRenderedPageBreak/>
        <w:t xml:space="preserve">* </w:t>
      </w:r>
      <w:r w:rsidR="007F2B2D" w:rsidRPr="000E66F4">
        <w:rPr>
          <w:rFonts w:ascii="Calibri" w:hAnsi="Calibri"/>
          <w:b/>
          <w:i/>
        </w:rPr>
        <w:t>Note</w:t>
      </w:r>
      <w:r w:rsidR="007F2B2D" w:rsidRPr="000E66F4">
        <w:rPr>
          <w:rFonts w:ascii="Calibri" w:hAnsi="Calibri"/>
          <w:i/>
        </w:rPr>
        <w:t xml:space="preserve">: For interdisciplinary </w:t>
      </w:r>
      <w:r w:rsidR="00A13D52" w:rsidRPr="000E66F4">
        <w:rPr>
          <w:rFonts w:ascii="Calibri" w:hAnsi="Calibri"/>
          <w:i/>
        </w:rPr>
        <w:t>programmes,</w:t>
      </w:r>
      <w:r w:rsidR="007F2B2D" w:rsidRPr="000E66F4">
        <w:rPr>
          <w:rFonts w:ascii="Calibri" w:hAnsi="Calibri"/>
          <w:i/>
        </w:rPr>
        <w:t xml:space="preserve"> the </w:t>
      </w:r>
      <w:r w:rsidR="007F2B2D" w:rsidRPr="000E66F4">
        <w:rPr>
          <w:rFonts w:ascii="Calibri" w:hAnsi="Calibri" w:cs="Calibri"/>
          <w:i/>
        </w:rPr>
        <w:t xml:space="preserve">College Manager of the Lead College </w:t>
      </w:r>
      <w:r w:rsidR="007F2B2D" w:rsidRPr="000E66F4">
        <w:rPr>
          <w:rFonts w:ascii="Calibri" w:hAnsi="Calibri"/>
          <w:i/>
        </w:rPr>
        <w:t>must ensure that the fully developed FPP is submitted to the College Manager of all participating Colleges for</w:t>
      </w:r>
      <w:r w:rsidR="003F5B1C" w:rsidRPr="000E66F4">
        <w:rPr>
          <w:rFonts w:ascii="Calibri" w:hAnsi="Calibri"/>
          <w:i/>
        </w:rPr>
        <w:t xml:space="preserve"> consideration and </w:t>
      </w:r>
      <w:r w:rsidR="007F2B2D" w:rsidRPr="000E66F4">
        <w:rPr>
          <w:rFonts w:ascii="Calibri" w:hAnsi="Calibri"/>
          <w:i/>
        </w:rPr>
        <w:t>sign</w:t>
      </w:r>
      <w:r w:rsidR="00114526" w:rsidRPr="000E66F4">
        <w:rPr>
          <w:rFonts w:ascii="Calibri" w:hAnsi="Calibri"/>
          <w:i/>
        </w:rPr>
        <w:t>-</w:t>
      </w:r>
      <w:r w:rsidR="007F2B2D" w:rsidRPr="000E66F4">
        <w:rPr>
          <w:rFonts w:ascii="Calibri" w:hAnsi="Calibri"/>
          <w:i/>
        </w:rPr>
        <w:t>off</w:t>
      </w:r>
      <w:r w:rsidR="003F5B1C" w:rsidRPr="000E66F4">
        <w:rPr>
          <w:rFonts w:ascii="Calibri" w:hAnsi="Calibri"/>
          <w:i/>
        </w:rPr>
        <w:t xml:space="preserve"> in accordance with their local procedures</w:t>
      </w:r>
      <w:r w:rsidR="007F2B2D" w:rsidRPr="000E66F4">
        <w:rPr>
          <w:rFonts w:ascii="Calibri" w:hAnsi="Calibri"/>
          <w:i/>
        </w:rPr>
        <w:t xml:space="preserve">. (The policy governing interdisciplinary programmes can be found </w:t>
      </w:r>
      <w:hyperlink r:id="rId85" w:history="1">
        <w:r w:rsidR="007F2B2D" w:rsidRPr="000E66F4">
          <w:rPr>
            <w:rStyle w:val="Hyperlink"/>
            <w:rFonts w:ascii="Calibri" w:hAnsi="Calibri"/>
            <w:i/>
          </w:rPr>
          <w:t>here</w:t>
        </w:r>
      </w:hyperlink>
      <w:r w:rsidR="007F2B2D" w:rsidRPr="000E66F4">
        <w:rPr>
          <w:rFonts w:ascii="Calibri" w:hAnsi="Calibri"/>
          <w:i/>
        </w:rPr>
        <w:t>.)</w:t>
      </w:r>
    </w:p>
    <w:p w14:paraId="52CCA276" w14:textId="77777777" w:rsidR="007F2B2D" w:rsidRPr="000E66F4" w:rsidRDefault="007F2B2D" w:rsidP="001F068E">
      <w:pPr>
        <w:spacing w:before="100" w:beforeAutospacing="1" w:after="100" w:afterAutospacing="1"/>
        <w:jc w:val="both"/>
        <w:rPr>
          <w:rFonts w:ascii="Calibri" w:hAnsi="Calibri" w:cs="Calibri"/>
        </w:rPr>
      </w:pPr>
    </w:p>
    <w:p w14:paraId="27F61165" w14:textId="77777777" w:rsidR="00F64E38" w:rsidRPr="000E66F4" w:rsidRDefault="00F64E38" w:rsidP="00BF46AC">
      <w:pPr>
        <w:pStyle w:val="Heading4"/>
        <w:rPr>
          <w:lang w:val="en-IE"/>
        </w:rPr>
      </w:pPr>
      <w:bookmarkStart w:id="148" w:name="_Toc504570392"/>
      <w:bookmarkStart w:id="149" w:name="_Toc504574176"/>
      <w:bookmarkStart w:id="150" w:name="_Toc504574363"/>
      <w:bookmarkStart w:id="151" w:name="_Toc504574551"/>
      <w:bookmarkStart w:id="152" w:name="_Toc504583390"/>
      <w:bookmarkStart w:id="153" w:name="_Toc505094904"/>
      <w:bookmarkStart w:id="154" w:name="_Toc504570393"/>
      <w:bookmarkStart w:id="155" w:name="_Toc504574177"/>
      <w:bookmarkStart w:id="156" w:name="_Toc504574364"/>
      <w:bookmarkStart w:id="157" w:name="_Toc504574552"/>
      <w:bookmarkStart w:id="158" w:name="_Toc504583391"/>
      <w:bookmarkStart w:id="159" w:name="_Toc505094905"/>
      <w:bookmarkStart w:id="160" w:name="_Toc504570394"/>
      <w:bookmarkStart w:id="161" w:name="_Toc504574178"/>
      <w:bookmarkStart w:id="162" w:name="_Toc504574365"/>
      <w:bookmarkStart w:id="163" w:name="_Toc504574553"/>
      <w:bookmarkStart w:id="164" w:name="_Toc504583392"/>
      <w:bookmarkStart w:id="165" w:name="_Toc505094906"/>
      <w:bookmarkStart w:id="166" w:name="_Toc504570397"/>
      <w:bookmarkStart w:id="167" w:name="_Toc504574181"/>
      <w:bookmarkStart w:id="168" w:name="_Toc504574368"/>
      <w:bookmarkStart w:id="169" w:name="_Toc504574556"/>
      <w:bookmarkStart w:id="170" w:name="_Toc504583395"/>
      <w:bookmarkStart w:id="171" w:name="_Toc505094909"/>
      <w:bookmarkStart w:id="172" w:name="_Toc51373406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0E66F4">
        <w:rPr>
          <w:lang w:val="en-IE"/>
        </w:rPr>
        <w:t>Points to note at FPP Stage</w:t>
      </w:r>
      <w:bookmarkEnd w:id="172"/>
    </w:p>
    <w:p w14:paraId="50105627" w14:textId="77777777" w:rsidR="00F86752" w:rsidRPr="000E66F4" w:rsidRDefault="00F86752" w:rsidP="00D71225">
      <w:pPr>
        <w:pStyle w:val="Heading5"/>
      </w:pPr>
      <w:r w:rsidRPr="000E66F4">
        <w:t>Dual Award</w:t>
      </w:r>
    </w:p>
    <w:p w14:paraId="1DC60524" w14:textId="2EA9D9A6" w:rsidR="00F86752" w:rsidRPr="000E66F4" w:rsidRDefault="00F64E38" w:rsidP="00F86752">
      <w:pPr>
        <w:spacing w:before="100" w:beforeAutospacing="1" w:after="100" w:afterAutospacing="1"/>
        <w:jc w:val="both"/>
        <w:rPr>
          <w:rFonts w:ascii="Calibri" w:hAnsi="Calibri" w:cs="Calibri"/>
        </w:rPr>
      </w:pPr>
      <w:r w:rsidRPr="000E66F4">
        <w:rPr>
          <w:rFonts w:ascii="Calibri" w:hAnsi="Calibri" w:cs="Calibri"/>
        </w:rPr>
        <w:t>T</w:t>
      </w:r>
      <w:r w:rsidR="00F86752" w:rsidRPr="000E66F4">
        <w:rPr>
          <w:rFonts w:ascii="Calibri" w:hAnsi="Calibri" w:cs="Calibri"/>
        </w:rPr>
        <w:t>he Programme Co-ordinator must</w:t>
      </w:r>
      <w:r w:rsidRPr="000E66F4">
        <w:rPr>
          <w:rFonts w:ascii="Calibri" w:hAnsi="Calibri" w:cs="Calibri"/>
        </w:rPr>
        <w:t xml:space="preserve"> conduct due diligence of the participating institution’s curriculum and submit the evidence of due diligence with the FPP to the College Manager.</w:t>
      </w:r>
      <w:r w:rsidR="00124857" w:rsidRPr="000E66F4">
        <w:rPr>
          <w:rFonts w:ascii="Calibri" w:hAnsi="Calibri" w:cs="Calibri"/>
        </w:rPr>
        <w:t xml:space="preserve"> </w:t>
      </w:r>
      <w:r w:rsidRPr="000E66F4">
        <w:rPr>
          <w:rFonts w:ascii="Calibri" w:hAnsi="Calibri" w:cs="Calibri"/>
        </w:rPr>
        <w:t>T</w:t>
      </w:r>
      <w:r w:rsidR="00F86752" w:rsidRPr="000E66F4">
        <w:rPr>
          <w:rFonts w:ascii="Calibri" w:hAnsi="Calibri" w:cs="Calibri"/>
        </w:rPr>
        <w:t>he Programme Co-ordinator</w:t>
      </w:r>
      <w:r w:rsidRPr="000E66F4">
        <w:rPr>
          <w:rFonts w:ascii="Calibri" w:hAnsi="Calibri" w:cs="Calibri"/>
        </w:rPr>
        <w:t>, in consultation with the College Manager of the Lead College,</w:t>
      </w:r>
      <w:r w:rsidR="00F86752" w:rsidRPr="000E66F4">
        <w:rPr>
          <w:rFonts w:ascii="Calibri" w:hAnsi="Calibri" w:cs="Calibri"/>
        </w:rPr>
        <w:t xml:space="preserve"> </w:t>
      </w:r>
      <w:r w:rsidRPr="000E66F4">
        <w:rPr>
          <w:rFonts w:ascii="Calibri" w:hAnsi="Calibri" w:cs="Calibri"/>
        </w:rPr>
        <w:t>must</w:t>
      </w:r>
      <w:r w:rsidR="00F86752" w:rsidRPr="000E66F4">
        <w:rPr>
          <w:rFonts w:ascii="Calibri" w:hAnsi="Calibri" w:cs="Calibri"/>
        </w:rPr>
        <w:t xml:space="preserve"> contact the Academic Secretary with regard to preparation of a Memorandum of Agreement (MOA) or other appropriate agreement</w:t>
      </w:r>
      <w:r w:rsidR="00D60A1A">
        <w:rPr>
          <w:rFonts w:ascii="Calibri" w:hAnsi="Calibri" w:cs="Calibri"/>
        </w:rPr>
        <w:t>,</w:t>
      </w:r>
      <w:r w:rsidR="00F86752" w:rsidRPr="000E66F4">
        <w:rPr>
          <w:rFonts w:ascii="Calibri" w:hAnsi="Calibri" w:cs="Calibri"/>
        </w:rPr>
        <w:t xml:space="preserve"> which </w:t>
      </w:r>
      <w:r w:rsidR="00124857" w:rsidRPr="000E66F4">
        <w:rPr>
          <w:rFonts w:ascii="Calibri" w:hAnsi="Calibri" w:cs="Calibri"/>
        </w:rPr>
        <w:t>must</w:t>
      </w:r>
      <w:r w:rsidRPr="000E66F4">
        <w:rPr>
          <w:rFonts w:ascii="Calibri" w:hAnsi="Calibri" w:cs="Calibri"/>
        </w:rPr>
        <w:t xml:space="preserve"> be available </w:t>
      </w:r>
      <w:r w:rsidR="00124857" w:rsidRPr="000E66F4">
        <w:rPr>
          <w:rFonts w:ascii="Calibri" w:hAnsi="Calibri" w:cs="Calibri"/>
        </w:rPr>
        <w:t>for information at</w:t>
      </w:r>
      <w:r w:rsidRPr="000E66F4">
        <w:rPr>
          <w:rFonts w:ascii="Calibri" w:hAnsi="Calibri" w:cs="Calibri"/>
        </w:rPr>
        <w:t xml:space="preserve"> the PAP</w:t>
      </w:r>
      <w:r w:rsidR="00F86752" w:rsidRPr="000E66F4">
        <w:rPr>
          <w:rFonts w:ascii="Calibri" w:hAnsi="Calibri" w:cs="Calibri"/>
        </w:rPr>
        <w:t xml:space="preserve">. </w:t>
      </w:r>
    </w:p>
    <w:p w14:paraId="50BFE9EE" w14:textId="77777777" w:rsidR="00F86752" w:rsidRPr="000E66F4" w:rsidRDefault="00F86752" w:rsidP="00D71225">
      <w:pPr>
        <w:pStyle w:val="Heading5"/>
      </w:pPr>
      <w:r w:rsidRPr="000E66F4">
        <w:t>External Partner</w:t>
      </w:r>
      <w:r w:rsidR="00124857" w:rsidRPr="000E66F4">
        <w:t>ship</w:t>
      </w:r>
      <w:r w:rsidRPr="000E66F4">
        <w:t>(s)</w:t>
      </w:r>
    </w:p>
    <w:p w14:paraId="6D7E1D9C" w14:textId="66A09AD0" w:rsidR="00F86752" w:rsidRPr="000E66F4" w:rsidRDefault="00124857" w:rsidP="00F86752">
      <w:pPr>
        <w:spacing w:before="100" w:beforeAutospacing="1" w:after="100" w:afterAutospacing="1"/>
        <w:jc w:val="both"/>
        <w:rPr>
          <w:rFonts w:ascii="Calibri" w:hAnsi="Calibri" w:cs="Calibri"/>
        </w:rPr>
      </w:pPr>
      <w:r w:rsidRPr="000E66F4">
        <w:rPr>
          <w:rFonts w:ascii="Calibri" w:hAnsi="Calibri" w:cs="Calibri"/>
        </w:rPr>
        <w:t>T</w:t>
      </w:r>
      <w:r w:rsidR="00F86752" w:rsidRPr="000E66F4">
        <w:rPr>
          <w:rFonts w:ascii="Calibri" w:hAnsi="Calibri" w:cs="Calibri"/>
        </w:rPr>
        <w:t>he Programme Co-ordinator</w:t>
      </w:r>
      <w:r w:rsidRPr="000E66F4">
        <w:rPr>
          <w:rFonts w:ascii="Calibri" w:hAnsi="Calibri" w:cs="Calibri"/>
        </w:rPr>
        <w:t>, in consultation with the College Manager of the Lead College,</w:t>
      </w:r>
      <w:r w:rsidR="00F86752" w:rsidRPr="000E66F4">
        <w:rPr>
          <w:rFonts w:ascii="Calibri" w:hAnsi="Calibri" w:cs="Calibri"/>
        </w:rPr>
        <w:t xml:space="preserve"> must contact the Academic Secretary with regard to preparation of a Memorandum of Agreement (MOA) or other appropriate agreement</w:t>
      </w:r>
      <w:r w:rsidR="00D60A1A">
        <w:rPr>
          <w:rFonts w:ascii="Calibri" w:hAnsi="Calibri" w:cs="Calibri"/>
        </w:rPr>
        <w:t>,</w:t>
      </w:r>
      <w:r w:rsidR="00F86752" w:rsidRPr="000E66F4">
        <w:rPr>
          <w:rFonts w:ascii="Calibri" w:hAnsi="Calibri" w:cs="Calibri"/>
        </w:rPr>
        <w:t xml:space="preserve"> which</w:t>
      </w:r>
      <w:r w:rsidRPr="000E66F4">
        <w:rPr>
          <w:rFonts w:ascii="Calibri" w:hAnsi="Calibri" w:cs="Calibri"/>
        </w:rPr>
        <w:t xml:space="preserve"> must be available for information at the PAP</w:t>
      </w:r>
      <w:r w:rsidR="00F86752" w:rsidRPr="000E66F4">
        <w:rPr>
          <w:rFonts w:ascii="Calibri" w:hAnsi="Calibri" w:cs="Calibri"/>
        </w:rPr>
        <w:t xml:space="preserve">. </w:t>
      </w:r>
    </w:p>
    <w:p w14:paraId="1A42D4D2" w14:textId="77777777" w:rsidR="00F86752" w:rsidRPr="000E66F4" w:rsidRDefault="00F86752" w:rsidP="00AD2021">
      <w:pPr>
        <w:tabs>
          <w:tab w:val="left" w:pos="709"/>
        </w:tabs>
        <w:spacing w:before="100" w:beforeAutospacing="1" w:after="100" w:afterAutospacing="1"/>
        <w:jc w:val="both"/>
        <w:rPr>
          <w:rFonts w:ascii="Calibri" w:hAnsi="Calibri"/>
        </w:rPr>
      </w:pPr>
    </w:p>
    <w:p w14:paraId="10EB4C8A" w14:textId="09F58765" w:rsidR="001F4BCB" w:rsidRPr="000E66F4" w:rsidRDefault="001F4BCB" w:rsidP="006C68C3">
      <w:pPr>
        <w:pStyle w:val="Heading2"/>
        <w:ind w:left="851" w:hanging="851"/>
      </w:pPr>
      <w:bookmarkStart w:id="173" w:name="PAP"/>
      <w:bookmarkStart w:id="174" w:name="_Toc513734069"/>
      <w:bookmarkEnd w:id="173"/>
      <w:r w:rsidRPr="000E66F4">
        <w:t xml:space="preserve">Programme Approval Panels </w:t>
      </w:r>
      <w:r w:rsidR="00A67C87" w:rsidRPr="000E66F4">
        <w:t>(PAPs)</w:t>
      </w:r>
      <w:bookmarkEnd w:id="174"/>
    </w:p>
    <w:p w14:paraId="2DE41237" w14:textId="7072D0DC" w:rsidR="001F068E" w:rsidRPr="000E66F4" w:rsidRDefault="002D0C47" w:rsidP="001F068E">
      <w:pPr>
        <w:spacing w:before="100" w:beforeAutospacing="1" w:after="100" w:afterAutospacing="1"/>
        <w:jc w:val="both"/>
        <w:rPr>
          <w:rFonts w:ascii="Calibri" w:hAnsi="Calibri" w:cs="Calibri"/>
        </w:rPr>
      </w:pPr>
      <w:r w:rsidRPr="000E66F4">
        <w:rPr>
          <w:rFonts w:ascii="Calibri" w:hAnsi="Calibri" w:cs="Calibri"/>
        </w:rPr>
        <w:t xml:space="preserve">The approval process provides appropriate opportunity for formally constituted Programme Approval Panels (PAPs) (College PAP - CPAP, ACE PAP, University PAP - UPAP, Doctoral PAP - DPAP), to undertake detailed </w:t>
      </w:r>
      <w:r w:rsidR="00124857" w:rsidRPr="000E66F4">
        <w:rPr>
          <w:rFonts w:ascii="Calibri" w:hAnsi="Calibri" w:cs="Calibri"/>
        </w:rPr>
        <w:t xml:space="preserve">review </w:t>
      </w:r>
      <w:r w:rsidRPr="000E66F4">
        <w:rPr>
          <w:rFonts w:ascii="Calibri" w:hAnsi="Calibri" w:cs="Calibri"/>
        </w:rPr>
        <w:t>of proposed curricula and learning, teaching and assessment strategies.</w:t>
      </w:r>
      <w:r w:rsidR="00993485" w:rsidRPr="000E66F4">
        <w:rPr>
          <w:rFonts w:ascii="Calibri" w:hAnsi="Calibri" w:cs="Calibri"/>
        </w:rPr>
        <w:t xml:space="preserve"> </w:t>
      </w:r>
      <w:r w:rsidRPr="000E66F4">
        <w:rPr>
          <w:rFonts w:ascii="Calibri" w:hAnsi="Calibri" w:cs="Calibri"/>
        </w:rPr>
        <w:t xml:space="preserve">PAP membership is designed to retain University oversight over the programme approval process, as well as enabling external subject expertise and student representation to meet </w:t>
      </w:r>
      <w:hyperlink r:id="rId86" w:history="1">
        <w:r w:rsidRPr="000E66F4">
          <w:rPr>
            <w:rStyle w:val="Hyperlink"/>
            <w:rFonts w:ascii="Calibri" w:hAnsi="Calibri" w:cs="Calibri"/>
          </w:rPr>
          <w:t>European Standards and Guidelines for Quality Assurance</w:t>
        </w:r>
      </w:hyperlink>
      <w:r w:rsidRPr="000E66F4">
        <w:rPr>
          <w:rFonts w:ascii="Calibri" w:hAnsi="Calibri" w:cs="Calibri"/>
        </w:rPr>
        <w:t>.</w:t>
      </w:r>
      <w:r w:rsidR="00993485" w:rsidRPr="000E66F4">
        <w:rPr>
          <w:rFonts w:ascii="Calibri" w:hAnsi="Calibri" w:cs="Calibri"/>
        </w:rPr>
        <w:t xml:space="preserve"> </w:t>
      </w:r>
      <w:r w:rsidR="001F068E" w:rsidRPr="000E66F4">
        <w:rPr>
          <w:rFonts w:ascii="Calibri" w:hAnsi="Calibri" w:cs="Calibri"/>
        </w:rPr>
        <w:t xml:space="preserve">A Programme Approval Panel may be established for individual or cognate groups of programmes. </w:t>
      </w:r>
    </w:p>
    <w:p w14:paraId="219B97C8" w14:textId="77777777" w:rsidR="004F547F" w:rsidRPr="000E66F4" w:rsidRDefault="001F4BCB" w:rsidP="009D6082">
      <w:pPr>
        <w:spacing w:before="100" w:beforeAutospacing="1" w:after="100" w:afterAutospacing="1"/>
        <w:jc w:val="both"/>
        <w:rPr>
          <w:rFonts w:ascii="Calibri" w:hAnsi="Calibri" w:cs="Calibri"/>
        </w:rPr>
      </w:pPr>
      <w:r w:rsidRPr="000E66F4">
        <w:rPr>
          <w:rFonts w:ascii="Calibri" w:hAnsi="Calibri" w:cs="Calibri"/>
        </w:rPr>
        <w:t>The College</w:t>
      </w:r>
      <w:r w:rsidR="00C3323E" w:rsidRPr="000E66F4">
        <w:rPr>
          <w:rFonts w:ascii="Calibri" w:hAnsi="Calibri" w:cs="Calibri"/>
        </w:rPr>
        <w:t xml:space="preserve"> Manager</w:t>
      </w:r>
      <w:r w:rsidR="003742F8" w:rsidRPr="000E66F4">
        <w:rPr>
          <w:rFonts w:ascii="Calibri" w:hAnsi="Calibri" w:cs="Calibri"/>
        </w:rPr>
        <w:t>/ACE</w:t>
      </w:r>
      <w:r w:rsidRPr="000E66F4">
        <w:rPr>
          <w:rFonts w:ascii="Calibri" w:hAnsi="Calibri" w:cs="Calibri"/>
        </w:rPr>
        <w:t xml:space="preserve"> Manager</w:t>
      </w:r>
      <w:r w:rsidR="003742F8" w:rsidRPr="000E66F4">
        <w:rPr>
          <w:rFonts w:ascii="Calibri" w:hAnsi="Calibri" w:cs="Calibri"/>
        </w:rPr>
        <w:t>,</w:t>
      </w:r>
      <w:r w:rsidRPr="000E66F4">
        <w:rPr>
          <w:rFonts w:ascii="Calibri" w:hAnsi="Calibri" w:cs="Calibri"/>
        </w:rPr>
        <w:t xml:space="preserve"> in ensuring appropriate discharge of administrative arrangements for the PAP meeting (see </w:t>
      </w:r>
      <w:r w:rsidR="001F068E" w:rsidRPr="000E66F4">
        <w:rPr>
          <w:rFonts w:ascii="Calibri" w:hAnsi="Calibri" w:cs="Calibri"/>
        </w:rPr>
        <w:t xml:space="preserve">also </w:t>
      </w:r>
      <w:hyperlink w:anchor="PAPadmin" w:history="1">
        <w:r w:rsidR="001F068E" w:rsidRPr="000E66F4">
          <w:rPr>
            <w:rStyle w:val="Hyperlink"/>
            <w:rFonts w:ascii="Calibri" w:hAnsi="Calibri" w:cs="Calibri"/>
          </w:rPr>
          <w:t>Administration of the PAP</w:t>
        </w:r>
      </w:hyperlink>
      <w:r w:rsidR="001F068E" w:rsidRPr="000E66F4">
        <w:rPr>
          <w:rFonts w:ascii="Calibri" w:hAnsi="Calibri" w:cs="Calibri"/>
        </w:rPr>
        <w:t xml:space="preserve"> below</w:t>
      </w:r>
      <w:r w:rsidRPr="000E66F4">
        <w:rPr>
          <w:rFonts w:ascii="Calibri" w:hAnsi="Calibri" w:cs="Calibri"/>
        </w:rPr>
        <w:t>)</w:t>
      </w:r>
      <w:r w:rsidR="003742F8" w:rsidRPr="000E66F4">
        <w:rPr>
          <w:rFonts w:ascii="Calibri" w:hAnsi="Calibri" w:cs="Calibri"/>
        </w:rPr>
        <w:t>,</w:t>
      </w:r>
      <w:r w:rsidRPr="000E66F4">
        <w:rPr>
          <w:rFonts w:ascii="Calibri" w:hAnsi="Calibri" w:cs="Calibri"/>
        </w:rPr>
        <w:t xml:space="preserve"> shall ensure timely nomination of all members of the PAP following Outline Approval by Academic Board.</w:t>
      </w:r>
      <w:r w:rsidR="00993485" w:rsidRPr="000E66F4">
        <w:rPr>
          <w:rFonts w:ascii="Calibri" w:hAnsi="Calibri" w:cs="Calibri"/>
        </w:rPr>
        <w:t xml:space="preserve"> </w:t>
      </w:r>
      <w:r w:rsidR="00B841E6" w:rsidRPr="000E66F4">
        <w:rPr>
          <w:rFonts w:ascii="Calibri" w:hAnsi="Calibri" w:cs="Calibri"/>
        </w:rPr>
        <w:t xml:space="preserve">APAR </w:t>
      </w:r>
      <w:r w:rsidR="00114526" w:rsidRPr="000E66F4">
        <w:rPr>
          <w:rFonts w:ascii="Calibri" w:hAnsi="Calibri" w:cs="Calibri"/>
        </w:rPr>
        <w:t>will undertake</w:t>
      </w:r>
      <w:r w:rsidR="00B841E6" w:rsidRPr="000E66F4">
        <w:rPr>
          <w:rFonts w:ascii="Calibri" w:hAnsi="Calibri" w:cs="Calibri"/>
        </w:rPr>
        <w:t xml:space="preserve"> this role in the case of University</w:t>
      </w:r>
      <w:r w:rsidR="00BA5C68" w:rsidRPr="000E66F4">
        <w:rPr>
          <w:rFonts w:ascii="Calibri" w:hAnsi="Calibri" w:cs="Calibri"/>
        </w:rPr>
        <w:t xml:space="preserve">/Doctoral </w:t>
      </w:r>
      <w:r w:rsidR="00B841E6" w:rsidRPr="000E66F4">
        <w:rPr>
          <w:rFonts w:ascii="Calibri" w:hAnsi="Calibri" w:cs="Calibri"/>
        </w:rPr>
        <w:t>Programme Approval Panels.</w:t>
      </w:r>
    </w:p>
    <w:p w14:paraId="691A984A" w14:textId="77777777" w:rsidR="00306B1C" w:rsidRPr="000E66F4" w:rsidRDefault="00306B1C">
      <w:pPr>
        <w:rPr>
          <w:rFonts w:ascii="Calibri" w:hAnsi="Calibri" w:cs="Calibri"/>
          <w:i/>
          <w:iCs/>
          <w:smallCaps/>
          <w:spacing w:val="5"/>
          <w:sz w:val="26"/>
          <w:szCs w:val="26"/>
        </w:rPr>
      </w:pPr>
      <w:r w:rsidRPr="000E66F4">
        <w:rPr>
          <w:rFonts w:ascii="Calibri" w:hAnsi="Calibri" w:cs="Calibri"/>
        </w:rPr>
        <w:br w:type="page"/>
      </w:r>
    </w:p>
    <w:p w14:paraId="3C513769" w14:textId="77777777" w:rsidR="004F547F" w:rsidRPr="00BD437B" w:rsidRDefault="004F547F" w:rsidP="00BD437B">
      <w:pPr>
        <w:pStyle w:val="Heading3"/>
      </w:pPr>
      <w:bookmarkStart w:id="175" w:name="_Toc513734070"/>
      <w:r w:rsidRPr="00BD437B">
        <w:lastRenderedPageBreak/>
        <w:t>Programme Approval Panel Membership</w:t>
      </w:r>
      <w:bookmarkEnd w:id="175"/>
    </w:p>
    <w:tbl>
      <w:tblPr>
        <w:tblStyle w:val="TableGrid"/>
        <w:tblW w:w="9071" w:type="dxa"/>
        <w:tblLayout w:type="fixed"/>
        <w:tblLook w:val="04A0" w:firstRow="1" w:lastRow="0" w:firstColumn="1" w:lastColumn="0" w:noHBand="0" w:noVBand="1"/>
      </w:tblPr>
      <w:tblGrid>
        <w:gridCol w:w="1587"/>
        <w:gridCol w:w="1871"/>
        <w:gridCol w:w="1871"/>
        <w:gridCol w:w="1871"/>
        <w:gridCol w:w="1871"/>
      </w:tblGrid>
      <w:tr w:rsidR="004F547F" w:rsidRPr="000E66F4" w14:paraId="50D67096" w14:textId="77777777" w:rsidTr="006429F0">
        <w:trPr>
          <w:trHeight w:val="348"/>
        </w:trPr>
        <w:tc>
          <w:tcPr>
            <w:tcW w:w="1587" w:type="dxa"/>
          </w:tcPr>
          <w:p w14:paraId="12C77989" w14:textId="77777777" w:rsidR="004F547F" w:rsidRPr="000E66F4" w:rsidRDefault="004F547F" w:rsidP="00664377">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sz w:val="18"/>
                <w:szCs w:val="18"/>
              </w:rPr>
              <w:t>Member</w:t>
            </w:r>
          </w:p>
        </w:tc>
        <w:tc>
          <w:tcPr>
            <w:tcW w:w="1871" w:type="dxa"/>
          </w:tcPr>
          <w:p w14:paraId="098E2DB4" w14:textId="77777777" w:rsidR="004F547F" w:rsidRPr="000E66F4" w:rsidRDefault="004F547F" w:rsidP="00993485">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sz w:val="18"/>
                <w:szCs w:val="18"/>
              </w:rPr>
              <w:t>CPAP</w:t>
            </w:r>
          </w:p>
        </w:tc>
        <w:tc>
          <w:tcPr>
            <w:tcW w:w="1871" w:type="dxa"/>
          </w:tcPr>
          <w:p w14:paraId="2E7BF6F5" w14:textId="77777777" w:rsidR="004F547F" w:rsidRPr="000E66F4" w:rsidRDefault="004F547F"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sz w:val="18"/>
                <w:szCs w:val="18"/>
              </w:rPr>
              <w:t>ACE PAP</w:t>
            </w:r>
          </w:p>
        </w:tc>
        <w:tc>
          <w:tcPr>
            <w:tcW w:w="1871" w:type="dxa"/>
          </w:tcPr>
          <w:p w14:paraId="64BDE10E" w14:textId="77777777" w:rsidR="004F547F" w:rsidRPr="000E66F4" w:rsidRDefault="004F547F"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sz w:val="18"/>
                <w:szCs w:val="18"/>
              </w:rPr>
              <w:t>UPAP</w:t>
            </w:r>
          </w:p>
        </w:tc>
        <w:tc>
          <w:tcPr>
            <w:tcW w:w="1871" w:type="dxa"/>
          </w:tcPr>
          <w:p w14:paraId="636FBDEF" w14:textId="77777777" w:rsidR="004F547F" w:rsidRPr="000E66F4" w:rsidRDefault="004F547F"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sz w:val="18"/>
                <w:szCs w:val="18"/>
              </w:rPr>
              <w:t>Doctoral PAP</w:t>
            </w:r>
          </w:p>
        </w:tc>
      </w:tr>
      <w:tr w:rsidR="004F547F" w:rsidRPr="000E66F4" w14:paraId="2BAA6E32" w14:textId="77777777" w:rsidTr="006429F0">
        <w:trPr>
          <w:trHeight w:val="597"/>
        </w:trPr>
        <w:tc>
          <w:tcPr>
            <w:tcW w:w="1587" w:type="dxa"/>
          </w:tcPr>
          <w:p w14:paraId="4DAA0082" w14:textId="77777777" w:rsidR="004F547F" w:rsidRPr="000E66F4" w:rsidRDefault="004F547F" w:rsidP="00B66EAE">
            <w:pPr>
              <w:spacing w:before="100" w:beforeAutospacing="1" w:after="100" w:afterAutospacing="1"/>
              <w:rPr>
                <w:rFonts w:ascii="Calibri" w:hAnsi="Calibri" w:cs="Times New Roman"/>
                <w:b/>
                <w:bCs/>
                <w:sz w:val="18"/>
                <w:szCs w:val="18"/>
              </w:rPr>
            </w:pPr>
            <w:r w:rsidRPr="000E66F4">
              <w:rPr>
                <w:rFonts w:ascii="Calibri" w:hAnsi="Calibri" w:cs="Times New Roman"/>
                <w:b/>
                <w:bCs/>
                <w:sz w:val="18"/>
                <w:szCs w:val="18"/>
              </w:rPr>
              <w:t>Chair</w:t>
            </w:r>
          </w:p>
        </w:tc>
        <w:tc>
          <w:tcPr>
            <w:tcW w:w="1871" w:type="dxa"/>
          </w:tcPr>
          <w:p w14:paraId="0DE26926" w14:textId="559F5175" w:rsidR="004F547F" w:rsidRPr="000E66F4" w:rsidRDefault="004F547F" w:rsidP="00993485">
            <w:pPr>
              <w:spacing w:before="100" w:beforeAutospacing="1" w:after="100" w:afterAutospacing="1" w:line="240" w:lineRule="auto"/>
              <w:rPr>
                <w:rFonts w:ascii="Calibri" w:hAnsi="Calibri" w:cs="Times New Roman"/>
                <w:color w:val="000000"/>
                <w:sz w:val="18"/>
                <w:szCs w:val="18"/>
              </w:rPr>
            </w:pPr>
            <w:r w:rsidRPr="000E66F4">
              <w:rPr>
                <w:rFonts w:ascii="Calibri" w:hAnsi="Calibri" w:cs="Times New Roman"/>
                <w:color w:val="000000"/>
                <w:sz w:val="18"/>
                <w:szCs w:val="18"/>
              </w:rPr>
              <w:t>Chair of relevant College Curriculum Committee, or an alternate as app</w:t>
            </w:r>
            <w:r w:rsidR="009C28EE" w:rsidRPr="000E66F4">
              <w:rPr>
                <w:rFonts w:ascii="Calibri" w:hAnsi="Calibri" w:cs="Times New Roman"/>
                <w:color w:val="000000"/>
                <w:sz w:val="18"/>
                <w:szCs w:val="18"/>
              </w:rPr>
              <w:t>rov</w:t>
            </w:r>
            <w:r w:rsidRPr="000E66F4">
              <w:rPr>
                <w:rFonts w:ascii="Calibri" w:hAnsi="Calibri" w:cs="Times New Roman"/>
                <w:color w:val="000000"/>
                <w:sz w:val="18"/>
                <w:szCs w:val="18"/>
              </w:rPr>
              <w:t>ed by the  College</w:t>
            </w:r>
            <w:r w:rsidR="009C28EE" w:rsidRPr="000E66F4">
              <w:rPr>
                <w:rFonts w:ascii="Calibri" w:hAnsi="Calibri" w:cs="Times New Roman"/>
                <w:color w:val="000000"/>
                <w:sz w:val="18"/>
                <w:szCs w:val="18"/>
              </w:rPr>
              <w:t xml:space="preserve"> Council</w:t>
            </w:r>
          </w:p>
          <w:p w14:paraId="41E89C30" w14:textId="77777777" w:rsidR="004F547F" w:rsidRPr="000E66F4" w:rsidRDefault="004F547F" w:rsidP="00993485">
            <w:pPr>
              <w:spacing w:before="100" w:beforeAutospacing="1" w:after="100" w:afterAutospacing="1" w:line="240" w:lineRule="auto"/>
              <w:rPr>
                <w:rFonts w:ascii="Calibri" w:hAnsi="Calibri" w:cs="Times New Roman"/>
                <w:b/>
                <w:bCs/>
                <w:sz w:val="18"/>
                <w:szCs w:val="18"/>
              </w:rPr>
            </w:pPr>
            <w:r w:rsidRPr="000E66F4">
              <w:rPr>
                <w:rFonts w:ascii="Calibri" w:hAnsi="Calibri" w:cs="Times New Roman"/>
                <w:i/>
                <w:iCs/>
                <w:color w:val="000000"/>
                <w:sz w:val="18"/>
                <w:szCs w:val="18"/>
              </w:rPr>
              <w:t>Where the programme is anchored in the School of the Chair of the College Curriculum Committee, an alternate Chair shall be appointed by the Head of College.</w:t>
            </w:r>
          </w:p>
        </w:tc>
        <w:tc>
          <w:tcPr>
            <w:tcW w:w="1871" w:type="dxa"/>
          </w:tcPr>
          <w:p w14:paraId="13BCBEEC" w14:textId="77777777" w:rsidR="004F547F" w:rsidRPr="000E66F4" w:rsidRDefault="004F547F"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ACE Academic Standards Board member from the relevant College, </w:t>
            </w:r>
            <w:r w:rsidRPr="000E66F4">
              <w:rPr>
                <w:rFonts w:ascii="Calibri" w:hAnsi="Calibri" w:cs="Times New Roman"/>
                <w:color w:val="000000"/>
                <w:sz w:val="18"/>
                <w:szCs w:val="18"/>
                <w:u w:val="single"/>
              </w:rPr>
              <w:t>or</w:t>
            </w:r>
            <w:r w:rsidRPr="000E66F4">
              <w:rPr>
                <w:rFonts w:ascii="Calibri" w:hAnsi="Calibri" w:cs="Times New Roman"/>
                <w:color w:val="000000"/>
                <w:sz w:val="18"/>
                <w:szCs w:val="18"/>
              </w:rPr>
              <w:t xml:space="preserve"> Chair of the relevant College Curriculum Committee, </w:t>
            </w:r>
            <w:r w:rsidRPr="000E66F4">
              <w:rPr>
                <w:rFonts w:ascii="Calibri" w:hAnsi="Calibri" w:cs="Times New Roman"/>
                <w:color w:val="000000"/>
                <w:sz w:val="18"/>
                <w:szCs w:val="18"/>
                <w:u w:val="single"/>
              </w:rPr>
              <w:t>or</w:t>
            </w:r>
            <w:r w:rsidRPr="000E66F4">
              <w:rPr>
                <w:rFonts w:ascii="Calibri" w:hAnsi="Calibri" w:cs="Times New Roman"/>
                <w:color w:val="000000"/>
                <w:sz w:val="18"/>
                <w:szCs w:val="18"/>
              </w:rPr>
              <w:t xml:space="preserve"> other member of the relevant College nominated by the Head of that College.</w:t>
            </w:r>
          </w:p>
          <w:p w14:paraId="4AF52346" w14:textId="77777777" w:rsidR="004F547F" w:rsidRPr="000E66F4" w:rsidRDefault="004F547F" w:rsidP="00EE20A3">
            <w:pPr>
              <w:spacing w:before="100" w:beforeAutospacing="1" w:after="100" w:afterAutospacing="1"/>
              <w:rPr>
                <w:rFonts w:ascii="Calibri" w:hAnsi="Calibri" w:cs="Times New Roman"/>
                <w:b/>
                <w:bCs/>
                <w:sz w:val="18"/>
                <w:szCs w:val="18"/>
              </w:rPr>
            </w:pPr>
            <w:r w:rsidRPr="000E66F4">
              <w:rPr>
                <w:rFonts w:ascii="Calibri" w:hAnsi="Calibri" w:cs="Times New Roman"/>
                <w:i/>
                <w:iCs/>
                <w:color w:val="000000"/>
                <w:sz w:val="18"/>
                <w:szCs w:val="18"/>
              </w:rPr>
              <w:t>The Chair of the ACE PAP should not be from the School/</w:t>
            </w:r>
            <w:r w:rsidR="001D1390" w:rsidRPr="000E66F4">
              <w:rPr>
                <w:rFonts w:ascii="Calibri" w:hAnsi="Calibri" w:cs="Times New Roman"/>
                <w:i/>
                <w:iCs/>
                <w:color w:val="000000"/>
                <w:sz w:val="18"/>
                <w:szCs w:val="18"/>
              </w:rPr>
              <w:t xml:space="preserve"> Department</w:t>
            </w:r>
            <w:r w:rsidRPr="000E66F4">
              <w:rPr>
                <w:rFonts w:ascii="Calibri" w:hAnsi="Calibri" w:cs="Times New Roman"/>
                <w:i/>
                <w:iCs/>
                <w:color w:val="000000"/>
                <w:sz w:val="18"/>
                <w:szCs w:val="18"/>
              </w:rPr>
              <w:t xml:space="preserve"> sponsoring the programme</w:t>
            </w:r>
          </w:p>
        </w:tc>
        <w:tc>
          <w:tcPr>
            <w:tcW w:w="1871" w:type="dxa"/>
          </w:tcPr>
          <w:p w14:paraId="39570F78" w14:textId="77777777" w:rsidR="004F547F" w:rsidRPr="000E66F4" w:rsidRDefault="004F547F"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Chair of the ADSC (or Deputy Chair); </w:t>
            </w:r>
          </w:p>
          <w:p w14:paraId="5BF93CAB" w14:textId="77777777" w:rsidR="004F547F" w:rsidRPr="000E66F4" w:rsidRDefault="004F547F" w:rsidP="00EE20A3">
            <w:pPr>
              <w:spacing w:before="100" w:beforeAutospacing="1" w:after="100" w:afterAutospacing="1"/>
              <w:rPr>
                <w:rFonts w:ascii="Calibri" w:hAnsi="Calibri" w:cs="Times New Roman"/>
                <w:b/>
                <w:bCs/>
                <w:sz w:val="18"/>
                <w:szCs w:val="18"/>
              </w:rPr>
            </w:pPr>
            <w:r w:rsidRPr="000E66F4">
              <w:rPr>
                <w:rFonts w:ascii="Calibri" w:hAnsi="Calibri" w:cs="Times New Roman"/>
                <w:i/>
                <w:iCs/>
                <w:color w:val="000000"/>
                <w:sz w:val="18"/>
                <w:szCs w:val="18"/>
              </w:rPr>
              <w:t>Where the programme is anchored in the School/Dep</w:t>
            </w:r>
            <w:r w:rsidR="001D1390" w:rsidRPr="000E66F4">
              <w:rPr>
                <w:rFonts w:ascii="Calibri" w:hAnsi="Calibri" w:cs="Times New Roman"/>
                <w:i/>
                <w:iCs/>
                <w:color w:val="000000"/>
                <w:sz w:val="18"/>
                <w:szCs w:val="18"/>
              </w:rPr>
              <w:t>ar</w:t>
            </w:r>
            <w:r w:rsidRPr="000E66F4">
              <w:rPr>
                <w:rFonts w:ascii="Calibri" w:hAnsi="Calibri" w:cs="Times New Roman"/>
                <w:i/>
                <w:iCs/>
                <w:color w:val="000000"/>
                <w:sz w:val="18"/>
                <w:szCs w:val="18"/>
              </w:rPr>
              <w:t>t</w:t>
            </w:r>
            <w:r w:rsidR="001D1390" w:rsidRPr="000E66F4">
              <w:rPr>
                <w:rFonts w:ascii="Calibri" w:hAnsi="Calibri" w:cs="Times New Roman"/>
                <w:i/>
                <w:iCs/>
                <w:color w:val="000000"/>
                <w:sz w:val="18"/>
                <w:szCs w:val="18"/>
              </w:rPr>
              <w:t>ment</w:t>
            </w:r>
            <w:r w:rsidRPr="000E66F4">
              <w:rPr>
                <w:rFonts w:ascii="Calibri" w:hAnsi="Calibri" w:cs="Times New Roman"/>
                <w:i/>
                <w:iCs/>
                <w:color w:val="000000"/>
                <w:sz w:val="18"/>
                <w:szCs w:val="18"/>
              </w:rPr>
              <w:t xml:space="preserve"> of the Chair of the UPAP, the UPAP shall be chaired by a nominee of the Senior Vice-President Academic and Registrar.</w:t>
            </w:r>
          </w:p>
        </w:tc>
        <w:tc>
          <w:tcPr>
            <w:tcW w:w="1871" w:type="dxa"/>
          </w:tcPr>
          <w:p w14:paraId="0399504E" w14:textId="77777777" w:rsidR="004F547F" w:rsidRPr="000E66F4" w:rsidRDefault="004F547F"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Dean of Graduate Studies </w:t>
            </w:r>
          </w:p>
        </w:tc>
      </w:tr>
      <w:tr w:rsidR="00993485" w:rsidRPr="000E66F4" w14:paraId="368D28B5" w14:textId="77777777" w:rsidTr="006429F0">
        <w:trPr>
          <w:trHeight w:val="597"/>
        </w:trPr>
        <w:tc>
          <w:tcPr>
            <w:tcW w:w="1587" w:type="dxa"/>
          </w:tcPr>
          <w:p w14:paraId="44522DEF" w14:textId="77777777" w:rsidR="00993485" w:rsidRPr="000E66F4" w:rsidRDefault="00993485" w:rsidP="00993485">
            <w:pPr>
              <w:spacing w:after="0" w:line="240" w:lineRule="auto"/>
              <w:rPr>
                <w:rFonts w:ascii="Calibri" w:hAnsi="Calibri" w:cs="Times New Roman"/>
                <w:b/>
                <w:bCs/>
                <w:sz w:val="18"/>
                <w:szCs w:val="18"/>
              </w:rPr>
            </w:pPr>
            <w:r w:rsidRPr="000E66F4">
              <w:rPr>
                <w:rFonts w:ascii="Calibri" w:hAnsi="Calibri" w:cs="Times New Roman"/>
                <w:b/>
                <w:bCs/>
                <w:sz w:val="18"/>
                <w:szCs w:val="18"/>
              </w:rPr>
              <w:t xml:space="preserve">College </w:t>
            </w:r>
          </w:p>
          <w:p w14:paraId="1FB90564" w14:textId="77777777" w:rsidR="00993485" w:rsidRPr="000E66F4" w:rsidRDefault="00993485" w:rsidP="00993485">
            <w:pPr>
              <w:spacing w:after="0" w:line="240" w:lineRule="auto"/>
              <w:rPr>
                <w:rFonts w:ascii="Calibri" w:hAnsi="Calibri" w:cs="Times New Roman"/>
                <w:b/>
                <w:bCs/>
                <w:sz w:val="18"/>
                <w:szCs w:val="18"/>
              </w:rPr>
            </w:pPr>
            <w:r w:rsidRPr="000E66F4">
              <w:rPr>
                <w:rFonts w:ascii="Calibri" w:hAnsi="Calibri" w:cs="Times New Roman"/>
                <w:b/>
                <w:bCs/>
                <w:sz w:val="18"/>
                <w:szCs w:val="18"/>
              </w:rPr>
              <w:t>Members</w:t>
            </w:r>
          </w:p>
        </w:tc>
        <w:tc>
          <w:tcPr>
            <w:tcW w:w="1871" w:type="dxa"/>
          </w:tcPr>
          <w:p w14:paraId="18107F75" w14:textId="190FE5D6" w:rsidR="00993485" w:rsidRPr="000E66F4" w:rsidRDefault="009C28EE" w:rsidP="00993485">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Up to </w:t>
            </w:r>
            <w:r w:rsidR="00993485" w:rsidRPr="000E66F4">
              <w:rPr>
                <w:rFonts w:ascii="Calibri" w:hAnsi="Calibri" w:cs="Times New Roman"/>
                <w:color w:val="000000"/>
                <w:sz w:val="18"/>
                <w:szCs w:val="18"/>
              </w:rPr>
              <w:t xml:space="preserve">2 members of the College Curriculum Committee(s) as approved by College Council. </w:t>
            </w:r>
          </w:p>
          <w:p w14:paraId="4BF672D6" w14:textId="16F67E93" w:rsidR="00993485" w:rsidRPr="000E66F4" w:rsidRDefault="00993485" w:rsidP="00993485">
            <w:pPr>
              <w:spacing w:before="100" w:beforeAutospacing="1" w:after="100" w:afterAutospacing="1"/>
              <w:rPr>
                <w:rFonts w:ascii="Calibri" w:hAnsi="Calibri" w:cs="Times New Roman"/>
                <w:i/>
                <w:iCs/>
                <w:color w:val="000000"/>
                <w:sz w:val="18"/>
                <w:szCs w:val="18"/>
              </w:rPr>
            </w:pPr>
            <w:r w:rsidRPr="000E66F4">
              <w:rPr>
                <w:rFonts w:ascii="Calibri" w:hAnsi="Calibri" w:cs="Times New Roman"/>
                <w:i/>
                <w:iCs/>
                <w:color w:val="000000"/>
                <w:sz w:val="18"/>
                <w:szCs w:val="18"/>
              </w:rPr>
              <w:t xml:space="preserve">College Members should not be members of programme team proposing the programme and should normally not be from the School/Department in which the programme is anchored. </w:t>
            </w:r>
          </w:p>
          <w:p w14:paraId="48A05295" w14:textId="06C6AAFC" w:rsidR="00993485" w:rsidRPr="000E66F4" w:rsidRDefault="009C28EE" w:rsidP="00993485">
            <w:pPr>
              <w:spacing w:before="100" w:beforeAutospacing="1" w:after="100" w:afterAutospacing="1"/>
              <w:rPr>
                <w:rFonts w:ascii="Calibri" w:hAnsi="Calibri" w:cs="Times New Roman"/>
                <w:i/>
                <w:iCs/>
                <w:color w:val="000000"/>
                <w:sz w:val="18"/>
                <w:szCs w:val="18"/>
              </w:rPr>
            </w:pPr>
            <w:proofErr w:type="gramStart"/>
            <w:r w:rsidRPr="000E66F4">
              <w:rPr>
                <w:rFonts w:ascii="Calibri" w:hAnsi="Calibri" w:cs="Times New Roman"/>
                <w:color w:val="000000"/>
                <w:sz w:val="18"/>
                <w:szCs w:val="18"/>
              </w:rPr>
              <w:t>The College Manager may attend, or may be invited to attend</w:t>
            </w:r>
            <w:r w:rsidR="00D60A1A">
              <w:rPr>
                <w:rFonts w:ascii="Calibri" w:hAnsi="Calibri" w:cs="Times New Roman"/>
                <w:color w:val="000000"/>
                <w:sz w:val="18"/>
                <w:szCs w:val="18"/>
              </w:rPr>
              <w:t>,</w:t>
            </w:r>
            <w:r w:rsidRPr="000E66F4">
              <w:rPr>
                <w:rFonts w:ascii="Calibri" w:hAnsi="Calibri" w:cs="Times New Roman"/>
                <w:color w:val="000000"/>
                <w:sz w:val="18"/>
                <w:szCs w:val="18"/>
              </w:rPr>
              <w:t xml:space="preserve"> by the Chair.</w:t>
            </w:r>
            <w:proofErr w:type="gramEnd"/>
          </w:p>
        </w:tc>
        <w:tc>
          <w:tcPr>
            <w:tcW w:w="1871" w:type="dxa"/>
          </w:tcPr>
          <w:p w14:paraId="498D0BF9" w14:textId="6142D985" w:rsidR="00993485" w:rsidRPr="000E66F4" w:rsidRDefault="009C28EE"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Up to </w:t>
            </w:r>
            <w:r w:rsidR="00993485" w:rsidRPr="000E66F4">
              <w:rPr>
                <w:rFonts w:ascii="Calibri" w:hAnsi="Calibri" w:cs="Times New Roman"/>
                <w:color w:val="000000"/>
                <w:sz w:val="18"/>
                <w:szCs w:val="18"/>
              </w:rPr>
              <w:t xml:space="preserve">2 members of the College Curriculum Committee(s) as nominated by the Head of the relevant College (or nominee) </w:t>
            </w:r>
          </w:p>
          <w:p w14:paraId="4311343C" w14:textId="77777777" w:rsidR="00993485" w:rsidRPr="000E66F4" w:rsidRDefault="00993485" w:rsidP="00EE20A3">
            <w:pPr>
              <w:spacing w:before="100" w:beforeAutospacing="1" w:after="100" w:afterAutospacing="1"/>
              <w:rPr>
                <w:rFonts w:ascii="Calibri" w:hAnsi="Calibri" w:cs="Times New Roman"/>
                <w:i/>
                <w:iCs/>
                <w:color w:val="000000"/>
                <w:sz w:val="18"/>
                <w:szCs w:val="18"/>
              </w:rPr>
            </w:pPr>
            <w:r w:rsidRPr="000E66F4">
              <w:rPr>
                <w:rFonts w:ascii="Calibri" w:hAnsi="Calibri" w:cs="Times New Roman"/>
                <w:i/>
                <w:iCs/>
                <w:color w:val="000000"/>
                <w:sz w:val="18"/>
                <w:szCs w:val="18"/>
              </w:rPr>
              <w:t xml:space="preserve">College members on the ACE PAP should not be members of the programme team proposing the programme and should normally not be from the School/Department in which the programme is anchored. </w:t>
            </w:r>
          </w:p>
        </w:tc>
        <w:tc>
          <w:tcPr>
            <w:tcW w:w="1871" w:type="dxa"/>
          </w:tcPr>
          <w:p w14:paraId="59A77995" w14:textId="5C724C0E" w:rsidR="00993485" w:rsidRPr="000E66F4" w:rsidRDefault="009C28EE"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At least 1 member of each participating College Curriculum Committee, up to a maximum of 3, as approved by College Council.</w:t>
            </w:r>
          </w:p>
          <w:p w14:paraId="180657CB" w14:textId="77777777" w:rsidR="00993485" w:rsidRPr="000E66F4" w:rsidRDefault="00993485" w:rsidP="00EE20A3">
            <w:pPr>
              <w:spacing w:before="100" w:beforeAutospacing="1" w:after="100" w:afterAutospacing="1"/>
              <w:rPr>
                <w:rFonts w:ascii="Calibri" w:hAnsi="Calibri" w:cs="Times New Roman"/>
                <w:i/>
                <w:iCs/>
                <w:color w:val="000000"/>
                <w:sz w:val="18"/>
                <w:szCs w:val="18"/>
              </w:rPr>
            </w:pPr>
            <w:r w:rsidRPr="000E66F4">
              <w:rPr>
                <w:rFonts w:ascii="Calibri" w:hAnsi="Calibri" w:cs="Times New Roman"/>
                <w:i/>
                <w:iCs/>
                <w:color w:val="000000"/>
                <w:sz w:val="18"/>
                <w:szCs w:val="18"/>
              </w:rPr>
              <w:t xml:space="preserve">Colleges Members on the UPAP should not be members of programme team proposing the programme and should normally not be from the School/Department in which the programme is anchored. </w:t>
            </w:r>
          </w:p>
          <w:p w14:paraId="08F027B1" w14:textId="39F6FA5B" w:rsidR="003A7A5E" w:rsidRPr="000E66F4" w:rsidRDefault="003A7A5E" w:rsidP="00EE20A3">
            <w:pPr>
              <w:spacing w:before="100" w:beforeAutospacing="1" w:after="100" w:afterAutospacing="1"/>
              <w:rPr>
                <w:rFonts w:ascii="Calibri" w:hAnsi="Calibri" w:cs="Times New Roman"/>
                <w:b/>
                <w:bCs/>
                <w:sz w:val="18"/>
                <w:szCs w:val="18"/>
              </w:rPr>
            </w:pPr>
            <w:proofErr w:type="gramStart"/>
            <w:r w:rsidRPr="000E66F4">
              <w:rPr>
                <w:rFonts w:ascii="Calibri" w:hAnsi="Calibri" w:cs="Times New Roman"/>
                <w:color w:val="000000"/>
                <w:sz w:val="18"/>
                <w:szCs w:val="18"/>
              </w:rPr>
              <w:t>The College Manager of the Lead College (and College Managers of participating Colleges) may attend, or may be invited to attend</w:t>
            </w:r>
            <w:r w:rsidR="00D60A1A">
              <w:rPr>
                <w:rFonts w:ascii="Calibri" w:hAnsi="Calibri" w:cs="Times New Roman"/>
                <w:color w:val="000000"/>
                <w:sz w:val="18"/>
                <w:szCs w:val="18"/>
              </w:rPr>
              <w:t>,</w:t>
            </w:r>
            <w:r w:rsidRPr="000E66F4">
              <w:rPr>
                <w:rFonts w:ascii="Calibri" w:hAnsi="Calibri" w:cs="Times New Roman"/>
                <w:color w:val="000000"/>
                <w:sz w:val="18"/>
                <w:szCs w:val="18"/>
              </w:rPr>
              <w:t xml:space="preserve"> by the Chair).</w:t>
            </w:r>
            <w:proofErr w:type="gramEnd"/>
          </w:p>
        </w:tc>
        <w:tc>
          <w:tcPr>
            <w:tcW w:w="1871" w:type="dxa"/>
          </w:tcPr>
          <w:p w14:paraId="002F6D9F" w14:textId="77777777" w:rsidR="00993485" w:rsidRPr="000E66F4" w:rsidRDefault="00993485"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72746533" wp14:editId="765B3D26">
                      <wp:extent cx="114300" cy="45720"/>
                      <wp:effectExtent l="0" t="0" r="19050" b="11430"/>
                      <wp:docPr id="46" name="Minus 46"/>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279552" id="Minus 46"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uibwIAAC4FAAAOAAAAZHJzL2Uyb0RvYy54bWysVN9P2zAQfp+0/8Hy+0jSFbZVpKgCMU1i&#10;gAYTz8axSTTb553dpt1fz9lJA2PsZVofUp/v93ff+fhkaw3bKAwduJpXByVnykloOvdQ8++35+8+&#10;chaicI0w4FTNdyrwk+XbN8e9X6gZtGAahYyCuLDofc3bGP2iKIJslRXhALxypNSAVkQS8aFoUPQU&#10;3ZpiVpZHRQ/YeASpQqDbs0HJlzm+1krGK62DiszUnGqL+Yv5e5++xfJYLB5Q+LaTYxniH6qwonOU&#10;dAp1JqJga+z+CGU7iRBAxwMJtgCtO6lyD9RNVb7o5qYVXuVeCJzgJ5jC/wsrLzfXyLqm5vMjzpyw&#10;NKOvnVsHRjKB0/uwIJsbf42jFOiYOt1qtOmfemDbDOhuAlRtI5N0WVXz9yXBLkk1P/wwy3gXT74e&#10;Q/yswLJ0qDnNuM3JM5RicxEiJSX7vR0JqaChhHyKO6NSFcZ9U5r6oKSz7J0ZpE4Nso2g2Tc/quG6&#10;FY0arg5L+qUeKcFknaUcLEXVnTFT3DFAYubvcYcQo21yU5l4k2P5t4IGx8k6ZwQXJ0fbOcDXnE2s&#10;xsL1YL8HZoAjIXMPzY4mizBQPnh53hHIFyLEa4HEcRoL7W28oo820NccxhNnLeCv1+6TPVGPtJz1&#10;tDM1Dz/XAhVn5osjUn6q5vO0ZFkY5s3wueb+ucat7SnQaCp6IbzMR3LGaPZHjWDvaL1XKSuphJOU&#10;u+Yy4l44jcMu0wMh1WqVzWixvIgX7sbLFDyhmvhzu70T6EemRWLoJez3SyxecG2wTZ4OVusIustE&#10;fMJ1xJuWMhNmfEDS1j+Xs9XTM7d8BA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GnSm6J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r>
      <w:tr w:rsidR="004F547F" w:rsidRPr="000E66F4" w14:paraId="63B5B956" w14:textId="77777777" w:rsidTr="006429F0">
        <w:trPr>
          <w:trHeight w:val="1533"/>
        </w:trPr>
        <w:tc>
          <w:tcPr>
            <w:tcW w:w="1587" w:type="dxa"/>
          </w:tcPr>
          <w:p w14:paraId="605F6738" w14:textId="77777777" w:rsidR="004F547F" w:rsidRPr="000E66F4" w:rsidRDefault="004F547F" w:rsidP="00B66EAE">
            <w:pPr>
              <w:spacing w:before="100" w:beforeAutospacing="1" w:after="100" w:afterAutospacing="1"/>
              <w:rPr>
                <w:rFonts w:ascii="Calibri" w:hAnsi="Calibri" w:cs="Times New Roman"/>
                <w:b/>
                <w:bCs/>
                <w:sz w:val="18"/>
                <w:szCs w:val="18"/>
              </w:rPr>
            </w:pPr>
            <w:r w:rsidRPr="000E66F4">
              <w:rPr>
                <w:rFonts w:ascii="Calibri" w:hAnsi="Calibri" w:cs="Times New Roman"/>
                <w:b/>
                <w:bCs/>
                <w:sz w:val="18"/>
                <w:szCs w:val="18"/>
              </w:rPr>
              <w:lastRenderedPageBreak/>
              <w:t>AC / AB / ADSC Members</w:t>
            </w:r>
          </w:p>
          <w:p w14:paraId="4707B1CD" w14:textId="77777777" w:rsidR="004F547F" w:rsidRPr="000E66F4" w:rsidRDefault="004F547F" w:rsidP="00E931DD">
            <w:pPr>
              <w:spacing w:before="100" w:beforeAutospacing="1" w:after="100" w:afterAutospacing="1"/>
              <w:rPr>
                <w:rFonts w:ascii="Calibri" w:hAnsi="Calibri" w:cs="Times New Roman"/>
                <w:b/>
                <w:bCs/>
                <w:sz w:val="18"/>
                <w:szCs w:val="18"/>
              </w:rPr>
            </w:pPr>
          </w:p>
        </w:tc>
        <w:tc>
          <w:tcPr>
            <w:tcW w:w="1871" w:type="dxa"/>
          </w:tcPr>
          <w:p w14:paraId="0D3CD2E1" w14:textId="77777777" w:rsidR="004F547F" w:rsidRPr="000E66F4" w:rsidRDefault="004F547F" w:rsidP="00993485">
            <w:pPr>
              <w:spacing w:before="100" w:beforeAutospacing="1" w:after="100" w:afterAutospacing="1"/>
              <w:rPr>
                <w:rFonts w:ascii="Calibri" w:hAnsi="Calibri" w:cs="Times New Roman"/>
                <w:bCs/>
                <w:sz w:val="18"/>
                <w:szCs w:val="18"/>
              </w:rPr>
            </w:pPr>
            <w:r w:rsidRPr="000E66F4">
              <w:rPr>
                <w:rFonts w:ascii="Calibri" w:hAnsi="Calibri" w:cs="Times New Roman"/>
                <w:color w:val="000000"/>
                <w:sz w:val="18"/>
                <w:szCs w:val="18"/>
              </w:rPr>
              <w:t xml:space="preserve">1 member from </w:t>
            </w:r>
            <w:r w:rsidRPr="000E66F4">
              <w:rPr>
                <w:rFonts w:ascii="Calibri" w:hAnsi="Calibri" w:cs="Times New Roman"/>
                <w:bCs/>
                <w:sz w:val="18"/>
                <w:szCs w:val="18"/>
              </w:rPr>
              <w:t>AC/AB/ADSC</w:t>
            </w:r>
          </w:p>
          <w:p w14:paraId="7172A733" w14:textId="77777777" w:rsidR="00E931DD" w:rsidRPr="000E66F4" w:rsidRDefault="00E931DD" w:rsidP="00993485">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 xml:space="preserve">Contact APAR for list of eligible members </w:t>
            </w:r>
          </w:p>
          <w:p w14:paraId="568548D6" w14:textId="77777777" w:rsidR="00E931DD" w:rsidRPr="000E66F4" w:rsidRDefault="00E931DD" w:rsidP="00993485">
            <w:pPr>
              <w:spacing w:before="100" w:beforeAutospacing="1" w:after="100" w:afterAutospacing="1"/>
              <w:rPr>
                <w:rFonts w:ascii="Calibri" w:hAnsi="Calibri" w:cs="Times New Roman"/>
                <w:color w:val="000000"/>
                <w:sz w:val="18"/>
                <w:szCs w:val="18"/>
              </w:rPr>
            </w:pPr>
          </w:p>
        </w:tc>
        <w:tc>
          <w:tcPr>
            <w:tcW w:w="1871" w:type="dxa"/>
          </w:tcPr>
          <w:p w14:paraId="52481694" w14:textId="77777777" w:rsidR="004F547F" w:rsidRPr="000E66F4" w:rsidRDefault="004F547F" w:rsidP="00EE20A3">
            <w:pPr>
              <w:spacing w:before="100" w:beforeAutospacing="1" w:after="100" w:afterAutospacing="1"/>
              <w:rPr>
                <w:rFonts w:ascii="Calibri" w:hAnsi="Calibri" w:cs="Times New Roman"/>
                <w:bCs/>
                <w:sz w:val="18"/>
                <w:szCs w:val="18"/>
              </w:rPr>
            </w:pPr>
            <w:r w:rsidRPr="000E66F4">
              <w:rPr>
                <w:rFonts w:ascii="Calibri" w:hAnsi="Calibri" w:cs="Times New Roman"/>
                <w:color w:val="000000"/>
                <w:sz w:val="18"/>
                <w:szCs w:val="18"/>
              </w:rPr>
              <w:t xml:space="preserve">1 member from </w:t>
            </w:r>
            <w:r w:rsidRPr="000E66F4">
              <w:rPr>
                <w:rFonts w:ascii="Calibri" w:hAnsi="Calibri" w:cs="Times New Roman"/>
                <w:bCs/>
                <w:sz w:val="18"/>
                <w:szCs w:val="18"/>
              </w:rPr>
              <w:t>AC/AB/ADSC</w:t>
            </w:r>
          </w:p>
          <w:p w14:paraId="329707A1" w14:textId="77777777" w:rsidR="00E931DD" w:rsidRPr="000E66F4" w:rsidRDefault="00E931DD" w:rsidP="00EE20A3">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 xml:space="preserve">Contact APAR for list of eligible members </w:t>
            </w:r>
          </w:p>
          <w:p w14:paraId="670C797D" w14:textId="77777777" w:rsidR="00E931DD" w:rsidRPr="000E66F4" w:rsidRDefault="00E931DD" w:rsidP="00EE20A3">
            <w:pPr>
              <w:spacing w:before="100" w:beforeAutospacing="1" w:after="100" w:afterAutospacing="1"/>
              <w:rPr>
                <w:rFonts w:ascii="Calibri" w:hAnsi="Calibri" w:cs="Times New Roman"/>
                <w:b/>
                <w:bCs/>
                <w:sz w:val="18"/>
                <w:szCs w:val="18"/>
              </w:rPr>
            </w:pPr>
          </w:p>
        </w:tc>
        <w:tc>
          <w:tcPr>
            <w:tcW w:w="1871" w:type="dxa"/>
          </w:tcPr>
          <w:p w14:paraId="649D8D9E" w14:textId="77777777" w:rsidR="004F547F" w:rsidRPr="000E66F4" w:rsidRDefault="004F547F" w:rsidP="00EE20A3">
            <w:pPr>
              <w:spacing w:before="100" w:beforeAutospacing="1" w:after="100" w:afterAutospacing="1"/>
              <w:rPr>
                <w:rFonts w:ascii="Calibri" w:hAnsi="Calibri" w:cs="Times New Roman"/>
                <w:bCs/>
                <w:sz w:val="18"/>
                <w:szCs w:val="18"/>
              </w:rPr>
            </w:pPr>
            <w:r w:rsidRPr="000E66F4">
              <w:rPr>
                <w:rFonts w:ascii="Calibri" w:hAnsi="Calibri" w:cs="Times New Roman"/>
                <w:color w:val="000000"/>
                <w:sz w:val="18"/>
                <w:szCs w:val="18"/>
              </w:rPr>
              <w:t xml:space="preserve">2 members from </w:t>
            </w:r>
            <w:r w:rsidRPr="000E66F4">
              <w:rPr>
                <w:rFonts w:ascii="Calibri" w:hAnsi="Calibri" w:cs="Times New Roman"/>
                <w:bCs/>
                <w:sz w:val="18"/>
                <w:szCs w:val="18"/>
              </w:rPr>
              <w:t>AC/AB/ADSC</w:t>
            </w:r>
          </w:p>
          <w:p w14:paraId="0B4EE51B" w14:textId="77777777" w:rsidR="00E931DD" w:rsidRPr="000E66F4" w:rsidRDefault="00E931DD" w:rsidP="00EE20A3">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 xml:space="preserve">Contact APAR for list of eligible members </w:t>
            </w:r>
          </w:p>
          <w:p w14:paraId="6CB7F634" w14:textId="77777777" w:rsidR="00E931DD" w:rsidRPr="000E66F4" w:rsidRDefault="00E931DD" w:rsidP="00EE20A3">
            <w:pPr>
              <w:spacing w:before="100" w:beforeAutospacing="1" w:after="100" w:afterAutospacing="1"/>
              <w:rPr>
                <w:rFonts w:ascii="Calibri" w:hAnsi="Calibri" w:cs="Times New Roman"/>
                <w:b/>
                <w:bCs/>
                <w:sz w:val="18"/>
                <w:szCs w:val="18"/>
              </w:rPr>
            </w:pPr>
          </w:p>
        </w:tc>
        <w:tc>
          <w:tcPr>
            <w:tcW w:w="1871" w:type="dxa"/>
          </w:tcPr>
          <w:p w14:paraId="686D07F9" w14:textId="77777777" w:rsidR="00E931DD" w:rsidRPr="000E66F4" w:rsidRDefault="004F547F" w:rsidP="00EE20A3">
            <w:pPr>
              <w:spacing w:before="100" w:beforeAutospacing="1" w:after="100" w:afterAutospacing="1"/>
              <w:rPr>
                <w:rFonts w:ascii="Calibri" w:hAnsi="Calibri" w:cs="Times New Roman"/>
                <w:bCs/>
                <w:sz w:val="18"/>
                <w:szCs w:val="18"/>
              </w:rPr>
            </w:pPr>
            <w:r w:rsidRPr="000E66F4">
              <w:rPr>
                <w:rFonts w:ascii="Calibri" w:hAnsi="Calibri" w:cs="Times New Roman"/>
                <w:color w:val="000000"/>
                <w:sz w:val="18"/>
                <w:szCs w:val="18"/>
              </w:rPr>
              <w:t xml:space="preserve">1 member from </w:t>
            </w:r>
            <w:r w:rsidRPr="000E66F4">
              <w:rPr>
                <w:rFonts w:ascii="Calibri" w:hAnsi="Calibri" w:cs="Times New Roman"/>
                <w:bCs/>
                <w:sz w:val="18"/>
                <w:szCs w:val="18"/>
              </w:rPr>
              <w:t>AC/AB/ADSC</w:t>
            </w:r>
          </w:p>
          <w:p w14:paraId="39D7C8A1" w14:textId="77777777" w:rsidR="00E931DD" w:rsidRPr="000E66F4" w:rsidRDefault="00E931DD" w:rsidP="00EE20A3">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 xml:space="preserve">Contact APAR for list of eligible members </w:t>
            </w:r>
          </w:p>
          <w:p w14:paraId="263894EB" w14:textId="77777777" w:rsidR="004F547F" w:rsidRPr="000E66F4" w:rsidRDefault="004F547F" w:rsidP="00EE20A3">
            <w:pPr>
              <w:spacing w:before="100" w:beforeAutospacing="1" w:after="100" w:afterAutospacing="1"/>
              <w:rPr>
                <w:rFonts w:ascii="Calibri" w:hAnsi="Calibri" w:cs="Times New Roman"/>
                <w:b/>
                <w:bCs/>
                <w:sz w:val="18"/>
                <w:szCs w:val="18"/>
              </w:rPr>
            </w:pPr>
          </w:p>
        </w:tc>
      </w:tr>
      <w:tr w:rsidR="00993485" w:rsidRPr="000E66F4" w14:paraId="18B78110" w14:textId="77777777" w:rsidTr="006429F0">
        <w:trPr>
          <w:trHeight w:val="597"/>
        </w:trPr>
        <w:tc>
          <w:tcPr>
            <w:tcW w:w="1587" w:type="dxa"/>
          </w:tcPr>
          <w:p w14:paraId="4D93FA66" w14:textId="77777777" w:rsidR="00993485" w:rsidRPr="000E66F4" w:rsidRDefault="00993485" w:rsidP="00993485">
            <w:pPr>
              <w:spacing w:before="100" w:beforeAutospacing="1" w:after="100" w:afterAutospacing="1"/>
              <w:rPr>
                <w:rFonts w:ascii="Calibri" w:hAnsi="Calibri" w:cs="Times New Roman"/>
                <w:b/>
                <w:bCs/>
                <w:sz w:val="18"/>
                <w:szCs w:val="18"/>
              </w:rPr>
            </w:pPr>
            <w:r w:rsidRPr="000E66F4">
              <w:rPr>
                <w:rFonts w:ascii="Calibri" w:hAnsi="Calibri" w:cs="Times New Roman"/>
                <w:b/>
                <w:bCs/>
                <w:sz w:val="18"/>
                <w:szCs w:val="18"/>
              </w:rPr>
              <w:t xml:space="preserve">ACE Member </w:t>
            </w:r>
          </w:p>
        </w:tc>
        <w:tc>
          <w:tcPr>
            <w:tcW w:w="1871" w:type="dxa"/>
          </w:tcPr>
          <w:p w14:paraId="40F9F2F2" w14:textId="77777777" w:rsidR="00993485" w:rsidRPr="000E66F4" w:rsidRDefault="00993485" w:rsidP="00993485">
            <w:pPr>
              <w:tabs>
                <w:tab w:val="left" w:pos="451"/>
              </w:tabs>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2545E31A" wp14:editId="05261F83">
                      <wp:extent cx="114300" cy="45720"/>
                      <wp:effectExtent l="0" t="0" r="19050" b="11430"/>
                      <wp:docPr id="45" name="Minus 45"/>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B68A38" id="Minus 45"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AYbwIAAC4FAAAOAAAAZHJzL2Uyb0RvYy54bWysVN1v0zAQf0fif7D8zpKUjo9q6VRtGkIa&#10;28SG9uw59mLh+MzZbVr+es5Omo4xXhB9SH2+79/9zien286yjcJgwNW8Oio5U05CY9xjzb/dXbz5&#10;wFmIwjXCglM136nAT5evX530fqFm0IJtFDIK4sKi9zVvY/SLogiyVZ0IR+CVI6UG7EQkER+LBkVP&#10;0TtbzMryXdEDNh5BqhDo9nxQ8mWOr7WS8VrroCKzNafaYv5i/j6kb7E8EYtHFL41cixD/EMVnTCO&#10;kk6hzkUUbI3mj1CdkQgBdDyS0BWgtZEq90DdVOWzbm5b4VXuhcAJfoIp/L+w8mpzg8w0NZ8fc+ZE&#10;RzP6Ytw6MJIJnN6HBdnc+hscpUDH1OlWY5f+qQe2zYDuJkDVNjJJl1U1f1sS7JJU8+P3s4x3cfD1&#10;GOInBR1Lh5rTjNucPEMpNpchUlKy39uRkAoaSsinuLMqVWHdV6WpD0o6y96ZQerMItsImn3zvRqu&#10;W9Go4eq4pF/qkRJM1lnKwVJUbayd4o4BEjN/jzuEGG2Tm8rEmxzLvxU0OE7WOSO4ODl2xgG+5Gxj&#10;NRauB/s9MAMcCZkHaHY0WYSB8sHLC0MgX4oQbwQSx2kstLfxmj7aQl9zGE+ctYA/X7pP9kQ90nLW&#10;087UPPxYC1Sc2c+OSPmxms/TkmVhmDfDp5qHpxq37s6ARlPRC+FlPpIzRrs/aoTuntZ7lbKSSjhJ&#10;uWsuI+6FszjsMj0QUq1W2YwWy4t46W69TMETqok/d9t7gX5kWiSGXsF+v8TiGdcG2+TpYLWOoE0m&#10;4gHXEW9aykyY8QFJW/9UzlaHZ275Cw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HyBUBh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4FEA0A3A" w14:textId="77777777" w:rsidR="00993485" w:rsidRPr="000E66F4" w:rsidRDefault="00993485"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Director, Adult Continuing Education (or nominee)</w:t>
            </w:r>
          </w:p>
        </w:tc>
        <w:tc>
          <w:tcPr>
            <w:tcW w:w="1871" w:type="dxa"/>
          </w:tcPr>
          <w:p w14:paraId="60972484" w14:textId="77777777" w:rsidR="00993485" w:rsidRPr="000E66F4" w:rsidRDefault="00993485" w:rsidP="00EE20A3">
            <w:pPr>
              <w:tabs>
                <w:tab w:val="left" w:pos="451"/>
              </w:tabs>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22938782" wp14:editId="10C2526F">
                      <wp:extent cx="114300" cy="45720"/>
                      <wp:effectExtent l="0" t="0" r="19050" b="11430"/>
                      <wp:docPr id="43" name="Minus 43"/>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77CEAF" id="Minus 43"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2bwIAAC4FAAAOAAAAZHJzL2Uyb0RvYy54bWysVN1P2zAQf5+0/8Hy+0hSyj4qUlSBmCYx&#10;QIOJZ+PYxJrj885u0+6v5+ykgTH2Mq0Pqc/3/bvf+fhk21m2URgMuJpXByVnyklojHuo+ffb83cf&#10;OQtRuEZYcKrmOxX4yfLtm+PeL9QMWrCNQkZBXFj0vuZtjH5RFEG2qhPhALxypNSAnYgk4kPRoOgp&#10;emeLWVm+L3rAxiNIFQLdng1KvszxtVYyXmkdVGS25lRbzF/M3/v0LZbHYvGAwrdGjmWIf6iiE8ZR&#10;0inUmYiCrdH8EaozEiGAjgcSugK0NlLlHqibqnzRzU0rvMq9EDjBTzCF/xdWXm6ukZmm5vNDzpzo&#10;aEZfjVsHRjKB0/uwIJsbf42jFOiYOt1q7NI/9cC2GdDdBKjaRibpsqrmhyXBLkk1P/owy3gXT74e&#10;Q/ysoGPpUHOacZuTZyjF5iJESkr2ezsSUkFDCfkUd1alKqz7pjT1QUln2TszSJ1aZBtBs29+VMN1&#10;Kxo1XB2V9Es9UoLJOks5WIqqjbVT3DFAYubvcYcQo21yU5l4k2P5t4IGx8k6ZwQXJ8fOOMDXnG2s&#10;xsL1YL8HZoAjIXMPzY4mizBQPnh5bgjkCxHitUDiOI2F9jZe0Udb6GsO44mzFvDXa/fJnqhHWs56&#10;2pmah59rgYoz+8URKT9V83lasiwM82b4XHP/XOPW3SnQaCp6IbzMR3LGaPdHjdDd0XqvUlZSCScp&#10;d81lxL1wGoddpgdCqtUqm9FieREv3I2XKXhCNfHndnsn0I9Mi8TQS9jvl1i84NpgmzwdrNYRtMlE&#10;fMJ1xJuWMhNmfEDS1j+Xs9XTM7d8BA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Bcht7Z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2160C6CE" w14:textId="77777777" w:rsidR="00993485" w:rsidRPr="000E66F4" w:rsidRDefault="00993485"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09E11563" wp14:editId="1AFE3F20">
                      <wp:extent cx="114300" cy="45720"/>
                      <wp:effectExtent l="0" t="0" r="19050" b="11430"/>
                      <wp:docPr id="44" name="Minus 44"/>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0301F7" id="Minus 44"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nHbwIAAC4FAAAOAAAAZHJzL2Uyb0RvYy54bWysVN1v0zAQf0fif7D8zpKUjo9q6VRtGkIa&#10;28SG9uw59hJh+8zZbVr+es5Omo4xXhB9SH2+79/9zienW2vYRmHowNW8Oio5U05C07nHmn+7u3jz&#10;gbMQhWuEAadqvlOBny5fvzrp/ULNoAXTKGQUxIVF72vexugXRRFkq6wIR+CVI6UGtCKSiI9Fg6Kn&#10;6NYUs7J8V/SAjUeQKgS6PR+UfJnja61kvNY6qMhMzam2mL+Yvw/pWyxPxOIRhW87OZYh/qEKKzpH&#10;SadQ5yIKtsbuj1C2kwgBdDySYAvQupMq90DdVOWzbm5b4VXuhcAJfoIp/L+w8mpzg6xraj6fc+aE&#10;pRl96dw6MJIJnN6HBdnc+hscpUDH1OlWo03/1APbZkB3E6BqG5mky6qavy0Jdkmq+fH7Wca7OPh6&#10;DPGTAsvSoeY04zYnz1CKzWWIlJTs93YkpIKGEvIp7oxKVRj3VWnqg5LOsndmkDozyDaCZt98r4br&#10;VjRquDou6Zd6pASTdZZysBRVd8ZMcccAiZm/xx1CjLbJTWXiTY7l3woaHCfrnBFcnBxt5wBfcjax&#10;GgvXg/0emAGOhMwDNDuaLMJA+eDlRUcgX4oQbwQSx2kstLfxmj7aQF9zGE+ctYA/X7pP9kQ90nLW&#10;087UPPxYC1Scmc+OSPmxms/TkmVhmDfDp5qHpxq3tmdAo6nohfAyH8kZo9kfNYK9p/VepaykEk5S&#10;7prLiHvhLA67TA+EVKtVNqPF8iJeulsvU/CEauLP3fZeoB+ZFomhV7DfL7F4xrXBNnk6WK0j6C4T&#10;8YDriDctZSbM+ICkrX8qZ6vDM7f8BQ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LBNOcd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r>
      <w:tr w:rsidR="004F547F" w:rsidRPr="000E66F4" w14:paraId="697BB114" w14:textId="77777777" w:rsidTr="006429F0">
        <w:trPr>
          <w:trHeight w:val="830"/>
        </w:trPr>
        <w:tc>
          <w:tcPr>
            <w:tcW w:w="1587" w:type="dxa"/>
          </w:tcPr>
          <w:p w14:paraId="52DF0D71" w14:textId="77777777" w:rsidR="004F547F" w:rsidRPr="000E66F4" w:rsidRDefault="004F547F" w:rsidP="00B66EAE">
            <w:pPr>
              <w:spacing w:before="100" w:beforeAutospacing="1" w:after="100" w:afterAutospacing="1"/>
              <w:rPr>
                <w:rFonts w:ascii="Calibri" w:hAnsi="Calibri" w:cs="Times New Roman"/>
                <w:b/>
                <w:bCs/>
                <w:sz w:val="18"/>
                <w:szCs w:val="18"/>
              </w:rPr>
            </w:pPr>
            <w:r w:rsidRPr="000E66F4">
              <w:rPr>
                <w:rFonts w:ascii="Calibri" w:hAnsi="Calibri" w:cs="Times New Roman"/>
                <w:b/>
                <w:bCs/>
                <w:sz w:val="18"/>
                <w:szCs w:val="18"/>
              </w:rPr>
              <w:t>External Assessors</w:t>
            </w:r>
          </w:p>
        </w:tc>
        <w:tc>
          <w:tcPr>
            <w:tcW w:w="1871" w:type="dxa"/>
          </w:tcPr>
          <w:p w14:paraId="52137E98" w14:textId="27A7F59E" w:rsidR="004F547F" w:rsidRPr="000E66F4" w:rsidRDefault="004F547F" w:rsidP="00993485">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2 independent External Assessors nominated by the Programme Co-ordinator and approved by Academic Board.</w:t>
            </w:r>
          </w:p>
          <w:p w14:paraId="50EC5F31" w14:textId="77777777" w:rsidR="004F547F" w:rsidRPr="000E66F4" w:rsidRDefault="004F547F" w:rsidP="00993485">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It is preferable to have both Assessors attend in person.</w:t>
            </w:r>
          </w:p>
          <w:p w14:paraId="170CA9B4" w14:textId="77777777" w:rsidR="004F547F" w:rsidRPr="000E66F4" w:rsidRDefault="004F547F" w:rsidP="00993485">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Where one or more programmes of study are under consideration the number of external assessors shall reflect the range of disciplines in the cognate area, as appropriate</w:t>
            </w:r>
          </w:p>
        </w:tc>
        <w:tc>
          <w:tcPr>
            <w:tcW w:w="1871" w:type="dxa"/>
          </w:tcPr>
          <w:p w14:paraId="5BD71C21" w14:textId="77777777" w:rsidR="004F547F" w:rsidRPr="000E66F4" w:rsidRDefault="004F547F"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2 independent External Assessors nominated by the Programme Co-ordinator (in consultation with ACE Academic Director) and approved by Academic Board </w:t>
            </w:r>
          </w:p>
          <w:p w14:paraId="665F119A" w14:textId="77777777" w:rsidR="004F547F" w:rsidRPr="000E66F4" w:rsidRDefault="004F547F" w:rsidP="00EE20A3">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It is preferable to have both Assessors attend in person.</w:t>
            </w:r>
          </w:p>
          <w:p w14:paraId="68332532" w14:textId="77777777" w:rsidR="004F547F" w:rsidRPr="000E66F4" w:rsidRDefault="004F547F" w:rsidP="00EE20A3">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Where one or more programmes of study are under consideration the number of external assessors shall reflect the range of disciplines in the cognate area, as appropriate</w:t>
            </w:r>
          </w:p>
        </w:tc>
        <w:tc>
          <w:tcPr>
            <w:tcW w:w="1871" w:type="dxa"/>
          </w:tcPr>
          <w:p w14:paraId="0D26F0B8" w14:textId="51791467" w:rsidR="004F547F" w:rsidRPr="000E66F4" w:rsidRDefault="004F547F"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2 independent External </w:t>
            </w:r>
            <w:r w:rsidR="003A7A5E" w:rsidRPr="000E66F4">
              <w:rPr>
                <w:rFonts w:ascii="Calibri" w:hAnsi="Calibri" w:cs="Times New Roman"/>
                <w:color w:val="000000"/>
                <w:sz w:val="18"/>
                <w:szCs w:val="18"/>
              </w:rPr>
              <w:t>Assessors</w:t>
            </w:r>
            <w:r w:rsidRPr="000E66F4">
              <w:rPr>
                <w:rFonts w:ascii="Calibri" w:hAnsi="Calibri" w:cs="Times New Roman"/>
                <w:color w:val="000000"/>
                <w:sz w:val="18"/>
                <w:szCs w:val="18"/>
              </w:rPr>
              <w:t xml:space="preserve"> nominated by the Programme Co-ordinator and approved by Academic Board.</w:t>
            </w:r>
          </w:p>
          <w:p w14:paraId="29ED787E" w14:textId="77777777" w:rsidR="004F547F" w:rsidRPr="000E66F4" w:rsidRDefault="004F547F" w:rsidP="00EE20A3">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It is preferable to have both Assessors attend in person.</w:t>
            </w:r>
          </w:p>
          <w:p w14:paraId="163455B7" w14:textId="77777777" w:rsidR="004F547F" w:rsidRPr="000E66F4" w:rsidRDefault="004F547F" w:rsidP="00EE20A3">
            <w:pPr>
              <w:spacing w:before="100" w:beforeAutospacing="1" w:after="100" w:afterAutospacing="1"/>
              <w:rPr>
                <w:rFonts w:ascii="Calibri" w:hAnsi="Calibri" w:cs="Times New Roman"/>
                <w:bCs/>
                <w:i/>
                <w:sz w:val="18"/>
                <w:szCs w:val="18"/>
              </w:rPr>
            </w:pPr>
            <w:r w:rsidRPr="000E66F4">
              <w:rPr>
                <w:rFonts w:ascii="Calibri" w:hAnsi="Calibri" w:cs="Times New Roman"/>
                <w:bCs/>
                <w:i/>
                <w:sz w:val="18"/>
                <w:szCs w:val="18"/>
              </w:rPr>
              <w:t>Where one or more programmes of study are under consideration the number of external assessors shall reflect the range of disciplines in the cognate area, as appropriate</w:t>
            </w:r>
          </w:p>
        </w:tc>
        <w:tc>
          <w:tcPr>
            <w:tcW w:w="1871" w:type="dxa"/>
          </w:tcPr>
          <w:p w14:paraId="70C8FC15" w14:textId="77777777" w:rsidR="004F547F" w:rsidRPr="000E66F4" w:rsidRDefault="004F547F"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1 independent External Assessor nominated by the Programme Co-ordinator and approved by Academic Board</w:t>
            </w:r>
          </w:p>
        </w:tc>
      </w:tr>
      <w:tr w:rsidR="00993485" w:rsidRPr="000E66F4" w14:paraId="7F5F7A3C" w14:textId="77777777" w:rsidTr="006429F0">
        <w:trPr>
          <w:trHeight w:val="597"/>
        </w:trPr>
        <w:tc>
          <w:tcPr>
            <w:tcW w:w="1587" w:type="dxa"/>
          </w:tcPr>
          <w:p w14:paraId="49454B6B" w14:textId="77777777" w:rsidR="00993485" w:rsidRPr="000E66F4" w:rsidRDefault="00993485" w:rsidP="00993485">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Employer Representative(s)</w:t>
            </w:r>
          </w:p>
          <w:p w14:paraId="026B2B15" w14:textId="77777777" w:rsidR="00993485" w:rsidRPr="000E66F4" w:rsidRDefault="00993485" w:rsidP="00993485">
            <w:pPr>
              <w:spacing w:before="100" w:beforeAutospacing="1" w:after="100" w:afterAutospacing="1"/>
              <w:rPr>
                <w:rFonts w:ascii="Calibri" w:hAnsi="Calibri" w:cs="Times New Roman"/>
                <w:b/>
                <w:bCs/>
                <w:sz w:val="18"/>
                <w:szCs w:val="18"/>
              </w:rPr>
            </w:pPr>
          </w:p>
        </w:tc>
        <w:tc>
          <w:tcPr>
            <w:tcW w:w="1871" w:type="dxa"/>
          </w:tcPr>
          <w:p w14:paraId="6460649F" w14:textId="77777777" w:rsidR="00993485" w:rsidRPr="000E66F4" w:rsidRDefault="00993485" w:rsidP="00993485">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u w:val="single"/>
              </w:rPr>
              <w:t>At least</w:t>
            </w:r>
            <w:r w:rsidRPr="000E66F4">
              <w:rPr>
                <w:rFonts w:ascii="Calibri" w:hAnsi="Calibri" w:cs="Times New Roman"/>
                <w:color w:val="000000"/>
                <w:sz w:val="18"/>
                <w:szCs w:val="18"/>
              </w:rPr>
              <w:t xml:space="preserve"> 1 Employer Representative, nominated by the Programme Co-ordinator and approved by College Council to attend in person or alternatively via video conferencing</w:t>
            </w:r>
          </w:p>
        </w:tc>
        <w:tc>
          <w:tcPr>
            <w:tcW w:w="1871" w:type="dxa"/>
          </w:tcPr>
          <w:p w14:paraId="6101171B" w14:textId="77777777" w:rsidR="00993485" w:rsidRPr="000E66F4" w:rsidRDefault="00993485"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u w:val="single"/>
              </w:rPr>
              <w:t>At least</w:t>
            </w:r>
            <w:r w:rsidRPr="000E66F4">
              <w:rPr>
                <w:rFonts w:ascii="Calibri" w:hAnsi="Calibri" w:cs="Times New Roman"/>
                <w:color w:val="000000"/>
                <w:sz w:val="18"/>
                <w:szCs w:val="18"/>
              </w:rPr>
              <w:t xml:space="preserve"> 1 Employer Representative, nominated by the Programme Co-ordinator and approved by College Council to attend in person or alternatively via video conferencing</w:t>
            </w:r>
          </w:p>
        </w:tc>
        <w:tc>
          <w:tcPr>
            <w:tcW w:w="1871" w:type="dxa"/>
          </w:tcPr>
          <w:p w14:paraId="01E05482" w14:textId="77777777" w:rsidR="00993485" w:rsidRPr="000E66F4" w:rsidRDefault="00993485"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u w:val="single"/>
              </w:rPr>
              <w:t>At least</w:t>
            </w:r>
            <w:r w:rsidRPr="000E66F4">
              <w:rPr>
                <w:rFonts w:ascii="Calibri" w:hAnsi="Calibri" w:cs="Times New Roman"/>
                <w:color w:val="000000"/>
                <w:sz w:val="18"/>
                <w:szCs w:val="18"/>
              </w:rPr>
              <w:t xml:space="preserve"> 1 Employer Representative, nominated by the Programme Co-ordinator and approved by College Council of the Lead College (in attendance in person or via video conferencing).</w:t>
            </w:r>
          </w:p>
        </w:tc>
        <w:tc>
          <w:tcPr>
            <w:tcW w:w="1871" w:type="dxa"/>
          </w:tcPr>
          <w:p w14:paraId="1616AFB5" w14:textId="77777777" w:rsidR="00993485" w:rsidRPr="000E66F4" w:rsidRDefault="00993485"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26C85F08" wp14:editId="6FF2766B">
                      <wp:extent cx="114300" cy="45720"/>
                      <wp:effectExtent l="0" t="0" r="19050" b="11430"/>
                      <wp:docPr id="42" name="Minus 42"/>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2BA458" id="Minus 42"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5pbwIAAC4FAAAOAAAAZHJzL2Uyb0RvYy54bWysVN1v0zAQf0fif7D8zpKUjo9q6VRtGkIa&#10;28SG9uw59hJh+8zZbVr+es5Omo4xXhB9SH2+79/9zienW2vYRmHowNW8Oio5U05C07nHmn+7u3jz&#10;gbMQhWuEAadqvlOBny5fvzrp/ULNoAXTKGQUxIVF72vexugXRRFkq6wIR+CVI6UGtCKSiI9Fg6Kn&#10;6NYUs7J8V/SAjUeQKgS6PR+UfJnja61kvNY6qMhMzam2mL+Yvw/pWyxPxOIRhW87OZYh/qEKKzpH&#10;SadQ5yIKtsbuj1C2kwgBdDySYAvQupMq90DdVOWzbm5b4VXuhcAJfoIp/L+w8mpzg6xraj6fceaE&#10;pRl96dw6MJIJnN6HBdnc+hscpUDH1OlWo03/1APbZkB3E6BqG5mky6qavy0Jdkmq+fH7Wca7OPh6&#10;DPGTAsvSoeY04zYnz1CKzWWIlJTs93YkpIKGEvIp7oxKVRj3VWnqg5LOsndmkDozyDaCZt98r4br&#10;VjRquDou6Zd6pASTdZZysBRVd8ZMcccAiZm/xx1CjLbJTWXiTY7l3woaHCfrnBFcnBxt5wBfcjax&#10;GgvXg/0emAGOhMwDNDuaLMJA+eDlRUcgX4oQbwQSx2kstLfxmj7aQF9zGE+ctYA/X7pP9kQ90nLW&#10;087UPPxYC1Scmc+OSPmxms/TkmVhmDfDp5qHpxq3tmdAo6nohfAyH8kZo9kfNYK9p/VepaykEk5S&#10;7prLiHvhLA67TA+EVKtVNqPF8iJeulsvU/CEauLP3fZeoB+ZFomhV7DfL7F4xrXBNnk6WK0j6C4T&#10;8YDriDctZSbM+ICkrX8qZ6vDM7f8BQ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Nvt3ml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r>
      <w:tr w:rsidR="00993485" w:rsidRPr="000E66F4" w14:paraId="310B8F22" w14:textId="77777777" w:rsidTr="006429F0">
        <w:trPr>
          <w:trHeight w:val="597"/>
        </w:trPr>
        <w:tc>
          <w:tcPr>
            <w:tcW w:w="1587" w:type="dxa"/>
          </w:tcPr>
          <w:p w14:paraId="0CE14B95" w14:textId="248E58FC" w:rsidR="00993485" w:rsidRPr="000E66F4" w:rsidRDefault="00993485" w:rsidP="00993485">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 xml:space="preserve">Graduate School </w:t>
            </w:r>
            <w:r w:rsidR="007176F3" w:rsidRPr="000E66F4">
              <w:rPr>
                <w:rFonts w:ascii="Calibri" w:hAnsi="Calibri" w:cs="Times New Roman"/>
                <w:b/>
                <w:bCs/>
                <w:color w:val="000000"/>
                <w:sz w:val="18"/>
                <w:szCs w:val="18"/>
              </w:rPr>
              <w:t>R</w:t>
            </w:r>
            <w:r w:rsidRPr="000E66F4">
              <w:rPr>
                <w:rFonts w:ascii="Calibri" w:hAnsi="Calibri" w:cs="Times New Roman"/>
                <w:b/>
                <w:bCs/>
                <w:color w:val="000000"/>
                <w:sz w:val="18"/>
                <w:szCs w:val="18"/>
              </w:rPr>
              <w:t>epresentatives</w:t>
            </w:r>
          </w:p>
          <w:p w14:paraId="3A1D494E" w14:textId="77777777" w:rsidR="00993485" w:rsidRPr="000E66F4" w:rsidRDefault="00993485" w:rsidP="00993485">
            <w:pPr>
              <w:spacing w:before="100" w:beforeAutospacing="1" w:after="100" w:afterAutospacing="1"/>
              <w:rPr>
                <w:rFonts w:ascii="Calibri" w:hAnsi="Calibri" w:cs="Times New Roman"/>
                <w:b/>
                <w:bCs/>
                <w:sz w:val="18"/>
                <w:szCs w:val="18"/>
              </w:rPr>
            </w:pPr>
          </w:p>
        </w:tc>
        <w:tc>
          <w:tcPr>
            <w:tcW w:w="1871" w:type="dxa"/>
          </w:tcPr>
          <w:p w14:paraId="1091F554" w14:textId="77777777" w:rsidR="00993485" w:rsidRPr="000E66F4" w:rsidRDefault="00993485" w:rsidP="00EE20A3">
            <w:pPr>
              <w:tabs>
                <w:tab w:val="left" w:pos="436"/>
              </w:tabs>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43B5CFC5" wp14:editId="30F09DCC">
                      <wp:extent cx="114300" cy="45720"/>
                      <wp:effectExtent l="0" t="0" r="19050" b="11430"/>
                      <wp:docPr id="39" name="Minus 39"/>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04CADF" id="Minus 39"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3WbwIAAC4FAAAOAAAAZHJzL2Uyb0RvYy54bWysVN9P2zAQfp+0/8Hy+0hSyjYqUlSBmCYx&#10;QIOJZ+PYJJrt885u0+6v39lJA2PsZVofUp/v93ff+eR0aw3bKAwduJpXByVnykloOvdY8293F+8+&#10;chaicI0w4FTNdyrw0+XbNye9X6gZtGAahYyCuLDofc3bGP2iKIJslRXhALxypNSAVkQS8bFoUPQU&#10;3ZpiVpbvix6w8QhShUC354OSL3N8rZWM11oHFZmpOdUW8xfz9yF9i+WJWDyi8G0nxzLEP1RhReco&#10;6RTqXETB1tj9Ecp2EiGAjgcSbAFad1LlHqibqnzRzW0rvMq9EDjBTzCF/xdWXm1ukHVNzQ+POXPC&#10;0oy+dG4dGMkETu/Dgmxu/Q2OUqBj6nSr0aZ/6oFtM6C7CVC1jUzSZVXND0uCXZJqfvRhlvEunnw9&#10;hvhJgWXpUHOacZuTZyjF5jJESkr2ezsSUkFDCfkUd0alKoz7qjT1QUln2TszSJ0ZZBtBs2++V8N1&#10;Kxo1XB2V9Es9UoLJOks5WIqqO2OmuGOAxMzf4w4hRtvkpjLxJsfybwUNjpN1zgguTo62c4CvOZtY&#10;jYXrwX4PzABHQuYBmh1NFmGgfPDyoiOQL0WINwKJ4zQW2tt4TR9toK85jCfOWsCfr90ne6IeaTnr&#10;aWdqHn6sBSrOzGdHpDyu5vO0ZFkY5s3wuebhucat7RnQaCp6IbzMR3LGaPZHjWDvab1XKSuphJOU&#10;u+Yy4l44i8Mu0wMh1WqVzWixvIiX7tbLFDyhmvhzt70X6EemRWLoFez3SyxecG2wTZ4OVusIustE&#10;fMJ1xJuWMhNmfEDS1j+Xs9XTM7f8BQ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Mx/LdZ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4A7D4FA3" w14:textId="77777777" w:rsidR="00993485" w:rsidRPr="000E66F4" w:rsidRDefault="00993485"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19E25DCC" wp14:editId="1C3527EA">
                      <wp:extent cx="114300" cy="45720"/>
                      <wp:effectExtent l="0" t="0" r="19050" b="11430"/>
                      <wp:docPr id="40" name="Minus 40"/>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EC8E6B" id="Minus 40"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wMbwIAAC4FAAAOAAAAZHJzL2Uyb0RvYy54bWysVEtv2zAMvg/YfxB0X21n6R5BnSJo0WFA&#10;1xZrh55VWaqFyaJGKXGyXz9Kdpyu6y7DcnBEkfz4+qiT021n2UZhMOBqXh2VnCknoTHusebf7i7e&#10;fOAsROEaYcGpmu9U4KfL169Oer9QM2jBNgoZgbiw6H3N2xj9oiiCbFUnwhF45UipATsRScTHokHR&#10;E3pni1lZvit6wMYjSBUC3Z4PSr7M+ForGa+1DioyW3PKLeYv5u9D+hbLE7F4ROFbI8c0xD9k0Qnj&#10;KOgEdS6iYGs0f0B1RiIE0PFIQleA1kaqXANVU5XPqrlthVe5FmpO8FObwv+DlVebG2Smqfmc2uNE&#10;RzP6Ytw6MJKpOb0PC7K59Tc4SoGOqdKtxi79Uw1smxu6mxqqtpFJuqyq+duScCWp5sfvZxmyOPh6&#10;DPGTgo6lQ81pxm0OnlspNpchUlCy39uRkBIaUsinuLMqZWHdV6WpDgo6y96ZQerMItsImn3zvRqu&#10;W9Go4eq4pF+qkQJM1lnKYAlVG2sn3BEgMfN33AFitE1uKhNvciz/ltDgOFnniODi5NgZB/iSs43V&#10;mLge7PeNGdqROvMAzY4mizBQPnh5YajJlyLEG4HEcRoL7W28po+20NccxhNnLeDPl+6TPVGPtJz1&#10;tDM1Dz/WAhVn9rMjUn6s5olFMQvDvBk+1Tw81bh1dwY0mopeCC/zkZwx2v1RI3T3tN6rFJVUwkmK&#10;XXMZcS+cxWGX6YGQarXKZrRYXsRLd+tlAk9dTfy5294L9CPTIjH0Cvb7JRbPuDbYJk8Hq3UEbTIR&#10;D30d+01LmQkzPiBp65/K2erwzC1/AQ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AJyfAx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4464FBED" w14:textId="77777777" w:rsidR="00993485" w:rsidRPr="000E66F4" w:rsidRDefault="00993485"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3E48F674" wp14:editId="10238DB2">
                      <wp:extent cx="114300" cy="45720"/>
                      <wp:effectExtent l="0" t="0" r="19050" b="11430"/>
                      <wp:docPr id="41" name="Minus 41"/>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956F65" id="Minus 41"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XTbwIAAC4FAAAOAAAAZHJzL2Uyb0RvYy54bWysVN1v0zAQf0fif7D8zpKUjo9q6VRtGkIa&#10;28SG9uw59hJh+8zZbVr+es5Omo4xXhB9cH2+79/9LienW2vYRmHowNW8Oio5U05C07nHmn+7u3jz&#10;gbMQhWuEAadqvlOBny5fvzrp/ULNoAXTKGQUxIVF72vexugXRRFkq6wIR+CVI6UGtCKSiI9Fg6Kn&#10;6NYUs7J8V/SAjUeQKgR6PR+UfJnja61kvNY6qMhMzam2mE/M50M6i+WJWDyi8G0nxzLEP1RhReco&#10;6RTqXETB1tj9Ecp2EiGAjkcSbAFad1LlHqibqnzWzW0rvMq9EDjBTzCF/xdWXm1ukHVNzecVZ05Y&#10;mtGXzq0DI5nA6X1YkM2tv8FRCnRNnW412vRPPbBtBnQ3Aaq2kUl6rKr525Jgl6SaH7+fZbyLg6/H&#10;ED8psCxdak4zbnPyDKXYXIZIScl+b0dCKmgoId/izqhUhXFflaY+KOkse2cGqTODbCNo9s33anhu&#10;RaOGp+OSfqlHSjBZZykHS1F1Z8wUdwyQmPl73CHEaJvcVCbe5Fj+raDBcbLOGcHFydF2DvAlZxPz&#10;cKhwPdjvgRngSMg8QLOjySIMlA9eXnQE8qUI8UYgcZzGQnsbr+nQBvqaw3jjrAX8+dJ7sifqkZaz&#10;nnam5uHHWqDizHx2RMqP1XyeliwLw7wZPtU8PNW4tT0DGg3xjqrLV3LGaPZXjWDvab1XKSuphJOU&#10;u+Yy4l44i8Mu0wdCqtUqm9FieREv3a2XKXhCNfHnbnsv0I9Mi8TQK9jvl1g849pgmzwdrNYRdJeJ&#10;eMB1xJuWMhNm/ICkrX8qZ6vDZ275Cw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M6+FdN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71219986" w14:textId="77777777" w:rsidR="00993485" w:rsidRPr="000E66F4" w:rsidRDefault="00993485"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 xml:space="preserve">Head of Graduate School(s) of College(s) from which proposal originates </w:t>
            </w:r>
            <w:r w:rsidRPr="000E66F4">
              <w:rPr>
                <w:rFonts w:ascii="Calibri" w:hAnsi="Calibri" w:cs="Times New Roman"/>
                <w:b/>
                <w:bCs/>
                <w:color w:val="000000"/>
                <w:sz w:val="18"/>
                <w:szCs w:val="18"/>
              </w:rPr>
              <w:t>AND</w:t>
            </w:r>
            <w:r w:rsidRPr="000E66F4">
              <w:rPr>
                <w:rFonts w:ascii="Calibri" w:hAnsi="Calibri" w:cs="Times New Roman"/>
                <w:color w:val="000000"/>
                <w:sz w:val="18"/>
                <w:szCs w:val="18"/>
              </w:rPr>
              <w:t xml:space="preserve"> Head of another Graduate School </w:t>
            </w:r>
          </w:p>
        </w:tc>
      </w:tr>
      <w:tr w:rsidR="00993485" w:rsidRPr="000E66F4" w14:paraId="3744CDFE" w14:textId="77777777" w:rsidTr="006429F0">
        <w:trPr>
          <w:trHeight w:val="487"/>
        </w:trPr>
        <w:tc>
          <w:tcPr>
            <w:tcW w:w="1587" w:type="dxa"/>
          </w:tcPr>
          <w:p w14:paraId="237EE318" w14:textId="77777777" w:rsidR="00993485" w:rsidRPr="000E66F4" w:rsidRDefault="00993485" w:rsidP="00993485">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Office for Academic Affairs</w:t>
            </w:r>
          </w:p>
        </w:tc>
        <w:tc>
          <w:tcPr>
            <w:tcW w:w="1871" w:type="dxa"/>
          </w:tcPr>
          <w:p w14:paraId="55DADE18" w14:textId="77777777" w:rsidR="00993485" w:rsidRPr="000E66F4" w:rsidRDefault="00993485" w:rsidP="00993485">
            <w:pPr>
              <w:tabs>
                <w:tab w:val="left" w:pos="451"/>
              </w:tabs>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3EFF9911" wp14:editId="6E9FEBE0">
                      <wp:extent cx="114300" cy="45720"/>
                      <wp:effectExtent l="0" t="0" r="19050" b="11430"/>
                      <wp:docPr id="37" name="Minus 37"/>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E769ED" id="Minus 37"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E1bwIAAC4FAAAOAAAAZHJzL2Uyb0RvYy54bWysVN9P2zAQfp+0/8Hy+0hSytgqUlSBmCYx&#10;QIOJZ+PYJJrt885u0+6v39lJA2PsZVofUp/v93ff+eR0aw3bKAwduJpXByVnykloOvdY8293F+8+&#10;cBaicI0w4FTNdyrw0+XbNye9X6gZtGAahYyCuLDofc3bGP2iKIJslRXhALxypNSAVkQS8bFoUPQU&#10;3ZpiVpbvix6w8QhShUC354OSL3N8rZWM11oHFZmpOdUW8xfz9yF9i+WJWDyi8G0nxzLEP1RhReco&#10;6RTqXETB1tj9Ecp2EiGAjgcSbAFad1LlHqibqnzRzW0rvMq9EDjBTzCF/xdWXm1ukHVNzQ+POXPC&#10;0oy+dG4dGMkETu/Dgmxu/Q2OUqBj6nSr0aZ/6oFtM6C7CVC1jUzSZVXND0uCXZJqfnQ8y3gXT74e&#10;Q/ykwLJ0qDnNuM3JM5RicxkiJSX7vR0JqaChhHyKO6NSFcZ9VZr6oKSz7J0ZpM4Mso2g2Tffq+G6&#10;FY0aro5K+qUeKcFknaUcLEXVnTFT3DFAYubvcYcQo21yU5l4k2P5t4IGx8k6ZwQXJ0fbOcDXnE2s&#10;xsL1YL8HZoAjIfMAzY4mizBQPnh50RHIlyLEG4HEcRoL7W28po820NccxhNnLeDP1+6TPVGPtJz1&#10;tDM1Dz/WAhVn5rMjUn6s5vO0ZFkY5s3wuebhucat7RnQaCp6IbzMR3LGaPZHjWDvab1XKSuphJOU&#10;u+Yy4l44i8Mu0wMh1WqVzWixvIiX7tbLFDyhmvhzt70X6EemRWLoFez3SyxecG2wTZ4OVusIustE&#10;fMJ1xJuWMhNmfEDS1j+Xs9XTM7f8BQ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IKmMTV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48871868" w14:textId="77777777" w:rsidR="00993485" w:rsidRPr="000E66F4" w:rsidRDefault="00993485"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0828F441" wp14:editId="262F091A">
                      <wp:extent cx="114300" cy="45720"/>
                      <wp:effectExtent l="0" t="0" r="19050" b="11430"/>
                      <wp:docPr id="38" name="Minus 38"/>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0501FE" id="Minus 38"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QJbwIAAC4FAAAOAAAAZHJzL2Uyb0RvYy54bWysVN1P2zAQf5+0/8Hy+0hSyj4qUlSBmCYx&#10;QIOJZ+PYxJrj885u0+6v5+ykgTH2Mq0Pqc/3/bvf+fhk21m2URgMuJpXByVnyklojHuo+ffb83cf&#10;OQtRuEZYcKrmOxX4yfLtm+PeL9QMWrCNQkZBXFj0vuZtjH5RFEG2qhPhALxypNSAnYgk4kPRoOgp&#10;emeLWVm+L3rAxiNIFQLdng1KvszxtVYyXmkdVGS25lRbzF/M3/v0LZbHYvGAwrdGjmWIf6iiE8ZR&#10;0inUmYiCrdH8EaozEiGAjgcSugK0NlLlHqibqnzRzU0rvMq9EDjBTzCF/xdWXm6ukZmm5oc0KSc6&#10;mtFX49aBkUzg9D4syObGX+MoBTqmTrcau/RPPbBtBnQ3Aaq2kUm6rKr5YUmwS1LNjz7MMt7Fk6/H&#10;ED8r6Fg61Jxm3ObkGUqxuQiRkpL93o6EVNBQQj7FnVWpCuu+KU19UNJZ9s4MUqcW2UbQ7Jsf1XDd&#10;ikYNV0cl/VKPlGCyzlIOlqJqY+0UdwyQmPl73CHEaJvcVCbe5Fj+raDBcbLOGcHFybEzDvA1Zxur&#10;sXA92O+BGeBIyNxDs6PJIgyUD16eGwL5QoR4LZA4TmOhvY1X9NEW+prDeOKsBfz12n2yJ+qRlrOe&#10;dqbm4edaoOLMfnFEyk/VfJ6WLAvDvBk+19w/17h1dwo0mopeCC/zkZwx2v1RI3R3tN6rlJVUwknK&#10;XXMZcS+cxmGX6YGQarXKZrRYXsQLd+NlCp5QTfy53d4J9CPTIjH0Evb7JRYvuDbYJk8Hq3UEbTIR&#10;n3Ad8aalzIQZH5C09c/lbPX0zC0fAQ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ACzRAl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01C037E2" w14:textId="77777777" w:rsidR="00993485" w:rsidRPr="000E66F4" w:rsidRDefault="00993485"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Academic Secretary or nominee</w:t>
            </w:r>
          </w:p>
        </w:tc>
        <w:tc>
          <w:tcPr>
            <w:tcW w:w="1871" w:type="dxa"/>
          </w:tcPr>
          <w:p w14:paraId="462C945F" w14:textId="77777777" w:rsidR="00993485" w:rsidRPr="000E66F4" w:rsidRDefault="00993485"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 xml:space="preserve">Academic Secretary (or nominee) </w:t>
            </w:r>
          </w:p>
        </w:tc>
      </w:tr>
      <w:tr w:rsidR="00D02FED" w:rsidRPr="000E66F4" w14:paraId="71BFD7E4" w14:textId="77777777" w:rsidTr="006429F0">
        <w:trPr>
          <w:trHeight w:val="597"/>
        </w:trPr>
        <w:tc>
          <w:tcPr>
            <w:tcW w:w="1587" w:type="dxa"/>
          </w:tcPr>
          <w:p w14:paraId="2B4EA7E1" w14:textId="3AF3FA0A" w:rsidR="00D02FED" w:rsidRPr="000E66F4" w:rsidRDefault="009C28EE" w:rsidP="00D02FED">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 xml:space="preserve">Office for Academic </w:t>
            </w:r>
            <w:r w:rsidRPr="000E66F4">
              <w:rPr>
                <w:rFonts w:ascii="Calibri" w:hAnsi="Calibri" w:cs="Times New Roman"/>
                <w:b/>
                <w:bCs/>
                <w:color w:val="000000"/>
                <w:sz w:val="18"/>
                <w:szCs w:val="18"/>
              </w:rPr>
              <w:lastRenderedPageBreak/>
              <w:t>Programmes and Regulations</w:t>
            </w:r>
          </w:p>
        </w:tc>
        <w:tc>
          <w:tcPr>
            <w:tcW w:w="1871" w:type="dxa"/>
          </w:tcPr>
          <w:p w14:paraId="038B1A57" w14:textId="77777777" w:rsidR="00D02FED" w:rsidRPr="000E66F4" w:rsidRDefault="00D02FED" w:rsidP="00993485">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lastRenderedPageBreak/>
              <w:t>Head of APAR (or nominee)</w:t>
            </w:r>
          </w:p>
        </w:tc>
        <w:tc>
          <w:tcPr>
            <w:tcW w:w="1871" w:type="dxa"/>
          </w:tcPr>
          <w:p w14:paraId="0A7E268B"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Head of APAR (or nominee)</w:t>
            </w:r>
          </w:p>
        </w:tc>
        <w:tc>
          <w:tcPr>
            <w:tcW w:w="1871" w:type="dxa"/>
          </w:tcPr>
          <w:p w14:paraId="2499590C"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Head of APAR (or nominee)</w:t>
            </w:r>
          </w:p>
        </w:tc>
        <w:tc>
          <w:tcPr>
            <w:tcW w:w="1871" w:type="dxa"/>
          </w:tcPr>
          <w:p w14:paraId="29F9DDD4"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Head of APAR (or nominee)</w:t>
            </w:r>
          </w:p>
        </w:tc>
      </w:tr>
      <w:tr w:rsidR="00D02FED" w:rsidRPr="000E66F4" w14:paraId="4B16931A" w14:textId="77777777" w:rsidTr="006429F0">
        <w:trPr>
          <w:trHeight w:val="597"/>
        </w:trPr>
        <w:tc>
          <w:tcPr>
            <w:tcW w:w="1587" w:type="dxa"/>
          </w:tcPr>
          <w:p w14:paraId="67CA49C6" w14:textId="470C6887" w:rsidR="00D02FED" w:rsidRPr="000E66F4" w:rsidRDefault="00D02FED" w:rsidP="00D02FED">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lastRenderedPageBreak/>
              <w:t xml:space="preserve">Student </w:t>
            </w:r>
            <w:r w:rsidR="007176F3" w:rsidRPr="000E66F4">
              <w:rPr>
                <w:rFonts w:ascii="Calibri" w:hAnsi="Calibri" w:cs="Times New Roman"/>
                <w:b/>
                <w:bCs/>
                <w:color w:val="000000"/>
                <w:sz w:val="18"/>
                <w:szCs w:val="18"/>
              </w:rPr>
              <w:t>R</w:t>
            </w:r>
            <w:r w:rsidRPr="000E66F4">
              <w:rPr>
                <w:rFonts w:ascii="Calibri" w:hAnsi="Calibri" w:cs="Times New Roman"/>
                <w:b/>
                <w:bCs/>
                <w:color w:val="000000"/>
                <w:sz w:val="18"/>
                <w:szCs w:val="18"/>
              </w:rPr>
              <w:t>epresentative(s)</w:t>
            </w:r>
          </w:p>
        </w:tc>
        <w:tc>
          <w:tcPr>
            <w:tcW w:w="1871" w:type="dxa"/>
          </w:tcPr>
          <w:p w14:paraId="567D2C30" w14:textId="77777777" w:rsidR="00D02FED" w:rsidRPr="000E66F4" w:rsidRDefault="00D02FED" w:rsidP="00993485">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u w:val="single"/>
              </w:rPr>
              <w:t xml:space="preserve">At least </w:t>
            </w:r>
            <w:r w:rsidRPr="000E66F4">
              <w:rPr>
                <w:rFonts w:ascii="Calibri" w:hAnsi="Calibri" w:cs="Times New Roman"/>
                <w:color w:val="000000"/>
                <w:sz w:val="18"/>
                <w:szCs w:val="18"/>
              </w:rPr>
              <w:t>1</w:t>
            </w:r>
            <w:r w:rsidR="001D1390" w:rsidRPr="000E66F4">
              <w:rPr>
                <w:rFonts w:ascii="Calibri" w:hAnsi="Calibri" w:cs="Times New Roman"/>
                <w:color w:val="000000"/>
                <w:sz w:val="18"/>
                <w:szCs w:val="18"/>
              </w:rPr>
              <w:t xml:space="preserve"> </w:t>
            </w:r>
            <w:r w:rsidRPr="000E66F4">
              <w:rPr>
                <w:rFonts w:ascii="Calibri" w:hAnsi="Calibri" w:cs="Times New Roman"/>
                <w:color w:val="000000"/>
                <w:sz w:val="18"/>
                <w:szCs w:val="18"/>
              </w:rPr>
              <w:t>student from the School/Dep</w:t>
            </w:r>
            <w:r w:rsidR="001D1390" w:rsidRPr="000E66F4">
              <w:rPr>
                <w:rFonts w:ascii="Calibri" w:hAnsi="Calibri" w:cs="Times New Roman"/>
                <w:color w:val="000000"/>
                <w:sz w:val="18"/>
                <w:szCs w:val="18"/>
              </w:rPr>
              <w:t>artmen</w:t>
            </w:r>
            <w:r w:rsidRPr="000E66F4">
              <w:rPr>
                <w:rFonts w:ascii="Calibri" w:hAnsi="Calibri" w:cs="Times New Roman"/>
                <w:color w:val="000000"/>
                <w:sz w:val="18"/>
                <w:szCs w:val="18"/>
              </w:rPr>
              <w:t>t in which the programme is anchored</w:t>
            </w:r>
          </w:p>
        </w:tc>
        <w:tc>
          <w:tcPr>
            <w:tcW w:w="1871" w:type="dxa"/>
          </w:tcPr>
          <w:p w14:paraId="1B14FF90"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u w:val="single"/>
              </w:rPr>
              <w:t xml:space="preserve">At least </w:t>
            </w:r>
            <w:r w:rsidRPr="000E66F4">
              <w:rPr>
                <w:rFonts w:ascii="Calibri" w:hAnsi="Calibri" w:cs="Times New Roman"/>
                <w:color w:val="000000"/>
                <w:sz w:val="18"/>
                <w:szCs w:val="18"/>
              </w:rPr>
              <w:t>1</w:t>
            </w:r>
            <w:r w:rsidR="001D1390" w:rsidRPr="000E66F4">
              <w:rPr>
                <w:rFonts w:ascii="Calibri" w:hAnsi="Calibri" w:cs="Times New Roman"/>
                <w:color w:val="000000"/>
                <w:sz w:val="18"/>
                <w:szCs w:val="18"/>
              </w:rPr>
              <w:t xml:space="preserve"> </w:t>
            </w:r>
            <w:r w:rsidRPr="000E66F4">
              <w:rPr>
                <w:rFonts w:ascii="Calibri" w:hAnsi="Calibri" w:cs="Times New Roman"/>
                <w:color w:val="000000"/>
                <w:sz w:val="18"/>
                <w:szCs w:val="18"/>
              </w:rPr>
              <w:t>student from the School/</w:t>
            </w:r>
            <w:r w:rsidR="001D1390" w:rsidRPr="000E66F4">
              <w:rPr>
                <w:rFonts w:ascii="Calibri" w:hAnsi="Calibri" w:cs="Times New Roman"/>
                <w:iCs/>
                <w:color w:val="000000"/>
                <w:sz w:val="18"/>
                <w:szCs w:val="18"/>
              </w:rPr>
              <w:t>Department</w:t>
            </w:r>
            <w:r w:rsidR="001D1390" w:rsidRPr="000E66F4">
              <w:rPr>
                <w:rFonts w:ascii="Calibri" w:hAnsi="Calibri" w:cs="Times New Roman"/>
                <w:color w:val="000000"/>
                <w:sz w:val="18"/>
                <w:szCs w:val="18"/>
              </w:rPr>
              <w:t xml:space="preserve"> </w:t>
            </w:r>
            <w:r w:rsidRPr="000E66F4">
              <w:rPr>
                <w:rFonts w:ascii="Calibri" w:hAnsi="Calibri" w:cs="Times New Roman"/>
                <w:color w:val="000000"/>
                <w:sz w:val="18"/>
                <w:szCs w:val="18"/>
              </w:rPr>
              <w:t>in which the programme is anchored</w:t>
            </w:r>
          </w:p>
        </w:tc>
        <w:tc>
          <w:tcPr>
            <w:tcW w:w="1871" w:type="dxa"/>
          </w:tcPr>
          <w:p w14:paraId="0F9CEDCA"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u w:val="single"/>
              </w:rPr>
              <w:t xml:space="preserve">At least </w:t>
            </w:r>
            <w:r w:rsidRPr="000E66F4">
              <w:rPr>
                <w:rFonts w:ascii="Calibri" w:hAnsi="Calibri" w:cs="Times New Roman"/>
                <w:color w:val="000000"/>
                <w:sz w:val="18"/>
                <w:szCs w:val="18"/>
              </w:rPr>
              <w:t>1</w:t>
            </w:r>
            <w:r w:rsidR="001D1390" w:rsidRPr="000E66F4">
              <w:rPr>
                <w:rFonts w:ascii="Calibri" w:hAnsi="Calibri" w:cs="Times New Roman"/>
                <w:color w:val="000000"/>
                <w:sz w:val="18"/>
                <w:szCs w:val="18"/>
              </w:rPr>
              <w:t xml:space="preserve"> </w:t>
            </w:r>
            <w:r w:rsidRPr="000E66F4">
              <w:rPr>
                <w:rFonts w:ascii="Calibri" w:hAnsi="Calibri" w:cs="Times New Roman"/>
                <w:color w:val="000000"/>
                <w:sz w:val="18"/>
                <w:szCs w:val="18"/>
              </w:rPr>
              <w:t>student from the School/Dep</w:t>
            </w:r>
            <w:r w:rsidR="001D1390" w:rsidRPr="000E66F4">
              <w:rPr>
                <w:rFonts w:ascii="Calibri" w:hAnsi="Calibri" w:cs="Times New Roman"/>
                <w:color w:val="000000"/>
                <w:sz w:val="18"/>
                <w:szCs w:val="18"/>
              </w:rPr>
              <w:t>ar</w:t>
            </w:r>
            <w:r w:rsidRPr="000E66F4">
              <w:rPr>
                <w:rFonts w:ascii="Calibri" w:hAnsi="Calibri" w:cs="Times New Roman"/>
                <w:color w:val="000000"/>
                <w:sz w:val="18"/>
                <w:szCs w:val="18"/>
              </w:rPr>
              <w:t>t</w:t>
            </w:r>
            <w:r w:rsidR="001D1390" w:rsidRPr="000E66F4">
              <w:rPr>
                <w:rFonts w:ascii="Calibri" w:hAnsi="Calibri" w:cs="Times New Roman"/>
                <w:color w:val="000000"/>
                <w:sz w:val="18"/>
                <w:szCs w:val="18"/>
              </w:rPr>
              <w:t>ment</w:t>
            </w:r>
            <w:r w:rsidRPr="000E66F4">
              <w:rPr>
                <w:rFonts w:ascii="Calibri" w:hAnsi="Calibri" w:cs="Times New Roman"/>
                <w:color w:val="000000"/>
                <w:sz w:val="18"/>
                <w:szCs w:val="18"/>
              </w:rPr>
              <w:t xml:space="preserve"> in which the programme is anchored</w:t>
            </w:r>
          </w:p>
        </w:tc>
        <w:tc>
          <w:tcPr>
            <w:tcW w:w="1871" w:type="dxa"/>
          </w:tcPr>
          <w:p w14:paraId="125B13E2"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u w:val="single"/>
              </w:rPr>
              <w:t xml:space="preserve">At least </w:t>
            </w:r>
            <w:r w:rsidRPr="000E66F4">
              <w:rPr>
                <w:rFonts w:ascii="Calibri" w:hAnsi="Calibri" w:cs="Times New Roman"/>
                <w:color w:val="000000"/>
                <w:sz w:val="18"/>
                <w:szCs w:val="18"/>
              </w:rPr>
              <w:t>1</w:t>
            </w:r>
            <w:r w:rsidR="001D1390" w:rsidRPr="000E66F4">
              <w:rPr>
                <w:rFonts w:ascii="Calibri" w:hAnsi="Calibri" w:cs="Times New Roman"/>
                <w:color w:val="000000"/>
                <w:sz w:val="18"/>
                <w:szCs w:val="18"/>
              </w:rPr>
              <w:t xml:space="preserve"> </w:t>
            </w:r>
            <w:r w:rsidRPr="000E66F4">
              <w:rPr>
                <w:rFonts w:ascii="Calibri" w:hAnsi="Calibri" w:cs="Times New Roman"/>
                <w:color w:val="000000"/>
                <w:sz w:val="18"/>
                <w:szCs w:val="18"/>
              </w:rPr>
              <w:t>student from the School/Dep</w:t>
            </w:r>
            <w:r w:rsidR="001D1390" w:rsidRPr="000E66F4">
              <w:rPr>
                <w:rFonts w:ascii="Calibri" w:hAnsi="Calibri" w:cs="Times New Roman"/>
                <w:color w:val="000000"/>
                <w:sz w:val="18"/>
                <w:szCs w:val="18"/>
              </w:rPr>
              <w:t>ar</w:t>
            </w:r>
            <w:r w:rsidRPr="000E66F4">
              <w:rPr>
                <w:rFonts w:ascii="Calibri" w:hAnsi="Calibri" w:cs="Times New Roman"/>
                <w:color w:val="000000"/>
                <w:sz w:val="18"/>
                <w:szCs w:val="18"/>
              </w:rPr>
              <w:t>t</w:t>
            </w:r>
            <w:r w:rsidR="001D1390" w:rsidRPr="000E66F4">
              <w:rPr>
                <w:rFonts w:ascii="Calibri" w:hAnsi="Calibri" w:cs="Times New Roman"/>
                <w:color w:val="000000"/>
                <w:sz w:val="18"/>
                <w:szCs w:val="18"/>
              </w:rPr>
              <w:t>ment</w:t>
            </w:r>
            <w:r w:rsidRPr="000E66F4">
              <w:rPr>
                <w:rFonts w:ascii="Calibri" w:hAnsi="Calibri" w:cs="Times New Roman"/>
                <w:color w:val="000000"/>
                <w:sz w:val="18"/>
                <w:szCs w:val="18"/>
              </w:rPr>
              <w:t xml:space="preserve"> in which the programme is anchored</w:t>
            </w:r>
          </w:p>
        </w:tc>
      </w:tr>
      <w:tr w:rsidR="00993485" w:rsidRPr="000E66F4" w14:paraId="3BAADC53" w14:textId="77777777" w:rsidTr="006429F0">
        <w:trPr>
          <w:trHeight w:val="597"/>
        </w:trPr>
        <w:tc>
          <w:tcPr>
            <w:tcW w:w="1587" w:type="dxa"/>
          </w:tcPr>
          <w:p w14:paraId="3C1629A8" w14:textId="77777777" w:rsidR="00993485" w:rsidRPr="000E66F4" w:rsidRDefault="00993485" w:rsidP="00993485">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 xml:space="preserve">Partner Institution(s) </w:t>
            </w:r>
          </w:p>
          <w:p w14:paraId="3948EA5F" w14:textId="77777777" w:rsidR="00993485" w:rsidRPr="000E66F4" w:rsidRDefault="00993485" w:rsidP="00993485">
            <w:pPr>
              <w:spacing w:before="100" w:beforeAutospacing="1" w:after="100" w:afterAutospacing="1"/>
              <w:rPr>
                <w:rFonts w:ascii="Calibri" w:hAnsi="Calibri" w:cs="Times New Roman"/>
                <w:b/>
                <w:bCs/>
                <w:color w:val="000000"/>
                <w:sz w:val="18"/>
                <w:szCs w:val="18"/>
              </w:rPr>
            </w:pPr>
          </w:p>
        </w:tc>
        <w:tc>
          <w:tcPr>
            <w:tcW w:w="1871" w:type="dxa"/>
          </w:tcPr>
          <w:p w14:paraId="3D541E45" w14:textId="77777777" w:rsidR="00993485" w:rsidRPr="000E66F4" w:rsidRDefault="00993485" w:rsidP="00993485">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757CF9B7" wp14:editId="5684E86D">
                      <wp:extent cx="114300" cy="45720"/>
                      <wp:effectExtent l="0" t="0" r="19050" b="11430"/>
                      <wp:docPr id="35" name="Minus 35"/>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A7EA07" id="Minus 35"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NQbwIAAC4FAAAOAAAAZHJzL2Uyb0RvYy54bWysVN1P2zAQf5+0/8Hy+0hSyj4qUlSBmCYx&#10;QIOJZ+PYxJrj885u0+6v5+ykgTH2Mq0Pqc/3/bvf+fhk21m2URgMuJpXByVnyklojHuo+ffb83cf&#10;OQtRuEZYcKrmOxX4yfLtm+PeL9QMWrCNQkZBXFj0vuZtjH5RFEG2qhPhALxypNSAnYgk4kPRoOgp&#10;emeLWVm+L3rAxiNIFQLdng1KvszxtVYyXmkdVGS25lRbzF/M3/v0LZbHYvGAwrdGjmWIf6iiE8ZR&#10;0inUmYiCrdH8EaozEiGAjgcSugK0NlLlHqibqnzRzU0rvMq9EDjBTzCF/xdWXm6ukZmm5odHnDnR&#10;0Yy+GrcOjGQCp/dhQTY3/hpHKdAxdbrV2KV/6oFtM6C7CVC1jUzSZVXND0uCXZJqfvRhlvEunnw9&#10;hvhZQcfSoeY04zYnz1CKzUWIlJTs93YkpIKGEvIp7qxKVVj3TWnqg5LOsndmkDq1yDaCZt/8qIbr&#10;VjRquDoq6Zd6pASTdZZysBRVG2unuGOAxMzf4w4hRtvkpjLxJsfybwUNjpN1zgguTo6dcYCvOdtY&#10;jYXrwX4PzABHQuYemh1NFmGgfPDy3BDIFyLEa4HEcRoL7W28oo+20NccxhNnLeCv1+6TPVGPtJz1&#10;tDM1Dz/XAhVn9osjUn6q5vO0ZFkY5s3wueb+ucatu1Og0VT0QniZj+SM0e6PGqG7o/VepaykEk5S&#10;7prLiHvhNA67TA+EVKtVNqPF8iJeuBsvU/CEauLP7fZOoB+ZFomhl7DfL7F4wbXBNnk6WK0jaJOJ&#10;+ITriDctZSbM+ICkrX8uZ6unZ275CA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Fs5k1B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5F1A1C26" w14:textId="77777777" w:rsidR="00993485" w:rsidRPr="000E66F4" w:rsidRDefault="00993485"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43D57CAF" wp14:editId="701D0C4E">
                      <wp:extent cx="114300" cy="45720"/>
                      <wp:effectExtent l="0" t="0" r="19050" b="11430"/>
                      <wp:docPr id="36" name="Minus 36"/>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9FC300" id="Minus 36"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jqbwIAAC4FAAAOAAAAZHJzL2Uyb0RvYy54bWysVN9P2zAQfp+0/8Hy+0hSCtsqUlSBmCYx&#10;QIOJZ+PYxJrj885u0+6v39lJA2PsZVofUp/v93ff+eR021m2URgMuJpXByVnyklojHus+be7i3cf&#10;OAtRuEZYcKrmOxX46fLtm5PeL9QMWrCNQkZBXFj0vuZtjH5RFEG2qhPhALxypNSAnYgk4mPRoOgp&#10;emeLWVkeFz1g4xGkCoFuzwclX+b4WisZr7UOKjJbc6ot5i/m70P6FssTsXhE4VsjxzLEP1TRCeMo&#10;6RTqXETB1mj+CNUZiRBAxwMJXQFaG6lyD9RNVb7o5rYVXuVeCJzgJ5jC/wsrrzY3yExT88Njzpzo&#10;aEZfjFsHRjKB0/uwIJtbf4OjFOiYOt1q7NI/9cC2GdDdBKjaRibpsqrmhyXBLkk1P3o/y3gXT74e&#10;Q/ykoGPpUHOacZuTZyjF5jJESkr2ezsSUkFDCfkUd1alKqz7qjT1QUln2TszSJ1ZZBtBs2++V8N1&#10;Kxo1XB2V9Es9UoLJOks5WIqqjbVT3DFAYubvcYcQo21yU5l4k2P5t4IGx8k6ZwQXJ8fOOMDXnG2s&#10;xsL1YL8HZoAjIfMAzY4mizBQPnh5YQjkSxHijUDiOI2F9jZe00db6GsO44mzFvDna/fJnqhHWs56&#10;2pmahx9rgYoz+9kRKT9W83lasiwM82b4XPPwXOPW3RnQaCp6IbzMR3LGaPdHjdDd03qvUlZSCScp&#10;d81lxL1wFoddpgdCqtUqm9FieREv3a2XKXhCNfHnbnsv0I9Mi8TQK9jvl1i84NpgmzwdrNYRtMlE&#10;fMJ1xJuWMhNmfEDS1j+Xs9XTM7f8BQ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E5qWOp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c>
          <w:tcPr>
            <w:tcW w:w="1871" w:type="dxa"/>
          </w:tcPr>
          <w:p w14:paraId="07B6CAE7" w14:textId="77777777" w:rsidR="00993485" w:rsidRPr="000E66F4" w:rsidRDefault="00993485"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For collaborative programmes involving an external partner(s) institution, the Chair may invite a senior representative of the partner institution(s) to participate on the Panel</w:t>
            </w:r>
          </w:p>
        </w:tc>
        <w:tc>
          <w:tcPr>
            <w:tcW w:w="1871" w:type="dxa"/>
          </w:tcPr>
          <w:p w14:paraId="0A92C561" w14:textId="77777777" w:rsidR="00993485" w:rsidRPr="000E66F4" w:rsidRDefault="00993485" w:rsidP="00EE20A3">
            <w:pPr>
              <w:spacing w:before="100" w:beforeAutospacing="1" w:after="100" w:afterAutospacing="1"/>
              <w:jc w:val="center"/>
              <w:rPr>
                <w:rFonts w:ascii="Calibri" w:hAnsi="Calibri" w:cs="Times New Roman"/>
                <w:b/>
                <w:bCs/>
                <w:sz w:val="18"/>
                <w:szCs w:val="18"/>
              </w:rPr>
            </w:pPr>
            <w:r w:rsidRPr="000E66F4">
              <w:rPr>
                <w:rFonts w:ascii="Calibri" w:hAnsi="Calibri" w:cs="Times New Roman"/>
                <w:b/>
                <w:bCs/>
                <w:noProof/>
                <w:sz w:val="18"/>
                <w:szCs w:val="18"/>
                <w:lang w:eastAsia="en-IE"/>
              </w:rPr>
              <mc:AlternateContent>
                <mc:Choice Requires="wps">
                  <w:drawing>
                    <wp:inline distT="0" distB="0" distL="0" distR="0" wp14:anchorId="256DF829" wp14:editId="06D5FF0F">
                      <wp:extent cx="114300" cy="45720"/>
                      <wp:effectExtent l="0" t="0" r="19050" b="11430"/>
                      <wp:docPr id="34" name="Minus 34"/>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AACF04" id="Minus 34"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qPbwIAAC4FAAAOAAAAZHJzL2Uyb0RvYy54bWysVN1P2zAQf5+0/8Hy+0hSyj4qUlSBmCYx&#10;QIOJZ+PYxJrj885u0+6v5+ykgTH2Mq0Pqc/3/bvf+fhk21m2URgMuJpXByVnyklojHuo+ffb83cf&#10;OQtRuEZYcKrmOxX4yfLtm+PeL9QMWrCNQkZBXFj0vuZtjH5RFEG2qhPhALxypNSAnYgk4kPRoOgp&#10;emeLWVm+L3rAxiNIFQLdng1KvszxtVYyXmkdVGS25lRbzF/M3/v0LZbHYvGAwrdGjmWIf6iiE8ZR&#10;0inUmYiCrdH8EaozEiGAjgcSugK0NlLlHqibqnzRzU0rvMq9EDjBTzCF/xdWXm6ukZmm5odzzpzo&#10;aEZfjVsHRjKB0/uwIJsbf42jFOiYOt1q7NI/9cC2GdDdBKjaRibpsqrmhyXBLkk1P/owy3gXT74e&#10;Q/ysoGPpUHOacZuTZyjF5iJESkr2ezsSUkFDCfkUd1alKqz7pjT1QUln2TszSJ1aZBtBs29+VMN1&#10;Kxo1XB2V9Es9UoLJOks5WIqqjbVT3DFAYubvcYcQo21yU5l4k2P5t4IGx8k6ZwQXJ8fOOMDXnG2s&#10;xsL1YL8HZoAjIXMPzY4mizBQPnh5bgjkCxHitUDiOI2F9jZe0Udb6GsO44mzFvDXa/fJnqhHWs56&#10;2pmah59rgYoz+8URKT9V83lasiwM82b4XHP/XOPW3SnQaCp6IbzMR3LGaPdHjdDd0XqvUlZSCScp&#10;d81lxL1wGoddpgdCqtUqm9FieREv3I2XKXhCNfHndnsn0I9Mi8TQS9jvl1i84NpgmzwdrNYRtMlE&#10;fMJ1xJuWMhNmfEDS1j+Xs9XTM7d8BAAA//8DAFBLAwQUAAYACAAAACEAV4Ry49gAAAACAQAADwAA&#10;AGRycy9kb3ducmV2LnhtbEyPQUvDQBCF70L/wzIFb3ZjwNrEbEoteCxiK0hvk+yYBHdn0+ymjf/e&#10;rRe9PHi84b1vivVkjTjT4DvHCu4XCQji2umOGwXvh5e7FQgfkDUax6Tgmzysy9lNgbl2F36j8z40&#10;Ipawz1FBG0KfS+nrliz6heuJY/bpBosh2qGResBLLLdGpkmylBY7jgst9rRtqf7aj1bBMdvtxpP5&#10;eJBb1tWxTrPX52Wm1O182jyBCDSFv2O44kd0KCNT5UbWXhgF8ZHwq9dsFV2l4DEFWRbyP3r5AwAA&#10;//8DAFBLAQItABQABgAIAAAAIQC2gziS/gAAAOEBAAATAAAAAAAAAAAAAAAAAAAAAABbQ29udGVu&#10;dF9UeXBlc10ueG1sUEsBAi0AFAAGAAgAAAAhADj9If/WAAAAlAEAAAsAAAAAAAAAAAAAAAAALwEA&#10;AF9yZWxzLy5yZWxzUEsBAi0AFAAGAAgAAAAhAJf1+o9vAgAALgUAAA4AAAAAAAAAAAAAAAAALgIA&#10;AGRycy9lMm9Eb2MueG1sUEsBAi0AFAAGAAgAAAAhAFeEcuPYAAAAAgEAAA8AAAAAAAAAAAAAAAAA&#10;yQQAAGRycy9kb3ducmV2LnhtbFBLBQYAAAAABAAEAPMAAADOBQ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r>
      <w:tr w:rsidR="00D02FED" w:rsidRPr="000E66F4" w14:paraId="4F9764AB" w14:textId="77777777" w:rsidTr="006429F0">
        <w:trPr>
          <w:trHeight w:val="597"/>
        </w:trPr>
        <w:tc>
          <w:tcPr>
            <w:tcW w:w="1587" w:type="dxa"/>
          </w:tcPr>
          <w:p w14:paraId="24D33DF0" w14:textId="77777777" w:rsidR="00D02FED" w:rsidRPr="000E66F4" w:rsidRDefault="00D02FED" w:rsidP="00D02FED">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Programme Team</w:t>
            </w:r>
          </w:p>
          <w:p w14:paraId="56FBD53C" w14:textId="77777777" w:rsidR="00D02FED" w:rsidRPr="000E66F4" w:rsidRDefault="00D02FED" w:rsidP="00D02FED">
            <w:pPr>
              <w:spacing w:before="100" w:beforeAutospacing="1" w:after="100" w:afterAutospacing="1"/>
              <w:rPr>
                <w:rFonts w:ascii="Calibri" w:hAnsi="Calibri" w:cs="Times New Roman"/>
                <w:b/>
                <w:bCs/>
                <w:color w:val="000000"/>
                <w:sz w:val="18"/>
                <w:szCs w:val="18"/>
              </w:rPr>
            </w:pPr>
          </w:p>
        </w:tc>
        <w:tc>
          <w:tcPr>
            <w:tcW w:w="1871" w:type="dxa"/>
          </w:tcPr>
          <w:p w14:paraId="16304FB7" w14:textId="42CF206F" w:rsidR="00D02FED" w:rsidRPr="000E66F4" w:rsidRDefault="00D02FED" w:rsidP="00993485">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A representative group of the Programme </w:t>
            </w:r>
            <w:r w:rsidR="003A7A5E" w:rsidRPr="000E66F4">
              <w:rPr>
                <w:rFonts w:ascii="Calibri" w:hAnsi="Calibri" w:cs="Times New Roman"/>
                <w:color w:val="000000"/>
                <w:sz w:val="18"/>
                <w:szCs w:val="18"/>
              </w:rPr>
              <w:t>Team</w:t>
            </w:r>
          </w:p>
          <w:p w14:paraId="566EEF0E" w14:textId="77777777" w:rsidR="00D02FED" w:rsidRPr="000E66F4" w:rsidRDefault="00D02FED" w:rsidP="00993485">
            <w:pPr>
              <w:spacing w:before="100" w:beforeAutospacing="1" w:after="100" w:afterAutospacing="1"/>
              <w:rPr>
                <w:rFonts w:ascii="Calibri" w:hAnsi="Calibri" w:cs="Times New Roman"/>
                <w:b/>
                <w:bCs/>
                <w:sz w:val="18"/>
                <w:szCs w:val="18"/>
              </w:rPr>
            </w:pPr>
            <w:r w:rsidRPr="000E66F4">
              <w:rPr>
                <w:rFonts w:ascii="Calibri" w:hAnsi="Calibri" w:cs="Times New Roman"/>
                <w:b/>
                <w:i/>
                <w:color w:val="000000"/>
                <w:sz w:val="18"/>
                <w:szCs w:val="18"/>
              </w:rPr>
              <w:t>Note</w:t>
            </w:r>
            <w:r w:rsidRPr="000E66F4">
              <w:rPr>
                <w:rFonts w:ascii="Calibri" w:hAnsi="Calibri" w:cs="Times New Roman"/>
                <w:i/>
                <w:color w:val="000000"/>
                <w:sz w:val="18"/>
                <w:szCs w:val="18"/>
              </w:rPr>
              <w:t>: the Programme Team are not members of the CPAP</w:t>
            </w:r>
            <w:r w:rsidRPr="000E66F4">
              <w:rPr>
                <w:rFonts w:ascii="Calibri" w:hAnsi="Calibri" w:cs="Times New Roman"/>
                <w:color w:val="000000"/>
                <w:sz w:val="18"/>
                <w:szCs w:val="18"/>
              </w:rPr>
              <w:t xml:space="preserve">. </w:t>
            </w:r>
          </w:p>
        </w:tc>
        <w:tc>
          <w:tcPr>
            <w:tcW w:w="1871" w:type="dxa"/>
          </w:tcPr>
          <w:p w14:paraId="78D5C22D" w14:textId="4D471DFC" w:rsidR="00D02FED" w:rsidRPr="000E66F4" w:rsidRDefault="00D02FED"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A representative gro</w:t>
            </w:r>
            <w:r w:rsidR="003A7A5E" w:rsidRPr="000E66F4">
              <w:rPr>
                <w:rFonts w:ascii="Calibri" w:hAnsi="Calibri" w:cs="Times New Roman"/>
                <w:color w:val="000000"/>
                <w:sz w:val="18"/>
                <w:szCs w:val="18"/>
              </w:rPr>
              <w:t>up of the Programme Team</w:t>
            </w:r>
          </w:p>
          <w:p w14:paraId="3B872D3D"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b/>
                <w:i/>
                <w:color w:val="000000"/>
                <w:sz w:val="18"/>
                <w:szCs w:val="18"/>
              </w:rPr>
              <w:t>Note</w:t>
            </w:r>
            <w:r w:rsidRPr="000E66F4">
              <w:rPr>
                <w:rFonts w:ascii="Calibri" w:hAnsi="Calibri" w:cs="Times New Roman"/>
                <w:i/>
                <w:color w:val="000000"/>
                <w:sz w:val="18"/>
                <w:szCs w:val="18"/>
              </w:rPr>
              <w:t>: the Programme Team are not members of the ACE PAP</w:t>
            </w:r>
          </w:p>
        </w:tc>
        <w:tc>
          <w:tcPr>
            <w:tcW w:w="1871" w:type="dxa"/>
          </w:tcPr>
          <w:p w14:paraId="4BDF3E6C" w14:textId="5A101D95" w:rsidR="00D02FED" w:rsidRPr="000E66F4" w:rsidRDefault="00D02FED"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A representat</w:t>
            </w:r>
            <w:r w:rsidR="003A7A5E" w:rsidRPr="000E66F4">
              <w:rPr>
                <w:rFonts w:ascii="Calibri" w:hAnsi="Calibri" w:cs="Times New Roman"/>
                <w:color w:val="000000"/>
                <w:sz w:val="18"/>
                <w:szCs w:val="18"/>
              </w:rPr>
              <w:t>ive group of the Programme Team</w:t>
            </w:r>
          </w:p>
          <w:p w14:paraId="4E6A9717"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b/>
                <w:i/>
                <w:color w:val="000000"/>
                <w:sz w:val="18"/>
                <w:szCs w:val="18"/>
              </w:rPr>
              <w:t>Note</w:t>
            </w:r>
            <w:r w:rsidRPr="000E66F4">
              <w:rPr>
                <w:rFonts w:ascii="Calibri" w:hAnsi="Calibri" w:cs="Times New Roman"/>
                <w:i/>
                <w:color w:val="000000"/>
                <w:sz w:val="18"/>
                <w:szCs w:val="18"/>
              </w:rPr>
              <w:t>: the Programme Team are not members of the UPAP</w:t>
            </w:r>
          </w:p>
        </w:tc>
        <w:tc>
          <w:tcPr>
            <w:tcW w:w="1871" w:type="dxa"/>
          </w:tcPr>
          <w:p w14:paraId="6A332FBC" w14:textId="1C159F1A" w:rsidR="00D02FED" w:rsidRPr="000E66F4" w:rsidRDefault="00D02FED"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A representat</w:t>
            </w:r>
            <w:r w:rsidR="003A7A5E" w:rsidRPr="000E66F4">
              <w:rPr>
                <w:rFonts w:ascii="Calibri" w:hAnsi="Calibri" w:cs="Times New Roman"/>
                <w:color w:val="000000"/>
                <w:sz w:val="18"/>
                <w:szCs w:val="18"/>
              </w:rPr>
              <w:t>ive group of the Programme Team</w:t>
            </w:r>
          </w:p>
          <w:p w14:paraId="48BB2C18"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b/>
                <w:i/>
                <w:color w:val="000000"/>
                <w:sz w:val="18"/>
                <w:szCs w:val="18"/>
              </w:rPr>
              <w:t>Note</w:t>
            </w:r>
            <w:r w:rsidRPr="000E66F4">
              <w:rPr>
                <w:rFonts w:ascii="Calibri" w:hAnsi="Calibri" w:cs="Times New Roman"/>
                <w:i/>
                <w:color w:val="000000"/>
                <w:sz w:val="18"/>
                <w:szCs w:val="18"/>
              </w:rPr>
              <w:t>: the Programme Team are not members of the DPAP</w:t>
            </w:r>
          </w:p>
        </w:tc>
      </w:tr>
      <w:tr w:rsidR="00D02FED" w:rsidRPr="000E66F4" w14:paraId="6C554006" w14:textId="77777777" w:rsidTr="006429F0">
        <w:trPr>
          <w:trHeight w:val="597"/>
        </w:trPr>
        <w:tc>
          <w:tcPr>
            <w:tcW w:w="1587" w:type="dxa"/>
          </w:tcPr>
          <w:p w14:paraId="7DFDC6B0" w14:textId="77777777" w:rsidR="00D02FED" w:rsidRPr="000E66F4" w:rsidRDefault="00D02FED" w:rsidP="00D02FED">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 xml:space="preserve">Programmes with Online or Blended Learning Component </w:t>
            </w:r>
          </w:p>
        </w:tc>
        <w:tc>
          <w:tcPr>
            <w:tcW w:w="1871" w:type="dxa"/>
          </w:tcPr>
          <w:p w14:paraId="0BBC5496" w14:textId="374821DB" w:rsidR="00D02FED" w:rsidRPr="000E66F4" w:rsidRDefault="00D02FED" w:rsidP="0047524A">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Relevant expert(s) (pedagogical and technical) should be invited to attend (contact </w:t>
            </w:r>
            <w:r w:rsidR="0047524A" w:rsidRPr="000E66F4">
              <w:rPr>
                <w:rFonts w:ascii="Calibri" w:hAnsi="Calibri" w:cs="Times New Roman"/>
                <w:color w:val="000000"/>
                <w:sz w:val="18"/>
                <w:szCs w:val="18"/>
              </w:rPr>
              <w:t xml:space="preserve">Instructional </w:t>
            </w:r>
            <w:r w:rsidR="00A709D6" w:rsidRPr="000E66F4">
              <w:rPr>
                <w:rFonts w:ascii="Calibri" w:hAnsi="Calibri" w:cs="Times New Roman"/>
                <w:color w:val="000000"/>
                <w:sz w:val="18"/>
                <w:szCs w:val="18"/>
              </w:rPr>
              <w:t xml:space="preserve">Design Team for </w:t>
            </w:r>
            <w:r w:rsidRPr="000E66F4">
              <w:rPr>
                <w:rFonts w:ascii="Calibri" w:hAnsi="Calibri" w:cs="Times New Roman"/>
                <w:color w:val="000000"/>
                <w:sz w:val="18"/>
                <w:szCs w:val="18"/>
              </w:rPr>
              <w:t>further information)</w:t>
            </w:r>
          </w:p>
        </w:tc>
        <w:tc>
          <w:tcPr>
            <w:tcW w:w="1871" w:type="dxa"/>
          </w:tcPr>
          <w:p w14:paraId="5305C1B4" w14:textId="1441AC4B" w:rsidR="00D02FED" w:rsidRPr="000E66F4" w:rsidRDefault="00D02FED" w:rsidP="0047524A">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Relevant expert(s) (pedagogical and technical) be invited to attend (contact </w:t>
            </w:r>
            <w:r w:rsidR="0047524A" w:rsidRPr="000E66F4">
              <w:rPr>
                <w:rFonts w:ascii="Calibri" w:hAnsi="Calibri" w:cs="Times New Roman"/>
                <w:color w:val="000000"/>
                <w:sz w:val="18"/>
                <w:szCs w:val="18"/>
              </w:rPr>
              <w:t xml:space="preserve">Instructional </w:t>
            </w:r>
            <w:r w:rsidR="00A709D6" w:rsidRPr="000E66F4">
              <w:rPr>
                <w:rFonts w:ascii="Calibri" w:hAnsi="Calibri" w:cs="Times New Roman"/>
                <w:color w:val="000000"/>
                <w:sz w:val="18"/>
                <w:szCs w:val="18"/>
              </w:rPr>
              <w:t xml:space="preserve">Design Team </w:t>
            </w:r>
            <w:r w:rsidRPr="000E66F4">
              <w:rPr>
                <w:rFonts w:ascii="Calibri" w:hAnsi="Calibri" w:cs="Times New Roman"/>
                <w:color w:val="000000"/>
                <w:sz w:val="18"/>
                <w:szCs w:val="18"/>
              </w:rPr>
              <w:t>for further information)</w:t>
            </w:r>
          </w:p>
        </w:tc>
        <w:tc>
          <w:tcPr>
            <w:tcW w:w="1871" w:type="dxa"/>
          </w:tcPr>
          <w:p w14:paraId="1EE4ED9C" w14:textId="463DAC98" w:rsidR="00D02FED" w:rsidRPr="000E66F4" w:rsidRDefault="00D02FED" w:rsidP="0047524A">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Relevant expert(s) (pedagogical and technical) be invited to attend (contact </w:t>
            </w:r>
            <w:r w:rsidR="0047524A" w:rsidRPr="000E66F4">
              <w:rPr>
                <w:rFonts w:ascii="Calibri" w:hAnsi="Calibri" w:cs="Times New Roman"/>
                <w:color w:val="000000"/>
                <w:sz w:val="18"/>
                <w:szCs w:val="18"/>
              </w:rPr>
              <w:t xml:space="preserve">Instructional </w:t>
            </w:r>
            <w:r w:rsidR="00A709D6" w:rsidRPr="000E66F4">
              <w:rPr>
                <w:rFonts w:ascii="Calibri" w:hAnsi="Calibri" w:cs="Times New Roman"/>
                <w:color w:val="000000"/>
                <w:sz w:val="18"/>
                <w:szCs w:val="18"/>
              </w:rPr>
              <w:t xml:space="preserve">Design Team </w:t>
            </w:r>
            <w:r w:rsidRPr="000E66F4">
              <w:rPr>
                <w:rFonts w:ascii="Calibri" w:hAnsi="Calibri" w:cs="Times New Roman"/>
                <w:color w:val="000000"/>
                <w:sz w:val="18"/>
                <w:szCs w:val="18"/>
              </w:rPr>
              <w:t>for further information)</w:t>
            </w:r>
          </w:p>
        </w:tc>
        <w:tc>
          <w:tcPr>
            <w:tcW w:w="1871" w:type="dxa"/>
          </w:tcPr>
          <w:p w14:paraId="4F7C3DA2" w14:textId="659D9DF9" w:rsidR="00D02FED" w:rsidRPr="000E66F4" w:rsidRDefault="00D02FED" w:rsidP="003A7A5E">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 xml:space="preserve">Relevant expert(s) (pedagogical and technical) be invited to attend (contact </w:t>
            </w:r>
            <w:r w:rsidR="0047524A" w:rsidRPr="000E66F4">
              <w:rPr>
                <w:rFonts w:ascii="Calibri" w:hAnsi="Calibri" w:cs="Times New Roman"/>
                <w:color w:val="000000"/>
                <w:sz w:val="18"/>
                <w:szCs w:val="18"/>
              </w:rPr>
              <w:t xml:space="preserve">Instructional </w:t>
            </w:r>
            <w:r w:rsidR="00A709D6" w:rsidRPr="000E66F4">
              <w:rPr>
                <w:rFonts w:ascii="Calibri" w:hAnsi="Calibri" w:cs="Times New Roman"/>
                <w:color w:val="000000"/>
                <w:sz w:val="18"/>
                <w:szCs w:val="18"/>
              </w:rPr>
              <w:t xml:space="preserve">Design Team </w:t>
            </w:r>
            <w:r w:rsidRPr="000E66F4">
              <w:rPr>
                <w:rFonts w:ascii="Calibri" w:hAnsi="Calibri" w:cs="Times New Roman"/>
                <w:color w:val="000000"/>
                <w:sz w:val="18"/>
                <w:szCs w:val="18"/>
              </w:rPr>
              <w:t>for further information)</w:t>
            </w:r>
          </w:p>
        </w:tc>
      </w:tr>
      <w:tr w:rsidR="00D02FED" w:rsidRPr="000E66F4" w14:paraId="622AEDD8" w14:textId="77777777" w:rsidTr="006429F0">
        <w:trPr>
          <w:trHeight w:val="597"/>
        </w:trPr>
        <w:tc>
          <w:tcPr>
            <w:tcW w:w="1587" w:type="dxa"/>
          </w:tcPr>
          <w:p w14:paraId="1D860DA8" w14:textId="77777777" w:rsidR="00D02FED" w:rsidRPr="000E66F4" w:rsidRDefault="00D02FED" w:rsidP="00D02FED">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Secretary</w:t>
            </w:r>
          </w:p>
        </w:tc>
        <w:tc>
          <w:tcPr>
            <w:tcW w:w="1871" w:type="dxa"/>
          </w:tcPr>
          <w:p w14:paraId="3AC6BA07" w14:textId="77777777" w:rsidR="00D02FED" w:rsidRPr="000E66F4" w:rsidRDefault="00D02FED" w:rsidP="00993485">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Provided by the College</w:t>
            </w:r>
          </w:p>
        </w:tc>
        <w:tc>
          <w:tcPr>
            <w:tcW w:w="1871" w:type="dxa"/>
          </w:tcPr>
          <w:p w14:paraId="74DB69C5"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ACE Manager (or nominee)</w:t>
            </w:r>
          </w:p>
        </w:tc>
        <w:tc>
          <w:tcPr>
            <w:tcW w:w="1871" w:type="dxa"/>
          </w:tcPr>
          <w:p w14:paraId="2075927F"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Provided by APAR</w:t>
            </w:r>
          </w:p>
        </w:tc>
        <w:tc>
          <w:tcPr>
            <w:tcW w:w="1871" w:type="dxa"/>
          </w:tcPr>
          <w:p w14:paraId="5981C337" w14:textId="77777777" w:rsidR="00D02FED" w:rsidRPr="000E66F4" w:rsidRDefault="00D02FED" w:rsidP="00EE20A3">
            <w:pPr>
              <w:spacing w:before="100" w:beforeAutospacing="1" w:after="100" w:afterAutospacing="1"/>
              <w:rPr>
                <w:rFonts w:ascii="Calibri" w:hAnsi="Calibri" w:cs="Times New Roman"/>
                <w:b/>
                <w:bCs/>
                <w:sz w:val="18"/>
                <w:szCs w:val="18"/>
              </w:rPr>
            </w:pPr>
            <w:r w:rsidRPr="000E66F4">
              <w:rPr>
                <w:rFonts w:ascii="Calibri" w:hAnsi="Calibri" w:cs="Times New Roman"/>
                <w:color w:val="000000"/>
                <w:sz w:val="18"/>
                <w:szCs w:val="18"/>
              </w:rPr>
              <w:t>Provided by APAR</w:t>
            </w:r>
          </w:p>
        </w:tc>
      </w:tr>
      <w:tr w:rsidR="00D02FED" w:rsidRPr="000E66F4" w14:paraId="625CCAA1" w14:textId="77777777" w:rsidTr="006429F0">
        <w:trPr>
          <w:trHeight w:val="597"/>
        </w:trPr>
        <w:tc>
          <w:tcPr>
            <w:tcW w:w="1587" w:type="dxa"/>
          </w:tcPr>
          <w:p w14:paraId="23F361A5" w14:textId="77777777" w:rsidR="00D02FED" w:rsidRPr="000E66F4" w:rsidRDefault="00D02FED" w:rsidP="00D02FED">
            <w:pPr>
              <w:spacing w:before="100" w:beforeAutospacing="1" w:after="100" w:afterAutospacing="1"/>
              <w:rPr>
                <w:rFonts w:ascii="Calibri" w:hAnsi="Calibri" w:cs="Times New Roman"/>
                <w:b/>
                <w:bCs/>
                <w:color w:val="000000"/>
                <w:sz w:val="18"/>
                <w:szCs w:val="18"/>
              </w:rPr>
            </w:pPr>
            <w:r w:rsidRPr="000E66F4">
              <w:rPr>
                <w:rFonts w:ascii="Calibri" w:hAnsi="Calibri" w:cs="Times New Roman"/>
                <w:b/>
                <w:bCs/>
                <w:color w:val="000000"/>
                <w:sz w:val="18"/>
                <w:szCs w:val="18"/>
              </w:rPr>
              <w:t>In Attendance</w:t>
            </w:r>
          </w:p>
          <w:p w14:paraId="4AF5B92D" w14:textId="77777777" w:rsidR="00D02FED" w:rsidRPr="000E66F4" w:rsidRDefault="00D02FED" w:rsidP="00D02FED">
            <w:pPr>
              <w:spacing w:before="100" w:beforeAutospacing="1" w:after="100" w:afterAutospacing="1"/>
              <w:rPr>
                <w:rFonts w:ascii="Calibri" w:hAnsi="Calibri" w:cs="Times New Roman"/>
                <w:b/>
                <w:bCs/>
                <w:color w:val="000000"/>
                <w:sz w:val="18"/>
                <w:szCs w:val="18"/>
              </w:rPr>
            </w:pPr>
          </w:p>
        </w:tc>
        <w:tc>
          <w:tcPr>
            <w:tcW w:w="1871" w:type="dxa"/>
          </w:tcPr>
          <w:p w14:paraId="4FCDE311" w14:textId="77777777" w:rsidR="00D02FED" w:rsidRPr="000E66F4" w:rsidRDefault="00D02FED" w:rsidP="00993485">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Other relevant persons may be invited to attend by the Chair or Head of APAR but will not form part of the panel membership</w:t>
            </w:r>
          </w:p>
        </w:tc>
        <w:tc>
          <w:tcPr>
            <w:tcW w:w="1871" w:type="dxa"/>
          </w:tcPr>
          <w:p w14:paraId="288CD659" w14:textId="77777777" w:rsidR="00D02FED" w:rsidRPr="000E66F4" w:rsidRDefault="00D02FED"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Other relevant persons may be invited to attend by the Chair or Head of APAR but will not form part of the panel membership</w:t>
            </w:r>
          </w:p>
        </w:tc>
        <w:tc>
          <w:tcPr>
            <w:tcW w:w="1871" w:type="dxa"/>
          </w:tcPr>
          <w:p w14:paraId="3E07DFA3" w14:textId="77777777" w:rsidR="00D02FED" w:rsidRPr="000E66F4" w:rsidRDefault="00D02FED" w:rsidP="00EE20A3">
            <w:pPr>
              <w:spacing w:before="100" w:beforeAutospacing="1" w:after="100" w:afterAutospacing="1"/>
              <w:rPr>
                <w:rFonts w:ascii="Calibri" w:hAnsi="Calibri" w:cs="Times New Roman"/>
                <w:color w:val="000000"/>
                <w:sz w:val="18"/>
                <w:szCs w:val="18"/>
              </w:rPr>
            </w:pPr>
            <w:r w:rsidRPr="000E66F4">
              <w:rPr>
                <w:rFonts w:ascii="Calibri" w:hAnsi="Calibri" w:cs="Times New Roman"/>
                <w:color w:val="000000"/>
                <w:sz w:val="18"/>
                <w:szCs w:val="18"/>
              </w:rPr>
              <w:t>Other relevant persons may be invited to attend by the Chair or Head of APAR but will not form part of the panel membership</w:t>
            </w:r>
          </w:p>
        </w:tc>
        <w:tc>
          <w:tcPr>
            <w:tcW w:w="1871" w:type="dxa"/>
          </w:tcPr>
          <w:p w14:paraId="4F1B38BF" w14:textId="77777777" w:rsidR="00D02FED" w:rsidRPr="000E66F4" w:rsidRDefault="00664377" w:rsidP="00EE20A3">
            <w:pPr>
              <w:spacing w:before="100" w:beforeAutospacing="1" w:after="100" w:afterAutospacing="1"/>
              <w:jc w:val="center"/>
              <w:rPr>
                <w:rFonts w:ascii="Calibri" w:hAnsi="Calibri" w:cs="Times New Roman"/>
                <w:color w:val="000000"/>
                <w:sz w:val="18"/>
                <w:szCs w:val="18"/>
              </w:rPr>
            </w:pPr>
            <w:r w:rsidRPr="000E66F4">
              <w:rPr>
                <w:rFonts w:ascii="Calibri" w:hAnsi="Calibri" w:cs="Times New Roman"/>
                <w:b/>
                <w:bCs/>
                <w:noProof/>
                <w:sz w:val="18"/>
                <w:szCs w:val="18"/>
                <w:lang w:eastAsia="en-IE"/>
              </w:rPr>
              <mc:AlternateContent>
                <mc:Choice Requires="wps">
                  <w:drawing>
                    <wp:inline distT="0" distB="0" distL="0" distR="0" wp14:anchorId="5AA6A4D6" wp14:editId="460E7D09">
                      <wp:extent cx="114300" cy="45720"/>
                      <wp:effectExtent l="0" t="0" r="19050" b="11430"/>
                      <wp:docPr id="30" name="Minus 30"/>
                      <wp:cNvGraphicFramePr/>
                      <a:graphic xmlns:a="http://schemas.openxmlformats.org/drawingml/2006/main">
                        <a:graphicData uri="http://schemas.microsoft.com/office/word/2010/wordprocessingShape">
                          <wps:wsp>
                            <wps:cNvSpPr/>
                            <wps:spPr>
                              <a:xfrm>
                                <a:off x="0" y="0"/>
                                <a:ext cx="114300" cy="4572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25173E" id="Minus 30" o:spid="_x0000_s1026" style="width:9pt;height:3.6pt;visibility:visible;mso-wrap-style:square;mso-left-percent:-10001;mso-top-percent:-10001;mso-position-horizontal:absolute;mso-position-horizontal-relative:char;mso-position-vertical:absolute;mso-position-vertical-relative:line;mso-left-percent:-10001;mso-top-percent:-10001;v-text-anchor:middl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9EcAIAAC4FAAAOAAAAZHJzL2Uyb0RvYy54bWysVE1v2zAMvQ/YfxB0X22n6T6COkXQosOA&#10;ri3WDj2rslQLk0WNUuJkv76U7Lhd112G5eCIIvlIPpI6Ptl2lm0UBgOu5tVByZlyEhrjHmr+/fb8&#10;3UfOQhSuERacqvlOBX6yfPvmuPcLNYMWbKOQEYgLi97XvI3RL4oiyFZ1IhyAV46UGrATkUR8KBoU&#10;PaF3tpiV5fuiB2w8glQh0O3ZoOTLjK+1kvFK66AiszWn3GL+Yv7ep2+xPBaLBxS+NXJMQ/xDFp0w&#10;joJOUGciCrZG8wdUZyRCAB0PJHQFaG2kyjVQNVX5opqbVniVayFygp9oCv8PVl5urpGZpuaHRI8T&#10;HfXoq3HrwEgmcnofFmRz469xlAIdU6VbjV36pxrYNhO6mwhV28gkXVbV/LAkXEmq+dGHWYYsnnw9&#10;hvhZQcfSoebU4zYHz1SKzUWIFJTs93YkpISGFPIp7qxKWVj3TWmqg4LOsneeIHVqkW0E9b75UQ3X&#10;rWjUcHVU0i/VSAEm6yxlsISqjbUT7giQJvN33AFitE1uKg/e5Fj+LaHBcbLOEcHFybEzDvA1Zxur&#10;MXE92O+JGehIzNxDs6POIgwjH7w8N0TyhQjxWiDNOLWF9jZe0Udb6GsO44mzFvDXa/fJnkaPtJz1&#10;tDM1Dz/XAhVn9oujofxUzedpybIw9Jvhc839c41bd6dAranohfAyH8kZo90fNUJ3R+u9SlFJJZyk&#10;2DWXEffCaRx2mR4IqVarbEaL5UW8cDdeJvDEapqf2+2dQD9OWqQJvYT9fonFi1kbbJOng9U6gjZ5&#10;EJ94HfmmpcwDMz4gaeufy9nq6ZlbPgIAAP//AwBQSwMEFAAGAAgAAAAhAFeEcuPYAAAAAgEAAA8A&#10;AABkcnMvZG93bnJldi54bWxMj0FLw0AQhe9C/8MyBW92Y8DaxGxKLXgsYitIb5PsmAR3Z9Pspo3/&#10;3q0XvTx4vOG9b4r1ZI040+A7xwruFwkI4trpjhsF74eXuxUIH5A1Gsek4Js8rMvZTYG5dhd+o/M+&#10;NCKWsM9RQRtCn0vp65Ys+oXriWP26QaLIdqhkXrASyy3RqZJspQWO44LLfa0ban+2o9WwTHb7caT&#10;+XiQW9bVsU6z1+dlptTtfNo8gQg0hb9juOJHdCgjU+VG1l4YBfGR8KvXbBVdpeAxBVkW8j96+QMA&#10;AP//AwBQSwECLQAUAAYACAAAACEAtoM4kv4AAADhAQAAEwAAAAAAAAAAAAAAAAAAAAAAW0NvbnRl&#10;bnRfVHlwZXNdLnhtbFBLAQItABQABgAIAAAAIQA4/SH/1gAAAJQBAAALAAAAAAAAAAAAAAAAAC8B&#10;AABfcmVscy8ucmVsc1BLAQItABQABgAIAAAAIQAlyr9EcAIAAC4FAAAOAAAAAAAAAAAAAAAAAC4C&#10;AABkcnMvZTJvRG9jLnhtbFBLAQItABQABgAIAAAAIQBXhHLj2AAAAAIBAAAPAAAAAAAAAAAAAAAA&#10;AMoEAABkcnMvZG93bnJldi54bWxQSwUGAAAAAAQABADzAAAAzwUAAAAA&#10;" path="m15150,17483r84000,l99150,28237r-84000,l15150,17483xe" fillcolor="black [3200]" strokecolor="black [1600]" strokeweight="2pt">
                      <v:path arrowok="t" o:connecttype="custom" o:connectlocs="15150,17483;99150,17483;99150,28237;15150,28237;15150,17483" o:connectangles="0,0,0,0,0"/>
                      <w10:anchorlock/>
                    </v:shape>
                  </w:pict>
                </mc:Fallback>
              </mc:AlternateContent>
            </w:r>
          </w:p>
        </w:tc>
      </w:tr>
    </w:tbl>
    <w:p w14:paraId="1CD67B20" w14:textId="77777777" w:rsidR="00306B1C" w:rsidRPr="000E66F4" w:rsidRDefault="00306B1C">
      <w:pPr>
        <w:rPr>
          <w:rFonts w:ascii="Calibri" w:hAnsi="Calibri" w:cs="Calibri"/>
        </w:rPr>
      </w:pPr>
    </w:p>
    <w:p w14:paraId="6B3E3F08" w14:textId="77777777" w:rsidR="00306B1C" w:rsidRPr="000E66F4" w:rsidRDefault="00306B1C">
      <w:pPr>
        <w:rPr>
          <w:rFonts w:ascii="Calibri" w:hAnsi="Calibri" w:cs="Calibri"/>
          <w:i/>
          <w:iCs/>
          <w:smallCaps/>
          <w:spacing w:val="5"/>
          <w:sz w:val="26"/>
          <w:szCs w:val="26"/>
        </w:rPr>
      </w:pPr>
      <w:r w:rsidRPr="000E66F4">
        <w:rPr>
          <w:rFonts w:ascii="Calibri" w:hAnsi="Calibri" w:cs="Calibri"/>
        </w:rPr>
        <w:br w:type="page"/>
      </w:r>
    </w:p>
    <w:p w14:paraId="4E050FE4" w14:textId="77777777" w:rsidR="00E16BD6" w:rsidRPr="00BD437B" w:rsidRDefault="00E16BD6" w:rsidP="00BD437B">
      <w:pPr>
        <w:pStyle w:val="Heading3"/>
      </w:pPr>
      <w:bookmarkStart w:id="176" w:name="_Toc513734071"/>
      <w:r w:rsidRPr="00BD437B">
        <w:lastRenderedPageBreak/>
        <w:t>Remit and Authority of the Programme Approval Panel</w:t>
      </w:r>
      <w:bookmarkEnd w:id="176"/>
    </w:p>
    <w:p w14:paraId="333F6C94" w14:textId="77777777" w:rsidR="00E16BD6" w:rsidRPr="000E66F4" w:rsidRDefault="00E16BD6" w:rsidP="00B07566">
      <w:pPr>
        <w:spacing w:before="100" w:beforeAutospacing="1" w:after="100" w:afterAutospacing="1"/>
        <w:jc w:val="both"/>
        <w:rPr>
          <w:rFonts w:ascii="Calibri" w:hAnsi="Calibri" w:cs="Calibri"/>
        </w:rPr>
      </w:pPr>
      <w:r w:rsidRPr="000E66F4">
        <w:rPr>
          <w:rFonts w:ascii="Calibri" w:hAnsi="Calibri" w:cs="Calibri"/>
        </w:rPr>
        <w:t>Programme Approval Panels (PAPs) operate under delegated authority from Academic Board</w:t>
      </w:r>
      <w:r w:rsidR="00270241" w:rsidRPr="000E66F4">
        <w:rPr>
          <w:rFonts w:ascii="Calibri" w:hAnsi="Calibri" w:cs="Calibri"/>
        </w:rPr>
        <w:t>,</w:t>
      </w:r>
      <w:r w:rsidRPr="000E66F4">
        <w:rPr>
          <w:rFonts w:ascii="Calibri" w:hAnsi="Calibri" w:cs="Calibri"/>
        </w:rPr>
        <w:t xml:space="preserve"> and are required to ensure that:</w:t>
      </w:r>
    </w:p>
    <w:p w14:paraId="23353FEF" w14:textId="2DB6996E" w:rsidR="00E16BD6" w:rsidRPr="000E66F4" w:rsidRDefault="00E16BD6" w:rsidP="00F34FA7">
      <w:pPr>
        <w:pStyle w:val="ListParagraph"/>
        <w:numPr>
          <w:ilvl w:val="0"/>
          <w:numId w:val="12"/>
        </w:numPr>
        <w:spacing w:before="100" w:beforeAutospacing="1" w:after="100" w:afterAutospacing="1"/>
        <w:ind w:left="851" w:hanging="425"/>
        <w:jc w:val="both"/>
        <w:rPr>
          <w:rFonts w:ascii="Calibri" w:hAnsi="Calibri" w:cs="Calibri"/>
        </w:rPr>
      </w:pPr>
      <w:r w:rsidRPr="000E66F4">
        <w:rPr>
          <w:rFonts w:ascii="Calibri" w:hAnsi="Calibri" w:cs="Calibri"/>
        </w:rPr>
        <w:t xml:space="preserve">Programmes are designed in accordance with the University’s Policies and Procedures as set down in the </w:t>
      </w:r>
      <w:hyperlink r:id="rId87" w:history="1">
        <w:r w:rsidRPr="000E66F4">
          <w:rPr>
            <w:rStyle w:val="Hyperlink"/>
            <w:rFonts w:ascii="Calibri" w:hAnsi="Calibri"/>
            <w:bCs/>
            <w:iCs/>
          </w:rPr>
          <w:t xml:space="preserve">Policies, Regulations and Guidelines governing academic </w:t>
        </w:r>
        <w:r w:rsidRPr="000E66F4">
          <w:rPr>
            <w:rStyle w:val="Hyperlink"/>
            <w:rFonts w:ascii="Calibri" w:hAnsi="Calibri"/>
            <w:shd w:val="clear" w:color="auto" w:fill="FFFFFF"/>
          </w:rPr>
          <w:t>programme</w:t>
        </w:r>
      </w:hyperlink>
      <w:r w:rsidR="001F068E" w:rsidRPr="000E66F4">
        <w:rPr>
          <w:rFonts w:ascii="Calibri" w:hAnsi="Calibri"/>
          <w:bCs/>
          <w:iCs/>
        </w:rPr>
        <w:t xml:space="preserve"> </w:t>
      </w:r>
      <w:r w:rsidRPr="000E66F4">
        <w:rPr>
          <w:rFonts w:ascii="Calibri" w:hAnsi="Calibri"/>
          <w:shd w:val="clear" w:color="auto" w:fill="FFFFFF"/>
        </w:rPr>
        <w:t>document</w:t>
      </w:r>
      <w:r w:rsidR="0043642F" w:rsidRPr="000E66F4">
        <w:rPr>
          <w:rFonts w:ascii="Calibri" w:hAnsi="Calibri"/>
          <w:shd w:val="clear" w:color="auto" w:fill="FFFFFF"/>
        </w:rPr>
        <w:t>.</w:t>
      </w:r>
    </w:p>
    <w:p w14:paraId="4CE28951" w14:textId="1710ADA8" w:rsidR="00E16BD6" w:rsidRPr="000E66F4" w:rsidRDefault="00E16BD6" w:rsidP="00F34FA7">
      <w:pPr>
        <w:pStyle w:val="ListParagraph"/>
        <w:numPr>
          <w:ilvl w:val="0"/>
          <w:numId w:val="12"/>
        </w:numPr>
        <w:spacing w:before="100" w:beforeAutospacing="1" w:after="100" w:afterAutospacing="1"/>
        <w:ind w:left="851" w:hanging="425"/>
        <w:jc w:val="both"/>
        <w:rPr>
          <w:rFonts w:ascii="Calibri" w:hAnsi="Calibri" w:cs="Calibri"/>
        </w:rPr>
      </w:pPr>
      <w:r w:rsidRPr="000E66F4">
        <w:rPr>
          <w:rFonts w:ascii="Calibri" w:hAnsi="Calibri" w:cs="Calibri"/>
        </w:rPr>
        <w:t>Aims and learning outcomes are clear and coherent and the proposed NFQ level of the award is in acc</w:t>
      </w:r>
      <w:r w:rsidR="0088390C" w:rsidRPr="000E66F4">
        <w:rPr>
          <w:rFonts w:ascii="Calibri" w:hAnsi="Calibri" w:cs="Calibri"/>
        </w:rPr>
        <w:t>ordance with national standards</w:t>
      </w:r>
      <w:r w:rsidR="0043642F" w:rsidRPr="000E66F4">
        <w:rPr>
          <w:rFonts w:ascii="Calibri" w:hAnsi="Calibri" w:cs="Calibri"/>
        </w:rPr>
        <w:t>.</w:t>
      </w:r>
    </w:p>
    <w:p w14:paraId="29BACBEF" w14:textId="3E457B99" w:rsidR="00E16BD6" w:rsidRPr="000E66F4" w:rsidRDefault="00E16BD6" w:rsidP="00F34FA7">
      <w:pPr>
        <w:pStyle w:val="ListParagraph"/>
        <w:numPr>
          <w:ilvl w:val="0"/>
          <w:numId w:val="12"/>
        </w:numPr>
        <w:spacing w:before="100" w:beforeAutospacing="1" w:after="100" w:afterAutospacing="1"/>
        <w:ind w:left="851" w:hanging="425"/>
        <w:jc w:val="both"/>
        <w:rPr>
          <w:rFonts w:ascii="Calibri" w:hAnsi="Calibri" w:cs="Calibri"/>
        </w:rPr>
      </w:pPr>
      <w:r w:rsidRPr="000E66F4">
        <w:rPr>
          <w:rFonts w:ascii="Calibri" w:hAnsi="Calibri" w:cs="Calibri"/>
        </w:rPr>
        <w:t xml:space="preserve">Curricula, teaching, learning and assessment methods enable students to reach the appropriate standard to achieve the award. In the case of dual awards particular attention must be paid to the portion of the curriculum delivered by the partner institution and adequate due diligence must have been performed </w:t>
      </w:r>
      <w:bookmarkStart w:id="177" w:name="Stage1"/>
      <w:r w:rsidRPr="000E66F4">
        <w:rPr>
          <w:rFonts w:ascii="Calibri" w:hAnsi="Calibri" w:cs="Calibri"/>
        </w:rPr>
        <w:t>(</w:t>
      </w:r>
      <w:hyperlink r:id="rId88" w:history="1">
        <w:r w:rsidRPr="000E66F4">
          <w:rPr>
            <w:rStyle w:val="Hyperlink"/>
            <w:rFonts w:ascii="Calibri" w:hAnsi="Calibri"/>
          </w:rPr>
          <w:t xml:space="preserve">see </w:t>
        </w:r>
        <w:r w:rsidRPr="000E66F4">
          <w:rPr>
            <w:rStyle w:val="Hyperlink"/>
            <w:rFonts w:ascii="Calibri" w:hAnsi="Calibri" w:cs="Calibri"/>
          </w:rPr>
          <w:t>here</w:t>
        </w:r>
      </w:hyperlink>
      <w:r w:rsidRPr="000E66F4">
        <w:rPr>
          <w:rFonts w:ascii="Calibri" w:hAnsi="Calibri" w:cs="Calibri"/>
        </w:rPr>
        <w:t>)</w:t>
      </w:r>
      <w:bookmarkEnd w:id="177"/>
      <w:r w:rsidR="0043642F" w:rsidRPr="000E66F4">
        <w:rPr>
          <w:rFonts w:ascii="Calibri" w:hAnsi="Calibri" w:cs="Calibri"/>
        </w:rPr>
        <w:t>.</w:t>
      </w:r>
    </w:p>
    <w:p w14:paraId="7E2E4BB0" w14:textId="555B995D" w:rsidR="00E16BD6" w:rsidRPr="000E66F4" w:rsidRDefault="00E16BD6" w:rsidP="00F34FA7">
      <w:pPr>
        <w:pStyle w:val="ListParagraph"/>
        <w:numPr>
          <w:ilvl w:val="0"/>
          <w:numId w:val="12"/>
        </w:numPr>
        <w:spacing w:before="100" w:beforeAutospacing="1" w:after="100" w:afterAutospacing="1"/>
        <w:ind w:left="851" w:hanging="425"/>
        <w:jc w:val="both"/>
        <w:rPr>
          <w:rFonts w:ascii="Calibri" w:hAnsi="Calibri" w:cs="Calibri"/>
        </w:rPr>
      </w:pPr>
      <w:r w:rsidRPr="000E66F4">
        <w:rPr>
          <w:rFonts w:ascii="Calibri" w:hAnsi="Calibri" w:cs="Calibri"/>
        </w:rPr>
        <w:t>Student support arrangements are appropriate and sufficient to enable the stu</w:t>
      </w:r>
      <w:r w:rsidR="0088390C" w:rsidRPr="000E66F4">
        <w:rPr>
          <w:rFonts w:ascii="Calibri" w:hAnsi="Calibri" w:cs="Calibri"/>
        </w:rPr>
        <w:t>dent to achieve their award aim</w:t>
      </w:r>
      <w:r w:rsidR="0043642F" w:rsidRPr="000E66F4">
        <w:rPr>
          <w:rFonts w:ascii="Calibri" w:hAnsi="Calibri" w:cs="Calibri"/>
        </w:rPr>
        <w:t>.</w:t>
      </w:r>
    </w:p>
    <w:p w14:paraId="511AA429" w14:textId="2C0EC7B6" w:rsidR="00E16BD6" w:rsidRPr="000E66F4" w:rsidRDefault="00E16BD6" w:rsidP="00F34FA7">
      <w:pPr>
        <w:pStyle w:val="ListParagraph"/>
        <w:numPr>
          <w:ilvl w:val="0"/>
          <w:numId w:val="12"/>
        </w:numPr>
        <w:spacing w:before="100" w:beforeAutospacing="1" w:after="100" w:afterAutospacing="1"/>
        <w:ind w:left="851" w:hanging="425"/>
        <w:jc w:val="both"/>
        <w:rPr>
          <w:rFonts w:ascii="Calibri" w:hAnsi="Calibri" w:cs="Calibri"/>
        </w:rPr>
      </w:pPr>
      <w:r w:rsidRPr="000E66F4">
        <w:rPr>
          <w:rFonts w:ascii="Calibri" w:hAnsi="Calibri" w:cs="Calibri"/>
        </w:rPr>
        <w:t>There are sufficient resources</w:t>
      </w:r>
      <w:r w:rsidR="00570FB6" w:rsidRPr="000E66F4">
        <w:rPr>
          <w:rFonts w:ascii="Calibri" w:hAnsi="Calibri" w:cs="Calibri"/>
        </w:rPr>
        <w:t xml:space="preserve"> </w:t>
      </w:r>
      <w:r w:rsidR="00AC234B" w:rsidRPr="000E66F4">
        <w:rPr>
          <w:rFonts w:ascii="Calibri" w:hAnsi="Calibri" w:cs="Calibri"/>
        </w:rPr>
        <w:t>–</w:t>
      </w:r>
      <w:r w:rsidR="00570FB6" w:rsidRPr="000E66F4">
        <w:rPr>
          <w:rFonts w:ascii="Calibri" w:hAnsi="Calibri" w:cs="Calibri"/>
        </w:rPr>
        <w:t xml:space="preserve"> </w:t>
      </w:r>
      <w:r w:rsidR="00AB30B3" w:rsidRPr="000E66F4">
        <w:rPr>
          <w:rFonts w:ascii="Calibri" w:hAnsi="Calibri" w:cs="Calibri"/>
        </w:rPr>
        <w:t xml:space="preserve">such as </w:t>
      </w:r>
      <w:r w:rsidR="00AC234B" w:rsidRPr="000E66F4">
        <w:rPr>
          <w:rFonts w:ascii="Calibri" w:hAnsi="Calibri" w:cs="Calibri"/>
        </w:rPr>
        <w:t xml:space="preserve">human, financial and physical </w:t>
      </w:r>
      <w:r w:rsidR="00570FB6" w:rsidRPr="000E66F4">
        <w:rPr>
          <w:rFonts w:ascii="Calibri" w:hAnsi="Calibri" w:cs="Calibri"/>
        </w:rPr>
        <w:t xml:space="preserve">- </w:t>
      </w:r>
      <w:r w:rsidRPr="000E66F4">
        <w:rPr>
          <w:rFonts w:ascii="Calibri" w:hAnsi="Calibri" w:cs="Calibri"/>
        </w:rPr>
        <w:t>to support propose</w:t>
      </w:r>
      <w:r w:rsidR="0088390C" w:rsidRPr="000E66F4">
        <w:rPr>
          <w:rFonts w:ascii="Calibri" w:hAnsi="Calibri" w:cs="Calibri"/>
        </w:rPr>
        <w:t>d programme aims and objectives</w:t>
      </w:r>
      <w:r w:rsidR="0043642F" w:rsidRPr="000E66F4">
        <w:rPr>
          <w:rFonts w:ascii="Calibri" w:hAnsi="Calibri" w:cs="Calibri"/>
        </w:rPr>
        <w:t>.</w:t>
      </w:r>
    </w:p>
    <w:p w14:paraId="0618913D" w14:textId="28CC09F0" w:rsidR="00E16BD6" w:rsidRPr="000E66F4" w:rsidRDefault="00E16BD6" w:rsidP="00F34FA7">
      <w:pPr>
        <w:pStyle w:val="ListParagraph"/>
        <w:numPr>
          <w:ilvl w:val="0"/>
          <w:numId w:val="12"/>
        </w:numPr>
        <w:spacing w:before="100" w:beforeAutospacing="1" w:after="100" w:afterAutospacing="1"/>
        <w:ind w:left="851" w:hanging="425"/>
        <w:jc w:val="both"/>
        <w:rPr>
          <w:rFonts w:ascii="Calibri" w:hAnsi="Calibri" w:cs="Calibri"/>
        </w:rPr>
      </w:pPr>
      <w:r w:rsidRPr="000E66F4">
        <w:rPr>
          <w:rFonts w:ascii="Calibri" w:hAnsi="Calibri" w:cs="Calibri"/>
        </w:rPr>
        <w:t>There are adequate arrangements to support the student experience and monitor student performance</w:t>
      </w:r>
      <w:r w:rsidR="004D78B0" w:rsidRPr="000E66F4">
        <w:rPr>
          <w:rFonts w:ascii="Calibri" w:hAnsi="Calibri" w:cs="Calibri"/>
        </w:rPr>
        <w:t>,</w:t>
      </w:r>
      <w:r w:rsidRPr="000E66F4">
        <w:rPr>
          <w:rFonts w:ascii="Calibri" w:hAnsi="Calibri" w:cs="Calibri"/>
        </w:rPr>
        <w:t xml:space="preserve"> particularly with respect to programmes offered through online/</w:t>
      </w:r>
      <w:r w:rsidR="0088390C" w:rsidRPr="000E66F4">
        <w:rPr>
          <w:rFonts w:ascii="Calibri" w:hAnsi="Calibri" w:cs="Calibri"/>
        </w:rPr>
        <w:t>blended learning</w:t>
      </w:r>
      <w:r w:rsidR="0043642F" w:rsidRPr="000E66F4">
        <w:rPr>
          <w:rFonts w:ascii="Calibri" w:hAnsi="Calibri" w:cs="Calibri"/>
        </w:rPr>
        <w:t>.</w:t>
      </w:r>
    </w:p>
    <w:p w14:paraId="77888A8D" w14:textId="127F0094" w:rsidR="00E16BD6" w:rsidRDefault="00E16BD6" w:rsidP="00F34FA7">
      <w:pPr>
        <w:pStyle w:val="ListParagraph"/>
        <w:numPr>
          <w:ilvl w:val="0"/>
          <w:numId w:val="12"/>
        </w:numPr>
        <w:spacing w:before="100" w:beforeAutospacing="1" w:after="100" w:afterAutospacing="1"/>
        <w:ind w:left="851" w:hanging="425"/>
        <w:jc w:val="both"/>
        <w:rPr>
          <w:rFonts w:ascii="Calibri" w:hAnsi="Calibri" w:cs="Calibri"/>
        </w:rPr>
      </w:pPr>
      <w:r w:rsidRPr="000E66F4">
        <w:rPr>
          <w:rFonts w:ascii="Calibri" w:hAnsi="Calibri" w:cs="Calibri"/>
        </w:rPr>
        <w:t>Programmes take appropriate account of relevant external discipline benchmarks and Professional Statutory and Regulatory Body requirements.</w:t>
      </w:r>
    </w:p>
    <w:p w14:paraId="2D45E909" w14:textId="77777777" w:rsidR="004D0417" w:rsidRPr="004D0417" w:rsidRDefault="004D0417" w:rsidP="004D0417">
      <w:pPr>
        <w:spacing w:before="100" w:beforeAutospacing="1" w:after="100" w:afterAutospacing="1"/>
        <w:jc w:val="both"/>
        <w:rPr>
          <w:rFonts w:ascii="Calibri" w:hAnsi="Calibri" w:cs="Calibri"/>
        </w:rPr>
      </w:pPr>
    </w:p>
    <w:p w14:paraId="4C3848AB" w14:textId="77777777" w:rsidR="004F547F" w:rsidRPr="000E66F4" w:rsidRDefault="004F547F" w:rsidP="001D13D7">
      <w:pPr>
        <w:pStyle w:val="Heading4"/>
        <w:rPr>
          <w:lang w:val="en-IE"/>
        </w:rPr>
      </w:pPr>
      <w:bookmarkStart w:id="178" w:name="_Toc513734072"/>
      <w:r w:rsidRPr="000E66F4">
        <w:rPr>
          <w:lang w:val="en-IE"/>
        </w:rPr>
        <w:t>Role of the Programme Team</w:t>
      </w:r>
      <w:bookmarkEnd w:id="178"/>
    </w:p>
    <w:p w14:paraId="2648B54B" w14:textId="3CA1944E" w:rsidR="004F547F" w:rsidRPr="000E66F4" w:rsidRDefault="004F547F" w:rsidP="004F547F">
      <w:pPr>
        <w:spacing w:before="100" w:beforeAutospacing="1" w:after="100" w:afterAutospacing="1"/>
        <w:jc w:val="both"/>
        <w:rPr>
          <w:rFonts w:ascii="Calibri" w:hAnsi="Calibri" w:cs="Calibri"/>
        </w:rPr>
      </w:pPr>
      <w:r w:rsidRPr="000E66F4">
        <w:rPr>
          <w:rFonts w:ascii="Calibri" w:hAnsi="Calibri" w:cs="Calibri"/>
        </w:rPr>
        <w:t>A representative group from the Programme Team (including the Programme Co-ordinator) is required to attend the PAP.</w:t>
      </w:r>
      <w:r w:rsidR="00993485" w:rsidRPr="000E66F4">
        <w:rPr>
          <w:rFonts w:ascii="Calibri" w:hAnsi="Calibri" w:cs="Calibri"/>
        </w:rPr>
        <w:t xml:space="preserve"> </w:t>
      </w:r>
      <w:r w:rsidRPr="000E66F4">
        <w:rPr>
          <w:rFonts w:ascii="Calibri" w:hAnsi="Calibri" w:cs="Calibri"/>
        </w:rPr>
        <w:t xml:space="preserve">The Programme Co-ordinator should ensure that the </w:t>
      </w:r>
      <w:r w:rsidR="00FE6B46" w:rsidRPr="000E66F4">
        <w:rPr>
          <w:rFonts w:ascii="Calibri" w:hAnsi="Calibri" w:cs="Calibri"/>
        </w:rPr>
        <w:t>P</w:t>
      </w:r>
      <w:r w:rsidRPr="000E66F4">
        <w:rPr>
          <w:rFonts w:ascii="Calibri" w:hAnsi="Calibri" w:cs="Calibri"/>
        </w:rPr>
        <w:t xml:space="preserve">rogramme </w:t>
      </w:r>
      <w:r w:rsidR="00FE6B46" w:rsidRPr="000E66F4">
        <w:rPr>
          <w:rFonts w:ascii="Calibri" w:hAnsi="Calibri" w:cs="Calibri"/>
        </w:rPr>
        <w:t>T</w:t>
      </w:r>
      <w:r w:rsidRPr="000E66F4">
        <w:rPr>
          <w:rFonts w:ascii="Calibri" w:hAnsi="Calibri" w:cs="Calibri"/>
        </w:rPr>
        <w:t>eam consists of members with the appropriate expertise to speak to each area of the programme.</w:t>
      </w:r>
      <w:r w:rsidR="00993485" w:rsidRPr="000E66F4">
        <w:rPr>
          <w:rFonts w:ascii="Calibri" w:hAnsi="Calibri" w:cs="Calibri"/>
        </w:rPr>
        <w:t xml:space="preserve"> </w:t>
      </w:r>
      <w:r w:rsidRPr="000E66F4">
        <w:rPr>
          <w:rFonts w:ascii="Calibri" w:hAnsi="Calibri" w:cs="Calibri"/>
        </w:rPr>
        <w:t>The Team will be invited to make a short presentation to the Panel outlining the aims, rationale, target market, programme management and assessment strategy (including an overview of how assessments map to Programme Learning Outcomes) for the Programme.</w:t>
      </w:r>
      <w:r w:rsidR="00993485" w:rsidRPr="000E66F4">
        <w:rPr>
          <w:rFonts w:ascii="Calibri" w:hAnsi="Calibri" w:cs="Calibri"/>
        </w:rPr>
        <w:t xml:space="preserve"> </w:t>
      </w:r>
      <w:r w:rsidRPr="000E66F4">
        <w:rPr>
          <w:rFonts w:ascii="Calibri" w:hAnsi="Calibri" w:cs="Calibri"/>
        </w:rPr>
        <w:t>The Panel members will consider the documentation and pose questions, as appropriate, based on the documentation and presentation.</w:t>
      </w:r>
      <w:r w:rsidR="00993485" w:rsidRPr="000E66F4">
        <w:rPr>
          <w:rFonts w:ascii="Calibri" w:hAnsi="Calibri" w:cs="Calibri"/>
        </w:rPr>
        <w:t xml:space="preserve"> </w:t>
      </w:r>
      <w:r w:rsidRPr="000E66F4">
        <w:rPr>
          <w:rFonts w:ascii="Calibri" w:hAnsi="Calibri" w:cs="Calibri"/>
        </w:rPr>
        <w:t>The Programme Team will withdraw from the meeting at the end of the discussion to enable Panel members deliberate in private and reach a decision on approval or otherwise, of the programme.</w:t>
      </w:r>
      <w:r w:rsidR="00993485" w:rsidRPr="000E66F4">
        <w:rPr>
          <w:rFonts w:ascii="Calibri" w:hAnsi="Calibri" w:cs="Calibri"/>
        </w:rPr>
        <w:t xml:space="preserve"> </w:t>
      </w:r>
      <w:r w:rsidRPr="000E66F4">
        <w:rPr>
          <w:rFonts w:ascii="Calibri" w:hAnsi="Calibri" w:cs="Calibri"/>
        </w:rPr>
        <w:t>It is at the discretion of the Chair to invite the Programme Team to remain throughout this part of the process. </w:t>
      </w:r>
    </w:p>
    <w:p w14:paraId="4E5FCAAC" w14:textId="77777777" w:rsidR="004F547F" w:rsidRPr="000E66F4" w:rsidRDefault="004F547F" w:rsidP="004F547F">
      <w:pPr>
        <w:spacing w:before="100" w:beforeAutospacing="1" w:after="100" w:afterAutospacing="1"/>
        <w:jc w:val="both"/>
        <w:rPr>
          <w:rFonts w:ascii="Calibri" w:hAnsi="Calibri" w:cs="Calibri"/>
        </w:rPr>
      </w:pPr>
      <w:r w:rsidRPr="000E66F4">
        <w:rPr>
          <w:rFonts w:ascii="Calibri" w:hAnsi="Calibri" w:cs="Calibri"/>
        </w:rPr>
        <w:t>It is important to note that the Programme Team are not members of the PAP.</w:t>
      </w:r>
    </w:p>
    <w:p w14:paraId="4BEF0CD0" w14:textId="77777777" w:rsidR="004F547F" w:rsidRPr="000E66F4" w:rsidRDefault="004F547F">
      <w:pPr>
        <w:rPr>
          <w:rFonts w:ascii="Calibri" w:hAnsi="Calibri" w:cs="Calibri"/>
        </w:rPr>
      </w:pPr>
      <w:r w:rsidRPr="000E66F4">
        <w:rPr>
          <w:rFonts w:ascii="Calibri" w:hAnsi="Calibri" w:cs="Calibri"/>
        </w:rPr>
        <w:br w:type="page"/>
      </w:r>
    </w:p>
    <w:p w14:paraId="2CCB69B8" w14:textId="77777777" w:rsidR="004F547F" w:rsidRPr="000E66F4" w:rsidRDefault="004F547F" w:rsidP="001D13D7">
      <w:pPr>
        <w:pStyle w:val="Heading4"/>
        <w:rPr>
          <w:lang w:val="en-IE"/>
        </w:rPr>
      </w:pPr>
      <w:bookmarkStart w:id="179" w:name="_Toc513734073"/>
      <w:r w:rsidRPr="000E66F4">
        <w:rPr>
          <w:lang w:val="en-IE"/>
        </w:rPr>
        <w:lastRenderedPageBreak/>
        <w:t>Role of the External Assessors</w:t>
      </w:r>
      <w:bookmarkEnd w:id="179"/>
    </w:p>
    <w:p w14:paraId="12A38FBD" w14:textId="77777777" w:rsidR="004F547F" w:rsidRPr="000E66F4" w:rsidRDefault="004F547F" w:rsidP="004F547F">
      <w:pPr>
        <w:spacing w:before="100" w:beforeAutospacing="1" w:after="100" w:afterAutospacing="1"/>
        <w:jc w:val="both"/>
        <w:rPr>
          <w:rFonts w:ascii="Calibri" w:hAnsi="Calibri" w:cs="Calibri"/>
        </w:rPr>
      </w:pPr>
      <w:r w:rsidRPr="000E66F4">
        <w:rPr>
          <w:rFonts w:ascii="Calibri" w:hAnsi="Calibri" w:cs="Calibri"/>
        </w:rPr>
        <w:t>The primary role of the External Assessors is to act as independent discipline experts.</w:t>
      </w:r>
      <w:r w:rsidR="00993485" w:rsidRPr="000E66F4">
        <w:rPr>
          <w:rFonts w:ascii="Calibri" w:hAnsi="Calibri" w:cs="Calibri"/>
        </w:rPr>
        <w:t xml:space="preserve"> </w:t>
      </w:r>
      <w:r w:rsidRPr="000E66F4">
        <w:rPr>
          <w:rFonts w:ascii="Calibri" w:hAnsi="Calibri" w:cs="Calibri"/>
        </w:rPr>
        <w:t>The Assessors may comment on any aspect of the proposal or other relevant topic.</w:t>
      </w:r>
      <w:r w:rsidR="00993485" w:rsidRPr="000E66F4">
        <w:rPr>
          <w:rFonts w:ascii="Calibri" w:hAnsi="Calibri" w:cs="Calibri"/>
        </w:rPr>
        <w:t xml:space="preserve"> </w:t>
      </w:r>
      <w:r w:rsidRPr="000E66F4">
        <w:rPr>
          <w:rFonts w:ascii="Calibri" w:hAnsi="Calibri" w:cs="Calibri"/>
        </w:rPr>
        <w:t>In particular, they may be invited to consider:</w:t>
      </w:r>
    </w:p>
    <w:p w14:paraId="27CDFB9C" w14:textId="5EC63026" w:rsidR="004F547F" w:rsidRPr="000E66F4" w:rsidRDefault="004F547F" w:rsidP="004F547F">
      <w:pPr>
        <w:pStyle w:val="ListParagraph"/>
        <w:numPr>
          <w:ilvl w:val="0"/>
          <w:numId w:val="13"/>
        </w:numPr>
        <w:spacing w:before="100" w:beforeAutospacing="1" w:after="100" w:afterAutospacing="1"/>
        <w:ind w:left="851" w:hanging="425"/>
        <w:jc w:val="both"/>
        <w:rPr>
          <w:rFonts w:ascii="Calibri" w:hAnsi="Calibri" w:cs="Calibri"/>
        </w:rPr>
      </w:pPr>
      <w:r w:rsidRPr="000E66F4">
        <w:rPr>
          <w:rFonts w:ascii="Calibri" w:hAnsi="Calibri" w:cs="Calibri"/>
        </w:rPr>
        <w:t>Admissions criteria and the targeted student market</w:t>
      </w:r>
      <w:r w:rsidR="0043642F" w:rsidRPr="000E66F4">
        <w:rPr>
          <w:rFonts w:ascii="Calibri" w:hAnsi="Calibri" w:cs="Calibri"/>
        </w:rPr>
        <w:t>.</w:t>
      </w:r>
    </w:p>
    <w:p w14:paraId="243A611F" w14:textId="3CA32D65" w:rsidR="004F547F" w:rsidRPr="000E66F4" w:rsidRDefault="004F547F" w:rsidP="004F547F">
      <w:pPr>
        <w:pStyle w:val="ListParagraph"/>
        <w:numPr>
          <w:ilvl w:val="0"/>
          <w:numId w:val="13"/>
        </w:numPr>
        <w:spacing w:before="100" w:beforeAutospacing="1" w:after="100" w:afterAutospacing="1"/>
        <w:ind w:left="851" w:hanging="425"/>
        <w:jc w:val="both"/>
        <w:rPr>
          <w:rFonts w:ascii="Calibri" w:hAnsi="Calibri" w:cs="Calibri"/>
        </w:rPr>
      </w:pPr>
      <w:r w:rsidRPr="000E66F4">
        <w:rPr>
          <w:rFonts w:ascii="Calibri" w:hAnsi="Calibri" w:cs="Calibri"/>
        </w:rPr>
        <w:t xml:space="preserve">The suitability of programme content </w:t>
      </w:r>
      <w:r w:rsidR="004E3BBB" w:rsidRPr="000E66F4">
        <w:rPr>
          <w:rFonts w:ascii="Calibri" w:hAnsi="Calibri" w:cs="Calibri"/>
        </w:rPr>
        <w:t>having regard to</w:t>
      </w:r>
      <w:r w:rsidRPr="000E66F4">
        <w:rPr>
          <w:rFonts w:ascii="Calibri" w:hAnsi="Calibri" w:cs="Calibri"/>
        </w:rPr>
        <w:t xml:space="preserve"> the stated aims and objectives</w:t>
      </w:r>
      <w:r w:rsidR="0043642F" w:rsidRPr="000E66F4">
        <w:rPr>
          <w:rFonts w:ascii="Calibri" w:hAnsi="Calibri" w:cs="Calibri"/>
        </w:rPr>
        <w:t>.</w:t>
      </w:r>
    </w:p>
    <w:p w14:paraId="6EACA6BE" w14:textId="139CBD1F" w:rsidR="004F547F" w:rsidRPr="000E66F4" w:rsidRDefault="004F547F" w:rsidP="004F547F">
      <w:pPr>
        <w:pStyle w:val="ListParagraph"/>
        <w:numPr>
          <w:ilvl w:val="0"/>
          <w:numId w:val="13"/>
        </w:numPr>
        <w:spacing w:before="100" w:beforeAutospacing="1" w:after="100" w:afterAutospacing="1"/>
        <w:ind w:left="851" w:hanging="425"/>
        <w:jc w:val="both"/>
        <w:rPr>
          <w:rFonts w:ascii="Calibri" w:hAnsi="Calibri" w:cs="Calibri"/>
        </w:rPr>
      </w:pPr>
      <w:r w:rsidRPr="000E66F4">
        <w:rPr>
          <w:rFonts w:ascii="Calibri" w:hAnsi="Calibri" w:cs="Calibri"/>
        </w:rPr>
        <w:t>Appropriateness of the programme title</w:t>
      </w:r>
      <w:r w:rsidR="0043642F" w:rsidRPr="000E66F4">
        <w:rPr>
          <w:rFonts w:ascii="Calibri" w:hAnsi="Calibri" w:cs="Calibri"/>
        </w:rPr>
        <w:t>.</w:t>
      </w:r>
    </w:p>
    <w:p w14:paraId="57558C86" w14:textId="315014DB" w:rsidR="004F547F" w:rsidRPr="000E66F4" w:rsidRDefault="004F547F" w:rsidP="004F547F">
      <w:pPr>
        <w:pStyle w:val="ListParagraph"/>
        <w:numPr>
          <w:ilvl w:val="0"/>
          <w:numId w:val="13"/>
        </w:numPr>
        <w:spacing w:before="100" w:beforeAutospacing="1" w:after="100" w:afterAutospacing="1"/>
        <w:ind w:left="851" w:hanging="425"/>
        <w:jc w:val="both"/>
        <w:rPr>
          <w:rFonts w:ascii="Calibri" w:hAnsi="Calibri"/>
        </w:rPr>
      </w:pPr>
      <w:r w:rsidRPr="000E66F4">
        <w:rPr>
          <w:rFonts w:ascii="Calibri" w:hAnsi="Calibri"/>
        </w:rPr>
        <w:t xml:space="preserve">Teaching, learning and assessment strategies (including alignment of module and programme </w:t>
      </w:r>
      <w:r w:rsidR="004E3BBB" w:rsidRPr="000E66F4">
        <w:rPr>
          <w:rFonts w:ascii="Calibri" w:hAnsi="Calibri"/>
        </w:rPr>
        <w:t>l</w:t>
      </w:r>
      <w:r w:rsidRPr="000E66F4">
        <w:rPr>
          <w:rFonts w:ascii="Calibri" w:hAnsi="Calibri"/>
        </w:rPr>
        <w:t xml:space="preserve">earning </w:t>
      </w:r>
      <w:r w:rsidR="004E3BBB" w:rsidRPr="000E66F4">
        <w:rPr>
          <w:rFonts w:ascii="Calibri" w:hAnsi="Calibri"/>
        </w:rPr>
        <w:t>o</w:t>
      </w:r>
      <w:r w:rsidRPr="000E66F4">
        <w:rPr>
          <w:rFonts w:ascii="Calibri" w:hAnsi="Calibri"/>
        </w:rPr>
        <w:t>utcomes with assessment methods), and workload balance/assessment load</w:t>
      </w:r>
      <w:r w:rsidR="0043642F" w:rsidRPr="000E66F4">
        <w:rPr>
          <w:rFonts w:ascii="Calibri" w:hAnsi="Calibri"/>
        </w:rPr>
        <w:t>.</w:t>
      </w:r>
    </w:p>
    <w:p w14:paraId="39BFE70E" w14:textId="77777777" w:rsidR="001D13D7" w:rsidRPr="000E66F4" w:rsidRDefault="004F547F" w:rsidP="001D13D7">
      <w:pPr>
        <w:pStyle w:val="ListParagraph"/>
        <w:numPr>
          <w:ilvl w:val="0"/>
          <w:numId w:val="13"/>
        </w:numPr>
        <w:spacing w:before="100" w:beforeAutospacing="1" w:after="100" w:afterAutospacing="1"/>
        <w:ind w:left="851" w:hanging="425"/>
        <w:jc w:val="both"/>
        <w:rPr>
          <w:rFonts w:ascii="Calibri" w:hAnsi="Calibri" w:cs="Calibri"/>
        </w:rPr>
      </w:pPr>
      <w:r w:rsidRPr="000E66F4">
        <w:rPr>
          <w:rFonts w:ascii="Calibri" w:hAnsi="Calibri" w:cs="Calibri"/>
        </w:rPr>
        <w:t>Whether the proposed programme meets the academic quality and standards of similar programmes offered by other institutions.</w:t>
      </w:r>
    </w:p>
    <w:p w14:paraId="0F06F614" w14:textId="2EEFB78E" w:rsidR="004E3BBB" w:rsidRPr="000E66F4" w:rsidRDefault="004E3BBB" w:rsidP="001D13D7">
      <w:pPr>
        <w:pStyle w:val="ListParagraph"/>
        <w:numPr>
          <w:ilvl w:val="0"/>
          <w:numId w:val="13"/>
        </w:numPr>
        <w:spacing w:before="100" w:beforeAutospacing="1" w:after="100" w:afterAutospacing="1"/>
        <w:ind w:left="851" w:hanging="425"/>
        <w:jc w:val="both"/>
        <w:rPr>
          <w:rFonts w:ascii="Calibri" w:hAnsi="Calibri" w:cs="Calibri"/>
        </w:rPr>
      </w:pPr>
      <w:proofErr w:type="gramStart"/>
      <w:r w:rsidRPr="000E66F4">
        <w:rPr>
          <w:rFonts w:ascii="Calibri" w:hAnsi="Calibri" w:cs="Calibri"/>
        </w:rPr>
        <w:t>The Recruitment Statement and whether it adequately promotes the programme</w:t>
      </w:r>
      <w:r w:rsidR="0043642F" w:rsidRPr="000E66F4">
        <w:rPr>
          <w:rFonts w:ascii="Calibri" w:hAnsi="Calibri" w:cs="Calibri"/>
        </w:rPr>
        <w:t>.</w:t>
      </w:r>
      <w:proofErr w:type="gramEnd"/>
    </w:p>
    <w:p w14:paraId="0881DB87" w14:textId="7DE67CE9" w:rsidR="004F547F" w:rsidRPr="000E66F4" w:rsidRDefault="004F547F" w:rsidP="004F547F">
      <w:pPr>
        <w:pStyle w:val="Default"/>
        <w:spacing w:before="100" w:beforeAutospacing="1" w:after="100" w:afterAutospacing="1"/>
        <w:jc w:val="both"/>
        <w:rPr>
          <w:rFonts w:ascii="Calibri" w:hAnsi="Calibri" w:cs="Calibri"/>
          <w:color w:val="auto"/>
          <w:sz w:val="22"/>
          <w:szCs w:val="22"/>
          <w:lang w:val="en-IE" w:eastAsia="en-IE"/>
        </w:rPr>
      </w:pPr>
      <w:r w:rsidRPr="000E66F4">
        <w:rPr>
          <w:rFonts w:ascii="Calibri" w:hAnsi="Calibri"/>
          <w:sz w:val="22"/>
          <w:szCs w:val="22"/>
          <w:lang w:val="en-IE"/>
        </w:rPr>
        <w:t xml:space="preserve">It is preferable to have both External Assessors </w:t>
      </w:r>
      <w:r w:rsidRPr="000E66F4">
        <w:rPr>
          <w:rFonts w:ascii="Calibri" w:hAnsi="Calibri" w:cs="Calibri"/>
          <w:color w:val="auto"/>
          <w:sz w:val="22"/>
          <w:szCs w:val="22"/>
          <w:lang w:val="en-IE" w:eastAsia="en-IE"/>
        </w:rPr>
        <w:t>present in person at the PAP.</w:t>
      </w:r>
      <w:r w:rsidR="00993485" w:rsidRPr="000E66F4">
        <w:rPr>
          <w:rFonts w:ascii="Calibri" w:hAnsi="Calibri" w:cs="Calibri"/>
          <w:color w:val="auto"/>
          <w:sz w:val="22"/>
          <w:szCs w:val="22"/>
          <w:lang w:val="en-IE" w:eastAsia="en-IE"/>
        </w:rPr>
        <w:t xml:space="preserve"> </w:t>
      </w:r>
      <w:r w:rsidRPr="000E66F4">
        <w:rPr>
          <w:rFonts w:ascii="Calibri" w:hAnsi="Calibri" w:cs="Calibri"/>
          <w:color w:val="auto"/>
          <w:sz w:val="22"/>
          <w:szCs w:val="22"/>
          <w:lang w:val="en-IE" w:eastAsia="en-IE"/>
        </w:rPr>
        <w:t xml:space="preserve">If this is not possible, at least one External Assessor is required to be present in person, while the second may participate </w:t>
      </w:r>
      <w:r w:rsidRPr="000E66F4">
        <w:rPr>
          <w:rFonts w:ascii="Calibri" w:hAnsi="Calibri" w:cs="Calibri"/>
          <w:i/>
          <w:color w:val="auto"/>
          <w:sz w:val="22"/>
          <w:szCs w:val="22"/>
          <w:lang w:val="en-IE" w:eastAsia="en-IE"/>
        </w:rPr>
        <w:t>via</w:t>
      </w:r>
      <w:r w:rsidRPr="000E66F4">
        <w:rPr>
          <w:rFonts w:ascii="Calibri" w:hAnsi="Calibri" w:cs="Calibri"/>
          <w:color w:val="auto"/>
          <w:sz w:val="22"/>
          <w:szCs w:val="22"/>
          <w:lang w:val="en-IE" w:eastAsia="en-IE"/>
        </w:rPr>
        <w:t xml:space="preserve"> phone conference call/video conference.</w:t>
      </w:r>
      <w:r w:rsidR="00993485" w:rsidRPr="000E66F4">
        <w:rPr>
          <w:rFonts w:ascii="Calibri" w:hAnsi="Calibri" w:cs="Calibri"/>
          <w:color w:val="auto"/>
          <w:sz w:val="22"/>
          <w:szCs w:val="22"/>
          <w:lang w:val="en-IE" w:eastAsia="en-IE"/>
        </w:rPr>
        <w:t xml:space="preserve"> </w:t>
      </w:r>
      <w:r w:rsidRPr="000E66F4">
        <w:rPr>
          <w:rFonts w:ascii="Calibri" w:hAnsi="Calibri" w:cs="Calibri"/>
          <w:color w:val="auto"/>
          <w:sz w:val="22"/>
          <w:szCs w:val="22"/>
          <w:lang w:val="en-IE" w:eastAsia="en-IE"/>
        </w:rPr>
        <w:t xml:space="preserve">In exceptional circumstances, where an External Assessor cannot be present or participate </w:t>
      </w:r>
      <w:r w:rsidRPr="000E66F4">
        <w:rPr>
          <w:rFonts w:ascii="Calibri" w:hAnsi="Calibri" w:cs="Calibri"/>
          <w:i/>
          <w:color w:val="auto"/>
          <w:sz w:val="22"/>
          <w:szCs w:val="22"/>
          <w:lang w:val="en-IE" w:eastAsia="en-IE"/>
        </w:rPr>
        <w:t>via</w:t>
      </w:r>
      <w:r w:rsidRPr="000E66F4">
        <w:rPr>
          <w:rFonts w:ascii="Calibri" w:hAnsi="Calibri" w:cs="Calibri"/>
          <w:color w:val="auto"/>
          <w:sz w:val="22"/>
          <w:szCs w:val="22"/>
          <w:lang w:val="en-IE" w:eastAsia="en-IE"/>
        </w:rPr>
        <w:t xml:space="preserve"> phone/video link, they are required to present a written report.</w:t>
      </w:r>
      <w:r w:rsidR="00993485" w:rsidRPr="000E66F4">
        <w:rPr>
          <w:rFonts w:ascii="Calibri" w:hAnsi="Calibri" w:cs="Calibri"/>
          <w:color w:val="auto"/>
          <w:sz w:val="22"/>
          <w:szCs w:val="22"/>
          <w:lang w:val="en-IE" w:eastAsia="en-IE"/>
        </w:rPr>
        <w:t xml:space="preserve"> </w:t>
      </w:r>
      <w:r w:rsidRPr="000E66F4">
        <w:rPr>
          <w:rFonts w:ascii="Calibri" w:hAnsi="Calibri" w:cs="Calibri"/>
          <w:color w:val="auto"/>
          <w:sz w:val="22"/>
          <w:szCs w:val="22"/>
          <w:lang w:val="en-IE" w:eastAsia="en-IE"/>
        </w:rPr>
        <w:t xml:space="preserve">In this </w:t>
      </w:r>
      <w:r w:rsidR="00D60A1A" w:rsidRPr="000E66F4">
        <w:rPr>
          <w:rFonts w:ascii="Calibri" w:hAnsi="Calibri" w:cs="Calibri"/>
          <w:color w:val="auto"/>
          <w:sz w:val="22"/>
          <w:szCs w:val="22"/>
          <w:lang w:val="en-IE" w:eastAsia="en-IE"/>
        </w:rPr>
        <w:t>instance,</w:t>
      </w:r>
      <w:r w:rsidRPr="000E66F4">
        <w:rPr>
          <w:rFonts w:ascii="Calibri" w:hAnsi="Calibri" w:cs="Calibri"/>
          <w:color w:val="auto"/>
          <w:sz w:val="22"/>
          <w:szCs w:val="22"/>
          <w:lang w:val="en-IE" w:eastAsia="en-IE"/>
        </w:rPr>
        <w:t xml:space="preserve"> the programme cannot be approved until that report is considered by the Chair of the PAP. </w:t>
      </w:r>
    </w:p>
    <w:p w14:paraId="78CF6ED4" w14:textId="77777777" w:rsidR="004F547F" w:rsidRPr="000E66F4" w:rsidRDefault="004F547F" w:rsidP="001D13D7">
      <w:pPr>
        <w:pStyle w:val="Heading4"/>
        <w:rPr>
          <w:lang w:val="en-IE"/>
        </w:rPr>
      </w:pPr>
      <w:bookmarkStart w:id="180" w:name="_Toc513734074"/>
      <w:r w:rsidRPr="000E66F4">
        <w:rPr>
          <w:lang w:val="en-IE"/>
        </w:rPr>
        <w:t>Role of the Employer Representative</w:t>
      </w:r>
      <w:bookmarkEnd w:id="180"/>
      <w:r w:rsidRPr="000E66F4">
        <w:rPr>
          <w:lang w:val="en-IE"/>
        </w:rPr>
        <w:t xml:space="preserve"> </w:t>
      </w:r>
    </w:p>
    <w:p w14:paraId="48DBC256" w14:textId="4E71D4C4" w:rsidR="00B65700" w:rsidRDefault="004F547F" w:rsidP="00B65700">
      <w:pPr>
        <w:spacing w:before="100" w:beforeAutospacing="1" w:after="100" w:afterAutospacing="1"/>
        <w:jc w:val="both"/>
        <w:rPr>
          <w:rFonts w:ascii="Calibri" w:hAnsi="Calibri" w:cs="Calibri"/>
        </w:rPr>
      </w:pPr>
      <w:proofErr w:type="gramStart"/>
      <w:r w:rsidRPr="000E66F4">
        <w:rPr>
          <w:rFonts w:ascii="Calibri" w:hAnsi="Calibri" w:cs="Calibri"/>
        </w:rPr>
        <w:t>At least one employer representative, nominated by the Programme Co-ordinator</w:t>
      </w:r>
      <w:r w:rsidR="00B65700" w:rsidRPr="000E66F4">
        <w:rPr>
          <w:rFonts w:ascii="Calibri" w:hAnsi="Calibri" w:cs="Calibri"/>
        </w:rPr>
        <w:t xml:space="preserve">, </w:t>
      </w:r>
      <w:r w:rsidRPr="000E66F4">
        <w:rPr>
          <w:rFonts w:ascii="Calibri" w:hAnsi="Calibri" w:cs="Calibri"/>
        </w:rPr>
        <w:t xml:space="preserve">should be </w:t>
      </w:r>
      <w:r w:rsidR="00B65700" w:rsidRPr="000E66F4">
        <w:rPr>
          <w:rFonts w:ascii="Calibri" w:hAnsi="Calibri" w:cs="Calibri"/>
        </w:rPr>
        <w:t>nominated</w:t>
      </w:r>
      <w:r w:rsidRPr="000E66F4">
        <w:rPr>
          <w:rFonts w:ascii="Calibri" w:hAnsi="Calibri" w:cs="Calibri"/>
        </w:rPr>
        <w:t xml:space="preserve"> to the PAP, and should attend in person.</w:t>
      </w:r>
      <w:proofErr w:type="gramEnd"/>
      <w:r w:rsidR="00993485" w:rsidRPr="000E66F4">
        <w:rPr>
          <w:rFonts w:ascii="Calibri" w:hAnsi="Calibri" w:cs="Calibri"/>
        </w:rPr>
        <w:t xml:space="preserve"> </w:t>
      </w:r>
      <w:r w:rsidR="00B65700" w:rsidRPr="000E66F4">
        <w:rPr>
          <w:rFonts w:ascii="Calibri" w:hAnsi="Calibri" w:cs="Calibri"/>
        </w:rPr>
        <w:t>T</w:t>
      </w:r>
      <w:r w:rsidRPr="000E66F4">
        <w:rPr>
          <w:rFonts w:ascii="Calibri" w:hAnsi="Calibri" w:cs="Calibri"/>
        </w:rPr>
        <w:t>he Employer Representative may comment on any aspect of the proposal or other relevant topic.</w:t>
      </w:r>
      <w:r w:rsidR="00993485" w:rsidRPr="000E66F4">
        <w:rPr>
          <w:rFonts w:ascii="Calibri" w:hAnsi="Calibri" w:cs="Calibri"/>
        </w:rPr>
        <w:t xml:space="preserve"> </w:t>
      </w:r>
    </w:p>
    <w:p w14:paraId="7FFC553E" w14:textId="77777777" w:rsidR="004D0417" w:rsidRPr="000E66F4" w:rsidRDefault="004D0417" w:rsidP="00B65700">
      <w:pPr>
        <w:spacing w:before="100" w:beforeAutospacing="1" w:after="100" w:afterAutospacing="1"/>
        <w:jc w:val="both"/>
        <w:rPr>
          <w:rFonts w:ascii="Calibri" w:hAnsi="Calibri" w:cs="Calibri"/>
        </w:rPr>
      </w:pPr>
    </w:p>
    <w:p w14:paraId="31BB38E1" w14:textId="77777777" w:rsidR="00E45FE6" w:rsidRPr="00BD437B" w:rsidRDefault="00E45FE6" w:rsidP="00BD437B">
      <w:pPr>
        <w:pStyle w:val="Heading3"/>
      </w:pPr>
      <w:bookmarkStart w:id="181" w:name="PAPadmin"/>
      <w:bookmarkStart w:id="182" w:name="_Toc513734075"/>
      <w:bookmarkEnd w:id="181"/>
      <w:r w:rsidRPr="00BD437B">
        <w:t>Administration of the PAP</w:t>
      </w:r>
      <w:bookmarkEnd w:id="182"/>
    </w:p>
    <w:p w14:paraId="7681EF32" w14:textId="79759F9C" w:rsidR="00E45FE6" w:rsidRPr="000E66F4" w:rsidRDefault="00FC338D" w:rsidP="00E45FE6">
      <w:pPr>
        <w:spacing w:before="100" w:beforeAutospacing="1" w:after="100" w:afterAutospacing="1"/>
        <w:jc w:val="both"/>
        <w:rPr>
          <w:rFonts w:ascii="Calibri" w:hAnsi="Calibri" w:cs="Calibri"/>
        </w:rPr>
      </w:pPr>
      <w:r w:rsidRPr="000E66F4">
        <w:rPr>
          <w:rFonts w:ascii="Calibri" w:hAnsi="Calibri" w:cs="Calibri"/>
        </w:rPr>
        <w:t>In the case of CPAP/ACE</w:t>
      </w:r>
      <w:r w:rsidR="00C27643" w:rsidRPr="000E66F4">
        <w:rPr>
          <w:rFonts w:ascii="Calibri" w:hAnsi="Calibri" w:cs="Calibri"/>
        </w:rPr>
        <w:t xml:space="preserve"> </w:t>
      </w:r>
      <w:r w:rsidRPr="000E66F4">
        <w:rPr>
          <w:rFonts w:ascii="Calibri" w:hAnsi="Calibri" w:cs="Calibri"/>
        </w:rPr>
        <w:t>PAP, t</w:t>
      </w:r>
      <w:r w:rsidR="00E45FE6" w:rsidRPr="000E66F4">
        <w:rPr>
          <w:rFonts w:ascii="Calibri" w:hAnsi="Calibri" w:cs="Calibri"/>
        </w:rPr>
        <w:t>he College Manager/ACE</w:t>
      </w:r>
      <w:r w:rsidRPr="000E66F4">
        <w:rPr>
          <w:rFonts w:ascii="Calibri" w:hAnsi="Calibri" w:cs="Calibri"/>
        </w:rPr>
        <w:t xml:space="preserve"> Manager</w:t>
      </w:r>
      <w:r w:rsidR="00E45FE6" w:rsidRPr="000E66F4">
        <w:rPr>
          <w:rFonts w:ascii="Calibri" w:hAnsi="Calibri" w:cs="Calibri"/>
        </w:rPr>
        <w:t xml:space="preserve"> shall ensure the appropriate discharge of administrative arrangements, and is responsible for ensuring</w:t>
      </w:r>
      <w:r w:rsidR="008B21E5" w:rsidRPr="000E66F4">
        <w:rPr>
          <w:rFonts w:ascii="Calibri" w:hAnsi="Calibri" w:cs="Calibri"/>
        </w:rPr>
        <w:t xml:space="preserve"> appropriate administrative/</w:t>
      </w:r>
      <w:r w:rsidR="00E45FE6" w:rsidRPr="000E66F4">
        <w:rPr>
          <w:rFonts w:ascii="Calibri" w:hAnsi="Calibri" w:cs="Calibri"/>
        </w:rPr>
        <w:t>secretariat support for the PAP meeting.</w:t>
      </w:r>
      <w:r w:rsidR="00993485" w:rsidRPr="000E66F4">
        <w:rPr>
          <w:rFonts w:ascii="Calibri" w:hAnsi="Calibri" w:cs="Calibri"/>
        </w:rPr>
        <w:t xml:space="preserve"> </w:t>
      </w:r>
      <w:r w:rsidR="00EB5A9E" w:rsidRPr="000E66F4">
        <w:rPr>
          <w:rFonts w:ascii="Calibri" w:hAnsi="Calibri" w:cs="Calibri"/>
        </w:rPr>
        <w:t>He/she</w:t>
      </w:r>
      <w:r w:rsidR="00E45FE6" w:rsidRPr="000E66F4">
        <w:rPr>
          <w:rFonts w:ascii="Calibri" w:hAnsi="Calibri" w:cs="Calibri"/>
        </w:rPr>
        <w:t xml:space="preserve"> shall also ensure that all programme documentation is of the appropriate quality for review</w:t>
      </w:r>
      <w:r w:rsidR="00270241" w:rsidRPr="000E66F4">
        <w:rPr>
          <w:rFonts w:ascii="Calibri" w:hAnsi="Calibri" w:cs="Calibri"/>
        </w:rPr>
        <w:t>,</w:t>
      </w:r>
      <w:r w:rsidR="00E45FE6" w:rsidRPr="000E66F4">
        <w:rPr>
          <w:rFonts w:ascii="Calibri" w:hAnsi="Calibri" w:cs="Calibri"/>
        </w:rPr>
        <w:t xml:space="preserve"> and has been circulated to the PAP at least 10 working days prior to the meeting.</w:t>
      </w:r>
      <w:r w:rsidR="00993485" w:rsidRPr="000E66F4">
        <w:rPr>
          <w:rFonts w:ascii="Calibri" w:hAnsi="Calibri" w:cs="Calibri"/>
        </w:rPr>
        <w:t xml:space="preserve"> </w:t>
      </w:r>
      <w:r w:rsidR="00EB5A9E" w:rsidRPr="000E66F4">
        <w:rPr>
          <w:rFonts w:ascii="Calibri" w:hAnsi="Calibri" w:cs="Calibri"/>
        </w:rPr>
        <w:t xml:space="preserve">He/she </w:t>
      </w:r>
      <w:r w:rsidR="00E45FE6" w:rsidRPr="000E66F4">
        <w:rPr>
          <w:rFonts w:ascii="Calibri" w:hAnsi="Calibri" w:cs="Calibri"/>
        </w:rPr>
        <w:t>will ensure that the minute of the relevant A</w:t>
      </w:r>
      <w:r w:rsidR="00EA1F76" w:rsidRPr="000E66F4">
        <w:rPr>
          <w:rFonts w:ascii="Calibri" w:hAnsi="Calibri" w:cs="Calibri"/>
        </w:rPr>
        <w:t xml:space="preserve">cademic </w:t>
      </w:r>
      <w:r w:rsidR="00E45FE6" w:rsidRPr="000E66F4">
        <w:rPr>
          <w:rFonts w:ascii="Calibri" w:hAnsi="Calibri" w:cs="Calibri"/>
        </w:rPr>
        <w:t>B</w:t>
      </w:r>
      <w:r w:rsidR="00EA1F76" w:rsidRPr="000E66F4">
        <w:rPr>
          <w:rFonts w:ascii="Calibri" w:hAnsi="Calibri" w:cs="Calibri"/>
        </w:rPr>
        <w:t>oard</w:t>
      </w:r>
      <w:r w:rsidR="00E45FE6" w:rsidRPr="000E66F4">
        <w:rPr>
          <w:rFonts w:ascii="Calibri" w:hAnsi="Calibri" w:cs="Calibri"/>
        </w:rPr>
        <w:t xml:space="preserve"> meeting(s) and the </w:t>
      </w:r>
      <w:r w:rsidR="008B21E5" w:rsidRPr="000E66F4">
        <w:rPr>
          <w:rFonts w:ascii="Calibri" w:hAnsi="Calibri" w:cs="Calibri"/>
        </w:rPr>
        <w:t>OPP</w:t>
      </w:r>
      <w:r w:rsidR="00E45FE6" w:rsidRPr="000E66F4">
        <w:rPr>
          <w:rFonts w:ascii="Calibri" w:hAnsi="Calibri" w:cs="Calibri"/>
        </w:rPr>
        <w:t xml:space="preserve"> are available to the Secretary and Chair of the PAP</w:t>
      </w:r>
      <w:r w:rsidR="00270241" w:rsidRPr="000E66F4">
        <w:rPr>
          <w:rFonts w:ascii="Calibri" w:hAnsi="Calibri" w:cs="Calibri"/>
        </w:rPr>
        <w:t>,</w:t>
      </w:r>
      <w:r w:rsidR="00E45FE6" w:rsidRPr="000E66F4">
        <w:rPr>
          <w:rFonts w:ascii="Calibri" w:hAnsi="Calibri" w:cs="Calibri"/>
        </w:rPr>
        <w:t xml:space="preserve"> if required for reference during panel discussion.</w:t>
      </w:r>
      <w:r w:rsidR="00993485" w:rsidRPr="000E66F4">
        <w:rPr>
          <w:rFonts w:ascii="Calibri" w:hAnsi="Calibri" w:cs="Calibri"/>
        </w:rPr>
        <w:t xml:space="preserve"> </w:t>
      </w:r>
      <w:r w:rsidR="001871AC">
        <w:rPr>
          <w:rFonts w:ascii="Calibri" w:hAnsi="Calibri" w:cs="Calibri"/>
        </w:rPr>
        <w:t xml:space="preserve">The OPP will not be circulated to the panel in advance of the meeting. </w:t>
      </w:r>
      <w:r w:rsidRPr="000E66F4">
        <w:rPr>
          <w:rFonts w:ascii="Calibri" w:hAnsi="Calibri" w:cs="Calibri"/>
        </w:rPr>
        <w:t>APAR will undertake this function in the case of UPAP/DPAP.</w:t>
      </w:r>
    </w:p>
    <w:p w14:paraId="71C23ABC" w14:textId="77777777" w:rsidR="0051516F" w:rsidRPr="000E66F4" w:rsidRDefault="0051516F" w:rsidP="0051516F">
      <w:pPr>
        <w:spacing w:before="100" w:beforeAutospacing="1" w:after="100" w:afterAutospacing="1"/>
        <w:jc w:val="both"/>
        <w:rPr>
          <w:rFonts w:ascii="Calibri" w:hAnsi="Calibri" w:cs="Calibri"/>
        </w:rPr>
      </w:pPr>
      <w:r w:rsidRPr="000E66F4">
        <w:rPr>
          <w:rFonts w:ascii="Calibri" w:hAnsi="Calibri" w:cs="Calibri"/>
        </w:rPr>
        <w:t xml:space="preserve">The College Manager shall ensure that due process has been completed and that the documentation is acceptable on administrative grounds to proceed to the PAP for consideration, including sign-off by </w:t>
      </w:r>
      <w:r w:rsidRPr="000E66F4">
        <w:rPr>
          <w:rFonts w:ascii="Calibri" w:hAnsi="Calibri" w:cs="Calibri"/>
        </w:rPr>
        <w:lastRenderedPageBreak/>
        <w:t>all relevant parties.</w:t>
      </w:r>
      <w:r w:rsidR="00993485" w:rsidRPr="000E66F4">
        <w:rPr>
          <w:rFonts w:ascii="Calibri" w:hAnsi="Calibri" w:cs="Calibri"/>
        </w:rPr>
        <w:t xml:space="preserve"> </w:t>
      </w:r>
      <w:r w:rsidR="003609B5" w:rsidRPr="000E66F4">
        <w:rPr>
          <w:rFonts w:ascii="Calibri" w:hAnsi="Calibri"/>
        </w:rPr>
        <w:t>Resource sign-off should be confirmed by the College Manager of the Lead College in advance of the PAP</w:t>
      </w:r>
      <w:r w:rsidR="00AC234B" w:rsidRPr="000E66F4">
        <w:rPr>
          <w:rFonts w:ascii="Calibri" w:hAnsi="Calibri"/>
        </w:rPr>
        <w:t xml:space="preserve">; </w:t>
      </w:r>
      <w:r w:rsidR="00AC234B" w:rsidRPr="000E66F4">
        <w:rPr>
          <w:rFonts w:ascii="Calibri" w:hAnsi="Calibri" w:cs="Calibri"/>
        </w:rPr>
        <w:t>hard copy signatures retained by College Office</w:t>
      </w:r>
      <w:r w:rsidR="003609B5" w:rsidRPr="000E66F4">
        <w:rPr>
          <w:rFonts w:ascii="Calibri" w:hAnsi="Calibri"/>
        </w:rPr>
        <w:t>.</w:t>
      </w:r>
    </w:p>
    <w:p w14:paraId="43543BF4" w14:textId="77777777" w:rsidR="00261048" w:rsidRPr="000E66F4" w:rsidRDefault="00570FB6" w:rsidP="0051516F">
      <w:pPr>
        <w:spacing w:before="100" w:beforeAutospacing="1" w:after="100" w:afterAutospacing="1"/>
        <w:jc w:val="both"/>
        <w:rPr>
          <w:rFonts w:ascii="Calibri" w:hAnsi="Calibri" w:cs="Calibri"/>
        </w:rPr>
      </w:pPr>
      <w:r w:rsidRPr="000E66F4">
        <w:rPr>
          <w:rFonts w:ascii="Calibri" w:hAnsi="Calibri" w:cs="Calibri"/>
        </w:rPr>
        <w:t xml:space="preserve">In the case of </w:t>
      </w:r>
      <w:r w:rsidR="00270241" w:rsidRPr="000E66F4">
        <w:rPr>
          <w:rFonts w:ascii="Calibri" w:hAnsi="Calibri" w:cs="Calibri"/>
        </w:rPr>
        <w:t xml:space="preserve">a UPAP/DPAP, </w:t>
      </w:r>
      <w:r w:rsidR="0051516F" w:rsidRPr="000E66F4">
        <w:rPr>
          <w:rFonts w:ascii="Calibri" w:hAnsi="Calibri" w:cs="Calibri"/>
        </w:rPr>
        <w:t>APAR shall ensure that the documentation is acceptable on administrative grounds to proceed to the PAP for consideration.</w:t>
      </w:r>
      <w:r w:rsidR="00993485" w:rsidRPr="000E66F4">
        <w:rPr>
          <w:rFonts w:ascii="Calibri" w:hAnsi="Calibri" w:cs="Calibri"/>
        </w:rPr>
        <w:t xml:space="preserve"> </w:t>
      </w:r>
    </w:p>
    <w:p w14:paraId="118CCAA6" w14:textId="5D082FB7" w:rsidR="0051516F" w:rsidRPr="000E66F4" w:rsidRDefault="00570FB6" w:rsidP="0051516F">
      <w:pPr>
        <w:spacing w:before="100" w:beforeAutospacing="1" w:after="100" w:afterAutospacing="1"/>
        <w:jc w:val="both"/>
        <w:rPr>
          <w:rFonts w:ascii="Calibri" w:hAnsi="Calibri" w:cs="Calibri"/>
        </w:rPr>
      </w:pPr>
      <w:r w:rsidRPr="000E66F4">
        <w:rPr>
          <w:rFonts w:ascii="Calibri" w:hAnsi="Calibri" w:cs="Calibri"/>
        </w:rPr>
        <w:t xml:space="preserve">In the case of ACE </w:t>
      </w:r>
      <w:r w:rsidR="00270241" w:rsidRPr="000E66F4">
        <w:rPr>
          <w:rFonts w:ascii="Calibri" w:hAnsi="Calibri" w:cs="Calibri"/>
        </w:rPr>
        <w:t>PAPs</w:t>
      </w:r>
      <w:r w:rsidRPr="000E66F4">
        <w:rPr>
          <w:rFonts w:ascii="Calibri" w:hAnsi="Calibri" w:cs="Calibri"/>
        </w:rPr>
        <w:t>, t</w:t>
      </w:r>
      <w:r w:rsidR="00261048" w:rsidRPr="000E66F4">
        <w:rPr>
          <w:rFonts w:ascii="Calibri" w:hAnsi="Calibri" w:cs="Calibri"/>
        </w:rPr>
        <w:t>he ACE Manager, in conjunction with the Programme</w:t>
      </w:r>
      <w:r w:rsidR="00B3566A" w:rsidRPr="000E66F4">
        <w:rPr>
          <w:rFonts w:ascii="Calibri" w:hAnsi="Calibri" w:cs="Calibri"/>
        </w:rPr>
        <w:t xml:space="preserve"> Co-ordinator</w:t>
      </w:r>
      <w:r w:rsidR="00261048" w:rsidRPr="000E66F4">
        <w:rPr>
          <w:rFonts w:ascii="Calibri" w:hAnsi="Calibri" w:cs="Calibri"/>
        </w:rPr>
        <w:t xml:space="preserve">, </w:t>
      </w:r>
      <w:r w:rsidR="0051516F" w:rsidRPr="000E66F4">
        <w:rPr>
          <w:rFonts w:ascii="Calibri" w:hAnsi="Calibri" w:cs="Calibri"/>
        </w:rPr>
        <w:t xml:space="preserve">is responsible for ensuring that </w:t>
      </w:r>
      <w:r w:rsidR="00261048" w:rsidRPr="000E66F4">
        <w:rPr>
          <w:rFonts w:ascii="Calibri" w:hAnsi="Calibri" w:cs="Calibri"/>
        </w:rPr>
        <w:t>due process has been completed and that the documentation is acceptable on administrative grounds to proceed to the PAP for consideration, including sign-off by all relevant parties</w:t>
      </w:r>
      <w:r w:rsidR="001D5C71" w:rsidRPr="000E66F4">
        <w:rPr>
          <w:rFonts w:ascii="Calibri" w:hAnsi="Calibri" w:cs="Calibri"/>
        </w:rPr>
        <w:t>.</w:t>
      </w:r>
      <w:r w:rsidR="00993485" w:rsidRPr="000E66F4">
        <w:rPr>
          <w:rFonts w:ascii="Calibri" w:hAnsi="Calibri" w:cs="Calibri"/>
        </w:rPr>
        <w:t xml:space="preserve"> </w:t>
      </w:r>
      <w:r w:rsidR="003609B5" w:rsidRPr="000E66F4">
        <w:rPr>
          <w:rFonts w:ascii="Calibri" w:hAnsi="Calibri"/>
        </w:rPr>
        <w:t>Resource sign-off should be confirmed by the ACE Manager in advance of the PAP.</w:t>
      </w:r>
    </w:p>
    <w:p w14:paraId="6146EEF6" w14:textId="338BB178" w:rsidR="00E45FE6" w:rsidRPr="000E66F4" w:rsidRDefault="00E45FE6" w:rsidP="00270241">
      <w:pPr>
        <w:spacing w:before="100" w:beforeAutospacing="1" w:after="100" w:afterAutospacing="1"/>
        <w:jc w:val="both"/>
        <w:rPr>
          <w:rFonts w:ascii="Calibri" w:hAnsi="Calibri" w:cs="Calibri"/>
        </w:rPr>
      </w:pPr>
      <w:r w:rsidRPr="000E66F4">
        <w:rPr>
          <w:rFonts w:ascii="Calibri" w:hAnsi="Calibri" w:cs="Calibri"/>
        </w:rPr>
        <w:t xml:space="preserve">The following documentation should </w:t>
      </w:r>
      <w:r w:rsidR="00576AD4" w:rsidRPr="000E66F4">
        <w:rPr>
          <w:rFonts w:ascii="Calibri" w:hAnsi="Calibri" w:cs="Calibri"/>
        </w:rPr>
        <w:t>be circulated</w:t>
      </w:r>
      <w:r w:rsidRPr="000E66F4">
        <w:rPr>
          <w:rFonts w:ascii="Calibri" w:hAnsi="Calibri" w:cs="Calibri"/>
        </w:rPr>
        <w:t xml:space="preserve"> to PAP members and attendees</w:t>
      </w:r>
      <w:r w:rsidR="00270241" w:rsidRPr="000E66F4">
        <w:rPr>
          <w:rFonts w:ascii="Calibri" w:hAnsi="Calibri" w:cs="Calibri"/>
        </w:rPr>
        <w:t xml:space="preserve"> at least 10 working days prior to the meeting</w:t>
      </w:r>
      <w:r w:rsidRPr="000E66F4">
        <w:rPr>
          <w:rFonts w:ascii="Calibri" w:hAnsi="Calibri" w:cs="Calibri"/>
        </w:rPr>
        <w:t>:</w:t>
      </w:r>
    </w:p>
    <w:p w14:paraId="794A3718" w14:textId="77777777" w:rsidR="001D5C71" w:rsidRPr="000E66F4" w:rsidRDefault="001D5C71"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Panel Membership, Remit and Authority</w:t>
      </w:r>
    </w:p>
    <w:p w14:paraId="2F308ADB" w14:textId="77777777" w:rsidR="00E45FE6" w:rsidRPr="000E66F4" w:rsidRDefault="00570FB6"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 xml:space="preserve">Draft </w:t>
      </w:r>
      <w:r w:rsidR="00E45FE6" w:rsidRPr="000E66F4">
        <w:rPr>
          <w:rFonts w:ascii="Calibri" w:hAnsi="Calibri" w:cs="Calibri"/>
        </w:rPr>
        <w:t>Agenda</w:t>
      </w:r>
    </w:p>
    <w:p w14:paraId="744BC634" w14:textId="77777777" w:rsidR="00E45FE6" w:rsidRPr="000E66F4" w:rsidRDefault="00E45FE6"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Full Programme Proposal including DMIS report of modules and MO</w:t>
      </w:r>
      <w:r w:rsidR="00270241" w:rsidRPr="000E66F4">
        <w:rPr>
          <w:rFonts w:ascii="Calibri" w:hAnsi="Calibri" w:cs="Calibri"/>
        </w:rPr>
        <w:t>A</w:t>
      </w:r>
      <w:r w:rsidRPr="000E66F4">
        <w:rPr>
          <w:rFonts w:ascii="Calibri" w:hAnsi="Calibri" w:cs="Calibri"/>
        </w:rPr>
        <w:t>/other relevant agreement(s)</w:t>
      </w:r>
    </w:p>
    <w:p w14:paraId="19FFA025" w14:textId="77777777" w:rsidR="00E45FE6" w:rsidRPr="000E66F4" w:rsidRDefault="00E45FE6"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Due diligence documentation (if appropriate)</w:t>
      </w:r>
    </w:p>
    <w:p w14:paraId="7EAF6A9A" w14:textId="6B990B73" w:rsidR="00E45FE6" w:rsidRDefault="00E45FE6"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Additional supporting documentation.</w:t>
      </w:r>
    </w:p>
    <w:p w14:paraId="2A999ADF" w14:textId="77777777" w:rsidR="00E45FE6" w:rsidRPr="000E66F4" w:rsidRDefault="00E45FE6" w:rsidP="001D13D7">
      <w:pPr>
        <w:pStyle w:val="Heading4"/>
        <w:rPr>
          <w:lang w:val="en-IE"/>
        </w:rPr>
      </w:pPr>
      <w:bookmarkStart w:id="183" w:name="_Toc513734076"/>
      <w:r w:rsidRPr="000E66F4">
        <w:rPr>
          <w:lang w:val="en-IE"/>
        </w:rPr>
        <w:t>Model Agenda for the P</w:t>
      </w:r>
      <w:r w:rsidR="00B919F3" w:rsidRPr="000E66F4">
        <w:rPr>
          <w:lang w:val="en-IE"/>
        </w:rPr>
        <w:t>AP</w:t>
      </w:r>
      <w:bookmarkEnd w:id="183"/>
    </w:p>
    <w:p w14:paraId="61D7197A" w14:textId="77955DE9" w:rsidR="00E45FE6" w:rsidRPr="000E66F4" w:rsidRDefault="00E45FE6" w:rsidP="00E45FE6">
      <w:pPr>
        <w:spacing w:before="100" w:beforeAutospacing="1" w:after="100" w:afterAutospacing="1"/>
        <w:jc w:val="both"/>
        <w:rPr>
          <w:rFonts w:ascii="Calibri" w:hAnsi="Calibri" w:cs="Calibri"/>
        </w:rPr>
      </w:pPr>
      <w:r w:rsidRPr="000E66F4">
        <w:rPr>
          <w:rFonts w:ascii="Calibri" w:hAnsi="Calibri" w:cs="Calibri"/>
        </w:rPr>
        <w:t xml:space="preserve">The Secretary to the PAP, in liaison with the Chair, shall prepare the </w:t>
      </w:r>
      <w:r w:rsidR="00874508" w:rsidRPr="000E66F4">
        <w:rPr>
          <w:rFonts w:ascii="Calibri" w:hAnsi="Calibri" w:cs="Calibri"/>
        </w:rPr>
        <w:t>Draft A</w:t>
      </w:r>
      <w:r w:rsidRPr="000E66F4">
        <w:rPr>
          <w:rFonts w:ascii="Calibri" w:hAnsi="Calibri" w:cs="Calibri"/>
        </w:rPr>
        <w:t>genda for the meeting</w:t>
      </w:r>
      <w:r w:rsidR="00D60A1A">
        <w:rPr>
          <w:rFonts w:ascii="Calibri" w:hAnsi="Calibri" w:cs="Calibri"/>
        </w:rPr>
        <w:t>,</w:t>
      </w:r>
      <w:r w:rsidRPr="000E66F4">
        <w:rPr>
          <w:rFonts w:ascii="Calibri" w:hAnsi="Calibri" w:cs="Calibri"/>
        </w:rPr>
        <w:t xml:space="preserve"> which shall normally take the following form: </w:t>
      </w:r>
    </w:p>
    <w:p w14:paraId="13F94D91" w14:textId="5C854BE0" w:rsidR="00E45FE6" w:rsidRPr="000E66F4" w:rsidRDefault="00E45FE6" w:rsidP="00A53214">
      <w:pPr>
        <w:pStyle w:val="ListParagraph"/>
        <w:numPr>
          <w:ilvl w:val="0"/>
          <w:numId w:val="22"/>
        </w:numPr>
        <w:spacing w:before="100" w:beforeAutospacing="1" w:after="100" w:afterAutospacing="1"/>
        <w:ind w:left="851" w:hanging="425"/>
        <w:jc w:val="both"/>
        <w:rPr>
          <w:rFonts w:ascii="Calibri" w:hAnsi="Calibri" w:cs="Calibri"/>
        </w:rPr>
      </w:pPr>
      <w:r w:rsidRPr="000E66F4">
        <w:rPr>
          <w:rFonts w:ascii="Calibri" w:hAnsi="Calibri" w:cs="Calibri"/>
        </w:rPr>
        <w:t>Private meeting of the panel to familiarise panel members with the programme approval process (stages 1 and 2), finalise the agenda and identify any issues for discussion.</w:t>
      </w:r>
      <w:r w:rsidR="00993485" w:rsidRPr="000E66F4">
        <w:rPr>
          <w:rFonts w:ascii="Calibri" w:hAnsi="Calibri" w:cs="Calibri"/>
        </w:rPr>
        <w:t xml:space="preserve"> </w:t>
      </w:r>
      <w:r w:rsidRPr="000E66F4">
        <w:rPr>
          <w:rFonts w:ascii="Calibri" w:hAnsi="Calibri" w:cs="Calibri"/>
        </w:rPr>
        <w:t xml:space="preserve">The </w:t>
      </w:r>
      <w:r w:rsidR="001D5C71" w:rsidRPr="000E66F4">
        <w:rPr>
          <w:rFonts w:ascii="Calibri" w:hAnsi="Calibri" w:cs="Calibri"/>
        </w:rPr>
        <w:t>C</w:t>
      </w:r>
      <w:r w:rsidRPr="000E66F4">
        <w:rPr>
          <w:rFonts w:ascii="Calibri" w:hAnsi="Calibri" w:cs="Calibri"/>
        </w:rPr>
        <w:t>hair may refer to the relevant A</w:t>
      </w:r>
      <w:r w:rsidR="00EA1F76" w:rsidRPr="000E66F4">
        <w:rPr>
          <w:rFonts w:ascii="Calibri" w:hAnsi="Calibri" w:cs="Calibri"/>
        </w:rPr>
        <w:t xml:space="preserve">cademic </w:t>
      </w:r>
      <w:r w:rsidRPr="000E66F4">
        <w:rPr>
          <w:rFonts w:ascii="Calibri" w:hAnsi="Calibri" w:cs="Calibri"/>
        </w:rPr>
        <w:t>B</w:t>
      </w:r>
      <w:r w:rsidR="00EA1F76" w:rsidRPr="000E66F4">
        <w:rPr>
          <w:rFonts w:ascii="Calibri" w:hAnsi="Calibri" w:cs="Calibri"/>
        </w:rPr>
        <w:t>oard</w:t>
      </w:r>
      <w:r w:rsidR="008920C6" w:rsidRPr="000E66F4">
        <w:rPr>
          <w:rFonts w:ascii="Calibri" w:hAnsi="Calibri" w:cs="Calibri"/>
        </w:rPr>
        <w:t xml:space="preserve"> minute if appropriate</w:t>
      </w:r>
      <w:r w:rsidR="0043642F" w:rsidRPr="000E66F4">
        <w:rPr>
          <w:rFonts w:ascii="Calibri" w:hAnsi="Calibri" w:cs="Calibri"/>
        </w:rPr>
        <w:t>.</w:t>
      </w:r>
    </w:p>
    <w:p w14:paraId="5E216AE5" w14:textId="1BC5457C" w:rsidR="00E45FE6" w:rsidRPr="000E66F4" w:rsidRDefault="00793472" w:rsidP="00A53214">
      <w:pPr>
        <w:pStyle w:val="ListParagraph"/>
        <w:numPr>
          <w:ilvl w:val="0"/>
          <w:numId w:val="22"/>
        </w:numPr>
        <w:spacing w:before="100" w:beforeAutospacing="1" w:after="100" w:afterAutospacing="1"/>
        <w:ind w:left="851" w:hanging="425"/>
        <w:jc w:val="both"/>
        <w:rPr>
          <w:rFonts w:ascii="Calibri" w:hAnsi="Calibri" w:cs="Calibri"/>
        </w:rPr>
      </w:pPr>
      <w:r w:rsidRPr="000E66F4">
        <w:rPr>
          <w:rFonts w:ascii="Calibri" w:hAnsi="Calibri" w:cs="Calibri"/>
        </w:rPr>
        <w:t>Introduction of the Programme Team</w:t>
      </w:r>
      <w:r w:rsidR="008920C6" w:rsidRPr="000E66F4">
        <w:rPr>
          <w:rFonts w:ascii="Calibri" w:hAnsi="Calibri" w:cs="Calibri"/>
        </w:rPr>
        <w:t xml:space="preserve"> and b</w:t>
      </w:r>
      <w:r w:rsidR="00E45FE6" w:rsidRPr="000E66F4">
        <w:rPr>
          <w:rFonts w:ascii="Calibri" w:hAnsi="Calibri" w:cs="Calibri"/>
        </w:rPr>
        <w:t xml:space="preserve">rief introduction </w:t>
      </w:r>
      <w:r w:rsidR="00A41F9B" w:rsidRPr="000E66F4">
        <w:rPr>
          <w:rFonts w:ascii="Calibri" w:hAnsi="Calibri" w:cs="Calibri"/>
        </w:rPr>
        <w:t xml:space="preserve">to </w:t>
      </w:r>
      <w:r w:rsidR="00E45FE6" w:rsidRPr="000E66F4">
        <w:rPr>
          <w:rFonts w:ascii="Calibri" w:hAnsi="Calibri" w:cs="Calibri"/>
        </w:rPr>
        <w:t>the programme by the Programme Co</w:t>
      </w:r>
      <w:r w:rsidR="004F4646" w:rsidRPr="000E66F4">
        <w:rPr>
          <w:rFonts w:ascii="Calibri" w:hAnsi="Calibri" w:cs="Calibri"/>
        </w:rPr>
        <w:t>-</w:t>
      </w:r>
      <w:r w:rsidR="0043642F" w:rsidRPr="000E66F4">
        <w:rPr>
          <w:rFonts w:ascii="Calibri" w:hAnsi="Calibri" w:cs="Calibri"/>
        </w:rPr>
        <w:t>ordinator.</w:t>
      </w:r>
    </w:p>
    <w:p w14:paraId="430ECE60" w14:textId="77777777" w:rsidR="00E45FE6" w:rsidRPr="000E66F4" w:rsidRDefault="001D704B" w:rsidP="00A53214">
      <w:pPr>
        <w:pStyle w:val="ListParagraph"/>
        <w:numPr>
          <w:ilvl w:val="0"/>
          <w:numId w:val="22"/>
        </w:numPr>
        <w:spacing w:before="100" w:beforeAutospacing="1" w:after="100" w:afterAutospacing="1"/>
        <w:ind w:left="851" w:hanging="425"/>
        <w:jc w:val="both"/>
        <w:rPr>
          <w:rFonts w:ascii="Calibri" w:hAnsi="Calibri" w:cs="Calibri"/>
        </w:rPr>
      </w:pPr>
      <w:r w:rsidRPr="000E66F4">
        <w:rPr>
          <w:rFonts w:ascii="Calibri" w:hAnsi="Calibri" w:cs="Calibri"/>
        </w:rPr>
        <w:t>Panel and Programme Team discuss the programme</w:t>
      </w:r>
      <w:r w:rsidR="00AC234B" w:rsidRPr="000E66F4">
        <w:rPr>
          <w:rFonts w:ascii="Calibri" w:hAnsi="Calibri" w:cs="Calibri"/>
        </w:rPr>
        <w:t xml:space="preserve"> in detail</w:t>
      </w:r>
      <w:r w:rsidRPr="000E66F4">
        <w:rPr>
          <w:rFonts w:ascii="Calibri" w:hAnsi="Calibri" w:cs="Calibri"/>
        </w:rPr>
        <w:t>, using the following headings as a guide:</w:t>
      </w:r>
    </w:p>
    <w:p w14:paraId="2A100408" w14:textId="259C0F75" w:rsidR="001D704B" w:rsidRPr="000E66F4" w:rsidRDefault="001D704B" w:rsidP="00A53214">
      <w:pPr>
        <w:pStyle w:val="ListParagraph"/>
        <w:numPr>
          <w:ilvl w:val="0"/>
          <w:numId w:val="25"/>
        </w:numPr>
        <w:spacing w:before="100" w:beforeAutospacing="1" w:after="100" w:afterAutospacing="1"/>
        <w:jc w:val="both"/>
        <w:rPr>
          <w:rFonts w:asciiTheme="minorHAnsi" w:hAnsiTheme="minorHAnsi"/>
        </w:rPr>
      </w:pPr>
      <w:r w:rsidRPr="000E66F4">
        <w:rPr>
          <w:rFonts w:asciiTheme="minorHAnsi" w:eastAsia="Calibri" w:hAnsiTheme="minorHAnsi"/>
          <w:b/>
        </w:rPr>
        <w:t xml:space="preserve">General overview and rationale: </w:t>
      </w:r>
      <w:r w:rsidRPr="000E66F4">
        <w:rPr>
          <w:rFonts w:asciiTheme="minorHAnsi" w:hAnsiTheme="minorHAnsi"/>
        </w:rPr>
        <w:t>Confirmation that any issues/considerations from Academic Board have been addressed; Rationale for the programme; Alignment of programme with industry needs</w:t>
      </w:r>
      <w:r w:rsidR="000F108E" w:rsidRPr="000E66F4">
        <w:rPr>
          <w:rFonts w:asciiTheme="minorHAnsi" w:hAnsiTheme="minorHAnsi"/>
        </w:rPr>
        <w:t>/norms</w:t>
      </w:r>
      <w:r w:rsidR="0043642F" w:rsidRPr="000E66F4">
        <w:rPr>
          <w:rFonts w:asciiTheme="minorHAnsi" w:hAnsiTheme="minorHAnsi"/>
        </w:rPr>
        <w:t>.</w:t>
      </w:r>
    </w:p>
    <w:p w14:paraId="43776180" w14:textId="3A8811B2" w:rsidR="001D704B" w:rsidRPr="000E66F4" w:rsidRDefault="001D704B" w:rsidP="00A53214">
      <w:pPr>
        <w:pStyle w:val="Default"/>
        <w:numPr>
          <w:ilvl w:val="0"/>
          <w:numId w:val="25"/>
        </w:numPr>
        <w:spacing w:before="100" w:beforeAutospacing="1" w:after="100" w:afterAutospacing="1"/>
        <w:jc w:val="both"/>
        <w:rPr>
          <w:rFonts w:asciiTheme="minorHAnsi" w:eastAsia="Calibri" w:hAnsiTheme="minorHAnsi"/>
          <w:color w:val="auto"/>
          <w:sz w:val="22"/>
          <w:szCs w:val="22"/>
          <w:lang w:val="en-IE" w:eastAsia="en-US"/>
        </w:rPr>
      </w:pPr>
      <w:r w:rsidRPr="000E66F4">
        <w:rPr>
          <w:rFonts w:asciiTheme="minorHAnsi" w:eastAsia="Calibri" w:hAnsiTheme="minorHAnsi"/>
          <w:b/>
          <w:color w:val="auto"/>
          <w:sz w:val="22"/>
          <w:szCs w:val="22"/>
          <w:lang w:val="en-IE" w:eastAsia="en-US"/>
        </w:rPr>
        <w:t xml:space="preserve">Academic issues: </w:t>
      </w:r>
      <w:r w:rsidRPr="000E66F4">
        <w:rPr>
          <w:rFonts w:asciiTheme="minorHAnsi" w:eastAsia="Calibri" w:hAnsiTheme="minorHAnsi"/>
          <w:color w:val="auto"/>
          <w:sz w:val="22"/>
          <w:szCs w:val="22"/>
          <w:lang w:val="en-IE" w:eastAsia="en-US"/>
        </w:rPr>
        <w:t>Appropriateness of title; Clarity of programme aims and objectives; Programme content and structure; Teaching, learning and assessment strategies, including alignment of module and programme learning outcomes with assessment methods, with particular emphasis on due diligence in the case of dual awards; Workload balance/assessment load</w:t>
      </w:r>
      <w:r w:rsidR="0043642F" w:rsidRPr="000E66F4">
        <w:rPr>
          <w:rFonts w:asciiTheme="minorHAnsi" w:eastAsia="Calibri" w:hAnsiTheme="minorHAnsi"/>
          <w:color w:val="auto"/>
          <w:sz w:val="22"/>
          <w:szCs w:val="22"/>
          <w:lang w:val="en-IE" w:eastAsia="en-US"/>
        </w:rPr>
        <w:t>.</w:t>
      </w:r>
    </w:p>
    <w:p w14:paraId="55E446FD" w14:textId="1F704021" w:rsidR="001D704B" w:rsidRPr="000E66F4" w:rsidRDefault="001D704B" w:rsidP="00A53214">
      <w:pPr>
        <w:pStyle w:val="Default"/>
        <w:numPr>
          <w:ilvl w:val="0"/>
          <w:numId w:val="25"/>
        </w:numPr>
        <w:spacing w:before="100" w:beforeAutospacing="1" w:after="100" w:afterAutospacing="1"/>
        <w:jc w:val="both"/>
        <w:rPr>
          <w:rFonts w:asciiTheme="minorHAnsi" w:eastAsia="Calibri" w:hAnsiTheme="minorHAnsi"/>
          <w:color w:val="auto"/>
          <w:sz w:val="22"/>
          <w:szCs w:val="22"/>
          <w:lang w:val="en-IE" w:eastAsia="en-US"/>
        </w:rPr>
      </w:pPr>
      <w:r w:rsidRPr="000E66F4">
        <w:rPr>
          <w:rFonts w:asciiTheme="minorHAnsi" w:eastAsia="Calibri" w:hAnsiTheme="minorHAnsi"/>
          <w:b/>
          <w:color w:val="auto"/>
          <w:sz w:val="22"/>
          <w:szCs w:val="22"/>
          <w:lang w:val="en-IE" w:eastAsia="en-US"/>
        </w:rPr>
        <w:t>Student-centred aspects of the programme</w:t>
      </w:r>
      <w:r w:rsidRPr="000E66F4">
        <w:rPr>
          <w:rFonts w:asciiTheme="minorHAnsi" w:eastAsia="Calibri" w:hAnsiTheme="minorHAnsi"/>
          <w:color w:val="auto"/>
          <w:sz w:val="22"/>
          <w:szCs w:val="22"/>
          <w:lang w:val="en-IE" w:eastAsia="en-US"/>
        </w:rPr>
        <w:t>: Admissions/entry crite</w:t>
      </w:r>
      <w:r w:rsidR="00BA5C68" w:rsidRPr="000E66F4">
        <w:rPr>
          <w:rFonts w:asciiTheme="minorHAnsi" w:eastAsia="Calibri" w:hAnsiTheme="minorHAnsi"/>
          <w:color w:val="auto"/>
          <w:sz w:val="22"/>
          <w:szCs w:val="22"/>
          <w:lang w:val="en-IE" w:eastAsia="en-US"/>
        </w:rPr>
        <w:t>ria and target student market; S</w:t>
      </w:r>
      <w:r w:rsidRPr="000E66F4">
        <w:rPr>
          <w:rFonts w:asciiTheme="minorHAnsi" w:eastAsia="Calibri" w:hAnsiTheme="minorHAnsi"/>
          <w:color w:val="auto"/>
          <w:sz w:val="22"/>
          <w:szCs w:val="22"/>
          <w:lang w:val="en-IE" w:eastAsia="en-US"/>
        </w:rPr>
        <w:t xml:space="preserve">tudent recruitment and advertising strategy; </w:t>
      </w:r>
      <w:r w:rsidR="00BA5C68" w:rsidRPr="000E66F4">
        <w:rPr>
          <w:rFonts w:asciiTheme="minorHAnsi" w:eastAsia="Calibri" w:hAnsiTheme="minorHAnsi"/>
          <w:color w:val="auto"/>
          <w:sz w:val="22"/>
          <w:szCs w:val="22"/>
          <w:lang w:val="en-IE" w:eastAsia="en-US"/>
        </w:rPr>
        <w:t>I</w:t>
      </w:r>
      <w:r w:rsidRPr="000E66F4">
        <w:rPr>
          <w:rFonts w:asciiTheme="minorHAnsi" w:eastAsia="Calibri" w:hAnsiTheme="minorHAnsi"/>
          <w:color w:val="auto"/>
          <w:sz w:val="22"/>
          <w:szCs w:val="22"/>
          <w:lang w:val="en-IE" w:eastAsia="en-US"/>
        </w:rPr>
        <w:t xml:space="preserve">nternationalisation (does the programme structure allow international students to fully participate in an inclusive way?); </w:t>
      </w:r>
      <w:r w:rsidR="00BA5C68" w:rsidRPr="000E66F4">
        <w:rPr>
          <w:rFonts w:asciiTheme="minorHAnsi" w:eastAsia="Calibri" w:hAnsiTheme="minorHAnsi"/>
          <w:color w:val="auto"/>
          <w:sz w:val="22"/>
          <w:szCs w:val="22"/>
          <w:lang w:val="en-IE" w:eastAsia="en-US"/>
        </w:rPr>
        <w:t>W</w:t>
      </w:r>
      <w:r w:rsidRPr="000E66F4">
        <w:rPr>
          <w:rFonts w:asciiTheme="minorHAnsi" w:eastAsia="Calibri" w:hAnsiTheme="minorHAnsi"/>
          <w:color w:val="auto"/>
          <w:sz w:val="22"/>
          <w:szCs w:val="22"/>
          <w:lang w:val="en-IE" w:eastAsia="en-US"/>
        </w:rPr>
        <w:t xml:space="preserve">ork placement (are international students also able to access work </w:t>
      </w:r>
      <w:r w:rsidRPr="000E66F4">
        <w:rPr>
          <w:rFonts w:asciiTheme="minorHAnsi" w:eastAsia="Calibri" w:hAnsiTheme="minorHAnsi"/>
          <w:color w:val="auto"/>
          <w:sz w:val="22"/>
          <w:szCs w:val="22"/>
          <w:lang w:val="en-IE" w:eastAsia="en-US"/>
        </w:rPr>
        <w:lastRenderedPageBreak/>
        <w:t>placement options e.g. visa requirements/additional supports)</w:t>
      </w:r>
      <w:proofErr w:type="gramStart"/>
      <w:r w:rsidRPr="000E66F4">
        <w:rPr>
          <w:rFonts w:asciiTheme="minorHAnsi" w:eastAsia="Calibri" w:hAnsiTheme="minorHAnsi"/>
          <w:color w:val="auto"/>
          <w:sz w:val="22"/>
          <w:szCs w:val="22"/>
          <w:lang w:val="en-IE" w:eastAsia="en-US"/>
        </w:rPr>
        <w:t>;</w:t>
      </w:r>
      <w:proofErr w:type="gramEnd"/>
      <w:r w:rsidRPr="000E66F4">
        <w:rPr>
          <w:rFonts w:asciiTheme="minorHAnsi" w:eastAsia="Calibri" w:hAnsiTheme="minorHAnsi"/>
          <w:color w:val="auto"/>
          <w:sz w:val="22"/>
          <w:szCs w:val="22"/>
          <w:lang w:val="en-IE" w:eastAsia="en-US"/>
        </w:rPr>
        <w:t xml:space="preserve"> </w:t>
      </w:r>
      <w:r w:rsidR="00BA5C68" w:rsidRPr="000E66F4">
        <w:rPr>
          <w:rFonts w:asciiTheme="minorHAnsi" w:eastAsia="Calibri" w:hAnsiTheme="minorHAnsi"/>
          <w:color w:val="auto"/>
          <w:sz w:val="22"/>
          <w:szCs w:val="22"/>
          <w:lang w:val="en-IE" w:eastAsia="en-US"/>
        </w:rPr>
        <w:t>S</w:t>
      </w:r>
      <w:r w:rsidRPr="000E66F4">
        <w:rPr>
          <w:rFonts w:asciiTheme="minorHAnsi" w:eastAsia="Calibri" w:hAnsiTheme="minorHAnsi"/>
          <w:color w:val="auto"/>
          <w:sz w:val="22"/>
          <w:szCs w:val="22"/>
          <w:lang w:val="en-IE" w:eastAsia="en-US"/>
        </w:rPr>
        <w:t>tudent academic and pastoral support</w:t>
      </w:r>
      <w:r w:rsidR="0043642F" w:rsidRPr="000E66F4">
        <w:rPr>
          <w:rFonts w:asciiTheme="minorHAnsi" w:eastAsia="Calibri" w:hAnsiTheme="minorHAnsi"/>
          <w:color w:val="auto"/>
          <w:sz w:val="22"/>
          <w:szCs w:val="22"/>
          <w:lang w:val="en-IE" w:eastAsia="en-US"/>
        </w:rPr>
        <w:t>.</w:t>
      </w:r>
    </w:p>
    <w:p w14:paraId="3184296F" w14:textId="77777777" w:rsidR="001D704B" w:rsidRPr="000E66F4" w:rsidRDefault="001D704B" w:rsidP="00A53214">
      <w:pPr>
        <w:pStyle w:val="Default"/>
        <w:numPr>
          <w:ilvl w:val="0"/>
          <w:numId w:val="25"/>
        </w:numPr>
        <w:spacing w:before="100" w:beforeAutospacing="1" w:after="100" w:afterAutospacing="1"/>
        <w:jc w:val="both"/>
        <w:rPr>
          <w:rFonts w:asciiTheme="minorHAnsi" w:eastAsia="Calibri" w:hAnsiTheme="minorHAnsi"/>
          <w:color w:val="auto"/>
          <w:sz w:val="22"/>
          <w:szCs w:val="22"/>
          <w:lang w:val="en-IE" w:eastAsia="en-US"/>
        </w:rPr>
      </w:pPr>
      <w:r w:rsidRPr="000E66F4">
        <w:rPr>
          <w:rFonts w:asciiTheme="minorHAnsi" w:eastAsia="Calibri" w:hAnsiTheme="minorHAnsi"/>
          <w:b/>
          <w:color w:val="auto"/>
          <w:sz w:val="22"/>
          <w:szCs w:val="22"/>
          <w:lang w:val="en-IE" w:eastAsia="en-US"/>
        </w:rPr>
        <w:t>Resources and facilities</w:t>
      </w:r>
      <w:r w:rsidRPr="000E66F4">
        <w:rPr>
          <w:rFonts w:asciiTheme="minorHAnsi" w:eastAsia="Calibri" w:hAnsiTheme="minorHAnsi"/>
          <w:color w:val="auto"/>
          <w:sz w:val="22"/>
          <w:szCs w:val="22"/>
          <w:lang w:val="en-IE" w:eastAsia="en-US"/>
        </w:rPr>
        <w:t>: Overall resourcing required for the programme including hu</w:t>
      </w:r>
      <w:r w:rsidR="00BA5C68" w:rsidRPr="000E66F4">
        <w:rPr>
          <w:rFonts w:asciiTheme="minorHAnsi" w:eastAsia="Calibri" w:hAnsiTheme="minorHAnsi"/>
          <w:color w:val="auto"/>
          <w:sz w:val="22"/>
          <w:szCs w:val="22"/>
          <w:lang w:val="en-IE" w:eastAsia="en-US"/>
        </w:rPr>
        <w:t>man, financial and physical; F</w:t>
      </w:r>
      <w:r w:rsidRPr="000E66F4">
        <w:rPr>
          <w:rFonts w:asciiTheme="minorHAnsi" w:eastAsia="Calibri" w:hAnsiTheme="minorHAnsi"/>
          <w:color w:val="auto"/>
          <w:sz w:val="22"/>
          <w:szCs w:val="22"/>
          <w:lang w:val="en-IE" w:eastAsia="en-US"/>
        </w:rPr>
        <w:t xml:space="preserve">acilities available to the programme. </w:t>
      </w:r>
    </w:p>
    <w:p w14:paraId="363652C7" w14:textId="688B2CC1" w:rsidR="001D704B" w:rsidRPr="000E66F4" w:rsidRDefault="001D704B" w:rsidP="00A53214">
      <w:pPr>
        <w:pStyle w:val="Default"/>
        <w:numPr>
          <w:ilvl w:val="0"/>
          <w:numId w:val="25"/>
        </w:numPr>
        <w:spacing w:after="0"/>
        <w:jc w:val="both"/>
        <w:rPr>
          <w:rFonts w:asciiTheme="minorHAnsi" w:hAnsiTheme="minorHAnsi" w:cs="Calibri"/>
          <w:color w:val="auto"/>
          <w:sz w:val="22"/>
          <w:szCs w:val="22"/>
          <w:lang w:val="en-IE"/>
        </w:rPr>
      </w:pPr>
      <w:r w:rsidRPr="000E66F4">
        <w:rPr>
          <w:rFonts w:asciiTheme="minorHAnsi" w:eastAsia="Calibri" w:hAnsiTheme="minorHAnsi"/>
          <w:b/>
          <w:color w:val="auto"/>
          <w:sz w:val="22"/>
          <w:szCs w:val="22"/>
          <w:lang w:val="en-IE" w:eastAsia="en-US"/>
        </w:rPr>
        <w:t xml:space="preserve">Documentation: </w:t>
      </w:r>
      <w:r w:rsidRPr="000E66F4">
        <w:rPr>
          <w:rFonts w:asciiTheme="minorHAnsi" w:eastAsia="Calibri" w:hAnsiTheme="minorHAnsi"/>
          <w:color w:val="auto"/>
          <w:sz w:val="22"/>
          <w:szCs w:val="22"/>
          <w:lang w:val="en-IE" w:eastAsia="en-US"/>
        </w:rPr>
        <w:t>Confirmation of sign</w:t>
      </w:r>
      <w:r w:rsidR="00114526" w:rsidRPr="000E66F4">
        <w:rPr>
          <w:rFonts w:asciiTheme="minorHAnsi" w:eastAsia="Calibri" w:hAnsiTheme="minorHAnsi"/>
          <w:color w:val="auto"/>
          <w:sz w:val="22"/>
          <w:szCs w:val="22"/>
          <w:lang w:val="en-IE" w:eastAsia="en-US"/>
        </w:rPr>
        <w:t>-</w:t>
      </w:r>
      <w:r w:rsidRPr="000E66F4">
        <w:rPr>
          <w:rFonts w:asciiTheme="minorHAnsi" w:eastAsia="Calibri" w:hAnsiTheme="minorHAnsi"/>
          <w:color w:val="auto"/>
          <w:sz w:val="22"/>
          <w:szCs w:val="22"/>
          <w:lang w:val="en-IE" w:eastAsia="en-US"/>
        </w:rPr>
        <w:t>off by relevant participating Schools/Dep</w:t>
      </w:r>
      <w:r w:rsidR="001D1390" w:rsidRPr="000E66F4">
        <w:rPr>
          <w:rFonts w:asciiTheme="minorHAnsi" w:eastAsia="Calibri" w:hAnsiTheme="minorHAnsi"/>
          <w:color w:val="auto"/>
          <w:sz w:val="22"/>
          <w:szCs w:val="22"/>
          <w:lang w:val="en-IE" w:eastAsia="en-US"/>
        </w:rPr>
        <w:t>artments</w:t>
      </w:r>
      <w:r w:rsidRPr="000E66F4">
        <w:rPr>
          <w:rFonts w:asciiTheme="minorHAnsi" w:eastAsia="Calibri" w:hAnsiTheme="minorHAnsi"/>
          <w:color w:val="auto"/>
          <w:sz w:val="22"/>
          <w:szCs w:val="22"/>
          <w:lang w:val="en-IE" w:eastAsia="en-US"/>
        </w:rPr>
        <w:t>/Colleges and Financial Analysts (hard copies to be retained by College Office/ACE/APAR, as appropriate)</w:t>
      </w:r>
      <w:r w:rsidR="0043642F" w:rsidRPr="000E66F4">
        <w:rPr>
          <w:rFonts w:asciiTheme="minorHAnsi" w:eastAsia="Calibri" w:hAnsiTheme="minorHAnsi"/>
          <w:color w:val="auto"/>
          <w:sz w:val="22"/>
          <w:szCs w:val="22"/>
          <w:lang w:val="en-IE" w:eastAsia="en-US"/>
        </w:rPr>
        <w:t>.</w:t>
      </w:r>
    </w:p>
    <w:p w14:paraId="5D1272C2" w14:textId="1C6C8DC7" w:rsidR="001D704B" w:rsidRPr="000E66F4" w:rsidRDefault="00E45FE6" w:rsidP="00A53214">
      <w:pPr>
        <w:pStyle w:val="ListParagraph"/>
        <w:numPr>
          <w:ilvl w:val="0"/>
          <w:numId w:val="22"/>
        </w:numPr>
        <w:spacing w:after="0"/>
        <w:ind w:left="851" w:hanging="425"/>
        <w:jc w:val="both"/>
        <w:rPr>
          <w:rFonts w:asciiTheme="minorHAnsi" w:hAnsiTheme="minorHAnsi" w:cs="Calibri"/>
        </w:rPr>
      </w:pPr>
      <w:r w:rsidRPr="000E66F4">
        <w:rPr>
          <w:rFonts w:asciiTheme="minorHAnsi" w:hAnsiTheme="minorHAnsi" w:cs="Calibri"/>
        </w:rPr>
        <w:t>Private meeting of the</w:t>
      </w:r>
      <w:r w:rsidR="001D704B" w:rsidRPr="000E66F4">
        <w:rPr>
          <w:rFonts w:asciiTheme="minorHAnsi" w:hAnsiTheme="minorHAnsi" w:cs="Calibri"/>
        </w:rPr>
        <w:t xml:space="preserve"> Panel</w:t>
      </w:r>
      <w:r w:rsidRPr="000E66F4">
        <w:rPr>
          <w:rFonts w:asciiTheme="minorHAnsi" w:hAnsiTheme="minorHAnsi" w:cs="Calibri"/>
        </w:rPr>
        <w:t xml:space="preserve"> </w:t>
      </w:r>
      <w:r w:rsidR="001D704B" w:rsidRPr="000E66F4">
        <w:rPr>
          <w:rFonts w:asciiTheme="minorHAnsi" w:hAnsiTheme="minorHAnsi"/>
        </w:rPr>
        <w:t>to discuss conditions/recommendations and conclusions</w:t>
      </w:r>
      <w:r w:rsidR="0043642F" w:rsidRPr="000E66F4">
        <w:rPr>
          <w:rFonts w:asciiTheme="minorHAnsi" w:hAnsiTheme="minorHAnsi"/>
        </w:rPr>
        <w:t>.</w:t>
      </w:r>
    </w:p>
    <w:p w14:paraId="27C96DD8" w14:textId="1F489447" w:rsidR="00E45FE6" w:rsidRDefault="001D704B" w:rsidP="00A53214">
      <w:pPr>
        <w:pStyle w:val="ListParagraph"/>
        <w:numPr>
          <w:ilvl w:val="0"/>
          <w:numId w:val="22"/>
        </w:numPr>
        <w:spacing w:before="100" w:beforeAutospacing="1" w:after="100" w:afterAutospacing="1"/>
        <w:ind w:left="851" w:hanging="425"/>
        <w:jc w:val="both"/>
        <w:rPr>
          <w:rFonts w:asciiTheme="minorHAnsi" w:hAnsiTheme="minorHAnsi" w:cs="Calibri"/>
        </w:rPr>
      </w:pPr>
      <w:r w:rsidRPr="000E66F4">
        <w:rPr>
          <w:rFonts w:asciiTheme="minorHAnsi" w:hAnsiTheme="minorHAnsi"/>
        </w:rPr>
        <w:t>The Chair presents conditions/recommendations and conclusions to the programme team (including identification of examples of good practice)</w:t>
      </w:r>
      <w:r w:rsidR="00E45FE6" w:rsidRPr="000E66F4">
        <w:rPr>
          <w:rFonts w:asciiTheme="minorHAnsi" w:hAnsiTheme="minorHAnsi" w:cs="Calibri"/>
        </w:rPr>
        <w:t>.</w:t>
      </w:r>
    </w:p>
    <w:p w14:paraId="3E6D36EB" w14:textId="77777777" w:rsidR="004D0417" w:rsidRPr="004D0417" w:rsidRDefault="004D0417" w:rsidP="004D0417">
      <w:pPr>
        <w:spacing w:before="100" w:beforeAutospacing="1" w:after="100" w:afterAutospacing="1"/>
        <w:jc w:val="both"/>
        <w:rPr>
          <w:rFonts w:asciiTheme="minorHAnsi" w:hAnsiTheme="minorHAnsi" w:cs="Calibri"/>
        </w:rPr>
      </w:pPr>
    </w:p>
    <w:p w14:paraId="7587CA7D" w14:textId="77777777" w:rsidR="008A39F5" w:rsidRPr="00BD437B" w:rsidRDefault="003D3D24" w:rsidP="00BD437B">
      <w:pPr>
        <w:pStyle w:val="Heading3"/>
      </w:pPr>
      <w:bookmarkStart w:id="184" w:name="_Toc513734077"/>
      <w:r w:rsidRPr="00BD437B">
        <w:t>Decisions of the PAP</w:t>
      </w:r>
      <w:bookmarkEnd w:id="184"/>
      <w:r w:rsidRPr="00BD437B">
        <w:t xml:space="preserve"> </w:t>
      </w:r>
    </w:p>
    <w:p w14:paraId="75700123" w14:textId="77777777" w:rsidR="008A39F5" w:rsidRPr="000E66F4" w:rsidRDefault="008A39F5" w:rsidP="00B07566">
      <w:pPr>
        <w:spacing w:before="100" w:beforeAutospacing="1" w:after="100" w:afterAutospacing="1"/>
        <w:jc w:val="both"/>
        <w:rPr>
          <w:rFonts w:ascii="Calibri" w:hAnsi="Calibri" w:cs="Calibri"/>
        </w:rPr>
      </w:pPr>
      <w:r w:rsidRPr="000E66F4">
        <w:rPr>
          <w:rFonts w:ascii="Calibri" w:hAnsi="Calibri" w:cs="Calibri"/>
        </w:rPr>
        <w:t xml:space="preserve">The PAP has the authority to: </w:t>
      </w:r>
    </w:p>
    <w:p w14:paraId="64E892ED" w14:textId="53279A65" w:rsidR="008A39F5" w:rsidRPr="000E66F4" w:rsidRDefault="009B4678" w:rsidP="00F34FA7">
      <w:pPr>
        <w:pStyle w:val="ListParagraph"/>
        <w:numPr>
          <w:ilvl w:val="0"/>
          <w:numId w:val="21"/>
        </w:numPr>
        <w:spacing w:before="100" w:beforeAutospacing="1" w:after="100" w:afterAutospacing="1"/>
        <w:ind w:left="851" w:hanging="425"/>
        <w:jc w:val="both"/>
        <w:rPr>
          <w:rFonts w:ascii="Calibri" w:hAnsi="Calibri" w:cs="Calibri"/>
        </w:rPr>
      </w:pPr>
      <w:r w:rsidRPr="000E66F4">
        <w:rPr>
          <w:rFonts w:ascii="Calibri" w:hAnsi="Calibri" w:cs="Calibri"/>
        </w:rPr>
        <w:t>Approve a programme</w:t>
      </w:r>
      <w:r w:rsidR="00D72D09">
        <w:rPr>
          <w:rFonts w:ascii="Calibri" w:hAnsi="Calibri" w:cs="Calibri"/>
        </w:rPr>
        <w:t>.</w:t>
      </w:r>
    </w:p>
    <w:p w14:paraId="495967A3" w14:textId="4B2E3270" w:rsidR="008A39F5" w:rsidRPr="000E66F4" w:rsidRDefault="008A39F5" w:rsidP="00F34FA7">
      <w:pPr>
        <w:pStyle w:val="ListParagraph"/>
        <w:numPr>
          <w:ilvl w:val="0"/>
          <w:numId w:val="21"/>
        </w:numPr>
        <w:spacing w:before="100" w:beforeAutospacing="1" w:after="100" w:afterAutospacing="1"/>
        <w:ind w:left="851" w:hanging="425"/>
        <w:jc w:val="both"/>
        <w:rPr>
          <w:rFonts w:ascii="Calibri" w:hAnsi="Calibri" w:cs="Calibri"/>
        </w:rPr>
      </w:pPr>
      <w:r w:rsidRPr="000E66F4">
        <w:rPr>
          <w:rFonts w:ascii="Calibri" w:hAnsi="Calibri" w:cs="Calibri"/>
        </w:rPr>
        <w:t>Approve a programme subject to minor amendments/editorial changes to be completed as soon as possible and suggested recommendations for improvement</w:t>
      </w:r>
      <w:r w:rsidR="00D72D09">
        <w:rPr>
          <w:rFonts w:ascii="Calibri" w:hAnsi="Calibri" w:cs="Calibri"/>
        </w:rPr>
        <w:t>,</w:t>
      </w:r>
      <w:r w:rsidRPr="000E66F4">
        <w:rPr>
          <w:rFonts w:ascii="Calibri" w:hAnsi="Calibri" w:cs="Calibri"/>
        </w:rPr>
        <w:t xml:space="preserve"> which may be considered by the Pro</w:t>
      </w:r>
      <w:r w:rsidR="009B4678" w:rsidRPr="000E66F4">
        <w:rPr>
          <w:rFonts w:ascii="Calibri" w:hAnsi="Calibri" w:cs="Calibri"/>
        </w:rPr>
        <w:t>gramme Team at their discretion</w:t>
      </w:r>
      <w:r w:rsidR="00D72D09">
        <w:rPr>
          <w:rFonts w:ascii="Calibri" w:hAnsi="Calibri" w:cs="Calibri"/>
        </w:rPr>
        <w:t>.</w:t>
      </w:r>
    </w:p>
    <w:p w14:paraId="05E9B461" w14:textId="2EA35950" w:rsidR="008A39F5" w:rsidRPr="000E66F4" w:rsidRDefault="008A39F5" w:rsidP="00F34FA7">
      <w:pPr>
        <w:pStyle w:val="ListParagraph"/>
        <w:numPr>
          <w:ilvl w:val="0"/>
          <w:numId w:val="21"/>
        </w:numPr>
        <w:spacing w:before="100" w:beforeAutospacing="1" w:after="100" w:afterAutospacing="1"/>
        <w:ind w:left="851" w:hanging="425"/>
        <w:jc w:val="both"/>
        <w:rPr>
          <w:rFonts w:ascii="Calibri" w:hAnsi="Calibri" w:cs="Calibri"/>
        </w:rPr>
      </w:pPr>
      <w:r w:rsidRPr="000E66F4">
        <w:rPr>
          <w:rFonts w:ascii="Calibri" w:hAnsi="Calibri" w:cs="Calibri"/>
        </w:rPr>
        <w:t>Approve a programme subject to the fulfilment of conditions.</w:t>
      </w:r>
      <w:r w:rsidR="00993485" w:rsidRPr="000E66F4">
        <w:rPr>
          <w:rFonts w:ascii="Calibri" w:hAnsi="Calibri" w:cs="Calibri"/>
        </w:rPr>
        <w:t xml:space="preserve"> </w:t>
      </w:r>
      <w:r w:rsidRPr="000E66F4">
        <w:rPr>
          <w:rFonts w:ascii="Calibri" w:hAnsi="Calibri" w:cs="Calibri"/>
        </w:rPr>
        <w:t>Conditions are requirements which must be met prior to opening a programme up for recruitment or prior to the start o</w:t>
      </w:r>
      <w:r w:rsidR="009B4678" w:rsidRPr="000E66F4">
        <w:rPr>
          <w:rFonts w:ascii="Calibri" w:hAnsi="Calibri" w:cs="Calibri"/>
        </w:rPr>
        <w:t>f the programme, as appropriate</w:t>
      </w:r>
      <w:r w:rsidR="00D72D09">
        <w:rPr>
          <w:rFonts w:ascii="Calibri" w:hAnsi="Calibri" w:cs="Calibri"/>
        </w:rPr>
        <w:t>.</w:t>
      </w:r>
    </w:p>
    <w:p w14:paraId="71B9B0BF" w14:textId="77777777" w:rsidR="008A39F5" w:rsidRPr="000E66F4" w:rsidRDefault="008A39F5" w:rsidP="00F34FA7">
      <w:pPr>
        <w:pStyle w:val="ListParagraph"/>
        <w:numPr>
          <w:ilvl w:val="0"/>
          <w:numId w:val="21"/>
        </w:numPr>
        <w:spacing w:before="100" w:beforeAutospacing="1" w:after="100" w:afterAutospacing="1"/>
        <w:ind w:left="851" w:hanging="425"/>
        <w:jc w:val="both"/>
        <w:rPr>
          <w:rFonts w:ascii="Calibri" w:hAnsi="Calibri" w:cs="Calibri"/>
        </w:rPr>
      </w:pPr>
      <w:r w:rsidRPr="000E66F4">
        <w:rPr>
          <w:rFonts w:ascii="Calibri" w:hAnsi="Calibri" w:cs="Calibri"/>
        </w:rPr>
        <w:t>Withhold approval of a programme pending further development.</w:t>
      </w:r>
    </w:p>
    <w:p w14:paraId="7BBE8279" w14:textId="77777777" w:rsidR="00AD2021" w:rsidRPr="000E66F4" w:rsidRDefault="00AD2021" w:rsidP="001D13D7">
      <w:pPr>
        <w:pStyle w:val="Heading4"/>
        <w:rPr>
          <w:lang w:val="en-IE"/>
        </w:rPr>
      </w:pPr>
      <w:bookmarkStart w:id="185" w:name="_Toc513734078"/>
      <w:r w:rsidRPr="000E66F4">
        <w:rPr>
          <w:lang w:val="en-IE"/>
        </w:rPr>
        <w:t>T</w:t>
      </w:r>
      <w:r w:rsidR="004F547F" w:rsidRPr="000E66F4">
        <w:rPr>
          <w:lang w:val="en-IE"/>
        </w:rPr>
        <w:t>he</w:t>
      </w:r>
      <w:r w:rsidRPr="000E66F4">
        <w:rPr>
          <w:lang w:val="en-IE"/>
        </w:rPr>
        <w:t xml:space="preserve"> PAP R</w:t>
      </w:r>
      <w:r w:rsidR="004F547F" w:rsidRPr="000E66F4">
        <w:rPr>
          <w:lang w:val="en-IE"/>
        </w:rPr>
        <w:t>eport</w:t>
      </w:r>
      <w:bookmarkEnd w:id="185"/>
    </w:p>
    <w:p w14:paraId="56A05C29" w14:textId="0906E633" w:rsidR="008A39F5" w:rsidRPr="000E66F4" w:rsidRDefault="002755D4" w:rsidP="00B07566">
      <w:pPr>
        <w:spacing w:before="100" w:beforeAutospacing="1" w:after="100" w:afterAutospacing="1"/>
        <w:jc w:val="both"/>
        <w:rPr>
          <w:rFonts w:ascii="Calibri" w:hAnsi="Calibri" w:cs="Calibri"/>
        </w:rPr>
      </w:pPr>
      <w:r w:rsidRPr="000E66F4">
        <w:rPr>
          <w:rFonts w:ascii="Calibri" w:hAnsi="Calibri" w:cs="Calibri"/>
        </w:rPr>
        <w:t>The R</w:t>
      </w:r>
      <w:r w:rsidR="008A39F5" w:rsidRPr="000E66F4">
        <w:rPr>
          <w:rFonts w:ascii="Calibri" w:hAnsi="Calibri" w:cs="Calibri"/>
        </w:rPr>
        <w:t xml:space="preserve">eport should be written to cover the range of topics discussed and </w:t>
      </w:r>
      <w:r w:rsidR="004568DD" w:rsidRPr="000E66F4">
        <w:rPr>
          <w:rFonts w:ascii="Calibri" w:hAnsi="Calibri" w:cs="Calibri"/>
        </w:rPr>
        <w:t xml:space="preserve">should </w:t>
      </w:r>
      <w:r w:rsidR="008A39F5" w:rsidRPr="000E66F4">
        <w:rPr>
          <w:rFonts w:ascii="Calibri" w:hAnsi="Calibri" w:cs="Calibri"/>
        </w:rPr>
        <w:t>be structured in accordance with agenda headings.</w:t>
      </w:r>
      <w:r w:rsidR="00993485" w:rsidRPr="000E66F4">
        <w:rPr>
          <w:rFonts w:ascii="Calibri" w:hAnsi="Calibri" w:cs="Calibri"/>
        </w:rPr>
        <w:t xml:space="preserve"> </w:t>
      </w:r>
      <w:r w:rsidR="008A39F5" w:rsidRPr="000E66F4">
        <w:rPr>
          <w:rFonts w:ascii="Calibri" w:hAnsi="Calibri" w:cs="Calibri"/>
        </w:rPr>
        <w:t xml:space="preserve">The intention is to </w:t>
      </w:r>
      <w:r w:rsidR="0053154E" w:rsidRPr="000E66F4">
        <w:rPr>
          <w:rFonts w:ascii="Calibri" w:hAnsi="Calibri" w:cs="Calibri"/>
        </w:rPr>
        <w:t>reflect the robust discussion, noting any issues of concern or precedent, as these reports will be used to inform the University’s annual monitoring and periodic review of programmes.</w:t>
      </w:r>
      <w:r w:rsidR="00993485" w:rsidRPr="000E66F4">
        <w:rPr>
          <w:rFonts w:ascii="Calibri" w:hAnsi="Calibri" w:cs="Calibri"/>
        </w:rPr>
        <w:t xml:space="preserve"> </w:t>
      </w:r>
      <w:r w:rsidR="007C1462" w:rsidRPr="000E66F4">
        <w:rPr>
          <w:rFonts w:asciiTheme="minorHAnsi" w:hAnsiTheme="minorHAnsi"/>
        </w:rPr>
        <w:t>The Report should present conditions/recommendations, agr</w:t>
      </w:r>
      <w:r w:rsidR="003A7A5E" w:rsidRPr="000E66F4">
        <w:rPr>
          <w:rFonts w:asciiTheme="minorHAnsi" w:hAnsiTheme="minorHAnsi"/>
        </w:rPr>
        <w:t>eed by the PAP, in table format</w:t>
      </w:r>
      <w:r w:rsidR="007C1462" w:rsidRPr="000E66F4">
        <w:rPr>
          <w:rFonts w:asciiTheme="minorHAnsi" w:hAnsiTheme="minorHAnsi"/>
        </w:rPr>
        <w:t xml:space="preserve">. </w:t>
      </w:r>
      <w:r w:rsidR="0053154E" w:rsidRPr="000E66F4">
        <w:rPr>
          <w:rFonts w:ascii="Calibri" w:hAnsi="Calibri" w:cs="Calibri"/>
        </w:rPr>
        <w:t>The R</w:t>
      </w:r>
      <w:r w:rsidR="008A39F5" w:rsidRPr="000E66F4">
        <w:rPr>
          <w:rFonts w:ascii="Calibri" w:hAnsi="Calibri" w:cs="Calibri"/>
        </w:rPr>
        <w:t>eport shall conclude with a clear agreed statement of the approval outcomes as defined above.</w:t>
      </w:r>
      <w:r w:rsidR="00BA5C68" w:rsidRPr="000E66F4">
        <w:rPr>
          <w:rFonts w:ascii="Calibri" w:hAnsi="Calibri" w:cs="Calibri"/>
        </w:rPr>
        <w:t xml:space="preserve"> </w:t>
      </w:r>
    </w:p>
    <w:p w14:paraId="60FC62A4" w14:textId="0217204F" w:rsidR="00BA5C68" w:rsidRPr="000E66F4" w:rsidRDefault="00BA5C68" w:rsidP="00BA5C68">
      <w:pPr>
        <w:spacing w:before="100" w:beforeAutospacing="1" w:after="100" w:afterAutospacing="1"/>
        <w:jc w:val="both"/>
        <w:rPr>
          <w:rFonts w:ascii="Calibri" w:hAnsi="Calibri" w:cs="Calibri"/>
        </w:rPr>
      </w:pPr>
      <w:r w:rsidRPr="000E66F4">
        <w:rPr>
          <w:rFonts w:ascii="Calibri" w:hAnsi="Calibri" w:cs="Calibri"/>
        </w:rPr>
        <w:t>The PAP should routinely identify examples of good practice and commend these to the College Council (or relevant ACE Committee) in the PAP Report.</w:t>
      </w:r>
      <w:r w:rsidR="00993485" w:rsidRPr="000E66F4">
        <w:rPr>
          <w:rFonts w:ascii="Calibri" w:hAnsi="Calibri" w:cs="Calibri"/>
        </w:rPr>
        <w:t xml:space="preserve"> </w:t>
      </w:r>
      <w:r w:rsidRPr="000E66F4">
        <w:rPr>
          <w:rFonts w:ascii="Calibri" w:hAnsi="Calibri" w:cs="Calibri"/>
        </w:rPr>
        <w:t xml:space="preserve">Issues requiring the attention, and/or consideration, of </w:t>
      </w:r>
      <w:r w:rsidR="00D72D09">
        <w:rPr>
          <w:rFonts w:ascii="Calibri" w:hAnsi="Calibri" w:cs="Calibri"/>
        </w:rPr>
        <w:t>AB</w:t>
      </w:r>
      <w:r w:rsidRPr="000E66F4">
        <w:rPr>
          <w:rFonts w:ascii="Calibri" w:hAnsi="Calibri" w:cs="Calibri"/>
        </w:rPr>
        <w:t xml:space="preserve"> or other relevant committee should also be noted in the PAP report.</w:t>
      </w:r>
    </w:p>
    <w:p w14:paraId="4D610DEF" w14:textId="77777777" w:rsidR="008A39F5" w:rsidRPr="000E66F4" w:rsidRDefault="00CD5B97" w:rsidP="00B07566">
      <w:pPr>
        <w:spacing w:before="100" w:beforeAutospacing="1" w:after="100" w:afterAutospacing="1"/>
        <w:jc w:val="both"/>
        <w:rPr>
          <w:rFonts w:ascii="Calibri" w:hAnsi="Calibri" w:cs="Calibri"/>
        </w:rPr>
      </w:pPr>
      <w:r w:rsidRPr="000E66F4">
        <w:rPr>
          <w:rFonts w:ascii="Calibri" w:hAnsi="Calibri" w:cs="Calibri"/>
        </w:rPr>
        <w:t xml:space="preserve">The Chair reviews the </w:t>
      </w:r>
      <w:r w:rsidR="0053154E" w:rsidRPr="000E66F4">
        <w:rPr>
          <w:rFonts w:ascii="Calibri" w:hAnsi="Calibri" w:cs="Calibri"/>
        </w:rPr>
        <w:t xml:space="preserve">Draft Report </w:t>
      </w:r>
      <w:r w:rsidRPr="000E66F4">
        <w:rPr>
          <w:rFonts w:ascii="Calibri" w:hAnsi="Calibri" w:cs="Calibri"/>
        </w:rPr>
        <w:t xml:space="preserve">prior to </w:t>
      </w:r>
      <w:r w:rsidR="0053154E" w:rsidRPr="000E66F4">
        <w:rPr>
          <w:rFonts w:ascii="Calibri" w:hAnsi="Calibri" w:cs="Calibri"/>
        </w:rPr>
        <w:t>circulat</w:t>
      </w:r>
      <w:r w:rsidRPr="000E66F4">
        <w:rPr>
          <w:rFonts w:ascii="Calibri" w:hAnsi="Calibri" w:cs="Calibri"/>
        </w:rPr>
        <w:t xml:space="preserve">ion to </w:t>
      </w:r>
      <w:r w:rsidR="0053154E" w:rsidRPr="000E66F4">
        <w:rPr>
          <w:rFonts w:ascii="Calibri" w:hAnsi="Calibri" w:cs="Calibri"/>
        </w:rPr>
        <w:t xml:space="preserve">all members of the panel for </w:t>
      </w:r>
      <w:r w:rsidRPr="000E66F4">
        <w:rPr>
          <w:rFonts w:ascii="Calibri" w:hAnsi="Calibri" w:cs="Calibri"/>
        </w:rPr>
        <w:t xml:space="preserve">comment and </w:t>
      </w:r>
      <w:r w:rsidR="0053154E" w:rsidRPr="000E66F4">
        <w:rPr>
          <w:rFonts w:ascii="Calibri" w:hAnsi="Calibri" w:cs="Calibri"/>
        </w:rPr>
        <w:t>sign-off</w:t>
      </w:r>
      <w:r w:rsidRPr="000E66F4">
        <w:rPr>
          <w:rFonts w:ascii="Calibri" w:hAnsi="Calibri" w:cs="Calibri"/>
        </w:rPr>
        <w:t>.</w:t>
      </w:r>
      <w:r w:rsidR="00993485" w:rsidRPr="000E66F4">
        <w:rPr>
          <w:rFonts w:ascii="Calibri" w:hAnsi="Calibri" w:cs="Calibri"/>
        </w:rPr>
        <w:t xml:space="preserve"> </w:t>
      </w:r>
      <w:r w:rsidRPr="000E66F4">
        <w:rPr>
          <w:rFonts w:ascii="Calibri" w:hAnsi="Calibri" w:cs="Calibri"/>
        </w:rPr>
        <w:t xml:space="preserve">The finalised Report is then issued to </w:t>
      </w:r>
      <w:r w:rsidR="0053154E" w:rsidRPr="000E66F4">
        <w:rPr>
          <w:rFonts w:ascii="Calibri" w:hAnsi="Calibri" w:cs="Calibri"/>
        </w:rPr>
        <w:t>the Programme Team for action and follow-up.</w:t>
      </w:r>
    </w:p>
    <w:p w14:paraId="1F607A4B" w14:textId="440E475D" w:rsidR="00B3566A" w:rsidRPr="000E66F4" w:rsidRDefault="00B3566A" w:rsidP="00B3566A">
      <w:pPr>
        <w:spacing w:before="100" w:beforeAutospacing="1" w:after="100" w:afterAutospacing="1"/>
        <w:jc w:val="both"/>
        <w:rPr>
          <w:rFonts w:ascii="Calibri" w:hAnsi="Calibri" w:cs="Calibri"/>
        </w:rPr>
      </w:pPr>
      <w:r w:rsidRPr="000E66F4">
        <w:rPr>
          <w:rFonts w:asciiTheme="minorHAnsi" w:hAnsiTheme="minorHAnsi"/>
        </w:rPr>
        <w:t>The Programme Team shall respond to the PAP by completing the table in the PAP Report demonstrating how conditions/recommendations have been addressed</w:t>
      </w:r>
      <w:r w:rsidR="0010453D" w:rsidRPr="000E66F4">
        <w:rPr>
          <w:rFonts w:ascii="Calibri" w:hAnsi="Calibri" w:cs="Calibri"/>
        </w:rPr>
        <w:t>; and by</w:t>
      </w:r>
      <w:r w:rsidRPr="000E66F4">
        <w:rPr>
          <w:rFonts w:ascii="Calibri" w:hAnsi="Calibri" w:cs="Calibri"/>
        </w:rPr>
        <w:t xml:space="preserve"> revis</w:t>
      </w:r>
      <w:r w:rsidR="0010453D" w:rsidRPr="000E66F4">
        <w:rPr>
          <w:rFonts w:ascii="Calibri" w:hAnsi="Calibri" w:cs="Calibri"/>
        </w:rPr>
        <w:t>ing</w:t>
      </w:r>
      <w:r w:rsidRPr="000E66F4">
        <w:rPr>
          <w:rFonts w:ascii="Calibri" w:hAnsi="Calibri" w:cs="Calibri"/>
        </w:rPr>
        <w:t xml:space="preserve"> </w:t>
      </w:r>
      <w:r w:rsidR="0010453D" w:rsidRPr="000E66F4">
        <w:rPr>
          <w:rFonts w:ascii="Calibri" w:hAnsi="Calibri" w:cs="Calibri"/>
        </w:rPr>
        <w:t xml:space="preserve">and updating </w:t>
      </w:r>
      <w:r w:rsidRPr="000E66F4">
        <w:rPr>
          <w:rFonts w:ascii="Calibri" w:hAnsi="Calibri" w:cs="Calibri"/>
        </w:rPr>
        <w:lastRenderedPageBreak/>
        <w:t>the FPP and</w:t>
      </w:r>
      <w:r w:rsidR="004568DD" w:rsidRPr="000E66F4">
        <w:rPr>
          <w:rFonts w:ascii="Calibri" w:hAnsi="Calibri" w:cs="Calibri"/>
        </w:rPr>
        <w:t xml:space="preserve"> all</w:t>
      </w:r>
      <w:r w:rsidRPr="000E66F4">
        <w:rPr>
          <w:rFonts w:ascii="Calibri" w:hAnsi="Calibri" w:cs="Calibri"/>
        </w:rPr>
        <w:t xml:space="preserve"> associated documentation.</w:t>
      </w:r>
      <w:r w:rsidR="0010453D" w:rsidRPr="000E66F4">
        <w:rPr>
          <w:rFonts w:ascii="Calibri" w:hAnsi="Calibri" w:cs="Calibri"/>
        </w:rPr>
        <w:t xml:space="preserve"> The Team’s response to the PAP and revised documentation must be submitted to the Chair and Secretary of the PAP for review and sign-off.</w:t>
      </w:r>
    </w:p>
    <w:p w14:paraId="53405B5F" w14:textId="3D17A9CF" w:rsidR="004B476F" w:rsidRPr="000E66F4" w:rsidRDefault="004B476F" w:rsidP="004B476F">
      <w:pPr>
        <w:spacing w:before="100" w:beforeAutospacing="1" w:after="100" w:afterAutospacing="1"/>
        <w:jc w:val="both"/>
        <w:rPr>
          <w:rFonts w:ascii="Calibri" w:hAnsi="Calibri"/>
          <w:iCs/>
        </w:rPr>
      </w:pPr>
      <w:r w:rsidRPr="000E66F4">
        <w:rPr>
          <w:rFonts w:ascii="Calibri" w:hAnsi="Calibri"/>
          <w:iCs/>
        </w:rPr>
        <w:t xml:space="preserve">Where a change in title of the programme is a condition of approval, the change in title must be reported back to </w:t>
      </w:r>
      <w:r w:rsidR="00E42246">
        <w:rPr>
          <w:rFonts w:ascii="Calibri" w:hAnsi="Calibri"/>
          <w:iCs/>
        </w:rPr>
        <w:t>AB</w:t>
      </w:r>
      <w:r w:rsidR="001614F8" w:rsidRPr="000E66F4">
        <w:rPr>
          <w:rFonts w:ascii="Calibri" w:hAnsi="Calibri"/>
          <w:iCs/>
        </w:rPr>
        <w:t xml:space="preserve"> via the Secretary</w:t>
      </w:r>
      <w:r w:rsidRPr="000E66F4">
        <w:rPr>
          <w:rFonts w:ascii="Calibri" w:hAnsi="Calibri"/>
          <w:iCs/>
        </w:rPr>
        <w:t xml:space="preserve">, </w:t>
      </w:r>
      <w:r w:rsidR="00B82DE6" w:rsidRPr="000E66F4">
        <w:rPr>
          <w:rFonts w:ascii="Calibri" w:hAnsi="Calibri"/>
          <w:iCs/>
        </w:rPr>
        <w:t>for noting</w:t>
      </w:r>
      <w:r w:rsidRPr="000E66F4">
        <w:rPr>
          <w:rFonts w:ascii="Calibri" w:hAnsi="Calibri"/>
          <w:iCs/>
        </w:rPr>
        <w:t>. </w:t>
      </w:r>
    </w:p>
    <w:p w14:paraId="1769FC38" w14:textId="59605277" w:rsidR="004568DD" w:rsidRPr="000E66F4" w:rsidRDefault="004568DD" w:rsidP="004B476F">
      <w:pPr>
        <w:spacing w:before="100" w:beforeAutospacing="1" w:after="100" w:afterAutospacing="1"/>
        <w:jc w:val="both"/>
        <w:rPr>
          <w:rFonts w:ascii="Calibri" w:hAnsi="Calibri"/>
          <w:iCs/>
        </w:rPr>
      </w:pPr>
      <w:r w:rsidRPr="000E66F4">
        <w:rPr>
          <w:rFonts w:ascii="Calibri" w:hAnsi="Calibri"/>
          <w:iCs/>
        </w:rPr>
        <w:t xml:space="preserve">Where the proposed English language requirements deviate from the approved College requirements, the proposed requirements must be submitted to </w:t>
      </w:r>
      <w:r w:rsidR="00E42246">
        <w:rPr>
          <w:rFonts w:ascii="Calibri" w:hAnsi="Calibri"/>
          <w:iCs/>
        </w:rPr>
        <w:t>AB</w:t>
      </w:r>
      <w:r w:rsidRPr="000E66F4">
        <w:rPr>
          <w:rFonts w:ascii="Calibri" w:hAnsi="Calibri"/>
          <w:iCs/>
        </w:rPr>
        <w:t xml:space="preserve"> via the Secretary, for approval.</w:t>
      </w:r>
    </w:p>
    <w:p w14:paraId="66FE3A54" w14:textId="39D0EC17" w:rsidR="00211B00" w:rsidRPr="000E66F4" w:rsidRDefault="00211B00" w:rsidP="004B476F">
      <w:pPr>
        <w:spacing w:before="100" w:beforeAutospacing="1" w:after="100" w:afterAutospacing="1"/>
        <w:jc w:val="both"/>
        <w:rPr>
          <w:rFonts w:ascii="Calibri" w:hAnsi="Calibri" w:cs="Calibri"/>
        </w:rPr>
      </w:pPr>
      <w:r w:rsidRPr="000E66F4">
        <w:rPr>
          <w:rFonts w:ascii="Calibri" w:hAnsi="Calibri" w:cs="Calibri"/>
        </w:rPr>
        <w:t>The Secretary will forward</w:t>
      </w:r>
      <w:r w:rsidR="0010453D" w:rsidRPr="000E66F4">
        <w:rPr>
          <w:rFonts w:ascii="Calibri" w:hAnsi="Calibri" w:cs="Calibri"/>
        </w:rPr>
        <w:t xml:space="preserve"> the</w:t>
      </w:r>
      <w:r w:rsidRPr="000E66F4">
        <w:rPr>
          <w:rFonts w:ascii="Calibri" w:hAnsi="Calibri" w:cs="Calibri"/>
        </w:rPr>
        <w:t xml:space="preserve"> finalised </w:t>
      </w:r>
      <w:r w:rsidR="004568DD" w:rsidRPr="000E66F4">
        <w:rPr>
          <w:rFonts w:ascii="Calibri" w:hAnsi="Calibri" w:cs="Calibri"/>
        </w:rPr>
        <w:t>C</w:t>
      </w:r>
      <w:r w:rsidRPr="000E66F4">
        <w:rPr>
          <w:rFonts w:ascii="Calibri" w:hAnsi="Calibri" w:cs="Calibri"/>
        </w:rPr>
        <w:t>PAP</w:t>
      </w:r>
      <w:r w:rsidR="004568DD" w:rsidRPr="000E66F4">
        <w:rPr>
          <w:rFonts w:ascii="Calibri" w:hAnsi="Calibri" w:cs="Calibri"/>
        </w:rPr>
        <w:t>/ACE PAP</w:t>
      </w:r>
      <w:r w:rsidRPr="000E66F4">
        <w:rPr>
          <w:rFonts w:ascii="Calibri" w:hAnsi="Calibri" w:cs="Calibri"/>
        </w:rPr>
        <w:t xml:space="preserve"> Report and finalised programme documentation to APAR for implementation</w:t>
      </w:r>
      <w:r w:rsidR="00FE1C7F" w:rsidRPr="000E66F4">
        <w:rPr>
          <w:rFonts w:ascii="Calibri" w:hAnsi="Calibri" w:cs="Calibri"/>
        </w:rPr>
        <w:t xml:space="preserve"> *</w:t>
      </w:r>
      <w:r w:rsidR="00AB74FE" w:rsidRPr="000E66F4">
        <w:rPr>
          <w:rFonts w:ascii="Calibri" w:hAnsi="Calibri" w:cs="Calibri"/>
        </w:rPr>
        <w:t>,</w:t>
      </w:r>
      <w:r w:rsidR="00FE1C7F" w:rsidRPr="000E66F4">
        <w:rPr>
          <w:rFonts w:ascii="Calibri" w:hAnsi="Calibri" w:cs="Calibri"/>
        </w:rPr>
        <w:t xml:space="preserve"> </w:t>
      </w:r>
      <w:r w:rsidR="00AB74FE" w:rsidRPr="000E66F4">
        <w:rPr>
          <w:rFonts w:ascii="Calibri" w:hAnsi="Calibri" w:cs="Calibri"/>
        </w:rPr>
        <w:t>and to the College Manager of the Lead College/ACE for their record</w:t>
      </w:r>
      <w:r w:rsidR="00FE1C7F" w:rsidRPr="000E66F4">
        <w:rPr>
          <w:rFonts w:ascii="Calibri" w:hAnsi="Calibri" w:cs="Calibri"/>
        </w:rPr>
        <w:t xml:space="preserve"> </w:t>
      </w:r>
      <w:r w:rsidR="00FE1C7F" w:rsidRPr="000E66F4">
        <w:rPr>
          <w:rFonts w:ascii="Calibri" w:hAnsi="Calibri" w:cs="Calibri"/>
          <w:i/>
        </w:rPr>
        <w:t>(* responsibility for implementation of the new</w:t>
      </w:r>
      <w:r w:rsidR="00D72D09">
        <w:rPr>
          <w:rFonts w:ascii="Calibri" w:hAnsi="Calibri" w:cs="Calibri"/>
          <w:i/>
        </w:rPr>
        <w:t xml:space="preserve"> ACE</w:t>
      </w:r>
      <w:r w:rsidR="00FE1C7F" w:rsidRPr="000E66F4">
        <w:rPr>
          <w:rFonts w:ascii="Calibri" w:hAnsi="Calibri" w:cs="Calibri"/>
          <w:i/>
        </w:rPr>
        <w:t xml:space="preserve"> programme will lie with ACE)</w:t>
      </w:r>
      <w:r w:rsidR="00AB74FE" w:rsidRPr="000E66F4">
        <w:rPr>
          <w:rFonts w:ascii="Calibri" w:hAnsi="Calibri" w:cs="Calibri"/>
        </w:rPr>
        <w:t xml:space="preserve">. </w:t>
      </w:r>
    </w:p>
    <w:p w14:paraId="42109B28" w14:textId="10FC8142" w:rsidR="004B476F" w:rsidRPr="000E66F4" w:rsidRDefault="004B476F" w:rsidP="004B476F">
      <w:pPr>
        <w:spacing w:before="100" w:beforeAutospacing="1" w:after="100" w:afterAutospacing="1"/>
        <w:jc w:val="both"/>
        <w:rPr>
          <w:rFonts w:ascii="Calibri" w:hAnsi="Calibri" w:cs="Calibri"/>
        </w:rPr>
      </w:pPr>
      <w:r w:rsidRPr="000E66F4">
        <w:rPr>
          <w:rFonts w:ascii="Calibri" w:hAnsi="Calibri" w:cs="Calibri"/>
        </w:rPr>
        <w:t xml:space="preserve">APAR will forward finalised UPAP Report and </w:t>
      </w:r>
      <w:r w:rsidR="00211B00" w:rsidRPr="000E66F4">
        <w:rPr>
          <w:rFonts w:ascii="Calibri" w:hAnsi="Calibri" w:cs="Calibri"/>
        </w:rPr>
        <w:t xml:space="preserve">finalised programme </w:t>
      </w:r>
      <w:r w:rsidRPr="000E66F4">
        <w:rPr>
          <w:rFonts w:ascii="Calibri" w:hAnsi="Calibri" w:cs="Calibri"/>
        </w:rPr>
        <w:t>documentation to the College Manager of the</w:t>
      </w:r>
      <w:r w:rsidR="00AB74FE" w:rsidRPr="000E66F4">
        <w:rPr>
          <w:rFonts w:ascii="Calibri" w:hAnsi="Calibri" w:cs="Calibri"/>
        </w:rPr>
        <w:t xml:space="preserve"> L</w:t>
      </w:r>
      <w:r w:rsidRPr="000E66F4">
        <w:rPr>
          <w:rFonts w:ascii="Calibri" w:hAnsi="Calibri" w:cs="Calibri"/>
        </w:rPr>
        <w:t xml:space="preserve">ead College/ACE for </w:t>
      </w:r>
      <w:r w:rsidR="0010453D" w:rsidRPr="000E66F4">
        <w:rPr>
          <w:rFonts w:ascii="Calibri" w:hAnsi="Calibri" w:cs="Calibri"/>
        </w:rPr>
        <w:t>their record</w:t>
      </w:r>
      <w:r w:rsidRPr="000E66F4">
        <w:rPr>
          <w:rFonts w:ascii="Calibri" w:hAnsi="Calibri" w:cs="Calibri"/>
        </w:rPr>
        <w:t xml:space="preserve">. </w:t>
      </w:r>
    </w:p>
    <w:p w14:paraId="121D23ED" w14:textId="30B14E89" w:rsidR="00211B00" w:rsidRPr="000E66F4" w:rsidRDefault="00211B00" w:rsidP="00211B00">
      <w:pPr>
        <w:spacing w:before="100" w:beforeAutospacing="1" w:after="100" w:afterAutospacing="1"/>
        <w:jc w:val="both"/>
        <w:rPr>
          <w:rFonts w:ascii="Calibri" w:hAnsi="Calibri" w:cs="Calibri"/>
        </w:rPr>
      </w:pPr>
      <w:r w:rsidRPr="000E66F4">
        <w:rPr>
          <w:rFonts w:ascii="Calibri" w:hAnsi="Calibri" w:cs="Calibri"/>
        </w:rPr>
        <w:t xml:space="preserve">The College Manager/ACE Manager will submit the PAP Report to the College Council/ACE Academic Standards </w:t>
      </w:r>
      <w:r w:rsidRPr="000E66F4">
        <w:rPr>
          <w:rFonts w:ascii="Calibri" w:hAnsi="Calibri" w:cs="Times"/>
        </w:rPr>
        <w:t xml:space="preserve">Board </w:t>
      </w:r>
      <w:proofErr w:type="gramStart"/>
      <w:r w:rsidRPr="000E66F4">
        <w:rPr>
          <w:rFonts w:ascii="Calibri" w:hAnsi="Calibri" w:cs="Calibri"/>
        </w:rPr>
        <w:t xml:space="preserve">for noting and to take forward any relevant actions as specified by the </w:t>
      </w:r>
      <w:r w:rsidR="0010453D" w:rsidRPr="000E66F4">
        <w:rPr>
          <w:rFonts w:ascii="Calibri" w:hAnsi="Calibri" w:cs="Calibri"/>
        </w:rPr>
        <w:t>PAP</w:t>
      </w:r>
      <w:proofErr w:type="gramEnd"/>
      <w:r w:rsidRPr="000E66F4">
        <w:rPr>
          <w:rFonts w:ascii="Calibri" w:hAnsi="Calibri" w:cs="Calibri"/>
        </w:rPr>
        <w:t>.</w:t>
      </w:r>
      <w:r w:rsidR="00993485" w:rsidRPr="000E66F4">
        <w:rPr>
          <w:rFonts w:ascii="Calibri" w:hAnsi="Calibri" w:cs="Calibri"/>
        </w:rPr>
        <w:t xml:space="preserve"> </w:t>
      </w:r>
      <w:r w:rsidRPr="000E66F4">
        <w:rPr>
          <w:rFonts w:ascii="Calibri" w:hAnsi="Calibri" w:cs="Calibri"/>
        </w:rPr>
        <w:t>Having received and considered the report</w:t>
      </w:r>
      <w:r w:rsidR="00CA2D17" w:rsidRPr="000E66F4">
        <w:rPr>
          <w:rFonts w:ascii="Calibri" w:hAnsi="Calibri" w:cs="Calibri"/>
        </w:rPr>
        <w:t>,</w:t>
      </w:r>
      <w:r w:rsidRPr="000E66F4">
        <w:rPr>
          <w:rFonts w:ascii="Calibri" w:hAnsi="Calibri" w:cs="Calibri"/>
        </w:rPr>
        <w:t xml:space="preserve"> the College/ACE </w:t>
      </w:r>
      <w:r w:rsidR="004568DD" w:rsidRPr="000E66F4">
        <w:rPr>
          <w:rFonts w:ascii="Calibri" w:hAnsi="Calibri" w:cs="Calibri"/>
        </w:rPr>
        <w:t xml:space="preserve">ASB </w:t>
      </w:r>
      <w:r w:rsidRPr="000E66F4">
        <w:rPr>
          <w:rFonts w:ascii="Calibri" w:hAnsi="Calibri" w:cs="Calibri"/>
        </w:rPr>
        <w:t xml:space="preserve">shall include a summary of any action agreed in </w:t>
      </w:r>
      <w:r w:rsidR="0010453D" w:rsidRPr="000E66F4">
        <w:rPr>
          <w:rFonts w:ascii="Calibri" w:hAnsi="Calibri" w:cs="Calibri"/>
        </w:rPr>
        <w:t xml:space="preserve">the College/ACE </w:t>
      </w:r>
      <w:r w:rsidRPr="000E66F4">
        <w:rPr>
          <w:rFonts w:ascii="Calibri" w:hAnsi="Calibri" w:cs="Calibri"/>
        </w:rPr>
        <w:t>report to Academic Board for information.</w:t>
      </w:r>
    </w:p>
    <w:p w14:paraId="02F7FF23" w14:textId="77777777" w:rsidR="00211B00" w:rsidRPr="000E66F4" w:rsidRDefault="00211B00" w:rsidP="00211B00">
      <w:pPr>
        <w:spacing w:before="100" w:beforeAutospacing="1" w:after="100" w:afterAutospacing="1"/>
        <w:jc w:val="both"/>
        <w:rPr>
          <w:rFonts w:ascii="Calibri" w:hAnsi="Calibri" w:cs="Calibri"/>
        </w:rPr>
      </w:pPr>
      <w:r w:rsidRPr="000E66F4">
        <w:rPr>
          <w:rFonts w:ascii="Calibri" w:hAnsi="Calibri" w:cs="Calibri"/>
        </w:rPr>
        <w:t xml:space="preserve">All PAP Reports shall be submitted by the Secretary of the PAP to the </w:t>
      </w:r>
      <w:r w:rsidR="00034468" w:rsidRPr="000E66F4">
        <w:rPr>
          <w:rFonts w:asciiTheme="minorHAnsi" w:hAnsiTheme="minorHAnsi"/>
          <w:lang w:eastAsia="en-IE"/>
        </w:rPr>
        <w:t xml:space="preserve">Academic Development and Standards Committee </w:t>
      </w:r>
      <w:r w:rsidRPr="000E66F4">
        <w:rPr>
          <w:rFonts w:ascii="Calibri" w:hAnsi="Calibri" w:cs="Calibri"/>
        </w:rPr>
        <w:t>to enable it to discharge its responsibilities with respect to the quality and standards of UCC programmes.</w:t>
      </w:r>
      <w:r w:rsidR="00993485" w:rsidRPr="000E66F4">
        <w:rPr>
          <w:rFonts w:ascii="Calibri" w:hAnsi="Calibri" w:cs="Calibri"/>
        </w:rPr>
        <w:t xml:space="preserve"> </w:t>
      </w:r>
      <w:r w:rsidRPr="000E66F4">
        <w:rPr>
          <w:rFonts w:ascii="Calibri" w:hAnsi="Calibri" w:cs="Calibri"/>
        </w:rPr>
        <w:t>ADSC will bring issues to the attention of, and recommend action, to the relevant Board/Committee as appropriate.</w:t>
      </w:r>
    </w:p>
    <w:p w14:paraId="7F03927D" w14:textId="77777777" w:rsidR="001614F8" w:rsidRPr="000E66F4" w:rsidRDefault="00211B00" w:rsidP="004B476F">
      <w:pPr>
        <w:spacing w:before="100" w:beforeAutospacing="1" w:after="100" w:afterAutospacing="1"/>
        <w:jc w:val="both"/>
        <w:rPr>
          <w:rFonts w:ascii="Calibri" w:hAnsi="Calibri" w:cs="Calibri"/>
        </w:rPr>
      </w:pPr>
      <w:r w:rsidRPr="000E66F4">
        <w:rPr>
          <w:rFonts w:ascii="Calibri" w:hAnsi="Calibri" w:cs="Calibri"/>
        </w:rPr>
        <w:t>All f</w:t>
      </w:r>
      <w:r w:rsidR="001614F8" w:rsidRPr="000E66F4">
        <w:rPr>
          <w:rFonts w:ascii="Calibri" w:hAnsi="Calibri" w:cs="Calibri"/>
        </w:rPr>
        <w:t xml:space="preserve">inalised PAP reports and </w:t>
      </w:r>
      <w:r w:rsidRPr="000E66F4">
        <w:rPr>
          <w:rFonts w:ascii="Calibri" w:hAnsi="Calibri" w:cs="Calibri"/>
        </w:rPr>
        <w:t xml:space="preserve">finalised </w:t>
      </w:r>
      <w:r w:rsidR="001614F8" w:rsidRPr="000E66F4">
        <w:rPr>
          <w:rFonts w:ascii="Calibri" w:hAnsi="Calibri" w:cs="Calibri"/>
        </w:rPr>
        <w:t>programme documentation will be held on file by APAR in its role as the central repository for all programme approval documentation.</w:t>
      </w:r>
    </w:p>
    <w:p w14:paraId="4717CF21" w14:textId="79B2E81E" w:rsidR="00A34B2A" w:rsidRDefault="00C07FC8" w:rsidP="00A34B2A">
      <w:pPr>
        <w:spacing w:before="100" w:beforeAutospacing="1" w:after="100" w:afterAutospacing="1"/>
        <w:jc w:val="both"/>
        <w:rPr>
          <w:rFonts w:ascii="Calibri" w:hAnsi="Calibri" w:cs="Calibri"/>
        </w:rPr>
      </w:pPr>
      <w:r w:rsidRPr="000E66F4">
        <w:rPr>
          <w:rFonts w:ascii="Calibri" w:hAnsi="Calibri" w:cs="Calibri"/>
        </w:rPr>
        <w:t xml:space="preserve">An annual report of all new programme approvals and associated timelines is </w:t>
      </w:r>
      <w:r w:rsidR="00A34B2A" w:rsidRPr="000E66F4">
        <w:rPr>
          <w:rFonts w:ascii="Calibri" w:hAnsi="Calibri" w:cs="Calibri"/>
        </w:rPr>
        <w:t xml:space="preserve">compiled by APAR and submitted to </w:t>
      </w:r>
      <w:r w:rsidRPr="000E66F4">
        <w:rPr>
          <w:rFonts w:ascii="Calibri" w:hAnsi="Calibri" w:cs="Calibri"/>
        </w:rPr>
        <w:t xml:space="preserve">ADSC and </w:t>
      </w:r>
      <w:r w:rsidR="00E42246">
        <w:rPr>
          <w:rFonts w:ascii="Calibri" w:hAnsi="Calibri" w:cs="Calibri"/>
        </w:rPr>
        <w:t>AB</w:t>
      </w:r>
      <w:r w:rsidR="00A34B2A" w:rsidRPr="000E66F4">
        <w:rPr>
          <w:rFonts w:ascii="Calibri" w:hAnsi="Calibri" w:cs="Calibri"/>
        </w:rPr>
        <w:t xml:space="preserve"> for noting. </w:t>
      </w:r>
    </w:p>
    <w:p w14:paraId="40076A5D" w14:textId="77777777" w:rsidR="004D0417" w:rsidRPr="000E66F4" w:rsidRDefault="004D0417" w:rsidP="00A34B2A">
      <w:pPr>
        <w:spacing w:before="100" w:beforeAutospacing="1" w:after="100" w:afterAutospacing="1"/>
        <w:jc w:val="both"/>
        <w:rPr>
          <w:rFonts w:ascii="Calibri" w:hAnsi="Calibri" w:cs="Calibri"/>
        </w:rPr>
      </w:pPr>
    </w:p>
    <w:p w14:paraId="7772105C" w14:textId="77777777" w:rsidR="00510AC1" w:rsidRPr="000E66F4" w:rsidRDefault="0053154E" w:rsidP="001D13D7">
      <w:pPr>
        <w:pStyle w:val="Heading2"/>
        <w:rPr>
          <w:rFonts w:cs="Times"/>
          <w:caps/>
        </w:rPr>
      </w:pPr>
      <w:bookmarkStart w:id="186" w:name="CollegeCurriculum"/>
      <w:bookmarkStart w:id="187" w:name="_Toc513734079"/>
      <w:r w:rsidRPr="000E66F4">
        <w:t>P</w:t>
      </w:r>
      <w:r w:rsidR="00BC018D" w:rsidRPr="000E66F4">
        <w:t xml:space="preserve">rogrammes Approved by </w:t>
      </w:r>
      <w:r w:rsidR="00510AC1" w:rsidRPr="000E66F4">
        <w:t xml:space="preserve">College Curriculum </w:t>
      </w:r>
      <w:bookmarkEnd w:id="186"/>
      <w:r w:rsidR="00510AC1" w:rsidRPr="000E66F4">
        <w:t xml:space="preserve">Committee/ACE </w:t>
      </w:r>
      <w:r w:rsidR="00377148" w:rsidRPr="000E66F4">
        <w:t>Academic Standards Board</w:t>
      </w:r>
      <w:bookmarkEnd w:id="187"/>
    </w:p>
    <w:p w14:paraId="6DEA7E6C" w14:textId="5608D401" w:rsidR="009A364D" w:rsidRPr="000E66F4" w:rsidRDefault="009A364D" w:rsidP="00AC2F1F">
      <w:pPr>
        <w:spacing w:before="100" w:beforeAutospacing="1" w:after="100" w:afterAutospacing="1"/>
        <w:jc w:val="both"/>
        <w:rPr>
          <w:rFonts w:ascii="Calibri" w:hAnsi="Calibri"/>
        </w:rPr>
      </w:pPr>
      <w:r w:rsidRPr="000E66F4">
        <w:rPr>
          <w:rFonts w:ascii="Calibri" w:hAnsi="Calibri"/>
        </w:rPr>
        <w:t xml:space="preserve">In the case of Special Purpose/Supplemental Awards, Colleges/ACE may recommend to Academic Board that a programme be considered by a full PAP rather than by the relevant College Curriculum Committee/ACE </w:t>
      </w:r>
      <w:r w:rsidR="00FE4D16" w:rsidRPr="000E66F4">
        <w:rPr>
          <w:rFonts w:ascii="Calibri" w:hAnsi="Calibri"/>
        </w:rPr>
        <w:t>ASB</w:t>
      </w:r>
      <w:r w:rsidRPr="000E66F4">
        <w:rPr>
          <w:rFonts w:ascii="Calibri" w:hAnsi="Calibri"/>
        </w:rPr>
        <w:t xml:space="preserve">. </w:t>
      </w:r>
    </w:p>
    <w:p w14:paraId="5800EFBE" w14:textId="660106A2" w:rsidR="009A7041" w:rsidRPr="000E66F4" w:rsidRDefault="00510AC1" w:rsidP="009A364D">
      <w:pPr>
        <w:spacing w:before="100" w:beforeAutospacing="1" w:after="100" w:afterAutospacing="1"/>
        <w:jc w:val="both"/>
        <w:rPr>
          <w:rFonts w:ascii="Calibri" w:hAnsi="Calibri" w:cs="Calibri"/>
        </w:rPr>
      </w:pPr>
      <w:r w:rsidRPr="000E66F4">
        <w:rPr>
          <w:rFonts w:ascii="Calibri" w:hAnsi="Calibri" w:cs="Calibri"/>
        </w:rPr>
        <w:t xml:space="preserve">Where </w:t>
      </w:r>
      <w:r w:rsidR="00E42246">
        <w:rPr>
          <w:rFonts w:ascii="Calibri" w:hAnsi="Calibri" w:cs="Calibri"/>
        </w:rPr>
        <w:t>AB</w:t>
      </w:r>
      <w:r w:rsidRPr="000E66F4">
        <w:rPr>
          <w:rFonts w:ascii="Calibri" w:hAnsi="Calibri" w:cs="Calibri"/>
        </w:rPr>
        <w:t xml:space="preserve"> delegates full programme approval to either the College Curriculum Committee or the ACE </w:t>
      </w:r>
      <w:r w:rsidR="00FE4D16" w:rsidRPr="000E66F4">
        <w:rPr>
          <w:rFonts w:ascii="Calibri" w:hAnsi="Calibri" w:cs="Calibri"/>
        </w:rPr>
        <w:t>ASB</w:t>
      </w:r>
      <w:r w:rsidRPr="000E66F4">
        <w:rPr>
          <w:rFonts w:ascii="Calibri" w:hAnsi="Calibri" w:cs="Calibri"/>
        </w:rPr>
        <w:t xml:space="preserve">, written input from the current subject external examiner and participation of a representative from APAR, will be required at the </w:t>
      </w:r>
      <w:r w:rsidR="00377148" w:rsidRPr="000E66F4">
        <w:rPr>
          <w:rFonts w:ascii="Calibri" w:hAnsi="Calibri" w:cs="Calibri"/>
        </w:rPr>
        <w:t xml:space="preserve">relevant </w:t>
      </w:r>
      <w:r w:rsidRPr="000E66F4">
        <w:rPr>
          <w:rFonts w:ascii="Calibri" w:hAnsi="Calibri" w:cs="Calibri"/>
        </w:rPr>
        <w:t>approval meeting.</w:t>
      </w:r>
      <w:r w:rsidR="00993485" w:rsidRPr="000E66F4">
        <w:rPr>
          <w:rFonts w:ascii="Calibri" w:hAnsi="Calibri" w:cs="Calibri"/>
        </w:rPr>
        <w:t xml:space="preserve"> </w:t>
      </w:r>
      <w:r w:rsidR="00211D79" w:rsidRPr="000E66F4">
        <w:rPr>
          <w:rFonts w:ascii="Calibri" w:hAnsi="Calibri" w:cs="Calibri"/>
        </w:rPr>
        <w:t>The Programme Co</w:t>
      </w:r>
      <w:r w:rsidR="00344E86" w:rsidRPr="000E66F4">
        <w:rPr>
          <w:rFonts w:ascii="Calibri" w:hAnsi="Calibri" w:cs="Calibri"/>
        </w:rPr>
        <w:t>-</w:t>
      </w:r>
      <w:r w:rsidR="00211D79" w:rsidRPr="000E66F4">
        <w:rPr>
          <w:rFonts w:ascii="Calibri" w:hAnsi="Calibri" w:cs="Calibri"/>
        </w:rPr>
        <w:t xml:space="preserve">ordinator/Programme Team </w:t>
      </w:r>
      <w:r w:rsidR="001944B4" w:rsidRPr="000E66F4">
        <w:rPr>
          <w:rFonts w:ascii="Calibri" w:hAnsi="Calibri" w:cs="Calibri"/>
        </w:rPr>
        <w:t xml:space="preserve">should </w:t>
      </w:r>
      <w:r w:rsidR="00211D79" w:rsidRPr="000E66F4">
        <w:rPr>
          <w:rFonts w:ascii="Calibri" w:hAnsi="Calibri" w:cs="Calibri"/>
        </w:rPr>
        <w:t xml:space="preserve">make a presentation at the </w:t>
      </w:r>
      <w:r w:rsidR="00746F3E" w:rsidRPr="000E66F4">
        <w:rPr>
          <w:rFonts w:ascii="Calibri" w:hAnsi="Calibri" w:cs="Calibri"/>
        </w:rPr>
        <w:t xml:space="preserve">College Curriculum Committee/ACE </w:t>
      </w:r>
      <w:r w:rsidR="00FE4D16" w:rsidRPr="000E66F4">
        <w:rPr>
          <w:rFonts w:ascii="Calibri" w:hAnsi="Calibri" w:cs="Calibri"/>
        </w:rPr>
        <w:t>ASB</w:t>
      </w:r>
      <w:r w:rsidR="00746F3E" w:rsidRPr="000E66F4">
        <w:rPr>
          <w:rFonts w:ascii="Calibri" w:hAnsi="Calibri" w:cs="Calibri"/>
        </w:rPr>
        <w:t xml:space="preserve"> </w:t>
      </w:r>
      <w:r w:rsidR="00211D79" w:rsidRPr="000E66F4">
        <w:rPr>
          <w:rFonts w:ascii="Calibri" w:hAnsi="Calibri" w:cs="Calibri"/>
        </w:rPr>
        <w:t>approval meeting.</w:t>
      </w:r>
      <w:r w:rsidR="00993485" w:rsidRPr="000E66F4">
        <w:rPr>
          <w:rFonts w:ascii="Calibri" w:hAnsi="Calibri" w:cs="Calibri"/>
        </w:rPr>
        <w:t xml:space="preserve"> </w:t>
      </w:r>
    </w:p>
    <w:p w14:paraId="36FA2544" w14:textId="77777777" w:rsidR="008E5B70" w:rsidRPr="00BD437B" w:rsidRDefault="008E5B70" w:rsidP="00BD437B">
      <w:pPr>
        <w:pStyle w:val="Heading3"/>
      </w:pPr>
      <w:bookmarkStart w:id="188" w:name="_Toc513734080"/>
      <w:r w:rsidRPr="00BD437B">
        <w:lastRenderedPageBreak/>
        <w:t>Administration of the College Curriculum Committee /ACE Academic Standards Board Approval Meeting</w:t>
      </w:r>
      <w:bookmarkEnd w:id="188"/>
    </w:p>
    <w:p w14:paraId="357461FE" w14:textId="77777777" w:rsidR="00B919F3" w:rsidRPr="000E66F4" w:rsidRDefault="00B919F3" w:rsidP="00FC11D8">
      <w:pPr>
        <w:spacing w:before="100" w:beforeAutospacing="1" w:after="100" w:afterAutospacing="1"/>
        <w:ind w:right="-58"/>
        <w:jc w:val="both"/>
        <w:rPr>
          <w:rFonts w:ascii="Calibri" w:hAnsi="Calibri" w:cs="Calibri"/>
        </w:rPr>
      </w:pPr>
      <w:r w:rsidRPr="000E66F4">
        <w:rPr>
          <w:rFonts w:ascii="Calibri" w:hAnsi="Calibri" w:cs="Calibri"/>
        </w:rPr>
        <w:t xml:space="preserve">The </w:t>
      </w:r>
      <w:r w:rsidR="008F7E9D" w:rsidRPr="000E66F4">
        <w:rPr>
          <w:rFonts w:ascii="Calibri" w:hAnsi="Calibri" w:cs="Calibri"/>
        </w:rPr>
        <w:t>College</w:t>
      </w:r>
      <w:r w:rsidR="00C3323E" w:rsidRPr="000E66F4">
        <w:rPr>
          <w:rFonts w:ascii="Calibri" w:hAnsi="Calibri" w:cs="Calibri"/>
        </w:rPr>
        <w:t xml:space="preserve"> Manager</w:t>
      </w:r>
      <w:r w:rsidR="000907DD" w:rsidRPr="000E66F4">
        <w:rPr>
          <w:rFonts w:ascii="Calibri" w:hAnsi="Calibri" w:cs="Calibri"/>
        </w:rPr>
        <w:t>/ACE</w:t>
      </w:r>
      <w:r w:rsidR="008F7E9D" w:rsidRPr="000E66F4">
        <w:rPr>
          <w:rFonts w:ascii="Calibri" w:hAnsi="Calibri" w:cs="Calibri"/>
        </w:rPr>
        <w:t xml:space="preserve"> Manager </w:t>
      </w:r>
      <w:r w:rsidRPr="000E66F4">
        <w:rPr>
          <w:rFonts w:ascii="Calibri" w:hAnsi="Calibri" w:cs="Calibri"/>
        </w:rPr>
        <w:t>shall ensure the appropriate discharge of administrative arrangements, and is responsible for ensuring secretariat support for the approval meeting.</w:t>
      </w:r>
      <w:r w:rsidR="00993485" w:rsidRPr="000E66F4">
        <w:rPr>
          <w:rFonts w:ascii="Calibri" w:hAnsi="Calibri" w:cs="Calibri"/>
        </w:rPr>
        <w:t xml:space="preserve"> </w:t>
      </w:r>
      <w:r w:rsidR="00EB5A9E" w:rsidRPr="000E66F4">
        <w:rPr>
          <w:rFonts w:ascii="Calibri" w:hAnsi="Calibri" w:cs="Calibri"/>
        </w:rPr>
        <w:t xml:space="preserve">He/she </w:t>
      </w:r>
      <w:r w:rsidRPr="000E66F4">
        <w:rPr>
          <w:rFonts w:ascii="Calibri" w:hAnsi="Calibri" w:cs="Calibri"/>
        </w:rPr>
        <w:t>will ensure that the minute of the relevant A</w:t>
      </w:r>
      <w:r w:rsidR="00EA1F76" w:rsidRPr="000E66F4">
        <w:rPr>
          <w:rFonts w:ascii="Calibri" w:hAnsi="Calibri" w:cs="Calibri"/>
        </w:rPr>
        <w:t xml:space="preserve">cademic </w:t>
      </w:r>
      <w:r w:rsidRPr="000E66F4">
        <w:rPr>
          <w:rFonts w:ascii="Calibri" w:hAnsi="Calibri" w:cs="Calibri"/>
        </w:rPr>
        <w:t>B</w:t>
      </w:r>
      <w:r w:rsidR="00EA1F76" w:rsidRPr="000E66F4">
        <w:rPr>
          <w:rFonts w:ascii="Calibri" w:hAnsi="Calibri" w:cs="Calibri"/>
        </w:rPr>
        <w:t>oard</w:t>
      </w:r>
      <w:r w:rsidRPr="000E66F4">
        <w:rPr>
          <w:rFonts w:ascii="Calibri" w:hAnsi="Calibri" w:cs="Calibri"/>
        </w:rPr>
        <w:t xml:space="preserve"> meeting(s) and the Outline Programme Proposal are available to the committee, if required for reference during discussion.</w:t>
      </w:r>
      <w:r w:rsidR="00993485" w:rsidRPr="000E66F4">
        <w:rPr>
          <w:rFonts w:ascii="Calibri" w:hAnsi="Calibri" w:cs="Calibri"/>
        </w:rPr>
        <w:t xml:space="preserve"> </w:t>
      </w:r>
    </w:p>
    <w:p w14:paraId="4CE02145" w14:textId="77777777" w:rsidR="00B919F3" w:rsidRPr="000E66F4" w:rsidRDefault="00B919F3" w:rsidP="00FC11D8">
      <w:pPr>
        <w:spacing w:before="100" w:beforeAutospacing="1" w:after="100" w:afterAutospacing="1"/>
        <w:jc w:val="both"/>
        <w:rPr>
          <w:rFonts w:ascii="Calibri" w:hAnsi="Calibri" w:cs="Calibri"/>
        </w:rPr>
      </w:pPr>
      <w:r w:rsidRPr="000E66F4">
        <w:rPr>
          <w:rFonts w:ascii="Calibri" w:hAnsi="Calibri" w:cs="Calibri"/>
        </w:rPr>
        <w:t xml:space="preserve">The </w:t>
      </w:r>
      <w:r w:rsidR="008F7E9D" w:rsidRPr="000E66F4">
        <w:rPr>
          <w:rFonts w:ascii="Calibri" w:hAnsi="Calibri" w:cs="Calibri"/>
        </w:rPr>
        <w:t>College</w:t>
      </w:r>
      <w:r w:rsidR="00C3323E" w:rsidRPr="000E66F4">
        <w:rPr>
          <w:rFonts w:ascii="Calibri" w:hAnsi="Calibri" w:cs="Calibri"/>
        </w:rPr>
        <w:t xml:space="preserve"> Manager</w:t>
      </w:r>
      <w:r w:rsidR="000907DD" w:rsidRPr="000E66F4">
        <w:rPr>
          <w:rFonts w:ascii="Calibri" w:hAnsi="Calibri" w:cs="Calibri"/>
        </w:rPr>
        <w:t>/ACE</w:t>
      </w:r>
      <w:r w:rsidR="008F7E9D" w:rsidRPr="000E66F4">
        <w:rPr>
          <w:rFonts w:ascii="Calibri" w:hAnsi="Calibri" w:cs="Calibri"/>
        </w:rPr>
        <w:t xml:space="preserve"> Manager </w:t>
      </w:r>
      <w:r w:rsidRPr="000E66F4">
        <w:rPr>
          <w:rFonts w:ascii="Calibri" w:hAnsi="Calibri" w:cs="Calibri"/>
        </w:rPr>
        <w:t xml:space="preserve">shall ensure that due process has been completed and that the documentation is acceptable on administrative grounds to proceed to the </w:t>
      </w:r>
      <w:r w:rsidR="00CD65F7" w:rsidRPr="000E66F4">
        <w:rPr>
          <w:rFonts w:ascii="Calibri" w:hAnsi="Calibri" w:cs="Calibri"/>
        </w:rPr>
        <w:t xml:space="preserve">approval meeting </w:t>
      </w:r>
      <w:r w:rsidRPr="000E66F4">
        <w:rPr>
          <w:rFonts w:ascii="Calibri" w:hAnsi="Calibri" w:cs="Calibri"/>
        </w:rPr>
        <w:t>for consideration, including sign-off by all relevant parties.</w:t>
      </w:r>
      <w:r w:rsidR="00993485" w:rsidRPr="000E66F4">
        <w:rPr>
          <w:rFonts w:ascii="Calibri" w:hAnsi="Calibri" w:cs="Calibri"/>
        </w:rPr>
        <w:t xml:space="preserve"> </w:t>
      </w:r>
      <w:r w:rsidRPr="000E66F4">
        <w:rPr>
          <w:rFonts w:ascii="Calibri" w:hAnsi="Calibri"/>
        </w:rPr>
        <w:t>Resource sign-off should be confirmed by the College</w:t>
      </w:r>
      <w:r w:rsidR="00C3323E" w:rsidRPr="000E66F4">
        <w:rPr>
          <w:rFonts w:ascii="Calibri" w:hAnsi="Calibri"/>
        </w:rPr>
        <w:t xml:space="preserve"> Manager</w:t>
      </w:r>
      <w:r w:rsidR="000907DD" w:rsidRPr="000E66F4">
        <w:rPr>
          <w:rFonts w:ascii="Calibri" w:hAnsi="Calibri"/>
        </w:rPr>
        <w:t>/ACE</w:t>
      </w:r>
      <w:r w:rsidRPr="000E66F4">
        <w:rPr>
          <w:rFonts w:ascii="Calibri" w:hAnsi="Calibri"/>
        </w:rPr>
        <w:t xml:space="preserve"> Manager</w:t>
      </w:r>
      <w:r w:rsidR="008F7E9D" w:rsidRPr="000E66F4">
        <w:rPr>
          <w:rFonts w:ascii="Calibri" w:hAnsi="Calibri"/>
        </w:rPr>
        <w:t xml:space="preserve"> </w:t>
      </w:r>
      <w:r w:rsidRPr="000E66F4">
        <w:rPr>
          <w:rFonts w:ascii="Calibri" w:hAnsi="Calibri"/>
        </w:rPr>
        <w:t xml:space="preserve">in advance of the </w:t>
      </w:r>
      <w:r w:rsidR="008F7E9D" w:rsidRPr="000E66F4">
        <w:rPr>
          <w:rFonts w:ascii="Calibri" w:hAnsi="Calibri"/>
        </w:rPr>
        <w:t>meeting</w:t>
      </w:r>
      <w:r w:rsidRPr="000E66F4">
        <w:rPr>
          <w:rFonts w:ascii="Calibri" w:hAnsi="Calibri"/>
        </w:rPr>
        <w:t>.</w:t>
      </w:r>
    </w:p>
    <w:p w14:paraId="4D691F4B" w14:textId="77777777" w:rsidR="00B919F3" w:rsidRPr="000E66F4" w:rsidRDefault="00B919F3" w:rsidP="00B919F3">
      <w:pPr>
        <w:spacing w:before="100" w:beforeAutospacing="1" w:after="100" w:afterAutospacing="1"/>
        <w:jc w:val="both"/>
        <w:rPr>
          <w:rFonts w:ascii="Calibri" w:hAnsi="Calibri" w:cs="Calibri"/>
        </w:rPr>
      </w:pPr>
      <w:r w:rsidRPr="000E66F4">
        <w:rPr>
          <w:rFonts w:ascii="Calibri" w:hAnsi="Calibri" w:cs="Calibri"/>
        </w:rPr>
        <w:t>The following documen</w:t>
      </w:r>
      <w:r w:rsidR="000907DD" w:rsidRPr="000E66F4">
        <w:rPr>
          <w:rFonts w:ascii="Calibri" w:hAnsi="Calibri" w:cs="Calibri"/>
        </w:rPr>
        <w:t>tation should be circulated to c</w:t>
      </w:r>
      <w:r w:rsidRPr="000E66F4">
        <w:rPr>
          <w:rFonts w:ascii="Calibri" w:hAnsi="Calibri" w:cs="Calibri"/>
        </w:rPr>
        <w:t>ommittee members and attendees</w:t>
      </w:r>
      <w:r w:rsidR="009A364D" w:rsidRPr="000E66F4">
        <w:rPr>
          <w:rFonts w:ascii="Calibri" w:hAnsi="Calibri" w:cs="Calibri"/>
        </w:rPr>
        <w:t>, at least 10 working days in advance of the meeting</w:t>
      </w:r>
      <w:r w:rsidRPr="000E66F4">
        <w:rPr>
          <w:rFonts w:ascii="Calibri" w:hAnsi="Calibri" w:cs="Calibri"/>
        </w:rPr>
        <w:t>:</w:t>
      </w:r>
    </w:p>
    <w:p w14:paraId="54E2682C" w14:textId="77777777" w:rsidR="00B919F3" w:rsidRPr="000E66F4" w:rsidRDefault="00B919F3"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Agenda</w:t>
      </w:r>
    </w:p>
    <w:p w14:paraId="0CC3375B" w14:textId="77777777" w:rsidR="00B919F3" w:rsidRPr="000E66F4" w:rsidRDefault="00B919F3"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Full Programme Proposal including DMIS report of modules</w:t>
      </w:r>
    </w:p>
    <w:p w14:paraId="382F4998" w14:textId="77777777" w:rsidR="00841018" w:rsidRPr="000E66F4" w:rsidRDefault="00841018"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 xml:space="preserve">Report from the </w:t>
      </w:r>
      <w:r w:rsidR="003862B2" w:rsidRPr="000E66F4">
        <w:rPr>
          <w:rFonts w:ascii="Calibri" w:hAnsi="Calibri" w:cs="Calibri"/>
        </w:rPr>
        <w:t xml:space="preserve">Subject </w:t>
      </w:r>
      <w:r w:rsidRPr="000E66F4">
        <w:rPr>
          <w:rFonts w:ascii="Calibri" w:hAnsi="Calibri" w:cs="Calibri"/>
        </w:rPr>
        <w:t>Extern</w:t>
      </w:r>
    </w:p>
    <w:p w14:paraId="09271427" w14:textId="0082117B" w:rsidR="00B919F3" w:rsidRDefault="00B919F3" w:rsidP="00F34FA7">
      <w:pPr>
        <w:pStyle w:val="ListParagraph"/>
        <w:numPr>
          <w:ilvl w:val="0"/>
          <w:numId w:val="14"/>
        </w:numPr>
        <w:tabs>
          <w:tab w:val="left" w:pos="851"/>
        </w:tabs>
        <w:spacing w:before="100" w:beforeAutospacing="1" w:after="100" w:afterAutospacing="1"/>
        <w:ind w:left="851" w:hanging="425"/>
        <w:jc w:val="both"/>
        <w:rPr>
          <w:rFonts w:ascii="Calibri" w:hAnsi="Calibri" w:cs="Calibri"/>
        </w:rPr>
      </w:pPr>
      <w:r w:rsidRPr="000E66F4">
        <w:rPr>
          <w:rFonts w:ascii="Calibri" w:hAnsi="Calibri" w:cs="Calibri"/>
        </w:rPr>
        <w:t>Additional supporting documentation</w:t>
      </w:r>
      <w:r w:rsidR="00841018" w:rsidRPr="000E66F4">
        <w:rPr>
          <w:rFonts w:ascii="Calibri" w:hAnsi="Calibri" w:cs="Calibri"/>
        </w:rPr>
        <w:t xml:space="preserve"> (if relevant)</w:t>
      </w:r>
      <w:r w:rsidRPr="000E66F4">
        <w:rPr>
          <w:rFonts w:ascii="Calibri" w:hAnsi="Calibri" w:cs="Calibri"/>
        </w:rPr>
        <w:t>.</w:t>
      </w:r>
    </w:p>
    <w:p w14:paraId="18E53CCE" w14:textId="77777777" w:rsidR="004D0417" w:rsidRPr="004D0417" w:rsidRDefault="004D0417" w:rsidP="004D0417">
      <w:pPr>
        <w:tabs>
          <w:tab w:val="left" w:pos="851"/>
        </w:tabs>
        <w:spacing w:before="100" w:beforeAutospacing="1" w:after="100" w:afterAutospacing="1"/>
        <w:jc w:val="both"/>
        <w:rPr>
          <w:rFonts w:ascii="Calibri" w:hAnsi="Calibri" w:cs="Calibri"/>
        </w:rPr>
      </w:pPr>
    </w:p>
    <w:p w14:paraId="3B3CDE08" w14:textId="77777777" w:rsidR="009A7041" w:rsidRPr="00BD437B" w:rsidRDefault="008E5B70" w:rsidP="00BD437B">
      <w:pPr>
        <w:pStyle w:val="Heading3"/>
      </w:pPr>
      <w:bookmarkStart w:id="189" w:name="ExternRole"/>
      <w:bookmarkStart w:id="190" w:name="_Toc513734081"/>
      <w:bookmarkEnd w:id="189"/>
      <w:r w:rsidRPr="00BD437B">
        <w:t xml:space="preserve">Role of the </w:t>
      </w:r>
      <w:r w:rsidR="009A7041" w:rsidRPr="00BD437B">
        <w:t>Subject Extern</w:t>
      </w:r>
      <w:bookmarkEnd w:id="190"/>
    </w:p>
    <w:p w14:paraId="291EA5C9" w14:textId="77777777" w:rsidR="009A7041" w:rsidRPr="000E66F4" w:rsidRDefault="00A96E17" w:rsidP="009A7041">
      <w:pPr>
        <w:spacing w:before="100" w:beforeAutospacing="1" w:after="100" w:afterAutospacing="1"/>
        <w:jc w:val="both"/>
        <w:rPr>
          <w:rFonts w:asciiTheme="minorHAnsi" w:hAnsiTheme="minorHAnsi"/>
        </w:rPr>
      </w:pPr>
      <w:r w:rsidRPr="000E66F4">
        <w:rPr>
          <w:rFonts w:ascii="Calibri" w:hAnsi="Calibri" w:cs="Calibri"/>
        </w:rPr>
        <w:t xml:space="preserve">The Subject Extern shall act as </w:t>
      </w:r>
      <w:r w:rsidR="00211D79" w:rsidRPr="000E66F4">
        <w:rPr>
          <w:rFonts w:ascii="Calibri" w:hAnsi="Calibri" w:cs="Calibri"/>
        </w:rPr>
        <w:t xml:space="preserve">an </w:t>
      </w:r>
      <w:r w:rsidRPr="000E66F4">
        <w:rPr>
          <w:rFonts w:ascii="Calibri" w:hAnsi="Calibri" w:cs="Calibri"/>
        </w:rPr>
        <w:t>independent di</w:t>
      </w:r>
      <w:r w:rsidR="00211D79" w:rsidRPr="000E66F4">
        <w:rPr>
          <w:rFonts w:ascii="Calibri" w:hAnsi="Calibri" w:cs="Calibri"/>
        </w:rPr>
        <w:t>scipline expert</w:t>
      </w:r>
      <w:r w:rsidRPr="000E66F4">
        <w:rPr>
          <w:rFonts w:ascii="Calibri" w:hAnsi="Calibri" w:cs="Calibri"/>
        </w:rPr>
        <w:t>.</w:t>
      </w:r>
      <w:r w:rsidR="00993485" w:rsidRPr="000E66F4">
        <w:rPr>
          <w:rFonts w:ascii="Calibri" w:hAnsi="Calibri" w:cs="Calibri"/>
        </w:rPr>
        <w:t xml:space="preserve"> </w:t>
      </w:r>
      <w:r w:rsidR="001132ED" w:rsidRPr="000E66F4">
        <w:rPr>
          <w:rFonts w:ascii="Calibri" w:hAnsi="Calibri" w:cs="Calibri"/>
        </w:rPr>
        <w:t xml:space="preserve">The Extern will be asked to provide written comments to the College Curriculum Committee/ACE </w:t>
      </w:r>
      <w:r w:rsidR="001132ED" w:rsidRPr="000E66F4">
        <w:rPr>
          <w:rFonts w:ascii="Calibri" w:hAnsi="Calibri"/>
        </w:rPr>
        <w:t>Academic Standards Board</w:t>
      </w:r>
      <w:r w:rsidR="001132ED" w:rsidRPr="000E66F4">
        <w:rPr>
          <w:rFonts w:ascii="Calibri" w:hAnsi="Calibri" w:cs="Times"/>
        </w:rPr>
        <w:t xml:space="preserve"> </w:t>
      </w:r>
      <w:r w:rsidR="001132ED" w:rsidRPr="000E66F4">
        <w:rPr>
          <w:rFonts w:ascii="Calibri" w:hAnsi="Calibri" w:cs="Calibri"/>
        </w:rPr>
        <w:t>addressi</w:t>
      </w:r>
      <w:r w:rsidR="001132ED" w:rsidRPr="000E66F4">
        <w:rPr>
          <w:rFonts w:ascii="Calibri" w:hAnsi="Calibri" w:cs="Calibri"/>
          <w:color w:val="000000"/>
        </w:rPr>
        <w:t xml:space="preserve">ng the areas specified </w:t>
      </w:r>
      <w:r w:rsidR="001132ED" w:rsidRPr="000E66F4">
        <w:rPr>
          <w:rFonts w:ascii="Calibri" w:hAnsi="Calibri" w:cs="Calibri"/>
        </w:rPr>
        <w:t>below</w:t>
      </w:r>
      <w:r w:rsidR="001132ED" w:rsidRPr="000E66F4">
        <w:rPr>
          <w:rFonts w:ascii="Calibri" w:hAnsi="Calibri" w:cs="Calibri"/>
          <w:color w:val="000000"/>
        </w:rPr>
        <w:t>.</w:t>
      </w:r>
      <w:r w:rsidR="00993485" w:rsidRPr="000E66F4">
        <w:rPr>
          <w:rFonts w:ascii="Calibri" w:hAnsi="Calibri" w:cs="Calibri"/>
          <w:color w:val="000000"/>
        </w:rPr>
        <w:t xml:space="preserve"> </w:t>
      </w:r>
      <w:r w:rsidR="00705DC1" w:rsidRPr="000E66F4">
        <w:rPr>
          <w:rFonts w:asciiTheme="minorHAnsi" w:hAnsiTheme="minorHAnsi" w:cs="Calibri"/>
        </w:rPr>
        <w:t xml:space="preserve">The College Curriculum Committee/ACE </w:t>
      </w:r>
      <w:r w:rsidR="00705DC1" w:rsidRPr="000E66F4">
        <w:rPr>
          <w:rFonts w:ascii="Calibri" w:hAnsi="Calibri" w:cs="Times"/>
        </w:rPr>
        <w:t xml:space="preserve">Board of Studies </w:t>
      </w:r>
      <w:r w:rsidR="00705DC1" w:rsidRPr="000E66F4">
        <w:rPr>
          <w:rFonts w:asciiTheme="minorHAnsi" w:hAnsiTheme="minorHAnsi" w:cs="Calibri"/>
        </w:rPr>
        <w:t>may also wish to engage with the subject external examiner via phone conference, if required.</w:t>
      </w:r>
      <w:r w:rsidR="00993485" w:rsidRPr="000E66F4">
        <w:rPr>
          <w:rFonts w:asciiTheme="minorHAnsi" w:hAnsiTheme="minorHAnsi" w:cs="Calibri"/>
        </w:rPr>
        <w:t xml:space="preserve"> </w:t>
      </w:r>
      <w:r w:rsidR="009A7041" w:rsidRPr="000E66F4">
        <w:rPr>
          <w:rFonts w:asciiTheme="minorHAnsi" w:hAnsiTheme="minorHAnsi"/>
        </w:rPr>
        <w:t>While the Subject Extern may comment on any aspect of the proposal, he/she should address the following areas in particular when reviewing the programme:</w:t>
      </w:r>
    </w:p>
    <w:p w14:paraId="17CAD16F" w14:textId="2DFE0F98" w:rsidR="009A7041" w:rsidRPr="000E66F4" w:rsidRDefault="00FF27B1" w:rsidP="00F34FA7">
      <w:pPr>
        <w:pStyle w:val="ListParagraph"/>
        <w:numPr>
          <w:ilvl w:val="0"/>
          <w:numId w:val="11"/>
        </w:numPr>
        <w:spacing w:before="100" w:beforeAutospacing="1" w:after="100" w:afterAutospacing="1"/>
        <w:ind w:left="993" w:hanging="567"/>
        <w:jc w:val="both"/>
        <w:rPr>
          <w:rFonts w:ascii="Calibri" w:hAnsi="Calibri"/>
          <w:color w:val="000000" w:themeColor="text1"/>
        </w:rPr>
      </w:pPr>
      <w:r w:rsidRPr="000E66F4">
        <w:rPr>
          <w:rFonts w:ascii="Calibri" w:hAnsi="Calibri"/>
          <w:color w:val="000000" w:themeColor="text1"/>
        </w:rPr>
        <w:t>Admission c</w:t>
      </w:r>
      <w:r w:rsidR="009A7041" w:rsidRPr="000E66F4">
        <w:rPr>
          <w:rFonts w:ascii="Calibri" w:hAnsi="Calibri"/>
          <w:color w:val="000000" w:themeColor="text1"/>
        </w:rPr>
        <w:t xml:space="preserve">riteria and the </w:t>
      </w:r>
      <w:r w:rsidRPr="000E66F4">
        <w:rPr>
          <w:rFonts w:ascii="Calibri" w:hAnsi="Calibri"/>
          <w:color w:val="000000" w:themeColor="text1"/>
        </w:rPr>
        <w:t>t</w:t>
      </w:r>
      <w:r w:rsidR="009A7041" w:rsidRPr="000E66F4">
        <w:rPr>
          <w:rFonts w:ascii="Calibri" w:hAnsi="Calibri"/>
          <w:color w:val="000000" w:themeColor="text1"/>
        </w:rPr>
        <w:t xml:space="preserve">arget </w:t>
      </w:r>
      <w:r w:rsidRPr="000E66F4">
        <w:rPr>
          <w:rFonts w:ascii="Calibri" w:hAnsi="Calibri"/>
          <w:color w:val="000000" w:themeColor="text1"/>
        </w:rPr>
        <w:t>s</w:t>
      </w:r>
      <w:r w:rsidR="009A7041" w:rsidRPr="000E66F4">
        <w:rPr>
          <w:rFonts w:ascii="Calibri" w:hAnsi="Calibri"/>
          <w:color w:val="000000" w:themeColor="text1"/>
        </w:rPr>
        <w:t xml:space="preserve">tudent </w:t>
      </w:r>
      <w:r w:rsidRPr="000E66F4">
        <w:rPr>
          <w:rFonts w:ascii="Calibri" w:hAnsi="Calibri"/>
          <w:color w:val="000000" w:themeColor="text1"/>
        </w:rPr>
        <w:t>m</w:t>
      </w:r>
      <w:r w:rsidR="009A7041" w:rsidRPr="000E66F4">
        <w:rPr>
          <w:rFonts w:ascii="Calibri" w:hAnsi="Calibri"/>
          <w:color w:val="000000" w:themeColor="text1"/>
        </w:rPr>
        <w:t>arket</w:t>
      </w:r>
      <w:r w:rsidR="00241C60" w:rsidRPr="000E66F4">
        <w:rPr>
          <w:rFonts w:ascii="Calibri" w:hAnsi="Calibri"/>
          <w:color w:val="000000" w:themeColor="text1"/>
        </w:rPr>
        <w:t>.</w:t>
      </w:r>
    </w:p>
    <w:p w14:paraId="5AD158C1" w14:textId="2726D609" w:rsidR="009A7041" w:rsidRPr="000E66F4" w:rsidRDefault="009A7041" w:rsidP="00F34FA7">
      <w:pPr>
        <w:pStyle w:val="ListParagraph"/>
        <w:numPr>
          <w:ilvl w:val="0"/>
          <w:numId w:val="11"/>
        </w:numPr>
        <w:spacing w:before="100" w:beforeAutospacing="1" w:after="100" w:afterAutospacing="1"/>
        <w:ind w:left="993" w:hanging="567"/>
        <w:jc w:val="both"/>
        <w:rPr>
          <w:rFonts w:ascii="Calibri" w:hAnsi="Calibri"/>
          <w:color w:val="000000" w:themeColor="text1"/>
        </w:rPr>
      </w:pPr>
      <w:r w:rsidRPr="000E66F4">
        <w:rPr>
          <w:rFonts w:ascii="Calibri" w:hAnsi="Calibri"/>
          <w:color w:val="000000" w:themeColor="text1"/>
        </w:rPr>
        <w:t xml:space="preserve">The suitability of the programme content </w:t>
      </w:r>
      <w:r w:rsidR="00241C60" w:rsidRPr="000E66F4">
        <w:rPr>
          <w:rFonts w:ascii="Calibri" w:hAnsi="Calibri"/>
          <w:color w:val="000000" w:themeColor="text1"/>
        </w:rPr>
        <w:t>having regard to</w:t>
      </w:r>
      <w:r w:rsidR="007F40CF" w:rsidRPr="000E66F4">
        <w:rPr>
          <w:rFonts w:ascii="Calibri" w:hAnsi="Calibri"/>
          <w:color w:val="000000" w:themeColor="text1"/>
        </w:rPr>
        <w:t xml:space="preserve"> the stated aims and objectives</w:t>
      </w:r>
      <w:r w:rsidR="00241C60" w:rsidRPr="000E66F4">
        <w:rPr>
          <w:rFonts w:ascii="Calibri" w:hAnsi="Calibri"/>
          <w:color w:val="000000" w:themeColor="text1"/>
        </w:rPr>
        <w:t>.</w:t>
      </w:r>
    </w:p>
    <w:p w14:paraId="2C46BE41" w14:textId="75469A98" w:rsidR="009A7041" w:rsidRPr="000E66F4" w:rsidRDefault="009A7041" w:rsidP="00F34FA7">
      <w:pPr>
        <w:pStyle w:val="ListParagraph"/>
        <w:numPr>
          <w:ilvl w:val="0"/>
          <w:numId w:val="11"/>
        </w:numPr>
        <w:spacing w:before="100" w:beforeAutospacing="1" w:after="100" w:afterAutospacing="1"/>
        <w:ind w:left="993" w:hanging="567"/>
        <w:jc w:val="both"/>
        <w:rPr>
          <w:rFonts w:ascii="Calibri" w:hAnsi="Calibri"/>
          <w:color w:val="000000" w:themeColor="text1"/>
        </w:rPr>
      </w:pPr>
      <w:r w:rsidRPr="000E66F4">
        <w:rPr>
          <w:rFonts w:ascii="Calibri" w:hAnsi="Calibri"/>
          <w:color w:val="000000" w:themeColor="text1"/>
        </w:rPr>
        <w:t>Appropr</w:t>
      </w:r>
      <w:r w:rsidR="007F40CF" w:rsidRPr="000E66F4">
        <w:rPr>
          <w:rFonts w:ascii="Calibri" w:hAnsi="Calibri"/>
          <w:color w:val="000000" w:themeColor="text1"/>
        </w:rPr>
        <w:t>iateness of the programme title</w:t>
      </w:r>
      <w:r w:rsidR="00241C60" w:rsidRPr="000E66F4">
        <w:rPr>
          <w:rFonts w:ascii="Calibri" w:hAnsi="Calibri"/>
          <w:color w:val="000000" w:themeColor="text1"/>
        </w:rPr>
        <w:t>.</w:t>
      </w:r>
    </w:p>
    <w:p w14:paraId="30FD8ACC" w14:textId="7CE20060" w:rsidR="00FF27B1" w:rsidRPr="000E66F4" w:rsidRDefault="00FF27B1" w:rsidP="00F34FA7">
      <w:pPr>
        <w:pStyle w:val="ListParagraph"/>
        <w:numPr>
          <w:ilvl w:val="0"/>
          <w:numId w:val="11"/>
        </w:numPr>
        <w:spacing w:before="100" w:beforeAutospacing="1" w:after="100" w:afterAutospacing="1"/>
        <w:ind w:left="993" w:hanging="567"/>
        <w:jc w:val="both"/>
        <w:rPr>
          <w:rFonts w:ascii="Calibri" w:hAnsi="Calibri"/>
        </w:rPr>
      </w:pPr>
      <w:r w:rsidRPr="000E66F4">
        <w:rPr>
          <w:rFonts w:ascii="Calibri" w:hAnsi="Calibri"/>
        </w:rPr>
        <w:t xml:space="preserve">Teaching, learning and assessment strategies (including alignment of module and programme </w:t>
      </w:r>
      <w:r w:rsidR="00241C60" w:rsidRPr="000E66F4">
        <w:rPr>
          <w:rFonts w:ascii="Calibri" w:hAnsi="Calibri"/>
        </w:rPr>
        <w:t>l</w:t>
      </w:r>
      <w:r w:rsidRPr="000E66F4">
        <w:rPr>
          <w:rFonts w:ascii="Calibri" w:hAnsi="Calibri"/>
        </w:rPr>
        <w:t xml:space="preserve">earning </w:t>
      </w:r>
      <w:r w:rsidR="00241C60" w:rsidRPr="000E66F4">
        <w:rPr>
          <w:rFonts w:ascii="Calibri" w:hAnsi="Calibri"/>
        </w:rPr>
        <w:t>o</w:t>
      </w:r>
      <w:r w:rsidRPr="000E66F4">
        <w:rPr>
          <w:rFonts w:ascii="Calibri" w:hAnsi="Calibri"/>
        </w:rPr>
        <w:t>utcomes with assessment methods), and workload balance/assessment load</w:t>
      </w:r>
      <w:r w:rsidR="00241C60" w:rsidRPr="000E66F4">
        <w:rPr>
          <w:rFonts w:ascii="Calibri" w:hAnsi="Calibri"/>
        </w:rPr>
        <w:t>.</w:t>
      </w:r>
    </w:p>
    <w:p w14:paraId="2A079DBD" w14:textId="77777777" w:rsidR="00241C60" w:rsidRPr="000E66F4" w:rsidRDefault="00A96E17" w:rsidP="00241C60">
      <w:pPr>
        <w:pStyle w:val="ListParagraph"/>
        <w:numPr>
          <w:ilvl w:val="0"/>
          <w:numId w:val="13"/>
        </w:numPr>
        <w:spacing w:before="100" w:beforeAutospacing="1" w:after="100" w:afterAutospacing="1"/>
        <w:ind w:left="993" w:hanging="567"/>
        <w:jc w:val="both"/>
        <w:rPr>
          <w:rFonts w:ascii="Calibri" w:hAnsi="Calibri" w:cs="Calibri"/>
        </w:rPr>
      </w:pPr>
      <w:r w:rsidRPr="000E66F4">
        <w:rPr>
          <w:rFonts w:ascii="Calibri" w:hAnsi="Calibri" w:cs="Calibri"/>
        </w:rPr>
        <w:t>Whether the proposed programme meets the academic quality and standards of similar programmes offered by other institutions.</w:t>
      </w:r>
    </w:p>
    <w:p w14:paraId="3A0D25A0" w14:textId="03C8921A" w:rsidR="00241C60" w:rsidRPr="000E66F4" w:rsidRDefault="00241C60" w:rsidP="00241C60">
      <w:pPr>
        <w:pStyle w:val="ListParagraph"/>
        <w:numPr>
          <w:ilvl w:val="0"/>
          <w:numId w:val="13"/>
        </w:numPr>
        <w:spacing w:before="100" w:beforeAutospacing="1" w:after="100" w:afterAutospacing="1"/>
        <w:ind w:left="993" w:hanging="567"/>
        <w:jc w:val="both"/>
        <w:rPr>
          <w:rFonts w:ascii="Calibri" w:hAnsi="Calibri" w:cs="Calibri"/>
        </w:rPr>
      </w:pPr>
      <w:proofErr w:type="gramStart"/>
      <w:r w:rsidRPr="000E66F4">
        <w:rPr>
          <w:rFonts w:ascii="Calibri" w:hAnsi="Calibri" w:cs="Calibri"/>
        </w:rPr>
        <w:t>The Recruitment Statement and whether it adequately promotes the programme.</w:t>
      </w:r>
      <w:proofErr w:type="gramEnd"/>
    </w:p>
    <w:p w14:paraId="6F85EC60" w14:textId="3DB1C412" w:rsidR="00016FF5" w:rsidRPr="000E66F4" w:rsidRDefault="008269CD" w:rsidP="00016FF5">
      <w:pPr>
        <w:spacing w:before="100" w:beforeAutospacing="1" w:after="100" w:afterAutospacing="1"/>
        <w:jc w:val="both"/>
        <w:rPr>
          <w:rFonts w:ascii="Calibri" w:hAnsi="Calibri"/>
        </w:rPr>
      </w:pPr>
      <w:r>
        <w:rPr>
          <w:rFonts w:ascii="Calibri" w:hAnsi="Calibri"/>
        </w:rPr>
        <w:t>T</w:t>
      </w:r>
      <w:r w:rsidR="00016FF5" w:rsidRPr="000E66F4">
        <w:rPr>
          <w:rFonts w:ascii="Calibri" w:hAnsi="Calibri"/>
        </w:rPr>
        <w:t>he Full Programme Proposal (including Programme Learning Outcomes, Entry Requirements, Structure and Content, Marks and Standards, Module descriptions and the Recruitment Statement) should be sent to the Subject Exter</w:t>
      </w:r>
      <w:r w:rsidR="008E5B70" w:rsidRPr="000E66F4">
        <w:rPr>
          <w:rFonts w:ascii="Calibri" w:hAnsi="Calibri"/>
        </w:rPr>
        <w:t>n</w:t>
      </w:r>
      <w:r w:rsidR="00016FF5" w:rsidRPr="000E66F4">
        <w:rPr>
          <w:rFonts w:ascii="Calibri" w:hAnsi="Calibri"/>
        </w:rPr>
        <w:t>, at least 10 working days before the approval meeting.</w:t>
      </w:r>
    </w:p>
    <w:p w14:paraId="7FCA0B84" w14:textId="1404CDD5" w:rsidR="009A7041" w:rsidRPr="000E66F4" w:rsidRDefault="00016FF5" w:rsidP="00016FF5">
      <w:pPr>
        <w:spacing w:before="100" w:beforeAutospacing="1" w:after="100" w:afterAutospacing="1"/>
        <w:jc w:val="both"/>
        <w:rPr>
          <w:rFonts w:ascii="Calibri" w:hAnsi="Calibri"/>
        </w:rPr>
      </w:pPr>
      <w:r w:rsidRPr="000E66F4">
        <w:rPr>
          <w:rFonts w:ascii="Calibri" w:hAnsi="Calibri"/>
        </w:rPr>
        <w:lastRenderedPageBreak/>
        <w:t xml:space="preserve">The Subject Extern is required to submit </w:t>
      </w:r>
      <w:r w:rsidR="00EB5A9E" w:rsidRPr="000E66F4">
        <w:rPr>
          <w:rFonts w:ascii="Calibri" w:hAnsi="Calibri"/>
        </w:rPr>
        <w:t xml:space="preserve">a </w:t>
      </w:r>
      <w:r w:rsidRPr="000E66F4">
        <w:rPr>
          <w:rFonts w:ascii="Calibri" w:hAnsi="Calibri"/>
        </w:rPr>
        <w:t xml:space="preserve">written report to the Chair of the College Curriculum </w:t>
      </w:r>
      <w:r w:rsidR="009E1C06">
        <w:rPr>
          <w:rFonts w:ascii="Calibri" w:hAnsi="Calibri"/>
        </w:rPr>
        <w:t xml:space="preserve">Committee/ACE ASB </w:t>
      </w:r>
      <w:r w:rsidRPr="000E66F4">
        <w:rPr>
          <w:rFonts w:ascii="Calibri" w:hAnsi="Calibri"/>
        </w:rPr>
        <w:t>in advance of the relevant meeting.</w:t>
      </w:r>
      <w:r w:rsidR="00993485" w:rsidRPr="000E66F4">
        <w:rPr>
          <w:rFonts w:ascii="Calibri" w:hAnsi="Calibri"/>
        </w:rPr>
        <w:t xml:space="preserve"> </w:t>
      </w:r>
      <w:r w:rsidRPr="000E66F4">
        <w:rPr>
          <w:rFonts w:ascii="Calibri" w:hAnsi="Calibri"/>
        </w:rPr>
        <w:t xml:space="preserve">On consideration of the Extern’s report, the Chair </w:t>
      </w:r>
      <w:r w:rsidRPr="000E66F4">
        <w:rPr>
          <w:rFonts w:ascii="Calibri" w:hAnsi="Calibri"/>
          <w:b/>
          <w:i/>
        </w:rPr>
        <w:t>may</w:t>
      </w:r>
      <w:r w:rsidRPr="000E66F4">
        <w:rPr>
          <w:rFonts w:ascii="Calibri" w:hAnsi="Calibri"/>
        </w:rPr>
        <w:t xml:space="preserve"> invite the Extern to participate at the approval meeting </w:t>
      </w:r>
      <w:r w:rsidRPr="000E66F4">
        <w:rPr>
          <w:rFonts w:ascii="Calibri" w:hAnsi="Calibri"/>
          <w:i/>
        </w:rPr>
        <w:t>via</w:t>
      </w:r>
      <w:r w:rsidRPr="000E66F4">
        <w:rPr>
          <w:rFonts w:ascii="Calibri" w:hAnsi="Calibri"/>
        </w:rPr>
        <w:t xml:space="preserve"> phone/video conference. </w:t>
      </w:r>
    </w:p>
    <w:p w14:paraId="0528D5D8" w14:textId="4FEC376D" w:rsidR="00016FF5" w:rsidRDefault="00016FF5" w:rsidP="00016FF5">
      <w:pPr>
        <w:spacing w:before="100" w:beforeAutospacing="1" w:after="100" w:afterAutospacing="1"/>
        <w:jc w:val="both"/>
        <w:rPr>
          <w:rFonts w:ascii="Calibri" w:hAnsi="Calibri"/>
          <w:i/>
        </w:rPr>
      </w:pPr>
      <w:r w:rsidRPr="000E66F4">
        <w:rPr>
          <w:rFonts w:ascii="Calibri" w:hAnsi="Calibri"/>
          <w:b/>
          <w:i/>
        </w:rPr>
        <w:t>Note:</w:t>
      </w:r>
      <w:r w:rsidRPr="000E66F4">
        <w:rPr>
          <w:rFonts w:ascii="Calibri" w:hAnsi="Calibri"/>
          <w:i/>
        </w:rPr>
        <w:t xml:space="preserve"> Programme approval cannot be finalised until extern comments have been received and considered by the College Curriculum Committee/ACE </w:t>
      </w:r>
      <w:r w:rsidR="009E1C06">
        <w:rPr>
          <w:rFonts w:ascii="Calibri" w:hAnsi="Calibri"/>
          <w:i/>
        </w:rPr>
        <w:t>ASB</w:t>
      </w:r>
      <w:r w:rsidRPr="000E66F4">
        <w:rPr>
          <w:rFonts w:ascii="Calibri" w:hAnsi="Calibri"/>
          <w:i/>
        </w:rPr>
        <w:t xml:space="preserve"> and ap</w:t>
      </w:r>
      <w:r w:rsidR="00993485" w:rsidRPr="000E66F4">
        <w:rPr>
          <w:rFonts w:ascii="Calibri" w:hAnsi="Calibri"/>
          <w:i/>
        </w:rPr>
        <w:t>propriate modifications agreed.</w:t>
      </w:r>
    </w:p>
    <w:p w14:paraId="041359BB" w14:textId="77777777" w:rsidR="004D0417" w:rsidRPr="004D0417" w:rsidRDefault="004D0417" w:rsidP="00016FF5">
      <w:pPr>
        <w:spacing w:before="100" w:beforeAutospacing="1" w:after="100" w:afterAutospacing="1"/>
        <w:jc w:val="both"/>
        <w:rPr>
          <w:rFonts w:ascii="Calibri" w:hAnsi="Calibri"/>
        </w:rPr>
      </w:pPr>
    </w:p>
    <w:p w14:paraId="0AA081EF" w14:textId="77777777" w:rsidR="008A39F5" w:rsidRPr="00BD437B" w:rsidRDefault="00913EED" w:rsidP="00BD437B">
      <w:pPr>
        <w:pStyle w:val="Heading3"/>
      </w:pPr>
      <w:bookmarkStart w:id="191" w:name="_Toc513734082"/>
      <w:r w:rsidRPr="00BD437B">
        <w:t xml:space="preserve">Decision of the </w:t>
      </w:r>
      <w:r w:rsidR="008A39F5" w:rsidRPr="00BD437B">
        <w:t xml:space="preserve">College </w:t>
      </w:r>
      <w:r w:rsidR="00A34B2A" w:rsidRPr="00BD437B">
        <w:t>Curriculum Committee</w:t>
      </w:r>
      <w:r w:rsidR="008A39F5" w:rsidRPr="00BD437B">
        <w:t xml:space="preserve">/ACE </w:t>
      </w:r>
      <w:r w:rsidR="00147F57" w:rsidRPr="00BD437B">
        <w:t xml:space="preserve">Academic Standards </w:t>
      </w:r>
      <w:r w:rsidR="008A39F5" w:rsidRPr="00BD437B">
        <w:t>Board</w:t>
      </w:r>
      <w:bookmarkEnd w:id="191"/>
      <w:r w:rsidR="008A39F5" w:rsidRPr="00BD437B">
        <w:t xml:space="preserve"> </w:t>
      </w:r>
    </w:p>
    <w:p w14:paraId="4AA565B8" w14:textId="55C186DE" w:rsidR="008457C0" w:rsidRPr="000E66F4" w:rsidRDefault="008457C0" w:rsidP="008457C0">
      <w:pPr>
        <w:spacing w:before="100" w:beforeAutospacing="1" w:after="100" w:afterAutospacing="1"/>
        <w:jc w:val="both"/>
        <w:rPr>
          <w:rFonts w:ascii="Calibri" w:hAnsi="Calibri" w:cs="Calibri"/>
        </w:rPr>
      </w:pPr>
      <w:r w:rsidRPr="000E66F4">
        <w:rPr>
          <w:rFonts w:ascii="Calibri" w:hAnsi="Calibri" w:cs="Calibri"/>
        </w:rPr>
        <w:t xml:space="preserve">A </w:t>
      </w:r>
      <w:r w:rsidR="008C5B0E" w:rsidRPr="000E66F4">
        <w:rPr>
          <w:rFonts w:ascii="Calibri" w:hAnsi="Calibri" w:cs="Calibri"/>
        </w:rPr>
        <w:t>r</w:t>
      </w:r>
      <w:r w:rsidRPr="000E66F4">
        <w:rPr>
          <w:rFonts w:ascii="Calibri" w:hAnsi="Calibri" w:cs="Calibri"/>
        </w:rPr>
        <w:t>eport should be written to cover the range of topics discussed and may be structured in accordance with agenda headings.</w:t>
      </w:r>
      <w:r w:rsidR="00993485" w:rsidRPr="000E66F4">
        <w:rPr>
          <w:rFonts w:ascii="Calibri" w:hAnsi="Calibri" w:cs="Calibri"/>
        </w:rPr>
        <w:t xml:space="preserve"> </w:t>
      </w:r>
      <w:r w:rsidRPr="000E66F4">
        <w:rPr>
          <w:rFonts w:ascii="Calibri" w:hAnsi="Calibri" w:cs="Calibri"/>
        </w:rPr>
        <w:t>The intention is to reflect the discussions, noting any issues of concern or precedent, as these reports will be used to inform the University’s annual monitoring and periodic review of programmes.</w:t>
      </w:r>
      <w:r w:rsidR="00993485" w:rsidRPr="000E66F4">
        <w:rPr>
          <w:rFonts w:ascii="Calibri" w:hAnsi="Calibri" w:cs="Calibri"/>
        </w:rPr>
        <w:t xml:space="preserve"> </w:t>
      </w:r>
      <w:r w:rsidRPr="000E66F4">
        <w:rPr>
          <w:rFonts w:asciiTheme="minorHAnsi" w:hAnsiTheme="minorHAnsi"/>
        </w:rPr>
        <w:t xml:space="preserve">The </w:t>
      </w:r>
      <w:r w:rsidR="008C5B0E" w:rsidRPr="000E66F4">
        <w:rPr>
          <w:rFonts w:asciiTheme="minorHAnsi" w:hAnsiTheme="minorHAnsi"/>
        </w:rPr>
        <w:t>r</w:t>
      </w:r>
      <w:r w:rsidRPr="000E66F4">
        <w:rPr>
          <w:rFonts w:asciiTheme="minorHAnsi" w:hAnsiTheme="minorHAnsi"/>
        </w:rPr>
        <w:t xml:space="preserve">eport should present conditions/recommendations, agreed at the approval meeting, in table format, for completion by the Programme Team, demonstrating how conditions/recommendations have been addressed. </w:t>
      </w:r>
      <w:r w:rsidRPr="000E66F4">
        <w:rPr>
          <w:rFonts w:ascii="Calibri" w:hAnsi="Calibri" w:cs="Calibri"/>
        </w:rPr>
        <w:t xml:space="preserve">The </w:t>
      </w:r>
      <w:r w:rsidR="008C5B0E" w:rsidRPr="000E66F4">
        <w:rPr>
          <w:rFonts w:ascii="Calibri" w:hAnsi="Calibri" w:cs="Calibri"/>
        </w:rPr>
        <w:t>r</w:t>
      </w:r>
      <w:r w:rsidRPr="000E66F4">
        <w:rPr>
          <w:rFonts w:ascii="Calibri" w:hAnsi="Calibri" w:cs="Calibri"/>
        </w:rPr>
        <w:t xml:space="preserve">eport shall conclude with a clear agreed statement of the approval outcomes as defined above. </w:t>
      </w:r>
    </w:p>
    <w:p w14:paraId="463C3104" w14:textId="3B931BDA" w:rsidR="00617D58" w:rsidRPr="000E66F4" w:rsidRDefault="005232BE" w:rsidP="00617D58">
      <w:pPr>
        <w:spacing w:before="100" w:beforeAutospacing="1" w:after="100" w:afterAutospacing="1"/>
        <w:jc w:val="both"/>
        <w:rPr>
          <w:rFonts w:ascii="Calibri" w:hAnsi="Calibri" w:cs="Calibri"/>
          <w:i/>
        </w:rPr>
      </w:pPr>
      <w:r w:rsidRPr="000E66F4">
        <w:rPr>
          <w:rFonts w:ascii="Calibri" w:hAnsi="Calibri" w:cs="Calibri"/>
        </w:rPr>
        <w:t>The College</w:t>
      </w:r>
      <w:r w:rsidR="00FE1C7F" w:rsidRPr="000E66F4">
        <w:rPr>
          <w:rFonts w:ascii="Calibri" w:hAnsi="Calibri" w:cs="Calibri"/>
        </w:rPr>
        <w:t>/ACE</w:t>
      </w:r>
      <w:r w:rsidRPr="000E66F4">
        <w:rPr>
          <w:rFonts w:ascii="Calibri" w:hAnsi="Calibri" w:cs="Calibri"/>
        </w:rPr>
        <w:t xml:space="preserve"> Manager shall submit the </w:t>
      </w:r>
      <w:r w:rsidR="008C5B0E" w:rsidRPr="000E66F4">
        <w:rPr>
          <w:rFonts w:ascii="Calibri" w:hAnsi="Calibri" w:cs="Calibri"/>
        </w:rPr>
        <w:t>r</w:t>
      </w:r>
      <w:r w:rsidRPr="000E66F4">
        <w:rPr>
          <w:rFonts w:ascii="Calibri" w:hAnsi="Calibri" w:cs="Calibri"/>
        </w:rPr>
        <w:t xml:space="preserve">eport </w:t>
      </w:r>
      <w:r w:rsidR="00617D58" w:rsidRPr="000E66F4">
        <w:rPr>
          <w:rFonts w:ascii="Calibri" w:hAnsi="Calibri" w:cs="Calibri"/>
        </w:rPr>
        <w:t>and finalised programme documentation to APAR for file and implementation</w:t>
      </w:r>
      <w:r w:rsidR="008269CD">
        <w:rPr>
          <w:rFonts w:ascii="Calibri" w:hAnsi="Calibri" w:cs="Calibri"/>
        </w:rPr>
        <w:t>*</w:t>
      </w:r>
      <w:r w:rsidR="00617D58" w:rsidRPr="000E66F4">
        <w:rPr>
          <w:rFonts w:ascii="Calibri" w:hAnsi="Calibri" w:cs="Calibri"/>
        </w:rPr>
        <w:t xml:space="preserve"> purposes</w:t>
      </w:r>
      <w:r w:rsidR="00FE1C7F" w:rsidRPr="000E66F4">
        <w:rPr>
          <w:rFonts w:ascii="Calibri" w:hAnsi="Calibri" w:cs="Calibri"/>
        </w:rPr>
        <w:t xml:space="preserve"> (</w:t>
      </w:r>
      <w:r w:rsidR="008269CD">
        <w:rPr>
          <w:rFonts w:ascii="Calibri" w:hAnsi="Calibri" w:cs="Calibri"/>
        </w:rPr>
        <w:t xml:space="preserve">* </w:t>
      </w:r>
      <w:r w:rsidR="00FE1C7F" w:rsidRPr="000E66F4">
        <w:rPr>
          <w:rFonts w:ascii="Calibri" w:hAnsi="Calibri" w:cs="Calibri"/>
          <w:i/>
        </w:rPr>
        <w:t>responsibility for implementation of the new</w:t>
      </w:r>
      <w:r w:rsidR="008269CD">
        <w:rPr>
          <w:rFonts w:ascii="Calibri" w:hAnsi="Calibri" w:cs="Calibri"/>
          <w:i/>
        </w:rPr>
        <w:t xml:space="preserve"> ACE</w:t>
      </w:r>
      <w:r w:rsidR="00FE1C7F" w:rsidRPr="000E66F4">
        <w:rPr>
          <w:rFonts w:ascii="Calibri" w:hAnsi="Calibri" w:cs="Calibri"/>
          <w:i/>
        </w:rPr>
        <w:t xml:space="preserve"> programme will lie with ACE</w:t>
      </w:r>
      <w:r w:rsidR="0070269C" w:rsidRPr="000E66F4">
        <w:rPr>
          <w:rFonts w:ascii="Calibri" w:hAnsi="Calibri" w:cs="Calibri"/>
          <w:i/>
        </w:rPr>
        <w:t>).</w:t>
      </w:r>
    </w:p>
    <w:p w14:paraId="0E3132E2" w14:textId="66A0F28C" w:rsidR="00A34B2A" w:rsidRPr="000E66F4" w:rsidRDefault="00A34B2A" w:rsidP="00A34B2A">
      <w:pPr>
        <w:spacing w:before="100" w:beforeAutospacing="1" w:after="100" w:afterAutospacing="1"/>
        <w:jc w:val="both"/>
        <w:rPr>
          <w:rFonts w:ascii="Calibri" w:hAnsi="Calibri" w:cs="Calibri"/>
        </w:rPr>
      </w:pPr>
      <w:r w:rsidRPr="000E66F4">
        <w:rPr>
          <w:rFonts w:ascii="Calibri" w:hAnsi="Calibri" w:cs="Calibri"/>
        </w:rPr>
        <w:t>In addition, the College</w:t>
      </w:r>
      <w:r w:rsidR="00C3323E" w:rsidRPr="000E66F4">
        <w:rPr>
          <w:rFonts w:ascii="Calibri" w:hAnsi="Calibri" w:cs="Calibri"/>
        </w:rPr>
        <w:t xml:space="preserve"> Manager</w:t>
      </w:r>
      <w:r w:rsidR="00913EED" w:rsidRPr="000E66F4">
        <w:rPr>
          <w:rFonts w:ascii="Calibri" w:hAnsi="Calibri" w:cs="Calibri"/>
        </w:rPr>
        <w:t>/ACE</w:t>
      </w:r>
      <w:r w:rsidRPr="000E66F4">
        <w:rPr>
          <w:rFonts w:ascii="Calibri" w:hAnsi="Calibri" w:cs="Calibri"/>
        </w:rPr>
        <w:t xml:space="preserve"> Manager will submit the </w:t>
      </w:r>
      <w:r w:rsidR="008C5B0E" w:rsidRPr="000E66F4">
        <w:rPr>
          <w:rFonts w:ascii="Calibri" w:hAnsi="Calibri" w:cs="Calibri"/>
        </w:rPr>
        <w:t>r</w:t>
      </w:r>
      <w:r w:rsidRPr="000E66F4">
        <w:rPr>
          <w:rFonts w:ascii="Calibri" w:hAnsi="Calibri" w:cs="Calibri"/>
        </w:rPr>
        <w:t xml:space="preserve">eport to the College Council/ACE </w:t>
      </w:r>
      <w:r w:rsidR="00FE4D16" w:rsidRPr="000E66F4">
        <w:rPr>
          <w:rFonts w:ascii="Calibri" w:hAnsi="Calibri" w:cs="Calibri"/>
        </w:rPr>
        <w:t>ASB</w:t>
      </w:r>
      <w:r w:rsidRPr="000E66F4">
        <w:rPr>
          <w:rFonts w:ascii="Calibri" w:hAnsi="Calibri" w:cs="Times"/>
        </w:rPr>
        <w:t xml:space="preserve"> </w:t>
      </w:r>
      <w:proofErr w:type="gramStart"/>
      <w:r w:rsidRPr="000E66F4">
        <w:rPr>
          <w:rFonts w:ascii="Calibri" w:hAnsi="Calibri" w:cs="Calibri"/>
        </w:rPr>
        <w:t>for noting and to take forward any relevant actions</w:t>
      </w:r>
      <w:r w:rsidR="00841018" w:rsidRPr="000E66F4">
        <w:rPr>
          <w:rFonts w:ascii="Calibri" w:hAnsi="Calibri" w:cs="Calibri"/>
        </w:rPr>
        <w:t xml:space="preserve"> as specified by the Committee</w:t>
      </w:r>
      <w:proofErr w:type="gramEnd"/>
      <w:r w:rsidR="00841018" w:rsidRPr="000E66F4">
        <w:rPr>
          <w:rFonts w:ascii="Calibri" w:hAnsi="Calibri" w:cs="Calibri"/>
        </w:rPr>
        <w:t>.</w:t>
      </w:r>
    </w:p>
    <w:p w14:paraId="2AB05C55" w14:textId="50FF74E8" w:rsidR="005232BE" w:rsidRPr="000E66F4" w:rsidRDefault="005232BE" w:rsidP="005232BE">
      <w:pPr>
        <w:spacing w:before="100" w:beforeAutospacing="1" w:after="100" w:afterAutospacing="1"/>
        <w:jc w:val="both"/>
        <w:rPr>
          <w:rFonts w:ascii="Calibri" w:hAnsi="Calibri" w:cs="Calibri"/>
        </w:rPr>
      </w:pPr>
      <w:r w:rsidRPr="000E66F4">
        <w:rPr>
          <w:rFonts w:ascii="Calibri" w:hAnsi="Calibri" w:cs="Calibri"/>
        </w:rPr>
        <w:t xml:space="preserve">All finalised </w:t>
      </w:r>
      <w:r w:rsidR="00617D58" w:rsidRPr="000E66F4">
        <w:rPr>
          <w:rFonts w:ascii="Calibri" w:hAnsi="Calibri" w:cs="Calibri"/>
        </w:rPr>
        <w:t>R</w:t>
      </w:r>
      <w:r w:rsidRPr="000E66F4">
        <w:rPr>
          <w:rFonts w:ascii="Calibri" w:hAnsi="Calibri" w:cs="Calibri"/>
        </w:rPr>
        <w:t>eports and finalised programme documentation will be held on file by APAR in its role as the central repository for all programme approval documentation.</w:t>
      </w:r>
    </w:p>
    <w:p w14:paraId="7334B7B4" w14:textId="10344C04" w:rsidR="004D0417" w:rsidRDefault="00F22609" w:rsidP="005232BE">
      <w:pPr>
        <w:spacing w:before="100" w:beforeAutospacing="1" w:after="100" w:afterAutospacing="1"/>
        <w:jc w:val="both"/>
        <w:rPr>
          <w:rFonts w:ascii="Calibri" w:hAnsi="Calibri" w:cs="Calibri"/>
        </w:rPr>
      </w:pPr>
      <w:r w:rsidRPr="000E66F4">
        <w:rPr>
          <w:rFonts w:ascii="Calibri" w:hAnsi="Calibri" w:cs="Calibri"/>
        </w:rPr>
        <w:t>An annual report of all new programme approvals and associated timelines is compiled by APAR and submitted to ADSC and Academic Board for noting</w:t>
      </w:r>
      <w:r w:rsidR="004D0417">
        <w:rPr>
          <w:rFonts w:ascii="Calibri" w:hAnsi="Calibri" w:cs="Calibri"/>
        </w:rPr>
        <w:t>.</w:t>
      </w:r>
    </w:p>
    <w:p w14:paraId="4154E9D4" w14:textId="77777777" w:rsidR="004D0417" w:rsidRDefault="004D0417">
      <w:pPr>
        <w:rPr>
          <w:rFonts w:ascii="Calibri" w:hAnsi="Calibri" w:cs="Calibri"/>
        </w:rPr>
      </w:pPr>
      <w:r>
        <w:rPr>
          <w:rFonts w:ascii="Calibri" w:hAnsi="Calibri" w:cs="Calibri"/>
        </w:rPr>
        <w:br w:type="page"/>
      </w:r>
    </w:p>
    <w:p w14:paraId="4AD300C5" w14:textId="77777777" w:rsidR="001F4BCB" w:rsidRPr="000E66F4" w:rsidRDefault="001F4BCB" w:rsidP="005608DD">
      <w:pPr>
        <w:pStyle w:val="Heading2"/>
        <w:ind w:left="851" w:hanging="851"/>
      </w:pPr>
      <w:bookmarkStart w:id="192" w:name="_Toc513734083"/>
      <w:r w:rsidRPr="000E66F4">
        <w:lastRenderedPageBreak/>
        <w:t>Implementation of the Approved New Programme</w:t>
      </w:r>
      <w:bookmarkEnd w:id="192"/>
    </w:p>
    <w:p w14:paraId="1BD161E1" w14:textId="77777777" w:rsidR="002D6D02" w:rsidRPr="000E66F4" w:rsidRDefault="004F547F" w:rsidP="00913EED">
      <w:pPr>
        <w:spacing w:before="100" w:beforeAutospacing="1" w:after="100" w:afterAutospacing="1"/>
        <w:jc w:val="both"/>
        <w:rPr>
          <w:rFonts w:ascii="Calibri" w:hAnsi="Calibri" w:cs="Calibri"/>
        </w:rPr>
      </w:pPr>
      <w:r w:rsidRPr="000E66F4">
        <w:rPr>
          <w:rFonts w:ascii="Calibri" w:hAnsi="Calibri" w:cs="Calibri"/>
        </w:rPr>
        <w:t>The Chair, with the support of the Secretary to the PAP</w:t>
      </w:r>
      <w:r w:rsidR="008E5B70" w:rsidRPr="000E66F4">
        <w:rPr>
          <w:rFonts w:ascii="Calibri" w:hAnsi="Calibri" w:cs="Calibri"/>
        </w:rPr>
        <w:t>/Programme Approval Meeting</w:t>
      </w:r>
      <w:r w:rsidRPr="000E66F4">
        <w:rPr>
          <w:rFonts w:ascii="Calibri" w:hAnsi="Calibri" w:cs="Calibri"/>
        </w:rPr>
        <w:t xml:space="preserve">, is responsible for ensuring that all programme documentation has been revised by the Programme Team in accordance with the </w:t>
      </w:r>
      <w:r w:rsidR="00705DC1" w:rsidRPr="000E66F4">
        <w:rPr>
          <w:rFonts w:ascii="Calibri" w:hAnsi="Calibri" w:cs="Calibri"/>
        </w:rPr>
        <w:t>R</w:t>
      </w:r>
      <w:r w:rsidRPr="000E66F4">
        <w:rPr>
          <w:rFonts w:ascii="Calibri" w:hAnsi="Calibri" w:cs="Calibri"/>
        </w:rPr>
        <w:t>eport.</w:t>
      </w:r>
      <w:r w:rsidR="00993485" w:rsidRPr="000E66F4">
        <w:rPr>
          <w:rFonts w:ascii="Calibri" w:hAnsi="Calibri" w:cs="Calibri"/>
        </w:rPr>
        <w:t xml:space="preserve"> </w:t>
      </w:r>
      <w:r w:rsidR="000A517A" w:rsidRPr="000E66F4">
        <w:rPr>
          <w:rFonts w:ascii="Calibri" w:hAnsi="Calibri" w:cs="Calibri"/>
        </w:rPr>
        <w:t xml:space="preserve">The finalised </w:t>
      </w:r>
      <w:r w:rsidR="00371465" w:rsidRPr="000E66F4">
        <w:rPr>
          <w:rFonts w:ascii="Calibri" w:hAnsi="Calibri" w:cs="Calibri"/>
        </w:rPr>
        <w:t>Report</w:t>
      </w:r>
      <w:r w:rsidR="000A517A" w:rsidRPr="000E66F4">
        <w:rPr>
          <w:rFonts w:ascii="Calibri" w:hAnsi="Calibri" w:cs="Calibri"/>
        </w:rPr>
        <w:t xml:space="preserve"> and programme documentation (including any amendments resulting from the </w:t>
      </w:r>
      <w:r w:rsidR="00913EED" w:rsidRPr="000E66F4">
        <w:rPr>
          <w:rFonts w:ascii="Calibri" w:hAnsi="Calibri" w:cs="Calibri"/>
        </w:rPr>
        <w:t>approval meeting</w:t>
      </w:r>
      <w:r w:rsidR="000A517A" w:rsidRPr="000E66F4">
        <w:rPr>
          <w:rFonts w:ascii="Calibri" w:hAnsi="Calibri" w:cs="Calibri"/>
        </w:rPr>
        <w:t>) shall be submitted to APAR to implement and facilitate opening up of the programme for recruitment and publication of the curriculum.</w:t>
      </w:r>
      <w:r w:rsidR="00993485" w:rsidRPr="000E66F4">
        <w:rPr>
          <w:rFonts w:ascii="Calibri" w:hAnsi="Calibri" w:cs="Calibri"/>
        </w:rPr>
        <w:t xml:space="preserve"> </w:t>
      </w:r>
    </w:p>
    <w:p w14:paraId="4AA4C62F" w14:textId="77777777" w:rsidR="00913EED" w:rsidRPr="000E66F4" w:rsidRDefault="00913EED" w:rsidP="00913EED">
      <w:pPr>
        <w:spacing w:before="100" w:beforeAutospacing="1" w:after="100" w:afterAutospacing="1"/>
        <w:jc w:val="both"/>
        <w:rPr>
          <w:rFonts w:ascii="Calibri" w:hAnsi="Calibri" w:cs="Calibri"/>
        </w:rPr>
      </w:pPr>
      <w:r w:rsidRPr="000E66F4">
        <w:rPr>
          <w:rFonts w:ascii="Calibri" w:hAnsi="Calibri" w:cs="Calibri"/>
        </w:rPr>
        <w:t>In the case of programmes administered by ACE, the Manager will arrange for the programme to be opened up for recruitment and for publication of the curriculum.</w:t>
      </w:r>
    </w:p>
    <w:p w14:paraId="4854CA2B" w14:textId="77777777" w:rsidR="00B13C47" w:rsidRPr="000E66F4" w:rsidRDefault="001F4BCB" w:rsidP="00B07566">
      <w:pPr>
        <w:spacing w:before="100" w:beforeAutospacing="1" w:after="100" w:afterAutospacing="1"/>
        <w:jc w:val="both"/>
        <w:rPr>
          <w:rFonts w:ascii="Calibri" w:hAnsi="Calibri" w:cs="Calibri"/>
        </w:rPr>
      </w:pPr>
      <w:r w:rsidRPr="000E66F4">
        <w:rPr>
          <w:rFonts w:ascii="Calibri" w:hAnsi="Calibri" w:cs="Calibri"/>
        </w:rPr>
        <w:t>No programme may register students or commence until final sign-off by the relevant PAP Chair (or Chair of the relevant Committee in the case of Special Purpose/Supplemental Awards).</w:t>
      </w:r>
    </w:p>
    <w:p w14:paraId="25153C2F" w14:textId="23528D5D" w:rsidR="00B13C47" w:rsidRPr="000E66F4" w:rsidRDefault="00B13C47" w:rsidP="0070269C">
      <w:pPr>
        <w:autoSpaceDE w:val="0"/>
        <w:autoSpaceDN w:val="0"/>
        <w:adjustRightInd w:val="0"/>
        <w:jc w:val="both"/>
        <w:rPr>
          <w:rFonts w:asciiTheme="minorHAnsi" w:hAnsiTheme="minorHAnsi"/>
          <w:bCs/>
          <w:iCs/>
          <w:szCs w:val="24"/>
        </w:rPr>
      </w:pPr>
      <w:r w:rsidRPr="000E66F4">
        <w:rPr>
          <w:rFonts w:asciiTheme="minorHAnsi" w:hAnsiTheme="minorHAnsi" w:cs="Arial"/>
        </w:rPr>
        <w:t>The</w:t>
      </w:r>
      <w:r w:rsidR="00CB7E02" w:rsidRPr="000E66F4">
        <w:rPr>
          <w:rFonts w:asciiTheme="minorHAnsi" w:hAnsiTheme="minorHAnsi" w:cs="Arial"/>
        </w:rPr>
        <w:t xml:space="preserve"> approved</w:t>
      </w:r>
      <w:r w:rsidRPr="000E66F4">
        <w:rPr>
          <w:rFonts w:asciiTheme="minorHAnsi" w:hAnsiTheme="minorHAnsi" w:cs="Arial"/>
        </w:rPr>
        <w:t xml:space="preserve"> curriculum data set for each </w:t>
      </w:r>
      <w:r w:rsidR="00CB7E02" w:rsidRPr="000E66F4">
        <w:rPr>
          <w:rFonts w:asciiTheme="minorHAnsi" w:hAnsiTheme="minorHAnsi" w:cs="Arial"/>
        </w:rPr>
        <w:t>new programme</w:t>
      </w:r>
      <w:r w:rsidRPr="000E66F4">
        <w:rPr>
          <w:rFonts w:asciiTheme="minorHAnsi" w:hAnsiTheme="minorHAnsi" w:cs="Arial"/>
        </w:rPr>
        <w:t xml:space="preserve"> is recorded and published online in the following University publications</w:t>
      </w:r>
      <w:r w:rsidRPr="000E66F4">
        <w:rPr>
          <w:rFonts w:asciiTheme="minorHAnsi" w:hAnsiTheme="minorHAnsi"/>
          <w:bCs/>
          <w:iCs/>
          <w:szCs w:val="24"/>
        </w:rPr>
        <w:t xml:space="preserve">, which </w:t>
      </w:r>
      <w:r w:rsidRPr="000E66F4">
        <w:rPr>
          <w:rFonts w:asciiTheme="minorHAnsi" w:hAnsiTheme="minorHAnsi"/>
        </w:rPr>
        <w:t>represent the University’s official contract with the student:</w:t>
      </w:r>
    </w:p>
    <w:p w14:paraId="3AB29364" w14:textId="77777777" w:rsidR="00B13C47" w:rsidRPr="000E66F4" w:rsidRDefault="00C67501" w:rsidP="0070269C">
      <w:pPr>
        <w:numPr>
          <w:ilvl w:val="0"/>
          <w:numId w:val="4"/>
        </w:numPr>
        <w:tabs>
          <w:tab w:val="left" w:pos="426"/>
        </w:tabs>
        <w:spacing w:before="100" w:beforeAutospacing="1" w:after="100" w:afterAutospacing="1"/>
        <w:ind w:left="851" w:hanging="425"/>
        <w:jc w:val="both"/>
        <w:rPr>
          <w:rFonts w:asciiTheme="minorHAnsi" w:hAnsiTheme="minorHAnsi"/>
          <w:bCs/>
          <w:iCs/>
          <w:szCs w:val="24"/>
        </w:rPr>
      </w:pPr>
      <w:hyperlink r:id="rId89" w:history="1">
        <w:r w:rsidR="00B13C47" w:rsidRPr="000E66F4">
          <w:rPr>
            <w:rStyle w:val="Hyperlink"/>
            <w:rFonts w:asciiTheme="minorHAnsi" w:hAnsiTheme="minorHAnsi"/>
            <w:bCs/>
            <w:iCs/>
            <w:szCs w:val="24"/>
          </w:rPr>
          <w:t>University Calendar</w:t>
        </w:r>
      </w:hyperlink>
      <w:r w:rsidR="00B13C47" w:rsidRPr="000E66F4">
        <w:rPr>
          <w:rFonts w:asciiTheme="minorHAnsi" w:hAnsiTheme="minorHAnsi" w:cs="Arial"/>
        </w:rPr>
        <w:t xml:space="preserve"> *</w:t>
      </w:r>
    </w:p>
    <w:p w14:paraId="6FCD45A2" w14:textId="77777777" w:rsidR="00B13C47" w:rsidRPr="000E66F4" w:rsidRDefault="00C67501" w:rsidP="0070269C">
      <w:pPr>
        <w:numPr>
          <w:ilvl w:val="0"/>
          <w:numId w:val="4"/>
        </w:numPr>
        <w:tabs>
          <w:tab w:val="left" w:pos="426"/>
        </w:tabs>
        <w:spacing w:before="100" w:beforeAutospacing="1" w:after="100" w:afterAutospacing="1"/>
        <w:ind w:left="851" w:hanging="425"/>
        <w:jc w:val="both"/>
        <w:rPr>
          <w:rFonts w:asciiTheme="minorHAnsi" w:hAnsiTheme="minorHAnsi"/>
          <w:bCs/>
          <w:iCs/>
          <w:szCs w:val="24"/>
        </w:rPr>
      </w:pPr>
      <w:hyperlink r:id="rId90" w:history="1">
        <w:r w:rsidR="00B13C47" w:rsidRPr="000E66F4">
          <w:rPr>
            <w:rStyle w:val="Hyperlink"/>
            <w:rFonts w:asciiTheme="minorHAnsi" w:hAnsiTheme="minorHAnsi"/>
            <w:bCs/>
            <w:iCs/>
            <w:szCs w:val="24"/>
          </w:rPr>
          <w:t>Book of Modules</w:t>
        </w:r>
      </w:hyperlink>
      <w:r w:rsidR="00B13C47" w:rsidRPr="000E66F4">
        <w:rPr>
          <w:rFonts w:asciiTheme="minorHAnsi" w:hAnsiTheme="minorHAnsi" w:cs="Arial"/>
        </w:rPr>
        <w:t xml:space="preserve"> *</w:t>
      </w:r>
    </w:p>
    <w:p w14:paraId="30F53DAE" w14:textId="77777777" w:rsidR="00B13C47" w:rsidRPr="000E66F4" w:rsidRDefault="00C67501" w:rsidP="0070269C">
      <w:pPr>
        <w:numPr>
          <w:ilvl w:val="0"/>
          <w:numId w:val="4"/>
        </w:numPr>
        <w:tabs>
          <w:tab w:val="left" w:pos="426"/>
        </w:tabs>
        <w:spacing w:before="100" w:beforeAutospacing="1" w:after="100" w:afterAutospacing="1"/>
        <w:ind w:left="851" w:hanging="425"/>
        <w:jc w:val="both"/>
        <w:rPr>
          <w:rStyle w:val="Hyperlink"/>
          <w:rFonts w:asciiTheme="minorHAnsi" w:hAnsiTheme="minorHAnsi"/>
          <w:bCs/>
          <w:iCs/>
          <w:color w:val="auto"/>
          <w:szCs w:val="24"/>
          <w:u w:val="none"/>
        </w:rPr>
      </w:pPr>
      <w:hyperlink r:id="rId91" w:history="1">
        <w:r w:rsidR="00B13C47" w:rsidRPr="000E66F4">
          <w:rPr>
            <w:rStyle w:val="Hyperlink"/>
            <w:rFonts w:asciiTheme="minorHAnsi" w:hAnsiTheme="minorHAnsi"/>
            <w:bCs/>
            <w:iCs/>
            <w:szCs w:val="24"/>
          </w:rPr>
          <w:t>Marks and Standards</w:t>
        </w:r>
      </w:hyperlink>
    </w:p>
    <w:p w14:paraId="4B4C105B" w14:textId="126B4C34" w:rsidR="00B13C47" w:rsidRPr="000E66F4" w:rsidRDefault="00B13C47" w:rsidP="0070269C">
      <w:pPr>
        <w:tabs>
          <w:tab w:val="left" w:pos="426"/>
        </w:tabs>
        <w:spacing w:before="100" w:beforeAutospacing="1" w:after="100" w:afterAutospacing="1"/>
        <w:jc w:val="both"/>
        <w:rPr>
          <w:rFonts w:asciiTheme="minorHAnsi" w:hAnsiTheme="minorHAnsi"/>
          <w:bCs/>
          <w:i/>
          <w:iCs/>
          <w:szCs w:val="24"/>
        </w:rPr>
      </w:pPr>
      <w:r w:rsidRPr="000E66F4">
        <w:rPr>
          <w:rFonts w:asciiTheme="minorHAnsi" w:hAnsiTheme="minorHAnsi" w:cs="Arial"/>
          <w:i/>
        </w:rPr>
        <w:t xml:space="preserve">* </w:t>
      </w:r>
      <w:r w:rsidRPr="000E66F4">
        <w:rPr>
          <w:rFonts w:asciiTheme="minorHAnsi" w:hAnsiTheme="minorHAnsi"/>
          <w:b/>
          <w:bCs/>
          <w:i/>
          <w:iCs/>
          <w:szCs w:val="24"/>
        </w:rPr>
        <w:t>Note</w:t>
      </w:r>
      <w:r w:rsidRPr="000E66F4">
        <w:rPr>
          <w:rFonts w:asciiTheme="minorHAnsi" w:hAnsiTheme="minorHAnsi"/>
          <w:bCs/>
          <w:i/>
          <w:iCs/>
          <w:szCs w:val="24"/>
        </w:rPr>
        <w:t xml:space="preserve">: ACE programmes and module information are recorded separately on the ACE website </w:t>
      </w:r>
      <w:hyperlink r:id="rId92" w:history="1">
        <w:r w:rsidRPr="000E66F4">
          <w:rPr>
            <w:rStyle w:val="Hyperlink"/>
            <w:rFonts w:asciiTheme="minorHAnsi" w:hAnsiTheme="minorHAnsi"/>
            <w:bCs/>
            <w:i/>
            <w:iCs/>
            <w:szCs w:val="24"/>
          </w:rPr>
          <w:t>https://www.ucc.ie/en/ace/</w:t>
        </w:r>
      </w:hyperlink>
      <w:r w:rsidRPr="000E66F4">
        <w:rPr>
          <w:rFonts w:asciiTheme="minorHAnsi" w:hAnsiTheme="minorHAnsi"/>
          <w:bCs/>
          <w:i/>
          <w:iCs/>
          <w:szCs w:val="24"/>
        </w:rPr>
        <w:t>.</w:t>
      </w:r>
    </w:p>
    <w:p w14:paraId="18A50665" w14:textId="77777777" w:rsidR="00B13C47" w:rsidRPr="000E66F4" w:rsidRDefault="00B13C47" w:rsidP="0070269C">
      <w:pPr>
        <w:jc w:val="both"/>
        <w:rPr>
          <w:rFonts w:asciiTheme="minorHAnsi" w:hAnsiTheme="minorHAnsi"/>
        </w:rPr>
      </w:pPr>
      <w:r w:rsidRPr="000E66F4">
        <w:rPr>
          <w:rFonts w:asciiTheme="minorHAnsi" w:hAnsiTheme="minorHAnsi"/>
        </w:rPr>
        <w:t xml:space="preserve">The published curriculum data set underpins the University business process functions, such as: </w:t>
      </w:r>
    </w:p>
    <w:p w14:paraId="7C5EE3E6" w14:textId="77777777" w:rsidR="00913EED" w:rsidRPr="000E66F4" w:rsidRDefault="00913EED" w:rsidP="00F34FA7">
      <w:pPr>
        <w:pStyle w:val="ListParagraph"/>
        <w:numPr>
          <w:ilvl w:val="0"/>
          <w:numId w:val="4"/>
        </w:numPr>
        <w:ind w:left="851" w:hanging="425"/>
        <w:rPr>
          <w:rFonts w:ascii="Calibri" w:hAnsi="Calibri"/>
        </w:rPr>
      </w:pPr>
      <w:bookmarkStart w:id="193" w:name="MajorChanges"/>
      <w:r w:rsidRPr="000E66F4">
        <w:rPr>
          <w:rFonts w:ascii="Calibri" w:hAnsi="Calibri"/>
        </w:rPr>
        <w:t>student recruitment</w:t>
      </w:r>
    </w:p>
    <w:p w14:paraId="5F59D9ED" w14:textId="77777777" w:rsidR="00913EED" w:rsidRPr="000E66F4" w:rsidRDefault="00913EED" w:rsidP="00F34FA7">
      <w:pPr>
        <w:pStyle w:val="ListParagraph"/>
        <w:numPr>
          <w:ilvl w:val="0"/>
          <w:numId w:val="4"/>
        </w:numPr>
        <w:ind w:left="851" w:hanging="425"/>
        <w:rPr>
          <w:rFonts w:ascii="Calibri" w:hAnsi="Calibri"/>
        </w:rPr>
      </w:pPr>
      <w:r w:rsidRPr="000E66F4">
        <w:rPr>
          <w:rFonts w:ascii="Calibri" w:hAnsi="Calibri"/>
        </w:rPr>
        <w:t>student registration</w:t>
      </w:r>
    </w:p>
    <w:p w14:paraId="150A3E2E" w14:textId="605CF7C3" w:rsidR="00913EED" w:rsidRPr="000E66F4" w:rsidRDefault="00913EED" w:rsidP="00F34FA7">
      <w:pPr>
        <w:pStyle w:val="ListParagraph"/>
        <w:numPr>
          <w:ilvl w:val="0"/>
          <w:numId w:val="4"/>
        </w:numPr>
        <w:ind w:left="851" w:hanging="425"/>
        <w:rPr>
          <w:rFonts w:ascii="Calibri" w:hAnsi="Calibri"/>
        </w:rPr>
      </w:pPr>
      <w:r w:rsidRPr="000E66F4">
        <w:rPr>
          <w:rFonts w:ascii="Calibri" w:hAnsi="Calibri"/>
        </w:rPr>
        <w:t xml:space="preserve">lecture </w:t>
      </w:r>
      <w:r w:rsidR="00444FA4" w:rsidRPr="000E66F4">
        <w:rPr>
          <w:rFonts w:ascii="Calibri" w:hAnsi="Calibri"/>
        </w:rPr>
        <w:t xml:space="preserve">and examination </w:t>
      </w:r>
      <w:r w:rsidRPr="000E66F4">
        <w:rPr>
          <w:rFonts w:ascii="Calibri" w:hAnsi="Calibri"/>
        </w:rPr>
        <w:t>timetabling</w:t>
      </w:r>
    </w:p>
    <w:p w14:paraId="30C3C6E9" w14:textId="28D39CB1" w:rsidR="00913EED" w:rsidRPr="000E66F4" w:rsidRDefault="00913EED" w:rsidP="00F34FA7">
      <w:pPr>
        <w:pStyle w:val="ListParagraph"/>
        <w:numPr>
          <w:ilvl w:val="0"/>
          <w:numId w:val="4"/>
        </w:numPr>
        <w:ind w:left="851" w:hanging="425"/>
        <w:rPr>
          <w:rFonts w:ascii="Calibri" w:hAnsi="Calibri"/>
        </w:rPr>
      </w:pPr>
      <w:r w:rsidRPr="000E66F4">
        <w:rPr>
          <w:rFonts w:ascii="Calibri" w:hAnsi="Calibri"/>
        </w:rPr>
        <w:t>examination marks returns</w:t>
      </w:r>
    </w:p>
    <w:p w14:paraId="592F05C5" w14:textId="3B7D2303" w:rsidR="00444FA4" w:rsidRPr="000E66F4" w:rsidRDefault="00444FA4" w:rsidP="00F34FA7">
      <w:pPr>
        <w:pStyle w:val="ListParagraph"/>
        <w:numPr>
          <w:ilvl w:val="0"/>
          <w:numId w:val="4"/>
        </w:numPr>
        <w:ind w:left="851" w:hanging="425"/>
        <w:rPr>
          <w:rFonts w:ascii="Calibri" w:hAnsi="Calibri"/>
        </w:rPr>
      </w:pPr>
      <w:r w:rsidRPr="000E66F4">
        <w:rPr>
          <w:rFonts w:asciiTheme="minorHAnsi" w:hAnsiTheme="minorHAnsi"/>
        </w:rPr>
        <w:t>scheduling and administration of Examination Boards</w:t>
      </w:r>
    </w:p>
    <w:p w14:paraId="45E81D7F" w14:textId="77777777" w:rsidR="00444FA4" w:rsidRPr="000E66F4" w:rsidRDefault="00913EED" w:rsidP="00F34FA7">
      <w:pPr>
        <w:pStyle w:val="ListParagraph"/>
        <w:numPr>
          <w:ilvl w:val="0"/>
          <w:numId w:val="4"/>
        </w:numPr>
        <w:ind w:left="851" w:hanging="425"/>
        <w:rPr>
          <w:rFonts w:asciiTheme="minorHAnsi" w:hAnsiTheme="minorHAnsi"/>
        </w:rPr>
      </w:pPr>
      <w:r w:rsidRPr="000E66F4">
        <w:rPr>
          <w:rFonts w:ascii="Calibri" w:hAnsi="Calibri"/>
        </w:rPr>
        <w:t>calculation of FTEs, which</w:t>
      </w:r>
      <w:r w:rsidRPr="000E66F4">
        <w:rPr>
          <w:rFonts w:asciiTheme="minorHAnsi" w:hAnsiTheme="minorHAnsi"/>
        </w:rPr>
        <w:t xml:space="preserve"> informs resource allocation</w:t>
      </w:r>
    </w:p>
    <w:p w14:paraId="61B2B8B3" w14:textId="4F814E61" w:rsidR="00913EED" w:rsidRPr="000E66F4" w:rsidRDefault="00444FA4" w:rsidP="00F34FA7">
      <w:pPr>
        <w:pStyle w:val="ListParagraph"/>
        <w:numPr>
          <w:ilvl w:val="0"/>
          <w:numId w:val="4"/>
        </w:numPr>
        <w:ind w:left="851" w:hanging="425"/>
      </w:pPr>
      <w:proofErr w:type="gramStart"/>
      <w:r w:rsidRPr="000E66F4">
        <w:rPr>
          <w:rFonts w:asciiTheme="minorHAnsi" w:hAnsiTheme="minorHAnsi"/>
        </w:rPr>
        <w:t>curriculum</w:t>
      </w:r>
      <w:proofErr w:type="gramEnd"/>
      <w:r w:rsidRPr="000E66F4">
        <w:rPr>
          <w:rFonts w:asciiTheme="minorHAnsi" w:hAnsiTheme="minorHAnsi"/>
        </w:rPr>
        <w:t xml:space="preserve"> reporting to internal and external bodies</w:t>
      </w:r>
      <w:r w:rsidR="00913EED" w:rsidRPr="000E66F4">
        <w:rPr>
          <w:rFonts w:asciiTheme="minorHAnsi" w:hAnsiTheme="minorHAnsi"/>
        </w:rPr>
        <w:t>.</w:t>
      </w:r>
    </w:p>
    <w:p w14:paraId="2064A5FD" w14:textId="77777777" w:rsidR="00371465" w:rsidRPr="000E66F4" w:rsidRDefault="00371465">
      <w:r w:rsidRPr="000E66F4">
        <w:br w:type="page"/>
      </w:r>
    </w:p>
    <w:p w14:paraId="50409128" w14:textId="77777777" w:rsidR="00490437" w:rsidRPr="000E66F4" w:rsidRDefault="00490437" w:rsidP="006C68C3">
      <w:pPr>
        <w:pStyle w:val="Heading1"/>
        <w:spacing w:before="100" w:beforeAutospacing="1" w:after="100" w:afterAutospacing="1"/>
        <w:ind w:left="851" w:hanging="851"/>
      </w:pPr>
      <w:bookmarkStart w:id="194" w:name="_MAJOR_CHANGES_TO_1"/>
      <w:bookmarkStart w:id="195" w:name="_Toc513734084"/>
      <w:bookmarkEnd w:id="194"/>
      <w:r w:rsidRPr="000E66F4">
        <w:lastRenderedPageBreak/>
        <w:t>MAJOR CHANGES TO EXISTING PROGRAMMES</w:t>
      </w:r>
      <w:bookmarkEnd w:id="195"/>
    </w:p>
    <w:bookmarkEnd w:id="193"/>
    <w:p w14:paraId="580D98DA" w14:textId="4A6955B8" w:rsidR="000C0F48" w:rsidRPr="000E66F4" w:rsidRDefault="00845C9F" w:rsidP="00DC6C79">
      <w:pPr>
        <w:jc w:val="both"/>
        <w:rPr>
          <w:rFonts w:asciiTheme="minorHAnsi" w:hAnsiTheme="minorHAnsi" w:cstheme="minorHAnsi"/>
          <w:bCs/>
        </w:rPr>
      </w:pPr>
      <w:r w:rsidRPr="000E66F4">
        <w:rPr>
          <w:rFonts w:asciiTheme="minorHAnsi" w:hAnsiTheme="minorHAnsi" w:cstheme="minorHAnsi"/>
        </w:rPr>
        <w:t>C</w:t>
      </w:r>
      <w:r w:rsidR="00663328" w:rsidRPr="000E66F4">
        <w:rPr>
          <w:rFonts w:asciiTheme="minorHAnsi" w:hAnsiTheme="minorHAnsi" w:cstheme="minorHAnsi"/>
        </w:rPr>
        <w:t xml:space="preserve">hanges classified as </w:t>
      </w:r>
      <w:r w:rsidR="004A2661" w:rsidRPr="000E66F4">
        <w:rPr>
          <w:rFonts w:asciiTheme="minorHAnsi" w:hAnsiTheme="minorHAnsi" w:cstheme="minorHAnsi"/>
        </w:rPr>
        <w:t>M</w:t>
      </w:r>
      <w:r w:rsidR="00663328" w:rsidRPr="000E66F4">
        <w:rPr>
          <w:rFonts w:asciiTheme="minorHAnsi" w:hAnsiTheme="minorHAnsi" w:cstheme="minorHAnsi"/>
        </w:rPr>
        <w:t xml:space="preserve">ajor can be found in </w:t>
      </w:r>
      <w:hyperlink w:anchor="_Major_Changes_to" w:history="1">
        <w:r w:rsidR="00663328" w:rsidRPr="000E66F4">
          <w:rPr>
            <w:rStyle w:val="Hyperlink"/>
            <w:rFonts w:asciiTheme="minorHAnsi" w:hAnsiTheme="minorHAnsi" w:cstheme="minorHAnsi"/>
          </w:rPr>
          <w:t>section 4.1</w:t>
        </w:r>
      </w:hyperlink>
      <w:r w:rsidR="00663328" w:rsidRPr="000E66F4">
        <w:rPr>
          <w:rFonts w:asciiTheme="minorHAnsi" w:hAnsiTheme="minorHAnsi" w:cstheme="minorHAnsi"/>
        </w:rPr>
        <w:t>.</w:t>
      </w:r>
      <w:r w:rsidR="0098553D" w:rsidRPr="000E66F4">
        <w:rPr>
          <w:rFonts w:asciiTheme="minorHAnsi" w:hAnsiTheme="minorHAnsi" w:cstheme="minorHAnsi"/>
        </w:rPr>
        <w:t xml:space="preserve"> </w:t>
      </w:r>
      <w:r w:rsidR="0098553D" w:rsidRPr="000E66F4">
        <w:rPr>
          <w:rFonts w:asciiTheme="minorHAnsi" w:hAnsiTheme="minorHAnsi" w:cstheme="minorHAnsi"/>
          <w:bCs/>
        </w:rPr>
        <w:t>Proposed changes to the University Curriculum must</w:t>
      </w:r>
      <w:r w:rsidR="0098553D" w:rsidRPr="000E66F4">
        <w:rPr>
          <w:rFonts w:asciiTheme="minorHAnsi" w:hAnsiTheme="minorHAnsi" w:cstheme="minorHAnsi"/>
          <w:b/>
          <w:bCs/>
        </w:rPr>
        <w:t xml:space="preserve"> </w:t>
      </w:r>
      <w:r w:rsidR="0098553D" w:rsidRPr="000E66F4">
        <w:rPr>
          <w:rFonts w:asciiTheme="minorHAnsi" w:hAnsiTheme="minorHAnsi" w:cstheme="minorHAnsi"/>
          <w:bCs/>
        </w:rPr>
        <w:t xml:space="preserve">be processed in accordance with the University approved procedures outlined in this Handbook and the associated </w:t>
      </w:r>
      <w:hyperlink r:id="rId93" w:history="1">
        <w:r w:rsidR="0098553D" w:rsidRPr="000E66F4">
          <w:rPr>
            <w:rStyle w:val="Hyperlink"/>
            <w:rFonts w:asciiTheme="minorHAnsi" w:hAnsiTheme="minorHAnsi" w:cstheme="minorHAnsi"/>
            <w:bCs/>
          </w:rPr>
          <w:t>Policies and Guidelines Governing Academic Programmes</w:t>
        </w:r>
      </w:hyperlink>
      <w:r w:rsidR="0098553D" w:rsidRPr="000E66F4">
        <w:rPr>
          <w:rFonts w:asciiTheme="minorHAnsi" w:hAnsiTheme="minorHAnsi" w:cstheme="minorHAnsi"/>
          <w:bCs/>
        </w:rPr>
        <w:t>.</w:t>
      </w:r>
    </w:p>
    <w:p w14:paraId="5971832C" w14:textId="4AD7CCB8" w:rsidR="00663328" w:rsidRPr="000E66F4" w:rsidRDefault="00CB7E02" w:rsidP="00663328">
      <w:pPr>
        <w:pStyle w:val="Heading2"/>
        <w:ind w:left="851" w:hanging="851"/>
      </w:pPr>
      <w:bookmarkStart w:id="196" w:name="_Toc513734085"/>
      <w:r w:rsidRPr="000E66F4">
        <w:t>Diagrammatic Overview</w:t>
      </w:r>
      <w:bookmarkEnd w:id="196"/>
      <w:r w:rsidR="00663328" w:rsidRPr="000E66F4">
        <w:t xml:space="preserve"> </w:t>
      </w:r>
    </w:p>
    <w:p w14:paraId="1D4025A2" w14:textId="77777777" w:rsidR="00663328" w:rsidRPr="000E66F4" w:rsidRDefault="00663328" w:rsidP="00663328">
      <w:pPr>
        <w:spacing w:before="100" w:beforeAutospacing="1" w:after="100" w:afterAutospacing="1"/>
        <w:rPr>
          <w:sz w:val="12"/>
          <w:szCs w:val="12"/>
        </w:rPr>
      </w:pPr>
      <w:bookmarkStart w:id="197" w:name="_Toc505094766"/>
      <w:bookmarkEnd w:id="197"/>
      <w:r w:rsidRPr="000E66F4">
        <w:rPr>
          <w:noProof/>
          <w:lang w:eastAsia="en-IE"/>
        </w:rPr>
        <w:drawing>
          <wp:inline distT="0" distB="0" distL="0" distR="0" wp14:anchorId="34DF8D33" wp14:editId="7F38A993">
            <wp:extent cx="5760000" cy="1800000"/>
            <wp:effectExtent l="19050" t="0" r="5080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14:paraId="3448BA2F" w14:textId="1FF22B01" w:rsidR="00FD3DF9" w:rsidRPr="000E66F4" w:rsidRDefault="00874FFA" w:rsidP="006C68C3">
      <w:pPr>
        <w:pStyle w:val="Heading2"/>
        <w:ind w:left="851" w:hanging="851"/>
      </w:pPr>
      <w:bookmarkStart w:id="198" w:name="_Toc500927756"/>
      <w:bookmarkStart w:id="199" w:name="_Toc501116684"/>
      <w:bookmarkStart w:id="200" w:name="_Toc504570420"/>
      <w:bookmarkStart w:id="201" w:name="_Toc504574204"/>
      <w:bookmarkStart w:id="202" w:name="_Toc504574391"/>
      <w:bookmarkStart w:id="203" w:name="_Toc504574579"/>
      <w:bookmarkStart w:id="204" w:name="_Toc504583416"/>
      <w:bookmarkStart w:id="205" w:name="_Toc505094929"/>
      <w:bookmarkStart w:id="206" w:name="_Toc500927758"/>
      <w:bookmarkStart w:id="207" w:name="_Toc501116686"/>
      <w:bookmarkStart w:id="208" w:name="_Toc504570422"/>
      <w:bookmarkStart w:id="209" w:name="_Toc504574206"/>
      <w:bookmarkStart w:id="210" w:name="_Toc504574393"/>
      <w:bookmarkStart w:id="211" w:name="_Toc504574581"/>
      <w:bookmarkStart w:id="212" w:name="_Toc504583418"/>
      <w:bookmarkStart w:id="213" w:name="_Toc505094931"/>
      <w:bookmarkStart w:id="214" w:name="_Toc500927759"/>
      <w:bookmarkStart w:id="215" w:name="_Toc501116687"/>
      <w:bookmarkStart w:id="216" w:name="_Toc504570423"/>
      <w:bookmarkStart w:id="217" w:name="_Toc504574207"/>
      <w:bookmarkStart w:id="218" w:name="_Toc504574394"/>
      <w:bookmarkStart w:id="219" w:name="_Toc504574582"/>
      <w:bookmarkStart w:id="220" w:name="_Toc504583419"/>
      <w:bookmarkStart w:id="221" w:name="_Toc505094932"/>
      <w:bookmarkStart w:id="222" w:name="_Toc500927760"/>
      <w:bookmarkStart w:id="223" w:name="_Toc501116688"/>
      <w:bookmarkStart w:id="224" w:name="_Toc504570424"/>
      <w:bookmarkStart w:id="225" w:name="_Toc504574208"/>
      <w:bookmarkStart w:id="226" w:name="_Toc504574395"/>
      <w:bookmarkStart w:id="227" w:name="_Toc504574583"/>
      <w:bookmarkStart w:id="228" w:name="_Toc504583420"/>
      <w:bookmarkStart w:id="229" w:name="_Toc505094933"/>
      <w:bookmarkStart w:id="230" w:name="_Toc500927761"/>
      <w:bookmarkStart w:id="231" w:name="_Toc501116689"/>
      <w:bookmarkStart w:id="232" w:name="_Toc504570425"/>
      <w:bookmarkStart w:id="233" w:name="_Toc504574209"/>
      <w:bookmarkStart w:id="234" w:name="_Toc504574396"/>
      <w:bookmarkStart w:id="235" w:name="_Toc504574584"/>
      <w:bookmarkStart w:id="236" w:name="_Toc504583421"/>
      <w:bookmarkStart w:id="237" w:name="_Toc505094934"/>
      <w:bookmarkStart w:id="238" w:name="_Toc51373408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0E66F4">
        <w:t>Timelines</w:t>
      </w:r>
      <w:bookmarkEnd w:id="238"/>
    </w:p>
    <w:p w14:paraId="651B5FE9" w14:textId="33E6153F" w:rsidR="0098553D" w:rsidRPr="000E66F4" w:rsidRDefault="00FD3DF9" w:rsidP="00060EC0">
      <w:pPr>
        <w:autoSpaceDE w:val="0"/>
        <w:autoSpaceDN w:val="0"/>
        <w:adjustRightInd w:val="0"/>
        <w:spacing w:before="100" w:beforeAutospacing="1" w:after="100" w:afterAutospacing="1"/>
        <w:jc w:val="both"/>
        <w:rPr>
          <w:rFonts w:ascii="Calibri" w:hAnsi="Calibri"/>
          <w:bCs/>
        </w:rPr>
      </w:pPr>
      <w:r w:rsidRPr="000E66F4">
        <w:rPr>
          <w:rFonts w:ascii="Calibri" w:hAnsi="Calibri"/>
          <w:bCs/>
        </w:rPr>
        <w:t xml:space="preserve">The </w:t>
      </w:r>
      <w:hyperlink r:id="rId99" w:history="1">
        <w:r w:rsidR="00663328" w:rsidRPr="000E66F4">
          <w:rPr>
            <w:rStyle w:val="Hyperlink"/>
            <w:rFonts w:ascii="Calibri" w:hAnsi="Calibri"/>
            <w:bCs/>
          </w:rPr>
          <w:t>Schedule Governing Approval, Validation and Configuration of the University Curriculum</w:t>
        </w:r>
      </w:hyperlink>
      <w:r w:rsidRPr="000E66F4">
        <w:rPr>
          <w:rFonts w:ascii="Calibri" w:hAnsi="Calibri"/>
          <w:bCs/>
        </w:rPr>
        <w:t xml:space="preserve"> </w:t>
      </w:r>
      <w:r w:rsidR="0098553D" w:rsidRPr="000E66F4">
        <w:rPr>
          <w:rFonts w:ascii="Calibri" w:hAnsi="Calibri"/>
        </w:rPr>
        <w:t>sets out the timetable for</w:t>
      </w:r>
      <w:r w:rsidRPr="000E66F4">
        <w:rPr>
          <w:rFonts w:ascii="Calibri" w:hAnsi="Calibri"/>
        </w:rPr>
        <w:t xml:space="preserve"> changes to </w:t>
      </w:r>
      <w:r w:rsidRPr="000E66F4">
        <w:rPr>
          <w:rFonts w:ascii="Calibri" w:hAnsi="Calibri"/>
          <w:bCs/>
        </w:rPr>
        <w:t>all mainstream, ACE and International Education programmes and modules</w:t>
      </w:r>
      <w:r w:rsidR="0098553D" w:rsidRPr="000E66F4">
        <w:rPr>
          <w:rFonts w:ascii="Calibri" w:hAnsi="Calibri"/>
          <w:bCs/>
        </w:rPr>
        <w:t>.</w:t>
      </w:r>
    </w:p>
    <w:p w14:paraId="663B4861" w14:textId="0CBFBEAC" w:rsidR="00FD3DF9" w:rsidRDefault="0098553D" w:rsidP="00060EC0">
      <w:pPr>
        <w:autoSpaceDE w:val="0"/>
        <w:autoSpaceDN w:val="0"/>
        <w:adjustRightInd w:val="0"/>
        <w:spacing w:before="100" w:beforeAutospacing="1" w:after="100" w:afterAutospacing="1"/>
        <w:jc w:val="both"/>
        <w:rPr>
          <w:rFonts w:ascii="Calibri" w:hAnsi="Calibri"/>
          <w:bCs/>
          <w:szCs w:val="24"/>
        </w:rPr>
      </w:pPr>
      <w:r w:rsidRPr="000E66F4">
        <w:rPr>
          <w:rFonts w:ascii="Calibri" w:hAnsi="Calibri"/>
          <w:bCs/>
        </w:rPr>
        <w:t>E</w:t>
      </w:r>
      <w:r w:rsidR="00116333" w:rsidRPr="000E66F4">
        <w:rPr>
          <w:rFonts w:ascii="Calibri" w:hAnsi="Calibri"/>
          <w:bCs/>
          <w:szCs w:val="24"/>
        </w:rPr>
        <w:t xml:space="preserve">ach College/ACE will have its own local </w:t>
      </w:r>
      <w:r w:rsidRPr="000E66F4">
        <w:rPr>
          <w:rFonts w:ascii="Calibri" w:hAnsi="Calibri"/>
          <w:bCs/>
          <w:szCs w:val="24"/>
        </w:rPr>
        <w:t xml:space="preserve">procedures </w:t>
      </w:r>
      <w:r w:rsidR="00116333" w:rsidRPr="000E66F4">
        <w:rPr>
          <w:rFonts w:ascii="Calibri" w:hAnsi="Calibri"/>
          <w:bCs/>
          <w:szCs w:val="24"/>
        </w:rPr>
        <w:t xml:space="preserve">and </w:t>
      </w:r>
      <w:r w:rsidR="003B4522" w:rsidRPr="000E66F4">
        <w:rPr>
          <w:rFonts w:ascii="Calibri" w:hAnsi="Calibri"/>
          <w:bCs/>
          <w:szCs w:val="24"/>
        </w:rPr>
        <w:t>deadlines</w:t>
      </w:r>
      <w:r w:rsidR="00116333" w:rsidRPr="000E66F4">
        <w:rPr>
          <w:rFonts w:ascii="Calibri" w:hAnsi="Calibri"/>
          <w:bCs/>
          <w:szCs w:val="24"/>
        </w:rPr>
        <w:t xml:space="preserve"> </w:t>
      </w:r>
      <w:r w:rsidRPr="000E66F4">
        <w:rPr>
          <w:rFonts w:ascii="Calibri" w:hAnsi="Calibri"/>
          <w:bCs/>
          <w:szCs w:val="24"/>
        </w:rPr>
        <w:t xml:space="preserve">to facilitate </w:t>
      </w:r>
      <w:r w:rsidR="00116333" w:rsidRPr="000E66F4">
        <w:rPr>
          <w:rFonts w:ascii="Calibri" w:hAnsi="Calibri"/>
          <w:bCs/>
          <w:szCs w:val="24"/>
        </w:rPr>
        <w:t>the processing and approval of major changes to existing programmes</w:t>
      </w:r>
      <w:r w:rsidR="00251C45" w:rsidRPr="000E66F4">
        <w:rPr>
          <w:rFonts w:ascii="Calibri" w:hAnsi="Calibri"/>
          <w:bCs/>
          <w:szCs w:val="24"/>
        </w:rPr>
        <w:t xml:space="preserve">, in order to meet the university </w:t>
      </w:r>
      <w:r w:rsidR="003B4522" w:rsidRPr="000E66F4">
        <w:rPr>
          <w:rFonts w:ascii="Calibri" w:hAnsi="Calibri"/>
          <w:bCs/>
          <w:szCs w:val="24"/>
        </w:rPr>
        <w:t>schedule</w:t>
      </w:r>
      <w:r w:rsidR="00116333" w:rsidRPr="000E66F4">
        <w:rPr>
          <w:rFonts w:ascii="Calibri" w:hAnsi="Calibri"/>
          <w:bCs/>
          <w:szCs w:val="24"/>
        </w:rPr>
        <w:t>.</w:t>
      </w:r>
      <w:r w:rsidR="00993485" w:rsidRPr="000E66F4">
        <w:rPr>
          <w:rFonts w:ascii="Calibri" w:hAnsi="Calibri"/>
          <w:bCs/>
          <w:szCs w:val="24"/>
        </w:rPr>
        <w:t xml:space="preserve"> </w:t>
      </w:r>
    </w:p>
    <w:p w14:paraId="3302868E" w14:textId="77777777" w:rsidR="004D0417" w:rsidRPr="000E66F4" w:rsidRDefault="004D0417" w:rsidP="00060EC0">
      <w:pPr>
        <w:autoSpaceDE w:val="0"/>
        <w:autoSpaceDN w:val="0"/>
        <w:adjustRightInd w:val="0"/>
        <w:spacing w:before="100" w:beforeAutospacing="1" w:after="100" w:afterAutospacing="1"/>
        <w:jc w:val="both"/>
        <w:rPr>
          <w:rFonts w:ascii="Calibri" w:hAnsi="Calibri" w:cs="Calibri"/>
          <w:iCs/>
        </w:rPr>
      </w:pPr>
    </w:p>
    <w:p w14:paraId="0B54B02C" w14:textId="23044566" w:rsidR="00490437" w:rsidRPr="000E66F4" w:rsidRDefault="00490437" w:rsidP="006C68C3">
      <w:pPr>
        <w:pStyle w:val="Heading2"/>
        <w:spacing w:before="100" w:beforeAutospacing="1" w:after="100" w:afterAutospacing="1" w:line="276" w:lineRule="auto"/>
        <w:ind w:left="851" w:hanging="851"/>
        <w:rPr>
          <w:rFonts w:ascii="Calibri" w:hAnsi="Calibri" w:cs="Calibri"/>
          <w:b/>
        </w:rPr>
      </w:pPr>
      <w:bookmarkStart w:id="239" w:name="_Toc513734087"/>
      <w:r w:rsidRPr="000E66F4">
        <w:t xml:space="preserve">Development </w:t>
      </w:r>
      <w:r w:rsidR="004A2661" w:rsidRPr="000E66F4">
        <w:t>and Consultation Stage</w:t>
      </w:r>
      <w:bookmarkEnd w:id="239"/>
    </w:p>
    <w:p w14:paraId="4AF72FEC" w14:textId="77777777" w:rsidR="00490437" w:rsidRPr="000E66F4" w:rsidRDefault="00490437" w:rsidP="00B07566">
      <w:pPr>
        <w:tabs>
          <w:tab w:val="left" w:pos="709"/>
        </w:tabs>
        <w:spacing w:before="100" w:beforeAutospacing="1" w:after="100" w:afterAutospacing="1"/>
        <w:jc w:val="both"/>
        <w:rPr>
          <w:rFonts w:ascii="Calibri" w:hAnsi="Calibri" w:cs="Calibri"/>
        </w:rPr>
      </w:pPr>
      <w:r w:rsidRPr="000E66F4">
        <w:rPr>
          <w:rFonts w:ascii="Calibri" w:hAnsi="Calibri" w:cs="Calibri"/>
        </w:rPr>
        <w:t>Proposals for curriculum changes will come from a variety of sources both internal and external.</w:t>
      </w:r>
      <w:r w:rsidR="00993485" w:rsidRPr="000E66F4">
        <w:rPr>
          <w:rFonts w:ascii="Calibri" w:hAnsi="Calibri" w:cs="Calibri"/>
        </w:rPr>
        <w:t xml:space="preserve"> </w:t>
      </w:r>
      <w:r w:rsidRPr="000E66F4">
        <w:rPr>
          <w:rFonts w:ascii="Calibri" w:hAnsi="Calibri" w:cs="Calibri"/>
          <w:bCs/>
        </w:rPr>
        <w:t>Preliminary discussions</w:t>
      </w:r>
      <w:r w:rsidRPr="000E66F4">
        <w:rPr>
          <w:rFonts w:ascii="Calibri" w:hAnsi="Calibri" w:cs="Calibri"/>
        </w:rPr>
        <w:t xml:space="preserve"> will normally occur within a School/Department or between groups of Schools/Departments.</w:t>
      </w:r>
      <w:r w:rsidR="00993485" w:rsidRPr="000E66F4">
        <w:rPr>
          <w:rFonts w:ascii="Calibri" w:hAnsi="Calibri" w:cs="Calibri"/>
        </w:rPr>
        <w:t xml:space="preserve"> </w:t>
      </w:r>
      <w:r w:rsidRPr="000E66F4">
        <w:rPr>
          <w:rFonts w:ascii="Calibri" w:hAnsi="Calibri" w:cs="Calibri"/>
        </w:rPr>
        <w:t>Where External Examiner(s) have made any suggestions/comments regarding an existing programme, these should be considered when proposing changes to that programme.</w:t>
      </w:r>
      <w:r w:rsidR="00993485" w:rsidRPr="000E66F4">
        <w:rPr>
          <w:rFonts w:ascii="Calibri" w:hAnsi="Calibri" w:cs="Calibri"/>
        </w:rPr>
        <w:t xml:space="preserve"> </w:t>
      </w:r>
    </w:p>
    <w:p w14:paraId="07F64375" w14:textId="3D01BE68" w:rsidR="004A2661" w:rsidRPr="000E66F4" w:rsidRDefault="004A2661" w:rsidP="00B07566">
      <w:pPr>
        <w:tabs>
          <w:tab w:val="left" w:pos="709"/>
        </w:tabs>
        <w:spacing w:before="100" w:beforeAutospacing="1" w:after="100" w:afterAutospacing="1"/>
        <w:jc w:val="both"/>
        <w:rPr>
          <w:rFonts w:ascii="Calibri" w:hAnsi="Calibri" w:cs="Calibri"/>
        </w:rPr>
      </w:pPr>
      <w:r w:rsidRPr="000E66F4">
        <w:rPr>
          <w:rFonts w:ascii="Calibri" w:hAnsi="Calibri" w:cs="Calibri"/>
        </w:rPr>
        <w:t>In the case of all Major Changes</w:t>
      </w:r>
      <w:r w:rsidR="00767219" w:rsidRPr="000E66F4">
        <w:rPr>
          <w:rFonts w:ascii="Calibri" w:hAnsi="Calibri" w:cs="Calibri"/>
        </w:rPr>
        <w:t>,</w:t>
      </w:r>
      <w:r w:rsidRPr="000E66F4">
        <w:rPr>
          <w:rFonts w:ascii="Calibri" w:hAnsi="Calibri" w:cs="Calibri"/>
        </w:rPr>
        <w:t xml:space="preserve"> all affected School/Departments/Colleges must be consulted as early as possible in the process.</w:t>
      </w:r>
      <w:r w:rsidR="00767219" w:rsidRPr="000E66F4">
        <w:rPr>
          <w:rFonts w:ascii="Calibri" w:hAnsi="Calibri"/>
        </w:rPr>
        <w:t xml:space="preserve"> The onus is on the </w:t>
      </w:r>
      <w:r w:rsidR="005D5EAA" w:rsidRPr="000E66F4">
        <w:rPr>
          <w:rFonts w:ascii="Calibri" w:hAnsi="Calibri"/>
        </w:rPr>
        <w:t xml:space="preserve">proposer of the change to ensure that the </w:t>
      </w:r>
      <w:r w:rsidR="00767219" w:rsidRPr="000E66F4">
        <w:rPr>
          <w:rFonts w:ascii="Calibri" w:hAnsi="Calibri"/>
        </w:rPr>
        <w:t xml:space="preserve">Programme Co-ordinator/Director of any affected programme </w:t>
      </w:r>
      <w:r w:rsidR="00621DFB" w:rsidRPr="000E66F4">
        <w:rPr>
          <w:rFonts w:ascii="Calibri" w:hAnsi="Calibri"/>
        </w:rPr>
        <w:t xml:space="preserve">has been consulted and will undertake to submit any consequential changes to </w:t>
      </w:r>
      <w:r w:rsidR="00767219" w:rsidRPr="000E66F4">
        <w:rPr>
          <w:rFonts w:ascii="Calibri" w:hAnsi="Calibri"/>
        </w:rPr>
        <w:t>his/her programme</w:t>
      </w:r>
      <w:r w:rsidR="00621DFB" w:rsidRPr="000E66F4">
        <w:rPr>
          <w:rFonts w:ascii="Calibri" w:hAnsi="Calibri"/>
        </w:rPr>
        <w:t xml:space="preserve"> to the relevant School/College/ACE for approval</w:t>
      </w:r>
      <w:r w:rsidR="00767219" w:rsidRPr="000E66F4">
        <w:rPr>
          <w:rFonts w:ascii="Calibri" w:hAnsi="Calibri"/>
        </w:rPr>
        <w:t>.</w:t>
      </w:r>
    </w:p>
    <w:p w14:paraId="0A16C536" w14:textId="1B0CE165" w:rsidR="00874FFA" w:rsidRPr="000E66F4" w:rsidRDefault="004A2661" w:rsidP="00874FFA">
      <w:pPr>
        <w:spacing w:before="100" w:beforeAutospacing="1" w:after="100" w:afterAutospacing="1"/>
        <w:jc w:val="both"/>
        <w:rPr>
          <w:rFonts w:ascii="Calibri" w:hAnsi="Calibri"/>
        </w:rPr>
      </w:pPr>
      <w:r w:rsidRPr="000E66F4">
        <w:rPr>
          <w:rFonts w:ascii="Calibri" w:hAnsi="Calibri" w:cs="Calibri"/>
          <w:bCs/>
        </w:rPr>
        <w:t>The MM1 form will prompt and guide you on the relevant consultations and the signatories required</w:t>
      </w:r>
      <w:r w:rsidR="000158A2" w:rsidRPr="000E66F4">
        <w:rPr>
          <w:rFonts w:ascii="Calibri" w:hAnsi="Calibri" w:cs="Calibri"/>
          <w:bCs/>
        </w:rPr>
        <w:t>.</w:t>
      </w:r>
      <w:r w:rsidR="00874FFA" w:rsidRPr="000E66F4">
        <w:rPr>
          <w:rFonts w:ascii="Calibri" w:hAnsi="Calibri"/>
        </w:rPr>
        <w:t xml:space="preserve"> </w:t>
      </w:r>
    </w:p>
    <w:p w14:paraId="269869A9" w14:textId="77777777" w:rsidR="00874FFA" w:rsidRPr="000E66F4" w:rsidRDefault="00874FFA" w:rsidP="00874FFA">
      <w:pPr>
        <w:spacing w:before="100" w:beforeAutospacing="1" w:after="100" w:afterAutospacing="1"/>
        <w:jc w:val="both"/>
        <w:rPr>
          <w:rFonts w:ascii="Calibri" w:hAnsi="Calibri"/>
        </w:rPr>
      </w:pPr>
      <w:r w:rsidRPr="000E66F4">
        <w:rPr>
          <w:rFonts w:ascii="Calibri" w:hAnsi="Calibri"/>
        </w:rPr>
        <w:t>If the proposed Major Change affects students taking</w:t>
      </w:r>
      <w:r w:rsidRPr="000E66F4">
        <w:rPr>
          <w:rFonts w:ascii="Calibri" w:hAnsi="Calibri"/>
          <w:b/>
        </w:rPr>
        <w:t xml:space="preserve"> </w:t>
      </w:r>
      <w:r w:rsidRPr="000E66F4">
        <w:rPr>
          <w:rFonts w:ascii="Calibri" w:hAnsi="Calibri"/>
        </w:rPr>
        <w:t xml:space="preserve">the programme, the School/Department should consult with the students; the change cannot proceed without the written agreement of all students. </w:t>
      </w:r>
    </w:p>
    <w:p w14:paraId="48958E40" w14:textId="77777777" w:rsidR="00874FFA" w:rsidRPr="00BD437B" w:rsidRDefault="00874FFA" w:rsidP="00BD437B">
      <w:pPr>
        <w:pStyle w:val="Heading3"/>
      </w:pPr>
      <w:bookmarkStart w:id="240" w:name="_Toc513734088"/>
      <w:bookmarkStart w:id="241" w:name="_Toc501014282"/>
      <w:bookmarkStart w:id="242" w:name="_Toc501014401"/>
      <w:bookmarkStart w:id="243" w:name="_Toc501030404"/>
      <w:bookmarkStart w:id="244" w:name="_Toc501469023"/>
      <w:bookmarkStart w:id="245" w:name="_Toc501469159"/>
      <w:r w:rsidRPr="00BD437B">
        <w:lastRenderedPageBreak/>
        <w:t xml:space="preserve">Points to note at </w:t>
      </w:r>
      <w:r w:rsidR="00E15869" w:rsidRPr="00BD437B">
        <w:t>Development</w:t>
      </w:r>
      <w:r w:rsidRPr="00BD437B">
        <w:t xml:space="preserve"> Stage</w:t>
      </w:r>
      <w:bookmarkEnd w:id="240"/>
    </w:p>
    <w:p w14:paraId="2C7F07EA" w14:textId="77777777" w:rsidR="00874FFA" w:rsidRPr="000E66F4" w:rsidRDefault="00874FFA" w:rsidP="00B22092">
      <w:pPr>
        <w:pStyle w:val="Heading5"/>
      </w:pPr>
      <w:r w:rsidRPr="000E66F4">
        <w:t>Interdisciplinary Programmes</w:t>
      </w:r>
    </w:p>
    <w:bookmarkEnd w:id="241"/>
    <w:bookmarkEnd w:id="242"/>
    <w:bookmarkEnd w:id="243"/>
    <w:bookmarkEnd w:id="244"/>
    <w:bookmarkEnd w:id="245"/>
    <w:p w14:paraId="1D314946" w14:textId="77777777" w:rsidR="004373A5" w:rsidRPr="000E66F4" w:rsidRDefault="004373A5" w:rsidP="00245C41">
      <w:pPr>
        <w:pStyle w:val="Default"/>
        <w:spacing w:before="100" w:beforeAutospacing="1" w:after="100" w:afterAutospacing="1"/>
        <w:jc w:val="both"/>
        <w:rPr>
          <w:rFonts w:ascii="Calibri" w:hAnsi="Calibri" w:cs="Calibri"/>
          <w:bCs/>
          <w:sz w:val="22"/>
          <w:szCs w:val="22"/>
          <w:lang w:val="en-IE"/>
        </w:rPr>
      </w:pPr>
      <w:r w:rsidRPr="000E66F4">
        <w:rPr>
          <w:rFonts w:ascii="Calibri" w:hAnsi="Calibri" w:cs="Calibri"/>
          <w:sz w:val="22"/>
          <w:szCs w:val="22"/>
          <w:lang w:val="en-IE"/>
        </w:rPr>
        <w:t xml:space="preserve">Where changes are proposed to an existing interdisciplinary programme, </w:t>
      </w:r>
      <w:r w:rsidRPr="000E66F4">
        <w:rPr>
          <w:rFonts w:ascii="Calibri" w:hAnsi="Calibri"/>
          <w:sz w:val="22"/>
          <w:szCs w:val="22"/>
          <w:lang w:val="en-IE"/>
        </w:rPr>
        <w:t xml:space="preserve">consultation with all participating Schools/Departments/Colleges should be undertaken as early as possible, to avoid delays in the development and approval of the proposal. </w:t>
      </w:r>
      <w:r w:rsidRPr="000E66F4">
        <w:rPr>
          <w:rFonts w:ascii="Calibri" w:hAnsi="Calibri" w:cs="Calibri"/>
          <w:sz w:val="22"/>
          <w:szCs w:val="22"/>
          <w:lang w:val="en-IE"/>
        </w:rPr>
        <w:t xml:space="preserve">Reference should be made to the Academic Council Policy Governing Interdisciplinary programmes (see </w:t>
      </w:r>
      <w:hyperlink r:id="rId100" w:history="1">
        <w:r w:rsidRPr="000E66F4">
          <w:rPr>
            <w:rStyle w:val="Hyperlink"/>
            <w:rFonts w:ascii="Calibri" w:hAnsi="Calibri"/>
            <w:sz w:val="22"/>
            <w:szCs w:val="22"/>
            <w:lang w:val="en-IE" w:eastAsia="en-IE"/>
          </w:rPr>
          <w:t>Policies and Guidelines Governing Academic Programmes</w:t>
        </w:r>
      </w:hyperlink>
      <w:r w:rsidRPr="000E66F4">
        <w:rPr>
          <w:rFonts w:ascii="Calibri" w:hAnsi="Calibri"/>
          <w:sz w:val="22"/>
          <w:szCs w:val="22"/>
          <w:lang w:val="en-IE" w:eastAsia="en-IE"/>
        </w:rPr>
        <w:t>)</w:t>
      </w:r>
      <w:r w:rsidRPr="000E66F4">
        <w:rPr>
          <w:rFonts w:ascii="Calibri" w:hAnsi="Calibri" w:cs="Calibri"/>
          <w:bCs/>
          <w:sz w:val="22"/>
          <w:szCs w:val="22"/>
          <w:lang w:val="en-IE"/>
        </w:rPr>
        <w:t>.</w:t>
      </w:r>
    </w:p>
    <w:p w14:paraId="06D4C233" w14:textId="77777777" w:rsidR="00874FFA" w:rsidRPr="000E66F4" w:rsidRDefault="00874FFA" w:rsidP="00B22092">
      <w:pPr>
        <w:pStyle w:val="Heading5"/>
      </w:pPr>
      <w:r w:rsidRPr="000E66F4">
        <w:t>Online and Blended Learning Programmes</w:t>
      </w:r>
    </w:p>
    <w:p w14:paraId="009B3693" w14:textId="73522240" w:rsidR="004D0417" w:rsidRDefault="00923F8A" w:rsidP="00245C41">
      <w:pPr>
        <w:spacing w:before="100" w:beforeAutospacing="1" w:after="100" w:afterAutospacing="1"/>
        <w:jc w:val="both"/>
        <w:rPr>
          <w:rFonts w:ascii="Calibri" w:hAnsi="Calibri"/>
        </w:rPr>
      </w:pPr>
      <w:r w:rsidRPr="000E66F4">
        <w:rPr>
          <w:rFonts w:ascii="Calibri" w:hAnsi="Calibri"/>
        </w:rPr>
        <w:t xml:space="preserve">Where the proposed </w:t>
      </w:r>
      <w:r w:rsidR="002A36CE" w:rsidRPr="000E66F4">
        <w:rPr>
          <w:rFonts w:ascii="Calibri" w:hAnsi="Calibri"/>
        </w:rPr>
        <w:t>M</w:t>
      </w:r>
      <w:r w:rsidRPr="000E66F4">
        <w:rPr>
          <w:rFonts w:ascii="Calibri" w:hAnsi="Calibri"/>
        </w:rPr>
        <w:t xml:space="preserve">ajor </w:t>
      </w:r>
      <w:r w:rsidR="002A36CE" w:rsidRPr="000E66F4">
        <w:rPr>
          <w:rFonts w:ascii="Calibri" w:hAnsi="Calibri"/>
        </w:rPr>
        <w:t>C</w:t>
      </w:r>
      <w:r w:rsidRPr="000E66F4">
        <w:rPr>
          <w:rFonts w:ascii="Calibri" w:hAnsi="Calibri"/>
        </w:rPr>
        <w:t xml:space="preserve">hange involves an online or blended learning </w:t>
      </w:r>
      <w:r w:rsidR="00E15869" w:rsidRPr="000E66F4">
        <w:rPr>
          <w:rFonts w:ascii="Calibri" w:hAnsi="Calibri"/>
        </w:rPr>
        <w:t xml:space="preserve">programme or </w:t>
      </w:r>
      <w:r w:rsidRPr="000E66F4">
        <w:rPr>
          <w:rFonts w:ascii="Calibri" w:hAnsi="Calibri"/>
        </w:rPr>
        <w:t>component,</w:t>
      </w:r>
      <w:r w:rsidR="00073290">
        <w:rPr>
          <w:rFonts w:ascii="Calibri" w:hAnsi="Calibri"/>
        </w:rPr>
        <w:t xml:space="preserve"> advice should be sought from the Instructional Design Team</w:t>
      </w:r>
      <w:r w:rsidR="00A065AA" w:rsidRPr="000E66F4">
        <w:rPr>
          <w:rFonts w:ascii="Calibri" w:hAnsi="Calibri"/>
        </w:rPr>
        <w:t>.</w:t>
      </w:r>
    </w:p>
    <w:p w14:paraId="2B2AC1BF" w14:textId="533A59FE" w:rsidR="00923F8A" w:rsidRPr="000E66F4" w:rsidRDefault="00923F8A" w:rsidP="00245C41">
      <w:pPr>
        <w:spacing w:before="100" w:beforeAutospacing="1" w:after="100" w:afterAutospacing="1"/>
        <w:jc w:val="both"/>
        <w:rPr>
          <w:rFonts w:ascii="Calibri" w:hAnsi="Calibri"/>
        </w:rPr>
      </w:pPr>
    </w:p>
    <w:p w14:paraId="7937219E" w14:textId="31C9FCF8" w:rsidR="00490437" w:rsidRPr="000E66F4" w:rsidRDefault="004373A5" w:rsidP="006C68C3">
      <w:pPr>
        <w:pStyle w:val="Heading2"/>
        <w:ind w:left="851" w:hanging="851"/>
        <w:rPr>
          <w:rFonts w:ascii="Calibri" w:hAnsi="Calibri" w:cs="Calibri"/>
        </w:rPr>
      </w:pPr>
      <w:bookmarkStart w:id="246" w:name="_Toc504570431"/>
      <w:bookmarkStart w:id="247" w:name="_Toc504574215"/>
      <w:bookmarkStart w:id="248" w:name="_Toc504574402"/>
      <w:bookmarkStart w:id="249" w:name="_Toc504574590"/>
      <w:bookmarkStart w:id="250" w:name="_Toc504583425"/>
      <w:bookmarkStart w:id="251" w:name="_Toc505094938"/>
      <w:bookmarkStart w:id="252" w:name="_Toc504570432"/>
      <w:bookmarkStart w:id="253" w:name="_Toc504574216"/>
      <w:bookmarkStart w:id="254" w:name="_Toc504574403"/>
      <w:bookmarkStart w:id="255" w:name="_Toc504574591"/>
      <w:bookmarkStart w:id="256" w:name="_Toc504583426"/>
      <w:bookmarkStart w:id="257" w:name="_Toc505094939"/>
      <w:bookmarkStart w:id="258" w:name="_Toc513734089"/>
      <w:bookmarkEnd w:id="246"/>
      <w:bookmarkEnd w:id="247"/>
      <w:bookmarkEnd w:id="248"/>
      <w:bookmarkEnd w:id="249"/>
      <w:bookmarkEnd w:id="250"/>
      <w:bookmarkEnd w:id="251"/>
      <w:bookmarkEnd w:id="252"/>
      <w:bookmarkEnd w:id="253"/>
      <w:bookmarkEnd w:id="254"/>
      <w:bookmarkEnd w:id="255"/>
      <w:bookmarkEnd w:id="256"/>
      <w:bookmarkEnd w:id="257"/>
      <w:r w:rsidRPr="000E66F4">
        <w:t>MM1/MM2</w:t>
      </w:r>
      <w:r w:rsidR="000B4307" w:rsidRPr="000E66F4">
        <w:t xml:space="preserve"> </w:t>
      </w:r>
      <w:r w:rsidR="000B4307" w:rsidRPr="000E66F4">
        <w:rPr>
          <w:bCs/>
        </w:rPr>
        <w:t xml:space="preserve">Major and Minor Changes </w:t>
      </w:r>
      <w:r w:rsidR="00D1692B" w:rsidRPr="000E66F4">
        <w:t>Forms</w:t>
      </w:r>
      <w:bookmarkEnd w:id="258"/>
    </w:p>
    <w:p w14:paraId="53119971" w14:textId="639EBFF3" w:rsidR="00CE3743" w:rsidRPr="000E66F4" w:rsidRDefault="00DB5A9E" w:rsidP="007B561B">
      <w:pPr>
        <w:autoSpaceDE w:val="0"/>
        <w:autoSpaceDN w:val="0"/>
        <w:adjustRightInd w:val="0"/>
        <w:spacing w:before="100" w:beforeAutospacing="1" w:after="100" w:afterAutospacing="1"/>
        <w:jc w:val="both"/>
        <w:rPr>
          <w:rFonts w:ascii="Calibri" w:hAnsi="Calibri" w:cs="Calibri"/>
          <w:lang w:eastAsia="en-IE"/>
        </w:rPr>
      </w:pPr>
      <w:r w:rsidRPr="000E66F4">
        <w:rPr>
          <w:rFonts w:ascii="Calibri" w:hAnsi="Calibri" w:cs="Calibri"/>
          <w:lang w:eastAsia="en-IE"/>
        </w:rPr>
        <w:t>Proposal forms for c</w:t>
      </w:r>
      <w:r w:rsidR="00CE3743" w:rsidRPr="000E66F4">
        <w:rPr>
          <w:rFonts w:ascii="Calibri" w:hAnsi="Calibri" w:cs="Calibri"/>
          <w:lang w:eastAsia="en-IE"/>
        </w:rPr>
        <w:t xml:space="preserve">hanges </w:t>
      </w:r>
      <w:r w:rsidR="009A1E3E" w:rsidRPr="000E66F4">
        <w:rPr>
          <w:rFonts w:ascii="Calibri" w:hAnsi="Calibri" w:cs="Calibri"/>
          <w:lang w:eastAsia="en-IE"/>
        </w:rPr>
        <w:t xml:space="preserve">to existing programmes </w:t>
      </w:r>
      <w:r w:rsidR="00CE3743" w:rsidRPr="000E66F4">
        <w:rPr>
          <w:rFonts w:ascii="Calibri" w:hAnsi="Calibri" w:cs="Calibri"/>
          <w:lang w:eastAsia="en-IE"/>
        </w:rPr>
        <w:t>can be found on the APAR website.</w:t>
      </w:r>
      <w:r w:rsidR="00993485" w:rsidRPr="000E66F4">
        <w:rPr>
          <w:rFonts w:ascii="Calibri" w:hAnsi="Calibri" w:cs="Calibri"/>
          <w:lang w:eastAsia="en-IE"/>
        </w:rPr>
        <w:t xml:space="preserve"> </w:t>
      </w:r>
      <w:r w:rsidR="00CE3743" w:rsidRPr="000E66F4">
        <w:rPr>
          <w:rFonts w:ascii="Calibri" w:hAnsi="Calibri" w:cs="Calibri"/>
          <w:lang w:eastAsia="en-IE"/>
        </w:rPr>
        <w:t xml:space="preserve">All proposals </w:t>
      </w:r>
      <w:r w:rsidR="00A065AA" w:rsidRPr="000E66F4">
        <w:rPr>
          <w:rFonts w:ascii="Calibri" w:hAnsi="Calibri" w:cs="Calibri"/>
          <w:lang w:eastAsia="en-IE"/>
        </w:rPr>
        <w:t xml:space="preserve">for Major Changes </w:t>
      </w:r>
      <w:r w:rsidR="00CE3743" w:rsidRPr="000E66F4">
        <w:rPr>
          <w:rFonts w:ascii="Calibri" w:hAnsi="Calibri" w:cs="Calibri"/>
          <w:lang w:eastAsia="en-IE"/>
        </w:rPr>
        <w:t>must be submitted on the correct form</w:t>
      </w:r>
      <w:r w:rsidR="00A065AA" w:rsidRPr="000E66F4">
        <w:rPr>
          <w:rFonts w:ascii="Calibri" w:hAnsi="Calibri" w:cs="Calibri"/>
          <w:lang w:eastAsia="en-IE"/>
        </w:rPr>
        <w:t xml:space="preserve"> (</w:t>
      </w:r>
      <w:hyperlink r:id="rId101" w:history="1">
        <w:r w:rsidR="00A065AA" w:rsidRPr="000E66F4">
          <w:rPr>
            <w:rStyle w:val="Hyperlink"/>
            <w:rFonts w:ascii="Calibri" w:hAnsi="Calibri" w:cs="Calibri"/>
            <w:lang w:eastAsia="en-IE"/>
          </w:rPr>
          <w:t>MMI</w:t>
        </w:r>
      </w:hyperlink>
      <w:r w:rsidR="00B017E6" w:rsidRPr="000E66F4">
        <w:rPr>
          <w:rFonts w:ascii="Calibri" w:hAnsi="Calibri" w:cs="Calibri"/>
          <w:lang w:eastAsia="en-IE"/>
        </w:rPr>
        <w:t xml:space="preserve"> or </w:t>
      </w:r>
      <w:hyperlink r:id="rId102" w:history="1">
        <w:r w:rsidR="00B017E6" w:rsidRPr="000E66F4">
          <w:rPr>
            <w:rStyle w:val="Hyperlink"/>
            <w:rFonts w:ascii="Calibri" w:hAnsi="Calibri" w:cs="Calibri"/>
            <w:lang w:eastAsia="en-IE"/>
          </w:rPr>
          <w:t>MM2</w:t>
        </w:r>
      </w:hyperlink>
      <w:r w:rsidR="00B017E6" w:rsidRPr="000E66F4">
        <w:rPr>
          <w:rFonts w:ascii="Calibri" w:hAnsi="Calibri" w:cs="Calibri"/>
          <w:lang w:eastAsia="en-IE"/>
        </w:rPr>
        <w:t xml:space="preserve"> for ACE Programmes)</w:t>
      </w:r>
      <w:r w:rsidR="00B017E6" w:rsidRPr="000E66F4">
        <w:rPr>
          <w:rFonts w:ascii="Calibri" w:hAnsi="Calibri" w:cs="Calibri"/>
          <w:color w:val="000000"/>
        </w:rPr>
        <w:t>;</w:t>
      </w:r>
      <w:r w:rsidR="00CE3743" w:rsidRPr="000E66F4">
        <w:rPr>
          <w:rFonts w:ascii="Calibri" w:hAnsi="Calibri" w:cs="Calibri"/>
          <w:color w:val="000000"/>
        </w:rPr>
        <w:t xml:space="preserve"> and must</w:t>
      </w:r>
      <w:r w:rsidR="00CE3743" w:rsidRPr="000E66F4">
        <w:rPr>
          <w:rFonts w:ascii="Calibri" w:hAnsi="Calibri" w:cs="Calibri"/>
        </w:rPr>
        <w:t xml:space="preserve"> be completed by the Programme Co</w:t>
      </w:r>
      <w:r w:rsidR="004F4646" w:rsidRPr="000E66F4">
        <w:rPr>
          <w:rFonts w:ascii="Calibri" w:hAnsi="Calibri" w:cs="Calibri"/>
        </w:rPr>
        <w:t>-</w:t>
      </w:r>
      <w:r w:rsidR="00CE3743" w:rsidRPr="000E66F4">
        <w:rPr>
          <w:rFonts w:ascii="Calibri" w:hAnsi="Calibri" w:cs="Calibri"/>
        </w:rPr>
        <w:t xml:space="preserve">ordinator and submitted to the </w:t>
      </w:r>
      <w:r w:rsidR="009A1E3E" w:rsidRPr="000E66F4">
        <w:rPr>
          <w:rFonts w:ascii="Calibri" w:hAnsi="Calibri" w:cs="Calibri"/>
        </w:rPr>
        <w:t>School Administrator/</w:t>
      </w:r>
      <w:r w:rsidR="00CE3743" w:rsidRPr="000E66F4">
        <w:rPr>
          <w:rFonts w:ascii="Calibri" w:hAnsi="Calibri" w:cs="Calibri"/>
        </w:rPr>
        <w:t>College</w:t>
      </w:r>
      <w:r w:rsidR="00B017E6" w:rsidRPr="000E66F4">
        <w:rPr>
          <w:rFonts w:ascii="Calibri" w:hAnsi="Calibri" w:cs="Calibri"/>
        </w:rPr>
        <w:t>/ACE</w:t>
      </w:r>
      <w:r w:rsidR="00CE3743" w:rsidRPr="000E66F4">
        <w:rPr>
          <w:rFonts w:ascii="Calibri" w:hAnsi="Calibri" w:cs="Calibri"/>
        </w:rPr>
        <w:t xml:space="preserve"> Manager for approval</w:t>
      </w:r>
      <w:r w:rsidR="009A1E3E" w:rsidRPr="000E66F4">
        <w:rPr>
          <w:rFonts w:ascii="Calibri" w:hAnsi="Calibri" w:cs="Calibri"/>
        </w:rPr>
        <w:t>,</w:t>
      </w:r>
      <w:r w:rsidR="00CE3743" w:rsidRPr="000E66F4">
        <w:rPr>
          <w:rFonts w:ascii="Calibri" w:hAnsi="Calibri" w:cs="Calibri"/>
        </w:rPr>
        <w:t xml:space="preserve"> in accordance with local procedures and deadlines</w:t>
      </w:r>
      <w:r w:rsidR="009A1E3E" w:rsidRPr="000E66F4">
        <w:rPr>
          <w:rFonts w:ascii="Calibri" w:hAnsi="Calibri" w:cs="Calibri"/>
        </w:rPr>
        <w:t>.</w:t>
      </w:r>
      <w:r w:rsidR="00993485" w:rsidRPr="000E66F4">
        <w:rPr>
          <w:rFonts w:ascii="Calibri" w:hAnsi="Calibri" w:cs="Calibri"/>
          <w:lang w:eastAsia="en-IE"/>
        </w:rPr>
        <w:t xml:space="preserve"> </w:t>
      </w:r>
      <w:r w:rsidR="00BD5A0B" w:rsidRPr="00B017E6">
        <w:rPr>
          <w:rFonts w:asciiTheme="minorHAnsi" w:hAnsiTheme="minorHAnsi" w:cstheme="minorHAnsi"/>
          <w:lang w:eastAsia="en-IE"/>
        </w:rPr>
        <w:t>As forms may be updated annually, the form should be downloaded from the APAR form bank as required; outdated forms submitted for approval may be returned to the proposer by the School/College</w:t>
      </w:r>
      <w:r w:rsidR="00BD5A0B">
        <w:rPr>
          <w:rFonts w:asciiTheme="minorHAnsi" w:hAnsiTheme="minorHAnsi" w:cstheme="minorHAnsi"/>
          <w:lang w:eastAsia="en-IE"/>
        </w:rPr>
        <w:t>/ACE</w:t>
      </w:r>
      <w:r w:rsidR="00BD5A0B" w:rsidRPr="00B017E6">
        <w:rPr>
          <w:rFonts w:asciiTheme="minorHAnsi" w:hAnsiTheme="minorHAnsi" w:cstheme="minorHAnsi"/>
          <w:lang w:eastAsia="en-IE"/>
        </w:rPr>
        <w:t>.</w:t>
      </w:r>
    </w:p>
    <w:p w14:paraId="3F963891" w14:textId="6B634AB1" w:rsidR="00490437" w:rsidRDefault="00490437" w:rsidP="00355A27">
      <w:pPr>
        <w:tabs>
          <w:tab w:val="left" w:pos="709"/>
        </w:tabs>
        <w:spacing w:before="100" w:beforeAutospacing="1" w:after="100" w:afterAutospacing="1"/>
        <w:jc w:val="both"/>
        <w:rPr>
          <w:rFonts w:ascii="Calibri" w:hAnsi="Calibri" w:cs="Calibri"/>
        </w:rPr>
      </w:pPr>
      <w:r w:rsidRPr="000E66F4">
        <w:rPr>
          <w:rFonts w:ascii="Calibri" w:hAnsi="Calibri" w:cs="Calibri"/>
        </w:rPr>
        <w:t>In the case of interdisciplinary programmes</w:t>
      </w:r>
      <w:r w:rsidR="00DB5A9E" w:rsidRPr="000E66F4">
        <w:rPr>
          <w:rFonts w:ascii="Calibri" w:hAnsi="Calibri" w:cs="Calibri"/>
        </w:rPr>
        <w:t>,</w:t>
      </w:r>
      <w:r w:rsidRPr="000E66F4">
        <w:rPr>
          <w:rFonts w:ascii="Calibri" w:hAnsi="Calibri" w:cs="Calibri"/>
        </w:rPr>
        <w:t xml:space="preserve"> the College Manager of the Lead College shall liaise with the College Managers of all participating Colleges and ensure that documentation is submitted for </w:t>
      </w:r>
      <w:r w:rsidR="00D1692B" w:rsidRPr="000E66F4">
        <w:rPr>
          <w:rFonts w:ascii="Calibri" w:hAnsi="Calibri" w:cs="Calibri"/>
        </w:rPr>
        <w:t xml:space="preserve">sign-off </w:t>
      </w:r>
      <w:r w:rsidRPr="000E66F4">
        <w:rPr>
          <w:rFonts w:ascii="Calibri" w:hAnsi="Calibri" w:cs="Calibri"/>
        </w:rPr>
        <w:t>to all participating Colleges in accordance with local procedures and deadlines in each College.</w:t>
      </w:r>
    </w:p>
    <w:p w14:paraId="5B3562CF" w14:textId="77777777" w:rsidR="004D0417" w:rsidRPr="000E66F4" w:rsidRDefault="004D0417" w:rsidP="00355A27">
      <w:pPr>
        <w:tabs>
          <w:tab w:val="left" w:pos="709"/>
        </w:tabs>
        <w:spacing w:before="100" w:beforeAutospacing="1" w:after="100" w:afterAutospacing="1"/>
        <w:jc w:val="both"/>
        <w:rPr>
          <w:rFonts w:ascii="Calibri" w:hAnsi="Calibri" w:cs="Calibri"/>
        </w:rPr>
      </w:pPr>
    </w:p>
    <w:p w14:paraId="365C8555" w14:textId="26A52A85" w:rsidR="00490437" w:rsidRPr="000E66F4" w:rsidRDefault="00490437" w:rsidP="006C68C3">
      <w:pPr>
        <w:pStyle w:val="Heading2"/>
        <w:ind w:left="851" w:hanging="851"/>
      </w:pPr>
      <w:bookmarkStart w:id="259" w:name="_Toc500927765"/>
      <w:bookmarkStart w:id="260" w:name="_Toc501116693"/>
      <w:bookmarkStart w:id="261" w:name="_Toc504570434"/>
      <w:bookmarkStart w:id="262" w:name="_Toc504574218"/>
      <w:bookmarkStart w:id="263" w:name="_Toc504574405"/>
      <w:bookmarkStart w:id="264" w:name="_Toc504574593"/>
      <w:bookmarkStart w:id="265" w:name="_Toc504583428"/>
      <w:bookmarkStart w:id="266" w:name="_Toc505094941"/>
      <w:bookmarkStart w:id="267" w:name="_Toc513734090"/>
      <w:bookmarkEnd w:id="259"/>
      <w:bookmarkEnd w:id="260"/>
      <w:bookmarkEnd w:id="261"/>
      <w:bookmarkEnd w:id="262"/>
      <w:bookmarkEnd w:id="263"/>
      <w:bookmarkEnd w:id="264"/>
      <w:bookmarkEnd w:id="265"/>
      <w:bookmarkEnd w:id="266"/>
      <w:r w:rsidRPr="000E66F4">
        <w:t xml:space="preserve">Role of the </w:t>
      </w:r>
      <w:r w:rsidR="00B017E6" w:rsidRPr="000E66F4">
        <w:t>Approval Body</w:t>
      </w:r>
      <w:r w:rsidRPr="000E66F4">
        <w:t xml:space="preserve"> in Considering Major Changes</w:t>
      </w:r>
      <w:bookmarkEnd w:id="267"/>
      <w:r w:rsidRPr="000E66F4">
        <w:t xml:space="preserve"> </w:t>
      </w:r>
    </w:p>
    <w:p w14:paraId="74687F30" w14:textId="63AD4D5A" w:rsidR="00923F8A" w:rsidRPr="000E66F4" w:rsidRDefault="00923F8A" w:rsidP="00B07566">
      <w:pPr>
        <w:pStyle w:val="ListParagraph"/>
        <w:spacing w:before="100" w:beforeAutospacing="1" w:after="100" w:afterAutospacing="1"/>
        <w:ind w:left="0"/>
        <w:jc w:val="both"/>
        <w:rPr>
          <w:rFonts w:ascii="Calibri" w:hAnsi="Calibri" w:cs="Calibri"/>
        </w:rPr>
      </w:pPr>
      <w:r w:rsidRPr="000E66F4">
        <w:rPr>
          <w:rFonts w:ascii="Calibri" w:hAnsi="Calibri" w:cs="Calibri"/>
        </w:rPr>
        <w:t>It is recommended that a representative</w:t>
      </w:r>
      <w:r w:rsidR="00B017E6" w:rsidRPr="000E66F4">
        <w:rPr>
          <w:rFonts w:ascii="Calibri" w:hAnsi="Calibri" w:cs="Calibri"/>
        </w:rPr>
        <w:t>(s)</w:t>
      </w:r>
      <w:r w:rsidRPr="000E66F4">
        <w:rPr>
          <w:rFonts w:ascii="Calibri" w:hAnsi="Calibri" w:cs="Calibri"/>
        </w:rPr>
        <w:t xml:space="preserve"> from the Programme Team (including the Programme Co</w:t>
      </w:r>
      <w:r w:rsidR="004F4646" w:rsidRPr="000E66F4">
        <w:rPr>
          <w:rFonts w:ascii="Calibri" w:hAnsi="Calibri" w:cs="Calibri"/>
        </w:rPr>
        <w:t>-</w:t>
      </w:r>
      <w:r w:rsidRPr="000E66F4">
        <w:rPr>
          <w:rFonts w:ascii="Calibri" w:hAnsi="Calibri" w:cs="Calibri"/>
        </w:rPr>
        <w:t xml:space="preserve">ordinator) be invited to attend the meeting considering the proposed Major </w:t>
      </w:r>
      <w:r w:rsidR="00682FE0" w:rsidRPr="000E66F4">
        <w:rPr>
          <w:rFonts w:ascii="Calibri" w:hAnsi="Calibri" w:cs="Calibri"/>
        </w:rPr>
        <w:t>C</w:t>
      </w:r>
      <w:r w:rsidRPr="000E66F4">
        <w:rPr>
          <w:rFonts w:ascii="Calibri" w:hAnsi="Calibri" w:cs="Calibri"/>
        </w:rPr>
        <w:t xml:space="preserve">hange. </w:t>
      </w:r>
    </w:p>
    <w:p w14:paraId="03EC2023" w14:textId="5EAE4A5F" w:rsidR="003F2BC6" w:rsidRPr="000E66F4" w:rsidRDefault="00C94005" w:rsidP="00B07566">
      <w:pPr>
        <w:spacing w:before="100" w:beforeAutospacing="1" w:after="100" w:afterAutospacing="1"/>
        <w:jc w:val="both"/>
        <w:rPr>
          <w:rFonts w:ascii="Calibri" w:hAnsi="Calibri" w:cs="Calibri"/>
        </w:rPr>
      </w:pPr>
      <w:r w:rsidRPr="000E66F4">
        <w:rPr>
          <w:rFonts w:ascii="Calibri" w:hAnsi="Calibri" w:cs="Calibri"/>
        </w:rPr>
        <w:t>In reviewing the Major Change, t</w:t>
      </w:r>
      <w:r w:rsidR="003F2BC6" w:rsidRPr="000E66F4">
        <w:rPr>
          <w:rFonts w:ascii="Calibri" w:hAnsi="Calibri" w:cs="Calibri"/>
        </w:rPr>
        <w:t xml:space="preserve">he Committee should </w:t>
      </w:r>
      <w:r w:rsidRPr="000E66F4">
        <w:rPr>
          <w:rFonts w:ascii="Calibri" w:hAnsi="Calibri" w:cs="Calibri"/>
        </w:rPr>
        <w:t>consider</w:t>
      </w:r>
      <w:r w:rsidR="003F2BC6" w:rsidRPr="000E66F4">
        <w:rPr>
          <w:rFonts w:ascii="Calibri" w:hAnsi="Calibri" w:cs="Calibri"/>
        </w:rPr>
        <w:t xml:space="preserve"> the following:</w:t>
      </w:r>
    </w:p>
    <w:p w14:paraId="62E5A35C" w14:textId="3B9443B2" w:rsidR="000E4EF4" w:rsidRPr="000E66F4" w:rsidRDefault="00C94005" w:rsidP="00945709">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bCs/>
        </w:rPr>
        <w:t>Classification of change: the Committee has p</w:t>
      </w:r>
      <w:r w:rsidR="00BD4282" w:rsidRPr="000E66F4">
        <w:rPr>
          <w:rFonts w:ascii="Calibri" w:hAnsi="Calibri" w:cs="Calibri"/>
          <w:bCs/>
        </w:rPr>
        <w:t>rimary responsibility</w:t>
      </w:r>
      <w:r w:rsidR="00BD4282" w:rsidRPr="000E66F4">
        <w:rPr>
          <w:rFonts w:ascii="Calibri" w:hAnsi="Calibri" w:cs="Calibri"/>
        </w:rPr>
        <w:t xml:space="preserve"> for a critical examination of the proposals presented, and for correctly classifying changes as </w:t>
      </w:r>
      <w:proofErr w:type="gramStart"/>
      <w:r w:rsidR="00BD4282" w:rsidRPr="000E66F4">
        <w:rPr>
          <w:rFonts w:ascii="Calibri" w:hAnsi="Calibri" w:cs="Calibri"/>
        </w:rPr>
        <w:t>Major</w:t>
      </w:r>
      <w:proofErr w:type="gramEnd"/>
      <w:r w:rsidR="00BD4282" w:rsidRPr="000E66F4">
        <w:rPr>
          <w:rFonts w:ascii="Calibri" w:hAnsi="Calibri" w:cs="Calibri"/>
        </w:rPr>
        <w:t xml:space="preserve"> or Minor (see </w:t>
      </w:r>
      <w:hyperlink w:anchor="classification" w:history="1">
        <w:r w:rsidR="00BD4282" w:rsidRPr="000E66F4">
          <w:rPr>
            <w:rStyle w:val="Hyperlink"/>
            <w:rFonts w:ascii="Calibri" w:hAnsi="Calibri" w:cs="Calibri"/>
          </w:rPr>
          <w:t>here</w:t>
        </w:r>
      </w:hyperlink>
      <w:r w:rsidR="00BD4282" w:rsidRPr="000E66F4">
        <w:rPr>
          <w:rFonts w:ascii="Calibri" w:hAnsi="Calibri" w:cs="Calibri"/>
        </w:rPr>
        <w:t xml:space="preserve"> for University’s classification of Major and Minor Changes).</w:t>
      </w:r>
    </w:p>
    <w:p w14:paraId="4F57B38A" w14:textId="4F4077AB" w:rsidR="00C94005" w:rsidRPr="000E66F4" w:rsidRDefault="00C94005" w:rsidP="00945709">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Has all relevant paperwork and supporting documentation been submitted to inform the review of the proposed change?</w:t>
      </w:r>
    </w:p>
    <w:p w14:paraId="76FA46CC" w14:textId="36E088E6" w:rsidR="00DC0FF0" w:rsidRPr="000E66F4" w:rsidRDefault="00C94005" w:rsidP="00DC0FF0">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Is</w:t>
      </w:r>
      <w:r w:rsidR="00DC0FF0" w:rsidRPr="000E66F4">
        <w:rPr>
          <w:rFonts w:ascii="Calibri" w:hAnsi="Calibri" w:cs="Calibri"/>
        </w:rPr>
        <w:t xml:space="preserve"> the NFQ level and </w:t>
      </w:r>
      <w:r w:rsidRPr="000E66F4">
        <w:rPr>
          <w:rFonts w:ascii="Calibri" w:hAnsi="Calibri" w:cs="Calibri"/>
        </w:rPr>
        <w:t xml:space="preserve">the </w:t>
      </w:r>
      <w:r w:rsidR="00DC0FF0" w:rsidRPr="000E66F4">
        <w:rPr>
          <w:rFonts w:ascii="Calibri" w:hAnsi="Calibri" w:cs="Calibri"/>
        </w:rPr>
        <w:t>award title, as originally, approved still appropriate?</w:t>
      </w:r>
    </w:p>
    <w:p w14:paraId="7A7AEBC7" w14:textId="69A2B6EF" w:rsidR="00490437" w:rsidRPr="000E66F4" w:rsidRDefault="00C94005" w:rsidP="00106589">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lastRenderedPageBreak/>
        <w:t>Are the p</w:t>
      </w:r>
      <w:r w:rsidR="00DC0FF0" w:rsidRPr="000E66F4">
        <w:rPr>
          <w:rFonts w:ascii="Calibri" w:hAnsi="Calibri" w:cs="Calibri"/>
        </w:rPr>
        <w:t xml:space="preserve">roposed changes </w:t>
      </w:r>
      <w:r w:rsidR="00490437" w:rsidRPr="000E66F4">
        <w:rPr>
          <w:rFonts w:ascii="Calibri" w:hAnsi="Calibri" w:cs="Calibri"/>
        </w:rPr>
        <w:t>in accordance with the University’s Policies and Procedures</w:t>
      </w:r>
      <w:r w:rsidRPr="000E66F4">
        <w:rPr>
          <w:rFonts w:ascii="Calibri" w:hAnsi="Calibri" w:cs="Calibri"/>
        </w:rPr>
        <w:t>?</w:t>
      </w:r>
    </w:p>
    <w:p w14:paraId="58B4323E" w14:textId="2A1B723E" w:rsidR="00490437" w:rsidRPr="000E66F4" w:rsidRDefault="00C94005" w:rsidP="00106589">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 xml:space="preserve">Where </w:t>
      </w:r>
      <w:r w:rsidR="00DC0FF0" w:rsidRPr="000E66F4">
        <w:rPr>
          <w:rFonts w:ascii="Calibri" w:hAnsi="Calibri" w:cs="Calibri"/>
        </w:rPr>
        <w:t>a new exit award</w:t>
      </w:r>
      <w:r w:rsidRPr="000E66F4">
        <w:rPr>
          <w:rFonts w:ascii="Calibri" w:hAnsi="Calibri" w:cs="Calibri"/>
        </w:rPr>
        <w:t xml:space="preserve"> is being introduced</w:t>
      </w:r>
      <w:r w:rsidR="00DC0FF0" w:rsidRPr="000E66F4">
        <w:rPr>
          <w:rFonts w:ascii="Calibri" w:hAnsi="Calibri" w:cs="Calibri"/>
        </w:rPr>
        <w:t>,</w:t>
      </w:r>
      <w:r w:rsidRPr="000E66F4">
        <w:rPr>
          <w:rFonts w:ascii="Calibri" w:hAnsi="Calibri" w:cs="Calibri"/>
        </w:rPr>
        <w:t xml:space="preserve"> are the</w:t>
      </w:r>
      <w:r w:rsidR="00DC0FF0" w:rsidRPr="000E66F4">
        <w:rPr>
          <w:rFonts w:ascii="Calibri" w:hAnsi="Calibri" w:cs="Calibri"/>
        </w:rPr>
        <w:t xml:space="preserve"> a</w:t>
      </w:r>
      <w:r w:rsidR="00490437" w:rsidRPr="000E66F4">
        <w:rPr>
          <w:rFonts w:ascii="Calibri" w:hAnsi="Calibri" w:cs="Calibri"/>
        </w:rPr>
        <w:t xml:space="preserve">ims and learning outcomes clear and coherent and </w:t>
      </w:r>
      <w:r w:rsidRPr="000E66F4">
        <w:rPr>
          <w:rFonts w:ascii="Calibri" w:hAnsi="Calibri" w:cs="Calibri"/>
        </w:rPr>
        <w:t xml:space="preserve">is </w:t>
      </w:r>
      <w:r w:rsidR="00490437" w:rsidRPr="000E66F4">
        <w:rPr>
          <w:rFonts w:ascii="Calibri" w:hAnsi="Calibri" w:cs="Calibri"/>
        </w:rPr>
        <w:t>the proposed NFQ level of the award</w:t>
      </w:r>
      <w:r w:rsidRPr="000E66F4">
        <w:rPr>
          <w:rFonts w:ascii="Calibri" w:hAnsi="Calibri" w:cs="Calibri"/>
        </w:rPr>
        <w:t xml:space="preserve"> </w:t>
      </w:r>
      <w:r w:rsidR="00490437" w:rsidRPr="000E66F4">
        <w:rPr>
          <w:rFonts w:ascii="Calibri" w:hAnsi="Calibri" w:cs="Calibri"/>
        </w:rPr>
        <w:t>in accordance with national sta</w:t>
      </w:r>
      <w:r w:rsidR="00DB5A9E" w:rsidRPr="000E66F4">
        <w:rPr>
          <w:rFonts w:ascii="Calibri" w:hAnsi="Calibri" w:cs="Calibri"/>
        </w:rPr>
        <w:t>ndards</w:t>
      </w:r>
      <w:r w:rsidRPr="000E66F4">
        <w:rPr>
          <w:rFonts w:ascii="Calibri" w:hAnsi="Calibri" w:cs="Calibri"/>
        </w:rPr>
        <w:t>?</w:t>
      </w:r>
    </w:p>
    <w:p w14:paraId="75EA70CD" w14:textId="71A3A022" w:rsidR="003F2BC6" w:rsidRPr="000E66F4" w:rsidRDefault="003F2BC6" w:rsidP="00106589">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Review associated DMIS Module Report for new modules/module changes where appropr</w:t>
      </w:r>
      <w:r w:rsidR="00AF76EC" w:rsidRPr="000E66F4">
        <w:rPr>
          <w:rFonts w:ascii="Calibri" w:hAnsi="Calibri" w:cs="Calibri"/>
        </w:rPr>
        <w:t>iate.</w:t>
      </w:r>
    </w:p>
    <w:p w14:paraId="13F86598" w14:textId="17C4EA8B" w:rsidR="00CE212F" w:rsidRPr="000E66F4" w:rsidRDefault="00C94005" w:rsidP="00106589">
      <w:pPr>
        <w:pStyle w:val="ListParagraph"/>
        <w:numPr>
          <w:ilvl w:val="0"/>
          <w:numId w:val="15"/>
        </w:numPr>
        <w:spacing w:before="100" w:beforeAutospacing="1" w:after="100" w:afterAutospacing="1"/>
        <w:jc w:val="both"/>
        <w:rPr>
          <w:rFonts w:ascii="Calibri" w:hAnsi="Calibri" w:cs="Calibri"/>
        </w:rPr>
      </w:pPr>
      <w:proofErr w:type="gramStart"/>
      <w:r w:rsidRPr="000E66F4">
        <w:rPr>
          <w:rFonts w:ascii="Calibri" w:hAnsi="Calibri" w:cs="Calibri"/>
        </w:rPr>
        <w:t>Do the c</w:t>
      </w:r>
      <w:r w:rsidR="00490437" w:rsidRPr="000E66F4">
        <w:rPr>
          <w:rFonts w:ascii="Calibri" w:hAnsi="Calibri" w:cs="Calibri"/>
        </w:rPr>
        <w:t>urricula, teaching, learning and assessment methods in the revised programme enable students to reach the appropriat</w:t>
      </w:r>
      <w:r w:rsidR="00DB5A9E" w:rsidRPr="000E66F4">
        <w:rPr>
          <w:rFonts w:ascii="Calibri" w:hAnsi="Calibri" w:cs="Calibri"/>
        </w:rPr>
        <w:t>e standard to achieve the award</w:t>
      </w:r>
      <w:r w:rsidR="003615BF" w:rsidRPr="000E66F4">
        <w:rPr>
          <w:rFonts w:ascii="Calibri" w:hAnsi="Calibri" w:cs="Calibri"/>
        </w:rPr>
        <w:t>?</w:t>
      </w:r>
      <w:proofErr w:type="gramEnd"/>
    </w:p>
    <w:p w14:paraId="3B5E2F5E" w14:textId="77777777" w:rsidR="001D6DDE" w:rsidRPr="000E66F4" w:rsidRDefault="00F55DEA" w:rsidP="00106589">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T</w:t>
      </w:r>
      <w:r w:rsidR="001D6DDE" w:rsidRPr="000E66F4">
        <w:rPr>
          <w:rFonts w:ascii="Calibri" w:hAnsi="Calibri" w:cs="Calibri"/>
        </w:rPr>
        <w:t>he alignment of assessment to module learning outcomes, and in turn the alignment of module learning outcomes to the programme learning outcomes</w:t>
      </w:r>
      <w:r w:rsidR="00D1692B" w:rsidRPr="000E66F4">
        <w:rPr>
          <w:rFonts w:ascii="Calibri" w:hAnsi="Calibri" w:cs="Calibri"/>
        </w:rPr>
        <w:t>.</w:t>
      </w:r>
    </w:p>
    <w:p w14:paraId="0E788004" w14:textId="77777777" w:rsidR="00490437" w:rsidRPr="000E66F4" w:rsidRDefault="00490437" w:rsidP="00106589">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Existing cohorts of students are not materially disadvantaged by the proposed change.</w:t>
      </w:r>
      <w:r w:rsidR="00993485" w:rsidRPr="000E66F4">
        <w:rPr>
          <w:rFonts w:ascii="Calibri" w:hAnsi="Calibri" w:cs="Calibri"/>
        </w:rPr>
        <w:t xml:space="preserve"> </w:t>
      </w:r>
      <w:r w:rsidR="00682FE0" w:rsidRPr="000E66F4">
        <w:rPr>
          <w:rFonts w:ascii="Calibri" w:hAnsi="Calibri" w:cs="Calibri"/>
        </w:rPr>
        <w:t>If the proposed Major Change affects students currently taking the programme, the School/Department should consult with the students; the change cannot proceed without the written agreement of all affected students.</w:t>
      </w:r>
    </w:p>
    <w:p w14:paraId="3FD3D219" w14:textId="77777777" w:rsidR="00E15869" w:rsidRPr="000E66F4" w:rsidRDefault="00E15869" w:rsidP="00106589">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Where the proposed change involves the introduction (or change) of an online or blended learning component a member of the Instructional Design Team should be invited to the meeting.</w:t>
      </w:r>
    </w:p>
    <w:p w14:paraId="1D190751" w14:textId="011DE51B" w:rsidR="003F2BC6" w:rsidRPr="000E66F4" w:rsidRDefault="003F2BC6" w:rsidP="003F2BC6">
      <w:pPr>
        <w:pStyle w:val="ListParagraph"/>
        <w:numPr>
          <w:ilvl w:val="0"/>
          <w:numId w:val="15"/>
        </w:numPr>
        <w:tabs>
          <w:tab w:val="left" w:pos="426"/>
        </w:tabs>
        <w:spacing w:before="100" w:beforeAutospacing="1" w:after="100" w:afterAutospacing="1"/>
        <w:jc w:val="both"/>
        <w:rPr>
          <w:rFonts w:ascii="Calibri" w:hAnsi="Calibri" w:cs="Calibri"/>
        </w:rPr>
      </w:pPr>
      <w:r w:rsidRPr="000E66F4">
        <w:rPr>
          <w:rFonts w:ascii="Calibri" w:hAnsi="Calibri" w:cs="Calibri"/>
        </w:rPr>
        <w:t>Colleges/ACE are required to liaise with the relevant offices in Academic Affairs to ensure there are no adverse operational/implementation issues arising from any proposed Major Change prior to final approval. Feedback from this consultation should be notified by the College Manager/ACE Manager to the relevant College Committee/ACE Academic Standards Board.</w:t>
      </w:r>
    </w:p>
    <w:p w14:paraId="70AA7B28" w14:textId="3C3E991B" w:rsidR="003F2BC6" w:rsidRPr="000E66F4" w:rsidRDefault="003F2BC6" w:rsidP="003F2BC6">
      <w:pPr>
        <w:pStyle w:val="ListParagraph"/>
        <w:numPr>
          <w:ilvl w:val="0"/>
          <w:numId w:val="15"/>
        </w:numPr>
        <w:tabs>
          <w:tab w:val="left" w:pos="426"/>
        </w:tabs>
        <w:spacing w:before="100" w:beforeAutospacing="1" w:after="100" w:afterAutospacing="1"/>
        <w:jc w:val="both"/>
        <w:rPr>
          <w:rFonts w:ascii="Calibri" w:hAnsi="Calibri" w:cs="Calibri"/>
          <w:b/>
          <w:bCs/>
          <w:iCs/>
        </w:rPr>
      </w:pPr>
      <w:r w:rsidRPr="000E66F4">
        <w:rPr>
          <w:rFonts w:ascii="Calibri" w:hAnsi="Calibri" w:cs="Calibri"/>
          <w:bCs/>
        </w:rPr>
        <w:t xml:space="preserve">Occasionally, proposed changes may be so substantial that the proposal should be classified and processed as a new programme. Colleges/ACE may consult APAR for guidance in such instances. </w:t>
      </w:r>
      <w:r w:rsidRPr="000E66F4">
        <w:rPr>
          <w:rFonts w:ascii="Calibri" w:hAnsi="Calibri" w:cs="Calibri"/>
          <w:iCs/>
        </w:rPr>
        <w:t>The Senior Vice-President Academic and Registrar will bring a recommendation to Academic Board for final decision on the classification of the proposal, if necessary.</w:t>
      </w:r>
    </w:p>
    <w:p w14:paraId="360F776B" w14:textId="46F0A053" w:rsidR="003F2BC6" w:rsidRPr="00BD5A0B" w:rsidRDefault="00B22092" w:rsidP="00520D56">
      <w:pPr>
        <w:pStyle w:val="ListParagraph"/>
        <w:numPr>
          <w:ilvl w:val="0"/>
          <w:numId w:val="15"/>
        </w:numPr>
        <w:tabs>
          <w:tab w:val="left" w:pos="426"/>
        </w:tabs>
        <w:spacing w:before="100" w:beforeAutospacing="1" w:after="100" w:afterAutospacing="1"/>
        <w:jc w:val="both"/>
        <w:rPr>
          <w:rFonts w:ascii="Calibri" w:hAnsi="Calibri" w:cs="Calibri"/>
        </w:rPr>
      </w:pPr>
      <w:r w:rsidRPr="000E66F4">
        <w:rPr>
          <w:rFonts w:ascii="Calibri" w:hAnsi="Calibri"/>
        </w:rPr>
        <w:t>Impact of the change on other sections of the University Calendar other than the programme description (e.g. General Regulations sections, Scholarships &amp; Prizes</w:t>
      </w:r>
      <w:r w:rsidR="00073CE0" w:rsidRPr="000E66F4">
        <w:rPr>
          <w:rFonts w:ascii="Calibri" w:hAnsi="Calibri"/>
        </w:rPr>
        <w:t>,</w:t>
      </w:r>
      <w:r w:rsidRPr="000E66F4">
        <w:rPr>
          <w:rFonts w:ascii="Calibri" w:hAnsi="Calibri"/>
        </w:rPr>
        <w:t xml:space="preserve"> etc.); these changes must also be included in the Change Form.</w:t>
      </w:r>
    </w:p>
    <w:p w14:paraId="184366C6" w14:textId="77777777" w:rsidR="00BD5A0B" w:rsidRPr="00BD5A0B" w:rsidRDefault="00BD5A0B" w:rsidP="00BD5A0B">
      <w:pPr>
        <w:tabs>
          <w:tab w:val="left" w:pos="426"/>
        </w:tabs>
        <w:spacing w:before="100" w:beforeAutospacing="1" w:after="100" w:afterAutospacing="1"/>
        <w:jc w:val="both"/>
        <w:rPr>
          <w:rFonts w:ascii="Calibri" w:hAnsi="Calibri" w:cs="Calibri"/>
        </w:rPr>
      </w:pPr>
    </w:p>
    <w:p w14:paraId="0125CA3E" w14:textId="77777777" w:rsidR="00F828B1" w:rsidRPr="000E66F4" w:rsidRDefault="00F828B1" w:rsidP="006C68C3">
      <w:pPr>
        <w:pStyle w:val="Heading2"/>
        <w:ind w:left="851" w:hanging="851"/>
      </w:pPr>
      <w:bookmarkStart w:id="268" w:name="_Toc513734091"/>
      <w:r w:rsidRPr="000E66F4">
        <w:t xml:space="preserve">Approval of </w:t>
      </w:r>
      <w:r w:rsidR="001E11EC" w:rsidRPr="000E66F4">
        <w:t>Major Changes</w:t>
      </w:r>
      <w:bookmarkEnd w:id="268"/>
      <w:r w:rsidR="001E11EC" w:rsidRPr="000E66F4">
        <w:t xml:space="preserve"> </w:t>
      </w:r>
    </w:p>
    <w:p w14:paraId="21CC6B77" w14:textId="77777777" w:rsidR="001E11EC" w:rsidRPr="00BD437B" w:rsidRDefault="00F828B1" w:rsidP="00BD437B">
      <w:pPr>
        <w:pStyle w:val="Heading3"/>
      </w:pPr>
      <w:bookmarkStart w:id="269" w:name="_Toc513734092"/>
      <w:r w:rsidRPr="00BD437B">
        <w:t xml:space="preserve">Major Changes </w:t>
      </w:r>
      <w:r w:rsidR="008A5BC3" w:rsidRPr="00BD437B">
        <w:t>R</w:t>
      </w:r>
      <w:r w:rsidR="00B00E5C" w:rsidRPr="00BD437B">
        <w:t xml:space="preserve">equiring </w:t>
      </w:r>
      <w:r w:rsidR="001E11EC" w:rsidRPr="00BD437B">
        <w:t>Approv</w:t>
      </w:r>
      <w:r w:rsidR="00B00E5C" w:rsidRPr="00BD437B">
        <w:t xml:space="preserve">al </w:t>
      </w:r>
      <w:r w:rsidR="001E11EC" w:rsidRPr="00BD437B">
        <w:t>at College</w:t>
      </w:r>
      <w:r w:rsidR="0038383E" w:rsidRPr="00BD437B">
        <w:t>/ACE Academic Standards Board</w:t>
      </w:r>
      <w:r w:rsidR="001E11EC" w:rsidRPr="00BD437B">
        <w:t xml:space="preserve"> Level</w:t>
      </w:r>
      <w:bookmarkEnd w:id="269"/>
      <w:r w:rsidR="001E11EC" w:rsidRPr="00BD437B">
        <w:t xml:space="preserve"> </w:t>
      </w:r>
    </w:p>
    <w:p w14:paraId="3A437DE3" w14:textId="0745D997" w:rsidR="00682FE0" w:rsidRPr="000E66F4" w:rsidRDefault="00682FE0" w:rsidP="00682FE0">
      <w:pPr>
        <w:spacing w:before="100" w:beforeAutospacing="1" w:after="100" w:afterAutospacing="1"/>
        <w:jc w:val="both"/>
        <w:rPr>
          <w:rFonts w:ascii="Calibri" w:hAnsi="Calibri" w:cs="Calibri"/>
        </w:rPr>
      </w:pPr>
      <w:r w:rsidRPr="000E66F4">
        <w:rPr>
          <w:rFonts w:ascii="Calibri" w:hAnsi="Calibri" w:cs="Calibri"/>
        </w:rPr>
        <w:t xml:space="preserve">The College/ACE </w:t>
      </w:r>
      <w:r w:rsidR="00FE4D16" w:rsidRPr="000E66F4">
        <w:rPr>
          <w:rFonts w:ascii="Calibri" w:hAnsi="Calibri" w:cs="Calibri"/>
        </w:rPr>
        <w:t>ASB</w:t>
      </w:r>
      <w:r w:rsidRPr="000E66F4">
        <w:rPr>
          <w:rFonts w:ascii="Calibri" w:hAnsi="Calibri" w:cs="Calibri"/>
        </w:rPr>
        <w:t xml:space="preserve"> (operating under delegated authority from Academic Board) has the authority to:</w:t>
      </w:r>
    </w:p>
    <w:p w14:paraId="4A4141A5" w14:textId="7E2A44EA" w:rsidR="00682FE0" w:rsidRPr="000E66F4" w:rsidRDefault="00682FE0" w:rsidP="00682FE0">
      <w:pPr>
        <w:numPr>
          <w:ilvl w:val="0"/>
          <w:numId w:val="16"/>
        </w:numPr>
        <w:spacing w:before="100" w:beforeAutospacing="1" w:after="100" w:afterAutospacing="1"/>
        <w:ind w:left="851" w:hanging="425"/>
        <w:jc w:val="both"/>
        <w:rPr>
          <w:rFonts w:ascii="Calibri" w:hAnsi="Calibri" w:cs="Calibri"/>
        </w:rPr>
      </w:pPr>
      <w:r w:rsidRPr="000E66F4">
        <w:rPr>
          <w:rFonts w:ascii="Calibri" w:hAnsi="Calibri" w:cs="Calibri"/>
        </w:rPr>
        <w:t>Approve a Major Change</w:t>
      </w:r>
      <w:r w:rsidR="00106589" w:rsidRPr="000E66F4">
        <w:rPr>
          <w:rFonts w:ascii="Calibri" w:hAnsi="Calibri" w:cs="Calibri"/>
        </w:rPr>
        <w:t>.</w:t>
      </w:r>
    </w:p>
    <w:p w14:paraId="08267470" w14:textId="4E6FF089" w:rsidR="00682FE0" w:rsidRPr="000E66F4" w:rsidRDefault="00682FE0" w:rsidP="00682FE0">
      <w:pPr>
        <w:numPr>
          <w:ilvl w:val="0"/>
          <w:numId w:val="16"/>
        </w:numPr>
        <w:spacing w:before="100" w:beforeAutospacing="1" w:after="100" w:afterAutospacing="1"/>
        <w:ind w:left="851" w:hanging="425"/>
        <w:jc w:val="both"/>
        <w:rPr>
          <w:rFonts w:ascii="Calibri" w:hAnsi="Calibri" w:cs="Calibri"/>
        </w:rPr>
      </w:pPr>
      <w:r w:rsidRPr="000E66F4">
        <w:rPr>
          <w:rFonts w:ascii="Calibri" w:hAnsi="Calibri" w:cs="Calibri"/>
        </w:rPr>
        <w:t>Approve a Major Change subject to minor amendments/editorial changes</w:t>
      </w:r>
      <w:r w:rsidR="00435B7A" w:rsidRPr="000E66F4">
        <w:rPr>
          <w:rFonts w:ascii="Calibri" w:hAnsi="Calibri" w:cs="Calibri"/>
        </w:rPr>
        <w:t>.</w:t>
      </w:r>
    </w:p>
    <w:p w14:paraId="464DB3DF" w14:textId="36504D3D" w:rsidR="00ED3A20" w:rsidRPr="000E66F4" w:rsidRDefault="00435B7A" w:rsidP="00ED3A20">
      <w:pPr>
        <w:numPr>
          <w:ilvl w:val="0"/>
          <w:numId w:val="16"/>
        </w:numPr>
        <w:spacing w:before="100" w:beforeAutospacing="1" w:after="100" w:afterAutospacing="1"/>
        <w:ind w:left="851" w:hanging="425"/>
        <w:jc w:val="both"/>
        <w:rPr>
          <w:rFonts w:ascii="Calibri" w:hAnsi="Calibri" w:cs="Calibri"/>
        </w:rPr>
      </w:pPr>
      <w:r w:rsidRPr="000E66F4">
        <w:rPr>
          <w:rFonts w:ascii="Calibri" w:hAnsi="Calibri" w:cs="Calibri"/>
        </w:rPr>
        <w:t>Reject</w:t>
      </w:r>
      <w:r w:rsidR="00682FE0" w:rsidRPr="000E66F4">
        <w:rPr>
          <w:rFonts w:ascii="Calibri" w:hAnsi="Calibri" w:cs="Calibri"/>
        </w:rPr>
        <w:t xml:space="preserve"> a Major Change.</w:t>
      </w:r>
    </w:p>
    <w:p w14:paraId="2DFA3AEB" w14:textId="77777777" w:rsidR="00682FE0" w:rsidRPr="000E66F4" w:rsidRDefault="00ED3A20">
      <w:pPr>
        <w:numPr>
          <w:ilvl w:val="0"/>
          <w:numId w:val="16"/>
        </w:numPr>
        <w:spacing w:before="100" w:beforeAutospacing="1" w:after="100" w:afterAutospacing="1"/>
        <w:ind w:left="851" w:hanging="425"/>
        <w:jc w:val="both"/>
        <w:rPr>
          <w:rFonts w:ascii="Calibri" w:hAnsi="Calibri" w:cs="Calibri"/>
        </w:rPr>
      </w:pPr>
      <w:r w:rsidRPr="000E66F4">
        <w:rPr>
          <w:rFonts w:ascii="Calibri" w:hAnsi="Calibri" w:cs="Calibri"/>
        </w:rPr>
        <w:t>Endorse certain Major Changes for</w:t>
      </w:r>
      <w:r w:rsidR="00435B7A" w:rsidRPr="000E66F4">
        <w:rPr>
          <w:rFonts w:ascii="Calibri" w:hAnsi="Calibri" w:cs="Calibri"/>
        </w:rPr>
        <w:t xml:space="preserve"> approval</w:t>
      </w:r>
      <w:r w:rsidRPr="000E66F4">
        <w:rPr>
          <w:rFonts w:ascii="Calibri" w:hAnsi="Calibri" w:cs="Calibri"/>
        </w:rPr>
        <w:t xml:space="preserve"> at AB (see classification </w:t>
      </w:r>
      <w:r w:rsidRPr="000E66F4">
        <w:rPr>
          <w:rFonts w:asciiTheme="minorHAnsi" w:hAnsiTheme="minorHAnsi" w:cstheme="minorHAnsi"/>
        </w:rPr>
        <w:t xml:space="preserve">in </w:t>
      </w:r>
      <w:hyperlink w:anchor="_Major_Changes_to" w:history="1">
        <w:r w:rsidRPr="000E66F4">
          <w:rPr>
            <w:rStyle w:val="Hyperlink"/>
            <w:rFonts w:asciiTheme="minorHAnsi" w:hAnsiTheme="minorHAnsi" w:cstheme="minorHAnsi"/>
          </w:rPr>
          <w:t>section 4.1</w:t>
        </w:r>
      </w:hyperlink>
      <w:r w:rsidRPr="000E66F4">
        <w:rPr>
          <w:rFonts w:ascii="Calibri" w:hAnsi="Calibri" w:cs="Calibri"/>
        </w:rPr>
        <w:t>)</w:t>
      </w:r>
    </w:p>
    <w:p w14:paraId="73B31918" w14:textId="33F65057" w:rsidR="00682FE0" w:rsidRPr="000E66F4" w:rsidRDefault="00682FE0" w:rsidP="00682FE0">
      <w:pPr>
        <w:spacing w:before="100" w:beforeAutospacing="1" w:after="100" w:afterAutospacing="1"/>
        <w:jc w:val="both"/>
        <w:rPr>
          <w:rFonts w:ascii="Calibri" w:hAnsi="Calibri" w:cs="Calibri"/>
        </w:rPr>
      </w:pPr>
      <w:r w:rsidRPr="000E66F4">
        <w:rPr>
          <w:rFonts w:ascii="Calibri" w:hAnsi="Calibri" w:cs="Calibri"/>
        </w:rPr>
        <w:t xml:space="preserve">For each Major Change </w:t>
      </w:r>
      <w:r w:rsidR="00435B7A" w:rsidRPr="000E66F4">
        <w:rPr>
          <w:rFonts w:ascii="Calibri" w:hAnsi="Calibri" w:cs="Calibri"/>
        </w:rPr>
        <w:t xml:space="preserve">considered </w:t>
      </w:r>
      <w:r w:rsidRPr="000E66F4">
        <w:rPr>
          <w:rFonts w:ascii="Calibri" w:hAnsi="Calibri" w:cs="Calibri"/>
        </w:rPr>
        <w:t xml:space="preserve">by a College/ACE, it is recommended that the </w:t>
      </w:r>
      <w:r w:rsidR="000D6F55" w:rsidRPr="000E66F4">
        <w:rPr>
          <w:rFonts w:ascii="Calibri" w:hAnsi="Calibri" w:cs="Calibri"/>
        </w:rPr>
        <w:t xml:space="preserve">minutes </w:t>
      </w:r>
      <w:r w:rsidRPr="000E66F4">
        <w:rPr>
          <w:rFonts w:ascii="Calibri" w:hAnsi="Calibri" w:cs="Calibri"/>
        </w:rPr>
        <w:t xml:space="preserve">of the Curriculum Committee Meeting/ACE </w:t>
      </w:r>
      <w:r w:rsidR="00FE4D16" w:rsidRPr="000E66F4">
        <w:rPr>
          <w:rFonts w:ascii="Calibri" w:hAnsi="Calibri" w:cs="Calibri"/>
        </w:rPr>
        <w:t>ASB</w:t>
      </w:r>
      <w:r w:rsidRPr="000E66F4">
        <w:rPr>
          <w:rFonts w:ascii="Calibri" w:hAnsi="Calibri" w:cs="Calibri"/>
        </w:rPr>
        <w:t xml:space="preserve"> record the range of issues discussed, and the </w:t>
      </w:r>
      <w:r w:rsidR="00435B7A" w:rsidRPr="000E66F4">
        <w:rPr>
          <w:rFonts w:ascii="Calibri" w:hAnsi="Calibri" w:cs="Calibri"/>
        </w:rPr>
        <w:t>final decision</w:t>
      </w:r>
      <w:r w:rsidRPr="000E66F4">
        <w:rPr>
          <w:rFonts w:ascii="Calibri" w:hAnsi="Calibri" w:cs="Calibri"/>
        </w:rPr>
        <w:t>.</w:t>
      </w:r>
    </w:p>
    <w:p w14:paraId="153F1E5E" w14:textId="79DECD81" w:rsidR="00975DC3" w:rsidRPr="00BD437B" w:rsidRDefault="00975DC3" w:rsidP="005B3BB4">
      <w:pPr>
        <w:pStyle w:val="Heading3"/>
      </w:pPr>
      <w:bookmarkStart w:id="270" w:name="_Toc513734093"/>
      <w:r w:rsidRPr="00BD437B">
        <w:t>Major Changes Requiring Approval by Academic Board</w:t>
      </w:r>
      <w:bookmarkEnd w:id="270"/>
      <w:r w:rsidRPr="00BD437B">
        <w:t xml:space="preserve"> </w:t>
      </w:r>
    </w:p>
    <w:p w14:paraId="317CADE7" w14:textId="77777777" w:rsidR="00975DC3" w:rsidRPr="000E66F4" w:rsidRDefault="00975DC3" w:rsidP="00975DC3">
      <w:pPr>
        <w:spacing w:before="100" w:beforeAutospacing="1" w:after="100" w:afterAutospacing="1"/>
        <w:jc w:val="both"/>
        <w:rPr>
          <w:rFonts w:ascii="Calibri" w:hAnsi="Calibri" w:cs="Calibri"/>
        </w:rPr>
      </w:pPr>
      <w:r w:rsidRPr="000E66F4">
        <w:rPr>
          <w:rFonts w:ascii="Calibri" w:hAnsi="Calibri" w:cs="Calibri"/>
        </w:rPr>
        <w:lastRenderedPageBreak/>
        <w:t>Following endorsement by College(s)/ACE, c</w:t>
      </w:r>
      <w:r w:rsidRPr="000E66F4">
        <w:rPr>
          <w:rFonts w:ascii="Calibri" w:hAnsi="Calibri"/>
          <w:bCs/>
        </w:rPr>
        <w:t xml:space="preserve">ertain Major Changes must be submitted by the College Manager/ACE Manager to AB as a separate Agenda item, for final approval (see Classification of Changes </w:t>
      </w:r>
      <w:hyperlink w:anchor="classification" w:history="1">
        <w:r w:rsidRPr="000E66F4">
          <w:rPr>
            <w:rStyle w:val="Hyperlink"/>
            <w:rFonts w:ascii="Calibri" w:hAnsi="Calibri"/>
            <w:bCs/>
          </w:rPr>
          <w:t>here</w:t>
        </w:r>
      </w:hyperlink>
      <w:r w:rsidRPr="000E66F4">
        <w:rPr>
          <w:rStyle w:val="Hyperlink"/>
          <w:rFonts w:ascii="Calibri" w:hAnsi="Calibri"/>
          <w:bCs/>
        </w:rPr>
        <w:t>)</w:t>
      </w:r>
      <w:r w:rsidRPr="000E66F4">
        <w:rPr>
          <w:rFonts w:ascii="Calibri" w:hAnsi="Calibri"/>
          <w:bCs/>
        </w:rPr>
        <w:t xml:space="preserve">. </w:t>
      </w:r>
      <w:r w:rsidRPr="000E66F4">
        <w:rPr>
          <w:rFonts w:ascii="Calibri" w:hAnsi="Calibri"/>
        </w:rPr>
        <w:t xml:space="preserve">The </w:t>
      </w:r>
      <w:r w:rsidRPr="000E66F4">
        <w:rPr>
          <w:rFonts w:ascii="Calibri" w:hAnsi="Calibri"/>
          <w:bCs/>
        </w:rPr>
        <w:t>schedule of AB meetings</w:t>
      </w:r>
      <w:r w:rsidRPr="000E66F4">
        <w:rPr>
          <w:rFonts w:ascii="Calibri" w:hAnsi="Calibri"/>
        </w:rPr>
        <w:t xml:space="preserve"> and the “</w:t>
      </w:r>
      <w:r w:rsidRPr="000E66F4">
        <w:rPr>
          <w:rFonts w:ascii="Calibri" w:hAnsi="Calibri" w:cs="Helvetica"/>
          <w:shd w:val="clear" w:color="auto" w:fill="FFFFFF"/>
        </w:rPr>
        <w:t>Major Changes to Existing Programmes Coversheet</w:t>
      </w:r>
      <w:r w:rsidRPr="000E66F4">
        <w:rPr>
          <w:rFonts w:ascii="Calibri" w:hAnsi="Calibri"/>
        </w:rPr>
        <w:t xml:space="preserve">” can be found </w:t>
      </w:r>
      <w:hyperlink r:id="rId103" w:history="1">
        <w:r w:rsidRPr="000E66F4">
          <w:rPr>
            <w:rStyle w:val="Hyperlink"/>
            <w:rFonts w:ascii="Calibri" w:hAnsi="Calibri"/>
          </w:rPr>
          <w:t>here</w:t>
        </w:r>
      </w:hyperlink>
      <w:r w:rsidRPr="000E66F4">
        <w:rPr>
          <w:rFonts w:ascii="Calibri" w:hAnsi="Calibri"/>
        </w:rPr>
        <w:t xml:space="preserve">. </w:t>
      </w:r>
    </w:p>
    <w:p w14:paraId="172841C6" w14:textId="77777777" w:rsidR="00975DC3" w:rsidRPr="000E66F4" w:rsidRDefault="00975DC3" w:rsidP="00975DC3">
      <w:pPr>
        <w:tabs>
          <w:tab w:val="left" w:pos="709"/>
        </w:tabs>
        <w:spacing w:before="100" w:beforeAutospacing="1" w:after="100" w:afterAutospacing="1"/>
        <w:jc w:val="both"/>
        <w:rPr>
          <w:rFonts w:ascii="Calibri" w:hAnsi="Calibri" w:cs="Calibri"/>
          <w:bCs/>
          <w:color w:val="000000"/>
          <w:shd w:val="clear" w:color="auto" w:fill="FFFFFF"/>
        </w:rPr>
      </w:pPr>
      <w:r w:rsidRPr="000E66F4">
        <w:rPr>
          <w:rFonts w:ascii="Calibri" w:hAnsi="Calibri" w:cs="Calibri"/>
          <w:bCs/>
          <w:color w:val="000000"/>
          <w:shd w:val="clear" w:color="auto" w:fill="FFFFFF"/>
        </w:rPr>
        <w:t>Following each AB meeting, the minute regarding Major Change Proposals will be circulated by the Academic Secretariat to Heads of Colleges College Managers/ACE Manager, APAR and other University Officers, as appropriate.</w:t>
      </w:r>
    </w:p>
    <w:p w14:paraId="35D80B98" w14:textId="77777777" w:rsidR="00975DC3" w:rsidRPr="000E66F4" w:rsidRDefault="00975DC3" w:rsidP="00682FE0">
      <w:pPr>
        <w:spacing w:before="100" w:beforeAutospacing="1" w:after="100" w:afterAutospacing="1"/>
        <w:jc w:val="both"/>
        <w:rPr>
          <w:rFonts w:ascii="Calibri" w:hAnsi="Calibri" w:cs="Calibri"/>
        </w:rPr>
      </w:pPr>
    </w:p>
    <w:p w14:paraId="38D691C0" w14:textId="29732C86" w:rsidR="000D6F55" w:rsidRPr="000E66F4" w:rsidRDefault="000D6F55" w:rsidP="000D6F55">
      <w:pPr>
        <w:pStyle w:val="Heading2"/>
        <w:ind w:left="851" w:hanging="851"/>
      </w:pPr>
      <w:bookmarkStart w:id="271" w:name="_Toc513734094"/>
      <w:r w:rsidRPr="000E66F4">
        <w:t xml:space="preserve">Implementation of </w:t>
      </w:r>
      <w:r w:rsidR="00975DC3" w:rsidRPr="000E66F4">
        <w:t>Major</w:t>
      </w:r>
      <w:r w:rsidRPr="000E66F4">
        <w:t xml:space="preserve"> </w:t>
      </w:r>
      <w:r w:rsidR="00817B18" w:rsidRPr="000E66F4">
        <w:t>C</w:t>
      </w:r>
      <w:r w:rsidRPr="000E66F4">
        <w:t>hange</w:t>
      </w:r>
      <w:bookmarkEnd w:id="271"/>
    </w:p>
    <w:p w14:paraId="1AA2391C" w14:textId="2006E0C5" w:rsidR="001E11EC" w:rsidRPr="000E66F4" w:rsidRDefault="001E11EC" w:rsidP="00B07566">
      <w:pPr>
        <w:spacing w:before="100" w:beforeAutospacing="1" w:after="100" w:afterAutospacing="1"/>
        <w:jc w:val="both"/>
        <w:rPr>
          <w:rFonts w:ascii="Calibri" w:hAnsi="Calibri" w:cs="Calibri"/>
        </w:rPr>
      </w:pPr>
      <w:r w:rsidRPr="000E66F4">
        <w:rPr>
          <w:rFonts w:ascii="Calibri" w:hAnsi="Calibri" w:cs="Calibri"/>
        </w:rPr>
        <w:t>Following approval by the College, the final</w:t>
      </w:r>
      <w:r w:rsidR="00831644" w:rsidRPr="000E66F4">
        <w:rPr>
          <w:rFonts w:ascii="Calibri" w:hAnsi="Calibri" w:cs="Calibri"/>
        </w:rPr>
        <w:t xml:space="preserve">ised </w:t>
      </w:r>
      <w:r w:rsidRPr="000E66F4">
        <w:rPr>
          <w:rFonts w:ascii="Calibri" w:hAnsi="Calibri" w:cs="Calibri"/>
        </w:rPr>
        <w:t xml:space="preserve">programme documentation, incorporating any changes requested </w:t>
      </w:r>
      <w:r w:rsidR="00A42DC1" w:rsidRPr="000E66F4">
        <w:rPr>
          <w:rFonts w:ascii="Calibri" w:hAnsi="Calibri" w:cs="Calibri"/>
        </w:rPr>
        <w:t xml:space="preserve">at </w:t>
      </w:r>
      <w:r w:rsidRPr="000E66F4">
        <w:rPr>
          <w:rFonts w:ascii="Calibri" w:hAnsi="Calibri" w:cs="Calibri"/>
        </w:rPr>
        <w:t xml:space="preserve">the </w:t>
      </w:r>
      <w:r w:rsidR="00A42DC1" w:rsidRPr="000E66F4">
        <w:rPr>
          <w:rFonts w:ascii="Calibri" w:hAnsi="Calibri" w:cs="Calibri"/>
        </w:rPr>
        <w:t>meeting</w:t>
      </w:r>
      <w:r w:rsidRPr="000E66F4">
        <w:rPr>
          <w:rFonts w:ascii="Calibri" w:hAnsi="Calibri" w:cs="Calibri"/>
        </w:rPr>
        <w:t xml:space="preserve">, along with confirmation that all signatures have been obtained as required, shall be submitted by the </w:t>
      </w:r>
      <w:r w:rsidR="0038383E" w:rsidRPr="000E66F4">
        <w:rPr>
          <w:rFonts w:ascii="Calibri" w:hAnsi="Calibri" w:cs="Calibri"/>
        </w:rPr>
        <w:t xml:space="preserve">relevant </w:t>
      </w:r>
      <w:r w:rsidRPr="000E66F4">
        <w:rPr>
          <w:rFonts w:ascii="Calibri" w:hAnsi="Calibri" w:cs="Calibri"/>
        </w:rPr>
        <w:t xml:space="preserve">College Manager to APAR in a composite report for </w:t>
      </w:r>
      <w:r w:rsidR="00E97BEC" w:rsidRPr="000E66F4">
        <w:rPr>
          <w:rFonts w:ascii="Calibri" w:hAnsi="Calibri" w:cs="Calibri"/>
        </w:rPr>
        <w:t xml:space="preserve">implementation </w:t>
      </w:r>
      <w:r w:rsidR="00A72A91" w:rsidRPr="000E66F4">
        <w:rPr>
          <w:rFonts w:ascii="Calibri" w:hAnsi="Calibri" w:cs="Calibri"/>
        </w:rPr>
        <w:t>(including consultation with the relevant recruitment offices) and publication</w:t>
      </w:r>
      <w:r w:rsidRPr="000E66F4">
        <w:rPr>
          <w:rFonts w:ascii="Calibri" w:hAnsi="Calibri" w:cs="Calibri"/>
        </w:rPr>
        <w:t>.</w:t>
      </w:r>
      <w:r w:rsidR="00A42DC1" w:rsidRPr="000E66F4">
        <w:rPr>
          <w:rFonts w:ascii="Calibri" w:hAnsi="Calibri" w:cs="Calibri"/>
        </w:rPr>
        <w:t xml:space="preserve"> </w:t>
      </w:r>
    </w:p>
    <w:p w14:paraId="5C75B027" w14:textId="6BB113DF" w:rsidR="00A42DC1" w:rsidRPr="000E66F4" w:rsidRDefault="00A42DC1" w:rsidP="00A42DC1">
      <w:pPr>
        <w:spacing w:before="100" w:beforeAutospacing="1" w:after="100" w:afterAutospacing="1"/>
        <w:jc w:val="both"/>
        <w:rPr>
          <w:rFonts w:ascii="Calibri" w:hAnsi="Calibri" w:cs="Calibri"/>
        </w:rPr>
      </w:pPr>
      <w:r w:rsidRPr="000E66F4">
        <w:rPr>
          <w:rFonts w:ascii="Calibri" w:hAnsi="Calibri" w:cs="Calibri"/>
        </w:rPr>
        <w:t>In the case of ACE programmes, following approval by the ACE Academic Standards Board, the finalised programme documentation, incorporating any changes requested at the meeting, along with confirmation that all signatures have been obtained as required, shall be submitted by the Programme Co-ordinator to the ACE Manager for implementation and publication.</w:t>
      </w:r>
    </w:p>
    <w:p w14:paraId="035446FB" w14:textId="44E3CBE7" w:rsidR="00975DC3" w:rsidRPr="000E66F4" w:rsidRDefault="00975DC3" w:rsidP="00A42DC1">
      <w:pPr>
        <w:spacing w:before="100" w:beforeAutospacing="1" w:after="100" w:afterAutospacing="1"/>
        <w:jc w:val="both"/>
        <w:rPr>
          <w:rFonts w:ascii="Calibri" w:hAnsi="Calibri" w:cs="Calibri"/>
          <w:highlight w:val="yellow"/>
        </w:rPr>
      </w:pPr>
      <w:r w:rsidRPr="000E66F4">
        <w:rPr>
          <w:rFonts w:ascii="Calibri" w:hAnsi="Calibri" w:cs="Calibri"/>
        </w:rPr>
        <w:t>In the case of changes requiring approval by AB, the documentation as endorsed by College/ACE ASB and approved by AB shall be used by APAR/ACE for implementation.</w:t>
      </w:r>
    </w:p>
    <w:p w14:paraId="76A2ECB2" w14:textId="114ACA72" w:rsidR="000C7869" w:rsidRPr="000E66F4" w:rsidRDefault="000C7869" w:rsidP="00C4106F">
      <w:pPr>
        <w:spacing w:before="100" w:beforeAutospacing="1" w:after="100" w:afterAutospacing="1"/>
        <w:jc w:val="both"/>
        <w:rPr>
          <w:rFonts w:ascii="Calibri" w:eastAsiaTheme="minorHAnsi" w:hAnsi="Calibri" w:cstheme="minorBidi"/>
        </w:rPr>
      </w:pPr>
    </w:p>
    <w:p w14:paraId="635F62DF" w14:textId="77777777" w:rsidR="000D6F55" w:rsidRPr="000E66F4" w:rsidRDefault="000D6F55" w:rsidP="006C68C3">
      <w:pPr>
        <w:pStyle w:val="Heading2"/>
        <w:ind w:left="851" w:hanging="851"/>
      </w:pPr>
      <w:bookmarkStart w:id="272" w:name="_Toc513734095"/>
      <w:r w:rsidRPr="000E66F4">
        <w:t>Communication</w:t>
      </w:r>
      <w:bookmarkEnd w:id="272"/>
    </w:p>
    <w:p w14:paraId="5D60E8BD" w14:textId="77777777" w:rsidR="00D6094F" w:rsidRPr="00BD437B" w:rsidRDefault="00D6094F" w:rsidP="00BD437B">
      <w:pPr>
        <w:pStyle w:val="Heading3"/>
      </w:pPr>
      <w:bookmarkStart w:id="273" w:name="_Toc513734096"/>
      <w:r w:rsidRPr="00BD437B">
        <w:t>Notification of Final Approval within the College</w:t>
      </w:r>
      <w:r w:rsidR="00C9310E" w:rsidRPr="00BD437B">
        <w:t>/ACE</w:t>
      </w:r>
      <w:bookmarkEnd w:id="273"/>
    </w:p>
    <w:p w14:paraId="69CD91CB" w14:textId="7D44C41E" w:rsidR="00D6094F" w:rsidRPr="000E66F4" w:rsidRDefault="00D6094F" w:rsidP="00D6094F">
      <w:pPr>
        <w:tabs>
          <w:tab w:val="left" w:pos="709"/>
        </w:tabs>
        <w:spacing w:before="100" w:beforeAutospacing="1" w:after="100" w:afterAutospacing="1"/>
        <w:jc w:val="both"/>
        <w:rPr>
          <w:rFonts w:ascii="Calibri" w:hAnsi="Calibri" w:cs="Calibri"/>
          <w:color w:val="000000"/>
        </w:rPr>
      </w:pPr>
      <w:r w:rsidRPr="000E66F4">
        <w:rPr>
          <w:rFonts w:ascii="Calibri" w:hAnsi="Calibri" w:cs="Calibri"/>
          <w:color w:val="000000"/>
        </w:rPr>
        <w:t>The College</w:t>
      </w:r>
      <w:r w:rsidR="00C9310E" w:rsidRPr="000E66F4">
        <w:rPr>
          <w:rFonts w:ascii="Calibri" w:hAnsi="Calibri" w:cs="Calibri"/>
          <w:color w:val="000000"/>
        </w:rPr>
        <w:t>/ACE</w:t>
      </w:r>
      <w:r w:rsidRPr="000E66F4">
        <w:rPr>
          <w:rFonts w:ascii="Calibri" w:hAnsi="Calibri" w:cs="Calibri"/>
          <w:color w:val="000000"/>
        </w:rPr>
        <w:t xml:space="preserve"> Manager is required to communicate the College’s</w:t>
      </w:r>
      <w:r w:rsidR="00C9310E" w:rsidRPr="000E66F4">
        <w:rPr>
          <w:rFonts w:ascii="Calibri" w:hAnsi="Calibri" w:cs="Calibri"/>
          <w:color w:val="000000"/>
        </w:rPr>
        <w:t>/ACE ASB’s</w:t>
      </w:r>
      <w:r w:rsidRPr="000E66F4">
        <w:rPr>
          <w:rFonts w:ascii="Calibri" w:hAnsi="Calibri" w:cs="Calibri"/>
          <w:color w:val="000000"/>
        </w:rPr>
        <w:t xml:space="preserve"> or Academic Board’s decision internally within their College</w:t>
      </w:r>
      <w:r w:rsidR="00C9310E" w:rsidRPr="000E66F4">
        <w:rPr>
          <w:rFonts w:ascii="Calibri" w:hAnsi="Calibri" w:cs="Calibri"/>
          <w:color w:val="000000"/>
        </w:rPr>
        <w:t>/ACE</w:t>
      </w:r>
      <w:r w:rsidRPr="000E66F4">
        <w:rPr>
          <w:rFonts w:ascii="Calibri" w:hAnsi="Calibri" w:cs="Calibri"/>
          <w:color w:val="000000"/>
        </w:rPr>
        <w:t xml:space="preserve"> to the Programme Co-ordinator and other staff within the College</w:t>
      </w:r>
      <w:r w:rsidR="00C9310E" w:rsidRPr="000E66F4">
        <w:rPr>
          <w:rFonts w:ascii="Calibri" w:hAnsi="Calibri" w:cs="Calibri"/>
          <w:color w:val="000000"/>
        </w:rPr>
        <w:t>/ACE</w:t>
      </w:r>
      <w:r w:rsidRPr="000E66F4">
        <w:rPr>
          <w:rFonts w:ascii="Calibri" w:hAnsi="Calibri" w:cs="Calibri"/>
          <w:color w:val="000000"/>
        </w:rPr>
        <w:t xml:space="preserve"> as appropriate.</w:t>
      </w:r>
    </w:p>
    <w:p w14:paraId="6BFF6F38" w14:textId="273A8AB4" w:rsidR="00B13972" w:rsidRPr="00BD437B" w:rsidRDefault="00BD4282" w:rsidP="00BD437B">
      <w:pPr>
        <w:pStyle w:val="Heading3"/>
      </w:pPr>
      <w:bookmarkStart w:id="274" w:name="_Toc504574226"/>
      <w:bookmarkStart w:id="275" w:name="_Toc504574413"/>
      <w:bookmarkStart w:id="276" w:name="_Toc504574601"/>
      <w:bookmarkStart w:id="277" w:name="_Toc504583436"/>
      <w:bookmarkStart w:id="278" w:name="_Toc505094949"/>
      <w:bookmarkStart w:id="279" w:name="_Toc504574227"/>
      <w:bookmarkStart w:id="280" w:name="_Toc504574414"/>
      <w:bookmarkStart w:id="281" w:name="_Toc504574602"/>
      <w:bookmarkStart w:id="282" w:name="_Toc504583437"/>
      <w:bookmarkStart w:id="283" w:name="_Toc505094950"/>
      <w:bookmarkStart w:id="284" w:name="_Toc500927777"/>
      <w:bookmarkStart w:id="285" w:name="_Toc501116705"/>
      <w:bookmarkStart w:id="286" w:name="_Toc504574228"/>
      <w:bookmarkStart w:id="287" w:name="_Toc504574415"/>
      <w:bookmarkStart w:id="288" w:name="_Toc504574603"/>
      <w:bookmarkStart w:id="289" w:name="_Toc504583438"/>
      <w:bookmarkStart w:id="290" w:name="_Toc505094951"/>
      <w:bookmarkStart w:id="291" w:name="_Toc500927778"/>
      <w:bookmarkStart w:id="292" w:name="_Toc501116706"/>
      <w:bookmarkStart w:id="293" w:name="_Toc504570442"/>
      <w:bookmarkStart w:id="294" w:name="_Toc504574229"/>
      <w:bookmarkStart w:id="295" w:name="_Toc504574416"/>
      <w:bookmarkStart w:id="296" w:name="_Toc504574604"/>
      <w:bookmarkStart w:id="297" w:name="_Toc504583439"/>
      <w:bookmarkStart w:id="298" w:name="_Toc505094952"/>
      <w:bookmarkStart w:id="299" w:name="_Toc500927779"/>
      <w:bookmarkStart w:id="300" w:name="_Toc501116707"/>
      <w:bookmarkStart w:id="301" w:name="_Toc504570443"/>
      <w:bookmarkStart w:id="302" w:name="_Toc504574230"/>
      <w:bookmarkStart w:id="303" w:name="_Toc504574417"/>
      <w:bookmarkStart w:id="304" w:name="_Toc504574605"/>
      <w:bookmarkStart w:id="305" w:name="_Toc504583440"/>
      <w:bookmarkStart w:id="306" w:name="_Toc505094953"/>
      <w:bookmarkStart w:id="307" w:name="_Toc500927780"/>
      <w:bookmarkStart w:id="308" w:name="_Toc501116708"/>
      <w:bookmarkStart w:id="309" w:name="_Toc504570444"/>
      <w:bookmarkStart w:id="310" w:name="_Toc504574231"/>
      <w:bookmarkStart w:id="311" w:name="_Toc504574418"/>
      <w:bookmarkStart w:id="312" w:name="_Toc504574606"/>
      <w:bookmarkStart w:id="313" w:name="_Toc504583441"/>
      <w:bookmarkStart w:id="314" w:name="_Toc505094954"/>
      <w:bookmarkStart w:id="315" w:name="_Toc500927781"/>
      <w:bookmarkStart w:id="316" w:name="_Toc501116709"/>
      <w:bookmarkStart w:id="317" w:name="_Toc504570445"/>
      <w:bookmarkStart w:id="318" w:name="_Toc504574232"/>
      <w:bookmarkStart w:id="319" w:name="_Toc504574419"/>
      <w:bookmarkStart w:id="320" w:name="_Toc504574607"/>
      <w:bookmarkStart w:id="321" w:name="_Toc504583442"/>
      <w:bookmarkStart w:id="322" w:name="_Toc505094955"/>
      <w:bookmarkStart w:id="323" w:name="_Toc500927782"/>
      <w:bookmarkStart w:id="324" w:name="_Toc501116710"/>
      <w:bookmarkStart w:id="325" w:name="_Toc504570446"/>
      <w:bookmarkStart w:id="326" w:name="_Toc504574233"/>
      <w:bookmarkStart w:id="327" w:name="_Toc504574420"/>
      <w:bookmarkStart w:id="328" w:name="_Toc504574608"/>
      <w:bookmarkStart w:id="329" w:name="_Toc504583443"/>
      <w:bookmarkStart w:id="330" w:name="_Toc505094956"/>
      <w:bookmarkStart w:id="331" w:name="_Toc500927783"/>
      <w:bookmarkStart w:id="332" w:name="_Toc501116711"/>
      <w:bookmarkStart w:id="333" w:name="_Toc504570447"/>
      <w:bookmarkStart w:id="334" w:name="_Toc504574234"/>
      <w:bookmarkStart w:id="335" w:name="_Toc504574421"/>
      <w:bookmarkStart w:id="336" w:name="_Toc504574609"/>
      <w:bookmarkStart w:id="337" w:name="_Toc504583444"/>
      <w:bookmarkStart w:id="338" w:name="_Toc505094957"/>
      <w:bookmarkStart w:id="339" w:name="_Toc500927784"/>
      <w:bookmarkStart w:id="340" w:name="_Toc501116712"/>
      <w:bookmarkStart w:id="341" w:name="_Toc504570448"/>
      <w:bookmarkStart w:id="342" w:name="_Toc504574235"/>
      <w:bookmarkStart w:id="343" w:name="_Toc504574422"/>
      <w:bookmarkStart w:id="344" w:name="_Toc504574610"/>
      <w:bookmarkStart w:id="345" w:name="_Toc504583445"/>
      <w:bookmarkStart w:id="346" w:name="_Toc505094958"/>
      <w:bookmarkStart w:id="347" w:name="_Toc500927785"/>
      <w:bookmarkStart w:id="348" w:name="_Toc501116713"/>
      <w:bookmarkStart w:id="349" w:name="_Toc504570449"/>
      <w:bookmarkStart w:id="350" w:name="_Toc504574236"/>
      <w:bookmarkStart w:id="351" w:name="_Toc504574423"/>
      <w:bookmarkStart w:id="352" w:name="_Toc504574611"/>
      <w:bookmarkStart w:id="353" w:name="_Toc504583446"/>
      <w:bookmarkStart w:id="354" w:name="_Toc505094959"/>
      <w:bookmarkStart w:id="355" w:name="_Toc500927786"/>
      <w:bookmarkStart w:id="356" w:name="_Toc501116714"/>
      <w:bookmarkStart w:id="357" w:name="_Toc504570450"/>
      <w:bookmarkStart w:id="358" w:name="_Toc504574237"/>
      <w:bookmarkStart w:id="359" w:name="_Toc504574424"/>
      <w:bookmarkStart w:id="360" w:name="_Toc504574612"/>
      <w:bookmarkStart w:id="361" w:name="_Toc504583447"/>
      <w:bookmarkStart w:id="362" w:name="_Toc505094960"/>
      <w:bookmarkStart w:id="363" w:name="_Toc500927787"/>
      <w:bookmarkStart w:id="364" w:name="_Toc501116715"/>
      <w:bookmarkStart w:id="365" w:name="_Toc504570451"/>
      <w:bookmarkStart w:id="366" w:name="_Toc504574238"/>
      <w:bookmarkStart w:id="367" w:name="_Toc504574425"/>
      <w:bookmarkStart w:id="368" w:name="_Toc504574613"/>
      <w:bookmarkStart w:id="369" w:name="_Toc504583448"/>
      <w:bookmarkStart w:id="370" w:name="_Toc505094961"/>
      <w:bookmarkStart w:id="371" w:name="_Toc500927788"/>
      <w:bookmarkStart w:id="372" w:name="_Toc501116716"/>
      <w:bookmarkStart w:id="373" w:name="_Toc504570452"/>
      <w:bookmarkStart w:id="374" w:name="_Toc504574239"/>
      <w:bookmarkStart w:id="375" w:name="_Toc504574426"/>
      <w:bookmarkStart w:id="376" w:name="_Toc504574614"/>
      <w:bookmarkStart w:id="377" w:name="_Toc504583449"/>
      <w:bookmarkStart w:id="378" w:name="_Toc505094962"/>
      <w:bookmarkStart w:id="379" w:name="_Toc500927789"/>
      <w:bookmarkStart w:id="380" w:name="_Toc501116717"/>
      <w:bookmarkStart w:id="381" w:name="_Toc504570453"/>
      <w:bookmarkStart w:id="382" w:name="_Toc504574240"/>
      <w:bookmarkStart w:id="383" w:name="_Toc504574427"/>
      <w:bookmarkStart w:id="384" w:name="_Toc504574615"/>
      <w:bookmarkStart w:id="385" w:name="_Toc504583450"/>
      <w:bookmarkStart w:id="386" w:name="_Toc505094963"/>
      <w:bookmarkStart w:id="387" w:name="_Toc500927790"/>
      <w:bookmarkStart w:id="388" w:name="_Toc501116718"/>
      <w:bookmarkStart w:id="389" w:name="_Toc504570454"/>
      <w:bookmarkStart w:id="390" w:name="_Toc504574241"/>
      <w:bookmarkStart w:id="391" w:name="_Toc504574428"/>
      <w:bookmarkStart w:id="392" w:name="_Toc504574616"/>
      <w:bookmarkStart w:id="393" w:name="_Toc504583451"/>
      <w:bookmarkStart w:id="394" w:name="_Toc505094964"/>
      <w:bookmarkStart w:id="395" w:name="_Toc51373409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BD437B">
        <w:t>Notification to Admissions Office(s)</w:t>
      </w:r>
      <w:bookmarkEnd w:id="395"/>
    </w:p>
    <w:p w14:paraId="4CF04DAF" w14:textId="1A10DBA4" w:rsidR="00BD4282" w:rsidRPr="000E66F4" w:rsidRDefault="00BD4282" w:rsidP="00D633B7">
      <w:pPr>
        <w:spacing w:before="100" w:beforeAutospacing="1" w:after="100" w:afterAutospacing="1"/>
        <w:jc w:val="both"/>
        <w:rPr>
          <w:rFonts w:ascii="Calibri" w:hAnsi="Calibri" w:cs="Calibri"/>
          <w:color w:val="000000"/>
        </w:rPr>
      </w:pPr>
      <w:r w:rsidRPr="000E66F4">
        <w:rPr>
          <w:rFonts w:ascii="Calibri" w:hAnsi="Calibri" w:cs="Calibri"/>
          <w:color w:val="000000"/>
        </w:rPr>
        <w:t>Following approval, updated recruitment/promotional material should be submitted by the Programme Co-ordinator to the relevant Admissions Office(s), if appropriate.</w:t>
      </w:r>
    </w:p>
    <w:p w14:paraId="5A2073CA" w14:textId="6655D5D3" w:rsidR="00A67655" w:rsidRPr="000E66F4" w:rsidRDefault="00A67655" w:rsidP="009B6877">
      <w:pPr>
        <w:autoSpaceDE w:val="0"/>
        <w:autoSpaceDN w:val="0"/>
        <w:adjustRightInd w:val="0"/>
        <w:spacing w:before="100" w:beforeAutospacing="1" w:after="100" w:afterAutospacing="1"/>
        <w:jc w:val="both"/>
        <w:rPr>
          <w:rFonts w:ascii="Calibri" w:hAnsi="Calibri" w:cs="Calibri"/>
          <w:iCs/>
        </w:rPr>
      </w:pPr>
      <w:bookmarkStart w:id="396" w:name="Minorchanges"/>
      <w:r w:rsidRPr="000E66F4">
        <w:br w:type="page"/>
      </w:r>
    </w:p>
    <w:p w14:paraId="2A06E673" w14:textId="76E742F6" w:rsidR="00701B2F" w:rsidRPr="000E66F4" w:rsidRDefault="00701B2F" w:rsidP="008B278F">
      <w:pPr>
        <w:pStyle w:val="Heading1"/>
        <w:spacing w:before="100" w:beforeAutospacing="1" w:after="100" w:afterAutospacing="1"/>
        <w:ind w:left="851" w:hanging="851"/>
      </w:pPr>
      <w:bookmarkStart w:id="397" w:name="_MINOR_CHANGES_TO_1"/>
      <w:bookmarkStart w:id="398" w:name="_Toc513734098"/>
      <w:bookmarkEnd w:id="397"/>
      <w:r w:rsidRPr="000E66F4">
        <w:lastRenderedPageBreak/>
        <w:t>MINOR</w:t>
      </w:r>
      <w:r w:rsidR="008F4F9A" w:rsidRPr="000E66F4">
        <w:t xml:space="preserve"> CHANGES </w:t>
      </w:r>
      <w:r w:rsidR="00991028" w:rsidRPr="000E66F4">
        <w:t>TO</w:t>
      </w:r>
      <w:r w:rsidR="008F4F9A" w:rsidRPr="000E66F4">
        <w:t xml:space="preserve"> </w:t>
      </w:r>
      <w:r w:rsidR="00446A42" w:rsidRPr="000E66F4">
        <w:t xml:space="preserve">EXISTING </w:t>
      </w:r>
      <w:r w:rsidR="008F4F9A" w:rsidRPr="000E66F4">
        <w:t>PROGRAMMES</w:t>
      </w:r>
      <w:r w:rsidR="001C424B" w:rsidRPr="000E66F4">
        <w:t xml:space="preserve"> and </w:t>
      </w:r>
      <w:r w:rsidR="00821B8F" w:rsidRPr="000E66F4">
        <w:t xml:space="preserve">CHANGES TO </w:t>
      </w:r>
      <w:r w:rsidR="00512454" w:rsidRPr="000E66F4">
        <w:t>MODULES</w:t>
      </w:r>
      <w:bookmarkEnd w:id="398"/>
    </w:p>
    <w:p w14:paraId="030C3353" w14:textId="6C17D381" w:rsidR="00B33FED" w:rsidRPr="000E66F4" w:rsidRDefault="00945709" w:rsidP="00B07566">
      <w:pPr>
        <w:tabs>
          <w:tab w:val="left" w:pos="709"/>
        </w:tabs>
        <w:spacing w:before="100" w:beforeAutospacing="1" w:after="100" w:afterAutospacing="1"/>
        <w:jc w:val="both"/>
        <w:rPr>
          <w:rStyle w:val="Hyperlink"/>
          <w:rFonts w:ascii="Calibri" w:hAnsi="Calibri" w:cs="Calibri"/>
          <w:color w:val="auto"/>
        </w:rPr>
      </w:pPr>
      <w:r w:rsidRPr="000E66F4">
        <w:rPr>
          <w:rFonts w:asciiTheme="minorHAnsi" w:hAnsiTheme="minorHAnsi" w:cstheme="minorHAnsi"/>
        </w:rPr>
        <w:t xml:space="preserve">Changes classified as Minor can be found in </w:t>
      </w:r>
      <w:hyperlink w:anchor="_Minor_Changes_to" w:history="1">
        <w:r w:rsidRPr="000E66F4">
          <w:rPr>
            <w:rStyle w:val="Hyperlink"/>
            <w:rFonts w:asciiTheme="minorHAnsi" w:hAnsiTheme="minorHAnsi" w:cstheme="minorHAnsi"/>
          </w:rPr>
          <w:t>section 4.2</w:t>
        </w:r>
      </w:hyperlink>
      <w:r w:rsidRPr="000E66F4">
        <w:rPr>
          <w:rFonts w:asciiTheme="minorHAnsi" w:hAnsiTheme="minorHAnsi" w:cstheme="minorHAnsi"/>
        </w:rPr>
        <w:t xml:space="preserve">. </w:t>
      </w:r>
      <w:r w:rsidRPr="000E66F4">
        <w:rPr>
          <w:rFonts w:asciiTheme="minorHAnsi" w:hAnsiTheme="minorHAnsi" w:cstheme="minorHAnsi"/>
          <w:bCs/>
        </w:rPr>
        <w:t>Proposed changes to the University Curriculum must</w:t>
      </w:r>
      <w:r w:rsidRPr="000E66F4">
        <w:rPr>
          <w:rFonts w:asciiTheme="minorHAnsi" w:hAnsiTheme="minorHAnsi" w:cstheme="minorHAnsi"/>
          <w:b/>
          <w:bCs/>
        </w:rPr>
        <w:t xml:space="preserve"> </w:t>
      </w:r>
      <w:r w:rsidRPr="000E66F4">
        <w:rPr>
          <w:rFonts w:asciiTheme="minorHAnsi" w:hAnsiTheme="minorHAnsi" w:cstheme="minorHAnsi"/>
          <w:bCs/>
        </w:rPr>
        <w:t xml:space="preserve">be processed in accordance with the University approved procedures outlined in this Handbook and the associated </w:t>
      </w:r>
      <w:hyperlink r:id="rId104" w:history="1">
        <w:r w:rsidRPr="000E66F4">
          <w:rPr>
            <w:rStyle w:val="Hyperlink"/>
            <w:rFonts w:asciiTheme="minorHAnsi" w:hAnsiTheme="minorHAnsi" w:cstheme="minorHAnsi"/>
            <w:bCs/>
          </w:rPr>
          <w:t>Policies and Guidelines Governing Academic Programmes</w:t>
        </w:r>
      </w:hyperlink>
      <w:r w:rsidRPr="000E66F4">
        <w:rPr>
          <w:rFonts w:asciiTheme="minorHAnsi" w:hAnsiTheme="minorHAnsi" w:cstheme="minorHAnsi"/>
          <w:bCs/>
        </w:rPr>
        <w:t>.</w:t>
      </w:r>
      <w:bookmarkEnd w:id="396"/>
    </w:p>
    <w:p w14:paraId="7FE1265B" w14:textId="6919E0DD" w:rsidR="00945709" w:rsidRPr="000E66F4" w:rsidRDefault="00945709" w:rsidP="00945709">
      <w:pPr>
        <w:pStyle w:val="Heading2"/>
        <w:spacing w:before="100" w:beforeAutospacing="1" w:after="100" w:afterAutospacing="1" w:line="276" w:lineRule="auto"/>
        <w:ind w:left="851" w:hanging="851"/>
      </w:pPr>
      <w:bookmarkStart w:id="399" w:name="_Toc513734099"/>
      <w:r w:rsidRPr="000E66F4">
        <w:t>Diagrammatic Overview</w:t>
      </w:r>
      <w:bookmarkEnd w:id="399"/>
    </w:p>
    <w:p w14:paraId="7B896651" w14:textId="77777777" w:rsidR="00945709" w:rsidRPr="000E66F4" w:rsidRDefault="00945709" w:rsidP="00945709">
      <w:pPr>
        <w:rPr>
          <w:sz w:val="4"/>
          <w:szCs w:val="4"/>
        </w:rPr>
      </w:pPr>
      <w:r w:rsidRPr="000E66F4">
        <w:rPr>
          <w:noProof/>
          <w:lang w:eastAsia="en-IE"/>
        </w:rPr>
        <w:drawing>
          <wp:inline distT="0" distB="0" distL="0" distR="0" wp14:anchorId="61273BF7" wp14:editId="39346D64">
            <wp:extent cx="5760000" cy="2160000"/>
            <wp:effectExtent l="0" t="0" r="698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14:paraId="0619B858" w14:textId="1465AE83" w:rsidR="00FD3DF9" w:rsidRPr="000E66F4" w:rsidRDefault="00945709" w:rsidP="006C68C3">
      <w:pPr>
        <w:pStyle w:val="Heading2"/>
        <w:ind w:left="851" w:hanging="851"/>
      </w:pPr>
      <w:bookmarkStart w:id="400" w:name="_Toc504570458"/>
      <w:bookmarkStart w:id="401" w:name="_Toc504574245"/>
      <w:bookmarkStart w:id="402" w:name="_Toc504574432"/>
      <w:bookmarkStart w:id="403" w:name="_Toc504574620"/>
      <w:bookmarkStart w:id="404" w:name="_Toc504583455"/>
      <w:bookmarkStart w:id="405" w:name="_Toc505094968"/>
      <w:bookmarkStart w:id="406" w:name="_Toc513734100"/>
      <w:bookmarkEnd w:id="400"/>
      <w:bookmarkEnd w:id="401"/>
      <w:bookmarkEnd w:id="402"/>
      <w:bookmarkEnd w:id="403"/>
      <w:bookmarkEnd w:id="404"/>
      <w:bookmarkEnd w:id="405"/>
      <w:r w:rsidRPr="000E66F4">
        <w:t>Timelines</w:t>
      </w:r>
      <w:bookmarkEnd w:id="406"/>
    </w:p>
    <w:p w14:paraId="4C62A0FB" w14:textId="77777777" w:rsidR="00945709" w:rsidRPr="000E66F4" w:rsidRDefault="00945709" w:rsidP="00945709">
      <w:pPr>
        <w:autoSpaceDE w:val="0"/>
        <w:autoSpaceDN w:val="0"/>
        <w:adjustRightInd w:val="0"/>
        <w:spacing w:before="100" w:beforeAutospacing="1" w:after="100" w:afterAutospacing="1"/>
        <w:jc w:val="both"/>
        <w:rPr>
          <w:rFonts w:ascii="Calibri" w:hAnsi="Calibri"/>
          <w:bCs/>
        </w:rPr>
      </w:pPr>
      <w:r w:rsidRPr="000E66F4">
        <w:rPr>
          <w:rFonts w:ascii="Calibri" w:hAnsi="Calibri"/>
          <w:bCs/>
        </w:rPr>
        <w:t xml:space="preserve">The </w:t>
      </w:r>
      <w:hyperlink r:id="rId110" w:history="1">
        <w:r w:rsidRPr="000E66F4">
          <w:rPr>
            <w:rStyle w:val="Hyperlink"/>
            <w:rFonts w:ascii="Calibri" w:hAnsi="Calibri"/>
            <w:bCs/>
          </w:rPr>
          <w:t>Schedule Governing Approval, Validation and Configuration of the University Curriculum</w:t>
        </w:r>
      </w:hyperlink>
      <w:r w:rsidRPr="000E66F4">
        <w:rPr>
          <w:rFonts w:ascii="Calibri" w:hAnsi="Calibri"/>
          <w:bCs/>
        </w:rPr>
        <w:t xml:space="preserve"> </w:t>
      </w:r>
      <w:r w:rsidRPr="000E66F4">
        <w:rPr>
          <w:rFonts w:ascii="Calibri" w:hAnsi="Calibri"/>
        </w:rPr>
        <w:t xml:space="preserve">sets out the timetable for changes to </w:t>
      </w:r>
      <w:r w:rsidRPr="000E66F4">
        <w:rPr>
          <w:rFonts w:ascii="Calibri" w:hAnsi="Calibri"/>
          <w:bCs/>
        </w:rPr>
        <w:t>all mainstream, ACE and International Education programmes and modules.</w:t>
      </w:r>
    </w:p>
    <w:p w14:paraId="0B6C6251" w14:textId="5D96C25A" w:rsidR="00945709" w:rsidRDefault="00945709" w:rsidP="00945709">
      <w:pPr>
        <w:autoSpaceDE w:val="0"/>
        <w:autoSpaceDN w:val="0"/>
        <w:adjustRightInd w:val="0"/>
        <w:spacing w:before="100" w:beforeAutospacing="1" w:after="100" w:afterAutospacing="1"/>
        <w:jc w:val="both"/>
        <w:rPr>
          <w:rFonts w:ascii="Calibri" w:hAnsi="Calibri"/>
          <w:bCs/>
          <w:szCs w:val="24"/>
        </w:rPr>
      </w:pPr>
      <w:r w:rsidRPr="000E66F4">
        <w:rPr>
          <w:rFonts w:ascii="Calibri" w:hAnsi="Calibri"/>
          <w:bCs/>
        </w:rPr>
        <w:t>E</w:t>
      </w:r>
      <w:r w:rsidRPr="000E66F4">
        <w:rPr>
          <w:rFonts w:ascii="Calibri" w:hAnsi="Calibri"/>
          <w:bCs/>
          <w:szCs w:val="24"/>
        </w:rPr>
        <w:t>ach College/ACE will have its own local procedures and deadlines to facilitate th</w:t>
      </w:r>
      <w:r w:rsidR="00821B8F" w:rsidRPr="000E66F4">
        <w:rPr>
          <w:rFonts w:ascii="Calibri" w:hAnsi="Calibri"/>
          <w:bCs/>
          <w:szCs w:val="24"/>
        </w:rPr>
        <w:t>e processing and approval of min</w:t>
      </w:r>
      <w:r w:rsidRPr="000E66F4">
        <w:rPr>
          <w:rFonts w:ascii="Calibri" w:hAnsi="Calibri"/>
          <w:bCs/>
          <w:szCs w:val="24"/>
        </w:rPr>
        <w:t>or changes to existing programmes, in order to meet the university schedule.</w:t>
      </w:r>
    </w:p>
    <w:p w14:paraId="7BAAF000" w14:textId="77777777" w:rsidR="00EF2CE7" w:rsidRPr="000E66F4" w:rsidRDefault="00EF2CE7" w:rsidP="00945709">
      <w:pPr>
        <w:autoSpaceDE w:val="0"/>
        <w:autoSpaceDN w:val="0"/>
        <w:adjustRightInd w:val="0"/>
        <w:spacing w:before="100" w:beforeAutospacing="1" w:after="100" w:afterAutospacing="1"/>
        <w:jc w:val="both"/>
        <w:rPr>
          <w:rFonts w:ascii="Calibri" w:hAnsi="Calibri"/>
          <w:bCs/>
          <w:szCs w:val="24"/>
        </w:rPr>
      </w:pPr>
    </w:p>
    <w:p w14:paraId="26609C28" w14:textId="77777777" w:rsidR="00945709" w:rsidRPr="000E66F4" w:rsidRDefault="00945709" w:rsidP="00945709">
      <w:pPr>
        <w:pStyle w:val="Heading2"/>
        <w:spacing w:before="100" w:beforeAutospacing="1" w:after="100" w:afterAutospacing="1" w:line="276" w:lineRule="auto"/>
        <w:ind w:left="851" w:hanging="851"/>
        <w:rPr>
          <w:rFonts w:ascii="Calibri" w:hAnsi="Calibri" w:cs="Calibri"/>
          <w:b/>
        </w:rPr>
      </w:pPr>
      <w:bookmarkStart w:id="407" w:name="_Toc504570460"/>
      <w:bookmarkStart w:id="408" w:name="_Toc504574247"/>
      <w:bookmarkStart w:id="409" w:name="_Toc504574434"/>
      <w:bookmarkStart w:id="410" w:name="_Toc504574622"/>
      <w:bookmarkStart w:id="411" w:name="_Toc504583457"/>
      <w:bookmarkStart w:id="412" w:name="_Toc505094970"/>
      <w:bookmarkStart w:id="413" w:name="_Toc513734101"/>
      <w:bookmarkEnd w:id="407"/>
      <w:bookmarkEnd w:id="408"/>
      <w:bookmarkEnd w:id="409"/>
      <w:bookmarkEnd w:id="410"/>
      <w:bookmarkEnd w:id="411"/>
      <w:bookmarkEnd w:id="412"/>
      <w:r w:rsidRPr="000E66F4">
        <w:t>Development and Consultation Stage</w:t>
      </w:r>
      <w:bookmarkEnd w:id="413"/>
    </w:p>
    <w:p w14:paraId="4E41073E" w14:textId="71C08B04" w:rsidR="008B3AA7" w:rsidRPr="000E66F4" w:rsidRDefault="008B3AA7" w:rsidP="008B3AA7">
      <w:pPr>
        <w:tabs>
          <w:tab w:val="left" w:pos="709"/>
        </w:tabs>
        <w:spacing w:before="100" w:beforeAutospacing="1" w:after="100" w:afterAutospacing="1"/>
        <w:jc w:val="both"/>
        <w:rPr>
          <w:rFonts w:ascii="Calibri" w:hAnsi="Calibri" w:cs="Calibri"/>
        </w:rPr>
      </w:pPr>
      <w:r w:rsidRPr="000E66F4">
        <w:rPr>
          <w:rFonts w:ascii="Calibri" w:hAnsi="Calibri" w:cs="Calibri"/>
        </w:rPr>
        <w:t xml:space="preserve">Proposals for curriculum changes will come from a variety of sources both internal and external. Where External Examiner(s) have made any suggestions/comments regarding an existing programme, these should be considered when proposing changes to that programme. </w:t>
      </w:r>
    </w:p>
    <w:p w14:paraId="2FBFA34D" w14:textId="07763B1D" w:rsidR="008B3AA7" w:rsidRPr="000E66F4" w:rsidRDefault="008B3AA7" w:rsidP="008B3AA7">
      <w:pPr>
        <w:tabs>
          <w:tab w:val="left" w:pos="709"/>
        </w:tabs>
        <w:spacing w:before="100" w:beforeAutospacing="1" w:after="100" w:afterAutospacing="1"/>
        <w:jc w:val="both"/>
        <w:rPr>
          <w:rFonts w:ascii="Calibri" w:hAnsi="Calibri" w:cs="Calibri"/>
        </w:rPr>
      </w:pPr>
      <w:r w:rsidRPr="000E66F4">
        <w:rPr>
          <w:rFonts w:ascii="Calibri" w:hAnsi="Calibri" w:cs="Calibri"/>
        </w:rPr>
        <w:t xml:space="preserve">In the case of all </w:t>
      </w:r>
      <w:r w:rsidR="00821B8F" w:rsidRPr="000E66F4">
        <w:rPr>
          <w:rFonts w:ascii="Calibri" w:hAnsi="Calibri" w:cs="Calibri"/>
        </w:rPr>
        <w:t>Min</w:t>
      </w:r>
      <w:r w:rsidRPr="000E66F4">
        <w:rPr>
          <w:rFonts w:ascii="Calibri" w:hAnsi="Calibri" w:cs="Calibri"/>
        </w:rPr>
        <w:t>or Changes, all affected School/Departments/Colleges must be consulted as early as possible in the process.</w:t>
      </w:r>
      <w:r w:rsidRPr="000E66F4">
        <w:rPr>
          <w:rFonts w:ascii="Calibri" w:hAnsi="Calibri"/>
        </w:rPr>
        <w:t xml:space="preserve"> The onus is on the proposer of the change to ensure that the Programme Co-ordinator/Director of any affected programme has been consulted and will undertake to submit any consequential changes to his/her programme to the relevant School/College/ACE for approval.</w:t>
      </w:r>
    </w:p>
    <w:p w14:paraId="65E88947" w14:textId="77777777" w:rsidR="008B3AA7" w:rsidRPr="000E66F4" w:rsidRDefault="008B3AA7" w:rsidP="008B3AA7">
      <w:pPr>
        <w:spacing w:before="100" w:beforeAutospacing="1" w:after="100" w:afterAutospacing="1"/>
        <w:jc w:val="both"/>
        <w:rPr>
          <w:rFonts w:ascii="Calibri" w:hAnsi="Calibri"/>
        </w:rPr>
      </w:pPr>
      <w:r w:rsidRPr="000E66F4">
        <w:rPr>
          <w:rFonts w:ascii="Calibri" w:hAnsi="Calibri" w:cs="Calibri"/>
          <w:bCs/>
        </w:rPr>
        <w:t>The MM1 form will prompt and guide you on the relevant consultations and the signatories required.</w:t>
      </w:r>
      <w:r w:rsidRPr="000E66F4">
        <w:rPr>
          <w:rFonts w:ascii="Calibri" w:hAnsi="Calibri"/>
        </w:rPr>
        <w:t xml:space="preserve"> </w:t>
      </w:r>
    </w:p>
    <w:p w14:paraId="0559948C" w14:textId="5CF1A093" w:rsidR="008B3AA7" w:rsidRPr="000E66F4" w:rsidRDefault="008B3AA7" w:rsidP="008B3AA7">
      <w:pPr>
        <w:pStyle w:val="Heading2"/>
        <w:ind w:left="851" w:hanging="851"/>
        <w:rPr>
          <w:rFonts w:ascii="Calibri" w:hAnsi="Calibri" w:cs="Calibri"/>
        </w:rPr>
      </w:pPr>
      <w:bookmarkStart w:id="414" w:name="_Toc505094976"/>
      <w:bookmarkStart w:id="415" w:name="_Toc513734102"/>
      <w:bookmarkEnd w:id="414"/>
      <w:r w:rsidRPr="000E66F4">
        <w:lastRenderedPageBreak/>
        <w:t xml:space="preserve">MM1/MM2 </w:t>
      </w:r>
      <w:r w:rsidR="000B4307" w:rsidRPr="000E66F4">
        <w:rPr>
          <w:bCs/>
        </w:rPr>
        <w:t>Major and Minor Changes</w:t>
      </w:r>
      <w:r w:rsidR="000B4307" w:rsidRPr="000E66F4">
        <w:t xml:space="preserve"> </w:t>
      </w:r>
      <w:r w:rsidRPr="000E66F4">
        <w:t>Forms</w:t>
      </w:r>
      <w:bookmarkEnd w:id="415"/>
    </w:p>
    <w:p w14:paraId="58A484FE" w14:textId="4069B0C4" w:rsidR="008B3AA7" w:rsidRPr="000E66F4" w:rsidRDefault="008B3AA7" w:rsidP="008B3AA7">
      <w:pPr>
        <w:autoSpaceDE w:val="0"/>
        <w:autoSpaceDN w:val="0"/>
        <w:adjustRightInd w:val="0"/>
        <w:spacing w:before="100" w:beforeAutospacing="1" w:after="100" w:afterAutospacing="1"/>
        <w:jc w:val="both"/>
        <w:rPr>
          <w:rFonts w:ascii="Calibri" w:hAnsi="Calibri" w:cs="Calibri"/>
          <w:lang w:eastAsia="en-IE"/>
        </w:rPr>
      </w:pPr>
      <w:r w:rsidRPr="000E66F4">
        <w:rPr>
          <w:rFonts w:ascii="Calibri" w:hAnsi="Calibri" w:cs="Calibri"/>
          <w:lang w:eastAsia="en-IE"/>
        </w:rPr>
        <w:t xml:space="preserve">Proposal forms for changes to existing programmes can be found on the APAR website. All proposals </w:t>
      </w:r>
      <w:r w:rsidR="00821B8F" w:rsidRPr="000E66F4">
        <w:rPr>
          <w:rFonts w:ascii="Calibri" w:hAnsi="Calibri" w:cs="Calibri"/>
          <w:lang w:eastAsia="en-IE"/>
        </w:rPr>
        <w:t>for Min</w:t>
      </w:r>
      <w:r w:rsidRPr="000E66F4">
        <w:rPr>
          <w:rFonts w:ascii="Calibri" w:hAnsi="Calibri" w:cs="Calibri"/>
          <w:lang w:eastAsia="en-IE"/>
        </w:rPr>
        <w:t>or Changes must be submitted on the correct form (</w:t>
      </w:r>
      <w:hyperlink r:id="rId111" w:history="1">
        <w:r w:rsidRPr="000E66F4">
          <w:rPr>
            <w:rStyle w:val="Hyperlink"/>
            <w:rFonts w:ascii="Calibri" w:hAnsi="Calibri" w:cs="Calibri"/>
            <w:lang w:eastAsia="en-IE"/>
          </w:rPr>
          <w:t>MMI</w:t>
        </w:r>
      </w:hyperlink>
      <w:r w:rsidRPr="000E66F4">
        <w:rPr>
          <w:rFonts w:ascii="Calibri" w:hAnsi="Calibri" w:cs="Calibri"/>
          <w:lang w:eastAsia="en-IE"/>
        </w:rPr>
        <w:t xml:space="preserve"> or </w:t>
      </w:r>
      <w:hyperlink r:id="rId112" w:history="1">
        <w:r w:rsidRPr="000E66F4">
          <w:rPr>
            <w:rStyle w:val="Hyperlink"/>
            <w:rFonts w:ascii="Calibri" w:hAnsi="Calibri" w:cs="Calibri"/>
            <w:lang w:eastAsia="en-IE"/>
          </w:rPr>
          <w:t>MM2</w:t>
        </w:r>
      </w:hyperlink>
      <w:r w:rsidRPr="000E66F4">
        <w:rPr>
          <w:rFonts w:ascii="Calibri" w:hAnsi="Calibri" w:cs="Calibri"/>
          <w:lang w:eastAsia="en-IE"/>
        </w:rPr>
        <w:t xml:space="preserve"> for ACE Programmes)</w:t>
      </w:r>
      <w:r w:rsidRPr="000E66F4">
        <w:rPr>
          <w:rFonts w:ascii="Calibri" w:hAnsi="Calibri" w:cs="Calibri"/>
          <w:color w:val="000000"/>
        </w:rPr>
        <w:t>; and must</w:t>
      </w:r>
      <w:r w:rsidRPr="000E66F4">
        <w:rPr>
          <w:rFonts w:ascii="Calibri" w:hAnsi="Calibri" w:cs="Calibri"/>
        </w:rPr>
        <w:t xml:space="preserve"> be completed by the Programme Co-ordinator and submitted to the School Administrator/College/ACE Manager for approval, in accordance with local procedures and deadlines.</w:t>
      </w:r>
      <w:r w:rsidRPr="000E66F4">
        <w:rPr>
          <w:rFonts w:ascii="Calibri" w:hAnsi="Calibri" w:cs="Calibri"/>
          <w:lang w:eastAsia="en-IE"/>
        </w:rPr>
        <w:t xml:space="preserve"> </w:t>
      </w:r>
      <w:r w:rsidR="00BD5A0B" w:rsidRPr="00B017E6">
        <w:rPr>
          <w:rFonts w:asciiTheme="minorHAnsi" w:hAnsiTheme="minorHAnsi" w:cstheme="minorHAnsi"/>
          <w:lang w:eastAsia="en-IE"/>
        </w:rPr>
        <w:t>As forms may be updated annually, the form should be downloaded from the APAR form bank as required; outdated forms submitted for approval may be returned to the proposer by the School/College</w:t>
      </w:r>
      <w:r w:rsidR="00BD5A0B">
        <w:rPr>
          <w:rFonts w:asciiTheme="minorHAnsi" w:hAnsiTheme="minorHAnsi" w:cstheme="minorHAnsi"/>
          <w:lang w:eastAsia="en-IE"/>
        </w:rPr>
        <w:t>/ACE</w:t>
      </w:r>
      <w:r w:rsidR="00BD5A0B" w:rsidRPr="00B017E6">
        <w:rPr>
          <w:rFonts w:asciiTheme="minorHAnsi" w:hAnsiTheme="minorHAnsi" w:cstheme="minorHAnsi"/>
          <w:lang w:eastAsia="en-IE"/>
        </w:rPr>
        <w:t>.</w:t>
      </w:r>
    </w:p>
    <w:p w14:paraId="74D284EB" w14:textId="0065DDB1" w:rsidR="00821B8F" w:rsidRDefault="00821B8F" w:rsidP="008C639D">
      <w:pPr>
        <w:spacing w:before="100" w:beforeAutospacing="1" w:after="100" w:afterAutospacing="1"/>
        <w:jc w:val="both"/>
        <w:rPr>
          <w:rFonts w:ascii="Calibri" w:hAnsi="Calibri" w:cs="Calibri"/>
        </w:rPr>
      </w:pPr>
      <w:r w:rsidRPr="000E66F4">
        <w:rPr>
          <w:rFonts w:ascii="Calibri" w:hAnsi="Calibri"/>
          <w:bCs/>
        </w:rPr>
        <w:t xml:space="preserve">Changes to modules/creation of new modules are submitted for approval to the relevant Department/School/College/ACE via the DMIS Online Book of Modules (see </w:t>
      </w:r>
      <w:hyperlink r:id="rId113" w:history="1">
        <w:r w:rsidRPr="000E66F4">
          <w:rPr>
            <w:rStyle w:val="Hyperlink"/>
            <w:rFonts w:ascii="Calibri" w:hAnsi="Calibri"/>
            <w:bCs/>
          </w:rPr>
          <w:t>here</w:t>
        </w:r>
      </w:hyperlink>
      <w:r w:rsidRPr="000E66F4">
        <w:rPr>
          <w:rFonts w:ascii="Calibri" w:hAnsi="Calibri"/>
          <w:bCs/>
        </w:rPr>
        <w:t xml:space="preserve"> for guidelines), </w:t>
      </w:r>
      <w:r w:rsidRPr="000E66F4">
        <w:rPr>
          <w:rFonts w:ascii="Calibri" w:hAnsi="Calibri" w:cs="Calibri"/>
        </w:rPr>
        <w:t>in accordance with local procedures and deadlines.</w:t>
      </w:r>
    </w:p>
    <w:p w14:paraId="5EF672BE" w14:textId="77777777" w:rsidR="00EF2CE7" w:rsidRPr="000E66F4" w:rsidRDefault="00EF2CE7" w:rsidP="008C639D">
      <w:pPr>
        <w:spacing w:before="100" w:beforeAutospacing="1" w:after="100" w:afterAutospacing="1"/>
        <w:jc w:val="both"/>
        <w:rPr>
          <w:rFonts w:ascii="Calibri" w:hAnsi="Calibri"/>
          <w:bCs/>
        </w:rPr>
      </w:pPr>
    </w:p>
    <w:p w14:paraId="1602CF2D" w14:textId="22F90039" w:rsidR="008B3AA7" w:rsidRPr="000E66F4" w:rsidRDefault="008B3AA7" w:rsidP="008B3AA7">
      <w:pPr>
        <w:pStyle w:val="Heading2"/>
        <w:ind w:left="851" w:hanging="851"/>
      </w:pPr>
      <w:bookmarkStart w:id="416" w:name="_Toc513734103"/>
      <w:r w:rsidRPr="000E66F4">
        <w:t>Role of the Approval Body in C</w:t>
      </w:r>
      <w:r w:rsidR="00446A42" w:rsidRPr="000E66F4">
        <w:t>onsidering Min</w:t>
      </w:r>
      <w:r w:rsidRPr="000E66F4">
        <w:t>or Changes</w:t>
      </w:r>
      <w:r w:rsidR="001C424B" w:rsidRPr="000E66F4">
        <w:t xml:space="preserve"> and Changes to Modules</w:t>
      </w:r>
      <w:bookmarkEnd w:id="416"/>
      <w:r w:rsidRPr="000E66F4">
        <w:t xml:space="preserve"> </w:t>
      </w:r>
    </w:p>
    <w:p w14:paraId="06FC90B5" w14:textId="01CB4D78" w:rsidR="001C424B" w:rsidRPr="000E66F4" w:rsidRDefault="001C424B" w:rsidP="001C424B">
      <w:pPr>
        <w:spacing w:before="100" w:beforeAutospacing="1" w:after="100" w:afterAutospacing="1"/>
        <w:jc w:val="both"/>
        <w:rPr>
          <w:rFonts w:ascii="Calibri" w:hAnsi="Calibri" w:cs="Calibri"/>
        </w:rPr>
      </w:pPr>
      <w:r w:rsidRPr="000E66F4">
        <w:rPr>
          <w:rFonts w:ascii="Calibri" w:hAnsi="Calibri" w:cs="Calibri"/>
        </w:rPr>
        <w:t>In reviewing the Minor Change, the Committee should consider the following:</w:t>
      </w:r>
    </w:p>
    <w:p w14:paraId="304C6137" w14:textId="31CE36D7" w:rsidR="003615BF" w:rsidRPr="000E66F4" w:rsidRDefault="003615BF" w:rsidP="003615BF">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bCs/>
        </w:rPr>
        <w:t>Classification of change: the Committee has primary responsibility</w:t>
      </w:r>
      <w:r w:rsidRPr="000E66F4">
        <w:rPr>
          <w:rFonts w:ascii="Calibri" w:hAnsi="Calibri" w:cs="Calibri"/>
        </w:rPr>
        <w:t xml:space="preserve"> for a critical examination of the proposals presented, and for correctly classifying changes as </w:t>
      </w:r>
      <w:proofErr w:type="gramStart"/>
      <w:r w:rsidRPr="000E66F4">
        <w:rPr>
          <w:rFonts w:ascii="Calibri" w:hAnsi="Calibri" w:cs="Calibri"/>
        </w:rPr>
        <w:t>Major</w:t>
      </w:r>
      <w:proofErr w:type="gramEnd"/>
      <w:r w:rsidRPr="000E66F4">
        <w:rPr>
          <w:rFonts w:ascii="Calibri" w:hAnsi="Calibri" w:cs="Calibri"/>
        </w:rPr>
        <w:t xml:space="preserve"> or Minor (see </w:t>
      </w:r>
      <w:hyperlink w:anchor="classification" w:history="1">
        <w:r w:rsidRPr="000E66F4">
          <w:rPr>
            <w:rStyle w:val="Hyperlink"/>
            <w:rFonts w:ascii="Calibri" w:hAnsi="Calibri" w:cs="Calibri"/>
          </w:rPr>
          <w:t>here</w:t>
        </w:r>
      </w:hyperlink>
      <w:r w:rsidRPr="000E66F4">
        <w:rPr>
          <w:rFonts w:ascii="Calibri" w:hAnsi="Calibri" w:cs="Calibri"/>
        </w:rPr>
        <w:t xml:space="preserve"> for University’s classification of Major and Minor Changes).</w:t>
      </w:r>
    </w:p>
    <w:p w14:paraId="6D7E202D" w14:textId="77777777" w:rsidR="003615BF" w:rsidRPr="000E66F4" w:rsidRDefault="003615BF" w:rsidP="003615BF">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Has all relevant paperwork and supporting documentation been submitted to inform the review of the proposed change?</w:t>
      </w:r>
    </w:p>
    <w:p w14:paraId="4F1AB4D0" w14:textId="281D06D3" w:rsidR="003615BF" w:rsidRPr="000E66F4" w:rsidRDefault="003615BF" w:rsidP="003A7A5E">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Are the proposed changes in accordance with the University’s Policies and Procedures?</w:t>
      </w:r>
    </w:p>
    <w:p w14:paraId="6C17EA6F" w14:textId="7A3453A5" w:rsidR="003615BF" w:rsidRPr="000E66F4" w:rsidRDefault="003615BF" w:rsidP="003A7A5E">
      <w:pPr>
        <w:pStyle w:val="ListParagraph"/>
        <w:numPr>
          <w:ilvl w:val="0"/>
          <w:numId w:val="15"/>
        </w:numPr>
        <w:spacing w:before="100" w:beforeAutospacing="1" w:after="100" w:afterAutospacing="1"/>
        <w:jc w:val="both"/>
        <w:rPr>
          <w:rFonts w:ascii="Calibri" w:hAnsi="Calibri" w:cs="Calibri"/>
        </w:rPr>
      </w:pPr>
      <w:proofErr w:type="gramStart"/>
      <w:r w:rsidRPr="000E66F4">
        <w:rPr>
          <w:rFonts w:ascii="Calibri" w:hAnsi="Calibri" w:cs="Calibri"/>
        </w:rPr>
        <w:t>Do the curricula, teaching, learning and assessment methods in the revised programme enable students to reach the appropriate standard to achieve the award?</w:t>
      </w:r>
      <w:proofErr w:type="gramEnd"/>
    </w:p>
    <w:p w14:paraId="5A3309EC" w14:textId="7A6B343E" w:rsidR="008346FC" w:rsidRPr="000E66F4" w:rsidRDefault="008346FC" w:rsidP="003A7A5E">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Knock-on effects for the programme description in the University Calendar, the module description in the Book of Modules and/or the programme Marks and Standards.</w:t>
      </w:r>
    </w:p>
    <w:p w14:paraId="47B095C9" w14:textId="77777777" w:rsidR="008B3AA7" w:rsidRPr="000E66F4" w:rsidRDefault="008B3AA7" w:rsidP="003A7A5E">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The alignment of assessment to module learning outcomes, and in turn the alignment of module learning outcomes to the programme learning outcomes.</w:t>
      </w:r>
    </w:p>
    <w:p w14:paraId="5C6F26E5" w14:textId="5A643E1A" w:rsidR="008B3AA7" w:rsidRPr="000E66F4" w:rsidRDefault="008B3AA7" w:rsidP="003A7A5E">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Existing cohorts of students are not materially disadvantaged by the proposed change</w:t>
      </w:r>
      <w:r w:rsidR="008346FC" w:rsidRPr="000E66F4">
        <w:rPr>
          <w:rFonts w:ascii="Calibri" w:hAnsi="Calibri" w:cs="Calibri"/>
        </w:rPr>
        <w:t>.</w:t>
      </w:r>
    </w:p>
    <w:p w14:paraId="2F340818" w14:textId="4B864A2B" w:rsidR="008B3AA7" w:rsidRPr="000E66F4" w:rsidRDefault="008B3AA7" w:rsidP="003A7A5E">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 xml:space="preserve">Where the proposed change involves the introduction (or change) of an online or blended learning component </w:t>
      </w:r>
      <w:r w:rsidR="008346FC" w:rsidRPr="000E66F4">
        <w:rPr>
          <w:rFonts w:ascii="Calibri" w:hAnsi="Calibri" w:cs="Calibri"/>
        </w:rPr>
        <w:t>has</w:t>
      </w:r>
      <w:r w:rsidRPr="000E66F4">
        <w:rPr>
          <w:rFonts w:ascii="Calibri" w:hAnsi="Calibri" w:cs="Calibri"/>
        </w:rPr>
        <w:t xml:space="preserve"> the Instructional Design Team </w:t>
      </w:r>
      <w:r w:rsidR="008346FC" w:rsidRPr="000E66F4">
        <w:rPr>
          <w:rFonts w:ascii="Calibri" w:hAnsi="Calibri" w:cs="Calibri"/>
        </w:rPr>
        <w:t>been consulted?</w:t>
      </w:r>
    </w:p>
    <w:p w14:paraId="1F3D85F3" w14:textId="7574781D" w:rsidR="00EF745F" w:rsidRPr="000E66F4" w:rsidRDefault="00446A42" w:rsidP="003A7A5E">
      <w:pPr>
        <w:pStyle w:val="ListParagraph"/>
        <w:numPr>
          <w:ilvl w:val="0"/>
          <w:numId w:val="15"/>
        </w:numPr>
        <w:spacing w:before="100" w:beforeAutospacing="1" w:after="100" w:afterAutospacing="1"/>
        <w:jc w:val="both"/>
        <w:rPr>
          <w:rFonts w:ascii="Calibri" w:hAnsi="Calibri" w:cs="Calibri"/>
        </w:rPr>
      </w:pPr>
      <w:r w:rsidRPr="000E66F4">
        <w:rPr>
          <w:rFonts w:ascii="Calibri" w:hAnsi="Calibri" w:cs="Calibri"/>
        </w:rPr>
        <w:t xml:space="preserve">Review </w:t>
      </w:r>
      <w:r w:rsidR="008346FC" w:rsidRPr="000E66F4">
        <w:rPr>
          <w:rFonts w:ascii="Calibri" w:hAnsi="Calibri" w:cs="Calibri"/>
        </w:rPr>
        <w:t xml:space="preserve">the Module Change Report for </w:t>
      </w:r>
      <w:r w:rsidRPr="000E66F4">
        <w:rPr>
          <w:rFonts w:ascii="Calibri" w:hAnsi="Calibri" w:cs="Calibri"/>
        </w:rPr>
        <w:t>new modules/module changes</w:t>
      </w:r>
      <w:r w:rsidR="008346FC" w:rsidRPr="000E66F4">
        <w:rPr>
          <w:rFonts w:ascii="Calibri" w:hAnsi="Calibri" w:cs="Calibri"/>
        </w:rPr>
        <w:t>.</w:t>
      </w:r>
    </w:p>
    <w:p w14:paraId="75B109A5" w14:textId="2FB40DDC" w:rsidR="00446A42" w:rsidRPr="000E66F4" w:rsidRDefault="00EF745F" w:rsidP="00520D56">
      <w:pPr>
        <w:pStyle w:val="ListParagraph"/>
        <w:numPr>
          <w:ilvl w:val="0"/>
          <w:numId w:val="15"/>
        </w:numPr>
        <w:jc w:val="both"/>
        <w:rPr>
          <w:rFonts w:ascii="Calibri" w:hAnsi="Calibri"/>
        </w:rPr>
      </w:pPr>
      <w:r w:rsidRPr="000E66F4">
        <w:rPr>
          <w:rFonts w:ascii="Calibri" w:hAnsi="Calibri"/>
        </w:rPr>
        <w:t>Impact of the change on other sections of the University Calendar other than the programme description (e.g. General Regulations sections, Scholarships &amp; Prizes</w:t>
      </w:r>
      <w:r w:rsidR="00073CE0" w:rsidRPr="000E66F4">
        <w:rPr>
          <w:rFonts w:ascii="Calibri" w:hAnsi="Calibri"/>
        </w:rPr>
        <w:t>,</w:t>
      </w:r>
      <w:r w:rsidRPr="000E66F4">
        <w:rPr>
          <w:rFonts w:ascii="Calibri" w:hAnsi="Calibri"/>
        </w:rPr>
        <w:t xml:space="preserve"> etc.); these changes must also be included in the Change Form.</w:t>
      </w:r>
    </w:p>
    <w:p w14:paraId="1C595AC5" w14:textId="514C21B5" w:rsidR="00DF0B64" w:rsidRDefault="00073CE0" w:rsidP="00520D56">
      <w:pPr>
        <w:pStyle w:val="ListParagraph"/>
        <w:numPr>
          <w:ilvl w:val="0"/>
          <w:numId w:val="15"/>
        </w:numPr>
        <w:jc w:val="both"/>
        <w:rPr>
          <w:rFonts w:ascii="Calibri" w:hAnsi="Calibri"/>
        </w:rPr>
      </w:pPr>
      <w:r w:rsidRPr="000E66F4">
        <w:rPr>
          <w:rFonts w:ascii="Calibri" w:hAnsi="Calibri"/>
        </w:rPr>
        <w:t>C</w:t>
      </w:r>
      <w:r w:rsidR="00DF0B64" w:rsidRPr="000E66F4" w:rsidDel="00737959">
        <w:rPr>
          <w:rFonts w:ascii="Calibri" w:hAnsi="Calibri"/>
        </w:rPr>
        <w:t>onsider the impact of any Minor Change on the overall integrity of the programme as originally approved, especially where minor changes are introduced to a programme over a number of years consecutively.</w:t>
      </w:r>
    </w:p>
    <w:p w14:paraId="70B60174" w14:textId="77777777" w:rsidR="00EF2CE7" w:rsidRPr="00EF2CE7" w:rsidRDefault="00EF2CE7" w:rsidP="00EF2CE7">
      <w:pPr>
        <w:jc w:val="both"/>
        <w:rPr>
          <w:rFonts w:ascii="Calibri" w:hAnsi="Calibri"/>
        </w:rPr>
      </w:pPr>
    </w:p>
    <w:p w14:paraId="068B86AD" w14:textId="78AFAE90" w:rsidR="008B3AA7" w:rsidRPr="000E66F4" w:rsidRDefault="008B3AA7" w:rsidP="008B3AA7">
      <w:pPr>
        <w:pStyle w:val="Heading2"/>
        <w:ind w:left="851" w:hanging="851"/>
      </w:pPr>
      <w:bookmarkStart w:id="417" w:name="_Toc513734104"/>
      <w:r w:rsidRPr="000E66F4">
        <w:lastRenderedPageBreak/>
        <w:t xml:space="preserve">Approval of </w:t>
      </w:r>
      <w:r w:rsidR="004F038E" w:rsidRPr="000E66F4">
        <w:t>Min</w:t>
      </w:r>
      <w:r w:rsidRPr="000E66F4">
        <w:t>or Changes</w:t>
      </w:r>
      <w:bookmarkEnd w:id="417"/>
      <w:r w:rsidRPr="000E66F4">
        <w:t xml:space="preserve"> </w:t>
      </w:r>
    </w:p>
    <w:p w14:paraId="5B1FF993" w14:textId="1C43B841" w:rsidR="004F038E" w:rsidRPr="000E66F4" w:rsidRDefault="004F038E" w:rsidP="004F038E">
      <w:pPr>
        <w:spacing w:before="100" w:beforeAutospacing="1" w:after="100" w:afterAutospacing="1"/>
        <w:jc w:val="both"/>
        <w:rPr>
          <w:rFonts w:ascii="Calibri" w:hAnsi="Calibri" w:cs="Calibri"/>
        </w:rPr>
      </w:pPr>
      <w:r w:rsidRPr="000E66F4">
        <w:rPr>
          <w:rFonts w:ascii="Calibri" w:hAnsi="Calibri" w:cs="Calibri"/>
        </w:rPr>
        <w:t xml:space="preserve">Proposed Minor Changes must be submitted to College/ACE in accordance with the College/ACE approved </w:t>
      </w:r>
      <w:r w:rsidR="00AD702B" w:rsidRPr="000E66F4">
        <w:rPr>
          <w:rFonts w:ascii="Calibri" w:hAnsi="Calibri" w:cs="Calibri"/>
        </w:rPr>
        <w:t xml:space="preserve">local </w:t>
      </w:r>
      <w:r w:rsidRPr="000E66F4">
        <w:rPr>
          <w:rFonts w:ascii="Calibri" w:hAnsi="Calibri" w:cs="Calibri"/>
        </w:rPr>
        <w:t>proce</w:t>
      </w:r>
      <w:r w:rsidR="00AD702B" w:rsidRPr="000E66F4">
        <w:rPr>
          <w:rFonts w:ascii="Calibri" w:hAnsi="Calibri" w:cs="Calibri"/>
        </w:rPr>
        <w:t>dure</w:t>
      </w:r>
      <w:r w:rsidR="002B78EE" w:rsidRPr="000E66F4">
        <w:rPr>
          <w:rFonts w:ascii="Calibri" w:hAnsi="Calibri" w:cs="Calibri"/>
        </w:rPr>
        <w:t>s</w:t>
      </w:r>
      <w:r w:rsidRPr="000E66F4">
        <w:rPr>
          <w:rFonts w:ascii="Calibri" w:hAnsi="Calibri" w:cs="Calibri"/>
        </w:rPr>
        <w:t xml:space="preserve"> and </w:t>
      </w:r>
      <w:r w:rsidR="00AD702B" w:rsidRPr="000E66F4">
        <w:rPr>
          <w:rFonts w:ascii="Calibri" w:hAnsi="Calibri" w:cs="Calibri"/>
        </w:rPr>
        <w:t>deadlines</w:t>
      </w:r>
      <w:r w:rsidRPr="000E66F4">
        <w:rPr>
          <w:rFonts w:ascii="Calibri" w:hAnsi="Calibri" w:cs="Calibri"/>
        </w:rPr>
        <w:t xml:space="preserve">. Proposed changes will only be considered if submitted on the correct forms (available </w:t>
      </w:r>
      <w:hyperlink r:id="rId114" w:history="1">
        <w:r w:rsidRPr="000E66F4">
          <w:rPr>
            <w:rStyle w:val="Hyperlink"/>
            <w:rFonts w:ascii="Calibri" w:hAnsi="Calibri" w:cs="Calibri"/>
          </w:rPr>
          <w:t>here</w:t>
        </w:r>
      </w:hyperlink>
      <w:r w:rsidRPr="000E66F4">
        <w:rPr>
          <w:rFonts w:ascii="Calibri" w:hAnsi="Calibri" w:cs="Calibri"/>
        </w:rPr>
        <w:t>).</w:t>
      </w:r>
    </w:p>
    <w:p w14:paraId="74B65291" w14:textId="77777777" w:rsidR="004F038E" w:rsidRPr="000E66F4" w:rsidRDefault="004F038E" w:rsidP="004F038E">
      <w:pPr>
        <w:spacing w:before="100" w:beforeAutospacing="1" w:after="100" w:afterAutospacing="1"/>
        <w:jc w:val="both"/>
        <w:rPr>
          <w:rFonts w:ascii="Calibri" w:hAnsi="Calibri" w:cs="Calibri"/>
        </w:rPr>
      </w:pPr>
      <w:r w:rsidRPr="000E66F4">
        <w:rPr>
          <w:rFonts w:ascii="Calibri" w:hAnsi="Calibri" w:cs="Calibri"/>
        </w:rPr>
        <w:t xml:space="preserve">Changes will normally be considered by a Curriculum Committee/ACE Academic Standards Board, which will recommend approval or otherwise to the College/ACE. A record of such decisions should be retained at College level. </w:t>
      </w:r>
    </w:p>
    <w:p w14:paraId="118A8089" w14:textId="77777777" w:rsidR="004F038E" w:rsidRPr="000E66F4" w:rsidRDefault="004F038E" w:rsidP="004F038E">
      <w:pPr>
        <w:tabs>
          <w:tab w:val="left" w:pos="709"/>
        </w:tabs>
        <w:spacing w:before="100" w:beforeAutospacing="1" w:after="100" w:afterAutospacing="1"/>
        <w:jc w:val="both"/>
        <w:rPr>
          <w:rFonts w:ascii="Calibri" w:hAnsi="Calibri" w:cs="Calibri"/>
        </w:rPr>
      </w:pPr>
      <w:r w:rsidRPr="000E66F4">
        <w:rPr>
          <w:rFonts w:ascii="Calibri" w:hAnsi="Calibri" w:cs="Calibri"/>
        </w:rPr>
        <w:t>In the case of interdisciplinary programmes, the Lead College will approve Minor Changes, in accordance with local procedures and deadlines.</w:t>
      </w:r>
    </w:p>
    <w:p w14:paraId="0971C4FD" w14:textId="094805A0" w:rsidR="004F038E" w:rsidRDefault="004F038E" w:rsidP="004F038E">
      <w:pPr>
        <w:spacing w:before="100" w:beforeAutospacing="1" w:after="100" w:afterAutospacing="1"/>
        <w:jc w:val="both"/>
        <w:rPr>
          <w:rFonts w:ascii="Calibri" w:hAnsi="Calibri" w:cs="Calibri"/>
          <w:color w:val="000000"/>
        </w:rPr>
      </w:pPr>
      <w:r w:rsidRPr="000E66F4">
        <w:rPr>
          <w:rFonts w:ascii="Calibri" w:hAnsi="Calibri" w:cs="Calibri"/>
        </w:rPr>
        <w:t xml:space="preserve">Issues, if any, arising from consideration of Minor Changes </w:t>
      </w:r>
      <w:r w:rsidRPr="000E66F4">
        <w:rPr>
          <w:rFonts w:ascii="Calibri" w:hAnsi="Calibri" w:cs="Calibri"/>
          <w:color w:val="000000"/>
        </w:rPr>
        <w:t>will be forwarded to Academic Board for consideration, in consultation with APAR.</w:t>
      </w:r>
    </w:p>
    <w:p w14:paraId="2B0C8C17" w14:textId="77777777" w:rsidR="00EF2CE7" w:rsidRPr="000E66F4" w:rsidRDefault="00EF2CE7" w:rsidP="004F038E">
      <w:pPr>
        <w:spacing w:before="100" w:beforeAutospacing="1" w:after="100" w:afterAutospacing="1"/>
        <w:jc w:val="both"/>
        <w:rPr>
          <w:rFonts w:ascii="Calibri" w:hAnsi="Calibri" w:cs="Calibri"/>
          <w:color w:val="000000"/>
        </w:rPr>
      </w:pPr>
    </w:p>
    <w:p w14:paraId="5E8E1769" w14:textId="77777777" w:rsidR="004F038E" w:rsidRPr="00BD437B" w:rsidRDefault="004F038E" w:rsidP="00BD437B">
      <w:pPr>
        <w:pStyle w:val="Heading3"/>
      </w:pPr>
      <w:bookmarkStart w:id="418" w:name="_Toc513734105"/>
      <w:r w:rsidRPr="00BD437B">
        <w:t>Outcomes of Approval Process</w:t>
      </w:r>
      <w:bookmarkEnd w:id="418"/>
    </w:p>
    <w:p w14:paraId="0C24FDE0" w14:textId="6EFBFE6B" w:rsidR="004F038E" w:rsidRPr="000E66F4" w:rsidRDefault="004F038E" w:rsidP="004F038E">
      <w:pPr>
        <w:spacing w:before="100" w:beforeAutospacing="1" w:after="100" w:afterAutospacing="1"/>
        <w:jc w:val="both"/>
        <w:rPr>
          <w:rFonts w:ascii="Calibri" w:hAnsi="Calibri" w:cs="Calibri"/>
        </w:rPr>
      </w:pPr>
      <w:r w:rsidRPr="000E66F4">
        <w:rPr>
          <w:rFonts w:ascii="Calibri" w:hAnsi="Calibri" w:cs="Calibri"/>
        </w:rPr>
        <w:t>The College/ACE ASB (operating under delegated authority from AB) has the authority to:</w:t>
      </w:r>
    </w:p>
    <w:p w14:paraId="022C2EFB" w14:textId="77777777" w:rsidR="004F038E" w:rsidRPr="000E66F4" w:rsidRDefault="004F038E" w:rsidP="004F038E">
      <w:pPr>
        <w:numPr>
          <w:ilvl w:val="0"/>
          <w:numId w:val="16"/>
        </w:numPr>
        <w:spacing w:before="100" w:beforeAutospacing="1" w:after="100" w:afterAutospacing="1"/>
        <w:ind w:left="851" w:hanging="425"/>
        <w:jc w:val="both"/>
        <w:rPr>
          <w:rFonts w:ascii="Calibri" w:hAnsi="Calibri" w:cs="Calibri"/>
        </w:rPr>
      </w:pPr>
      <w:r w:rsidRPr="000E66F4">
        <w:rPr>
          <w:rFonts w:ascii="Calibri" w:hAnsi="Calibri" w:cs="Calibri"/>
        </w:rPr>
        <w:t>Approve a Minor Change</w:t>
      </w:r>
    </w:p>
    <w:p w14:paraId="7412F3ED" w14:textId="560EA299" w:rsidR="004F038E" w:rsidRPr="000E66F4" w:rsidRDefault="004F038E" w:rsidP="004F038E">
      <w:pPr>
        <w:numPr>
          <w:ilvl w:val="0"/>
          <w:numId w:val="16"/>
        </w:numPr>
        <w:spacing w:before="100" w:beforeAutospacing="1" w:after="100" w:afterAutospacing="1"/>
        <w:ind w:left="851" w:hanging="425"/>
        <w:jc w:val="both"/>
        <w:rPr>
          <w:rFonts w:ascii="Calibri" w:hAnsi="Calibri" w:cs="Calibri"/>
        </w:rPr>
      </w:pPr>
      <w:r w:rsidRPr="000E66F4">
        <w:rPr>
          <w:rFonts w:ascii="Calibri" w:hAnsi="Calibri" w:cs="Calibri"/>
        </w:rPr>
        <w:t>Approve a Minor Change subject to amendments/editorial changes</w:t>
      </w:r>
    </w:p>
    <w:p w14:paraId="2519D8BF" w14:textId="27D8B4CC" w:rsidR="004F038E" w:rsidRPr="000E66F4" w:rsidRDefault="004F038E" w:rsidP="004F038E">
      <w:pPr>
        <w:numPr>
          <w:ilvl w:val="0"/>
          <w:numId w:val="16"/>
        </w:numPr>
        <w:spacing w:before="100" w:beforeAutospacing="1" w:after="100" w:afterAutospacing="1"/>
        <w:ind w:left="851" w:hanging="425"/>
        <w:jc w:val="both"/>
        <w:rPr>
          <w:rFonts w:ascii="Calibri" w:hAnsi="Calibri" w:cs="Calibri"/>
        </w:rPr>
      </w:pPr>
      <w:r w:rsidRPr="000E66F4">
        <w:rPr>
          <w:rFonts w:ascii="Calibri" w:hAnsi="Calibri" w:cs="Calibri"/>
        </w:rPr>
        <w:t>Reject a Minor Change</w:t>
      </w:r>
    </w:p>
    <w:p w14:paraId="2B3013C6" w14:textId="5717FF8B" w:rsidR="004F038E" w:rsidRPr="000E66F4" w:rsidRDefault="004F038E" w:rsidP="004F038E">
      <w:pPr>
        <w:numPr>
          <w:ilvl w:val="0"/>
          <w:numId w:val="16"/>
        </w:numPr>
        <w:spacing w:before="100" w:beforeAutospacing="1" w:after="100" w:afterAutospacing="1"/>
        <w:ind w:left="851" w:hanging="425"/>
        <w:jc w:val="both"/>
        <w:rPr>
          <w:rFonts w:ascii="Calibri" w:hAnsi="Calibri" w:cs="Calibri"/>
        </w:rPr>
      </w:pPr>
      <w:r w:rsidRPr="000E66F4">
        <w:rPr>
          <w:rFonts w:ascii="Calibri" w:hAnsi="Calibri" w:cs="Calibri"/>
        </w:rPr>
        <w:t>Reclassify the change as Major.</w:t>
      </w:r>
    </w:p>
    <w:p w14:paraId="5FF7C047" w14:textId="77777777" w:rsidR="004F038E" w:rsidRPr="000E66F4" w:rsidRDefault="004F038E" w:rsidP="008B3AA7">
      <w:pPr>
        <w:spacing w:before="100" w:beforeAutospacing="1" w:after="100" w:afterAutospacing="1"/>
        <w:jc w:val="both"/>
        <w:rPr>
          <w:rFonts w:ascii="Calibri" w:hAnsi="Calibri" w:cs="Calibri"/>
        </w:rPr>
      </w:pPr>
    </w:p>
    <w:p w14:paraId="007BC738" w14:textId="237E5A87" w:rsidR="008B3AA7" w:rsidRPr="000E66F4" w:rsidRDefault="008B3AA7" w:rsidP="008B3AA7">
      <w:pPr>
        <w:pStyle w:val="Heading2"/>
        <w:ind w:left="851" w:hanging="851"/>
      </w:pPr>
      <w:bookmarkStart w:id="419" w:name="_Toc513734106"/>
      <w:r w:rsidRPr="000E66F4">
        <w:t xml:space="preserve">Implementation of the </w:t>
      </w:r>
      <w:r w:rsidR="008C639D" w:rsidRPr="000E66F4">
        <w:t>C</w:t>
      </w:r>
      <w:r w:rsidRPr="000E66F4">
        <w:t>hange</w:t>
      </w:r>
      <w:bookmarkEnd w:id="419"/>
    </w:p>
    <w:p w14:paraId="2796655E" w14:textId="33D72F6A" w:rsidR="008B3AA7" w:rsidRPr="000E66F4" w:rsidRDefault="008B3AA7" w:rsidP="008B3AA7">
      <w:pPr>
        <w:spacing w:before="100" w:beforeAutospacing="1" w:after="100" w:afterAutospacing="1"/>
        <w:jc w:val="both"/>
        <w:rPr>
          <w:rFonts w:ascii="Calibri" w:hAnsi="Calibri" w:cs="Calibri"/>
        </w:rPr>
      </w:pPr>
      <w:r w:rsidRPr="000E66F4">
        <w:rPr>
          <w:rFonts w:ascii="Calibri" w:hAnsi="Calibri" w:cs="Calibri"/>
        </w:rPr>
        <w:t xml:space="preserve">Following approval by the College, the finalised </w:t>
      </w:r>
      <w:r w:rsidR="0022131A" w:rsidRPr="000E66F4">
        <w:rPr>
          <w:rFonts w:ascii="Calibri" w:hAnsi="Calibri" w:cs="Calibri"/>
        </w:rPr>
        <w:t>MM1 Form</w:t>
      </w:r>
      <w:r w:rsidRPr="000E66F4">
        <w:rPr>
          <w:rFonts w:ascii="Calibri" w:hAnsi="Calibri" w:cs="Calibri"/>
        </w:rPr>
        <w:t>, incorporating any changes requested at the meeting</w:t>
      </w:r>
      <w:r w:rsidR="00666398" w:rsidRPr="000E66F4">
        <w:rPr>
          <w:rFonts w:ascii="Calibri" w:hAnsi="Calibri" w:cs="Calibri"/>
        </w:rPr>
        <w:t xml:space="preserve"> </w:t>
      </w:r>
      <w:r w:rsidRPr="000E66F4">
        <w:rPr>
          <w:rFonts w:ascii="Calibri" w:hAnsi="Calibri" w:cs="Calibri"/>
        </w:rPr>
        <w:t xml:space="preserve">shall be submitted by the relevant College Manager to APAR in a composite report for implementation and publication. </w:t>
      </w:r>
    </w:p>
    <w:p w14:paraId="4FBB9F90" w14:textId="3E7AF6F6" w:rsidR="008B3AA7" w:rsidRPr="000E66F4" w:rsidRDefault="008B3AA7" w:rsidP="008B3AA7">
      <w:pPr>
        <w:spacing w:before="100" w:beforeAutospacing="1" w:after="100" w:afterAutospacing="1"/>
        <w:jc w:val="both"/>
        <w:rPr>
          <w:rFonts w:ascii="Calibri" w:hAnsi="Calibri" w:cs="Calibri"/>
        </w:rPr>
      </w:pPr>
      <w:r w:rsidRPr="000E66F4">
        <w:rPr>
          <w:rFonts w:ascii="Calibri" w:hAnsi="Calibri" w:cs="Calibri"/>
        </w:rPr>
        <w:t xml:space="preserve">In the case of ACE programmes, following approval by the ACE </w:t>
      </w:r>
      <w:r w:rsidR="002C416F" w:rsidRPr="000E66F4">
        <w:rPr>
          <w:rFonts w:ascii="Calibri" w:hAnsi="Calibri" w:cs="Calibri"/>
        </w:rPr>
        <w:t>ASB</w:t>
      </w:r>
      <w:r w:rsidRPr="000E66F4">
        <w:rPr>
          <w:rFonts w:ascii="Calibri" w:hAnsi="Calibri" w:cs="Calibri"/>
        </w:rPr>
        <w:t xml:space="preserve">, the finalised </w:t>
      </w:r>
      <w:r w:rsidR="0022131A" w:rsidRPr="000E66F4">
        <w:rPr>
          <w:rFonts w:ascii="Calibri" w:hAnsi="Calibri" w:cs="Calibri"/>
        </w:rPr>
        <w:t>MM2 Form</w:t>
      </w:r>
      <w:r w:rsidRPr="000E66F4">
        <w:rPr>
          <w:rFonts w:ascii="Calibri" w:hAnsi="Calibri" w:cs="Calibri"/>
        </w:rPr>
        <w:t>, incorporating any changes requested at the meeting shall be submitted by the Programme Co-ordinator to the ACE Manager for implementation and publication.</w:t>
      </w:r>
    </w:p>
    <w:p w14:paraId="35386F2B" w14:textId="1EBC413F" w:rsidR="00666398" w:rsidRPr="000E66F4" w:rsidRDefault="00666398" w:rsidP="00666398">
      <w:pPr>
        <w:spacing w:before="100" w:beforeAutospacing="1" w:after="100" w:afterAutospacing="1"/>
        <w:jc w:val="both"/>
        <w:rPr>
          <w:rFonts w:ascii="Calibri" w:hAnsi="Calibri" w:cs="Calibri"/>
        </w:rPr>
      </w:pPr>
      <w:bookmarkStart w:id="420" w:name="_Toc504570469"/>
      <w:bookmarkStart w:id="421" w:name="_Toc504574256"/>
      <w:bookmarkStart w:id="422" w:name="_Toc504574443"/>
      <w:bookmarkStart w:id="423" w:name="_Toc504574631"/>
      <w:bookmarkStart w:id="424" w:name="_Toc504583466"/>
      <w:bookmarkStart w:id="425" w:name="_Toc504570471"/>
      <w:bookmarkStart w:id="426" w:name="_Toc504574258"/>
      <w:bookmarkStart w:id="427" w:name="_Toc504574445"/>
      <w:bookmarkStart w:id="428" w:name="_Toc504574633"/>
      <w:bookmarkStart w:id="429" w:name="_Toc504583468"/>
      <w:bookmarkEnd w:id="420"/>
      <w:bookmarkEnd w:id="421"/>
      <w:bookmarkEnd w:id="422"/>
      <w:bookmarkEnd w:id="423"/>
      <w:bookmarkEnd w:id="424"/>
      <w:bookmarkEnd w:id="425"/>
      <w:bookmarkEnd w:id="426"/>
      <w:bookmarkEnd w:id="427"/>
      <w:bookmarkEnd w:id="428"/>
      <w:bookmarkEnd w:id="429"/>
      <w:r w:rsidRPr="000E66F4">
        <w:rPr>
          <w:rFonts w:ascii="Calibri" w:hAnsi="Calibri" w:cs="Calibri"/>
          <w:bCs/>
        </w:rPr>
        <w:t xml:space="preserve">Following College approval, all new/revised modules will be published by </w:t>
      </w:r>
      <w:r w:rsidRPr="000E66F4">
        <w:rPr>
          <w:rFonts w:ascii="Calibri" w:hAnsi="Calibri" w:cs="Calibri"/>
        </w:rPr>
        <w:t xml:space="preserve">APAR in the Book of Modules. Following approval by the ACE </w:t>
      </w:r>
      <w:r w:rsidR="002C416F" w:rsidRPr="000E66F4">
        <w:rPr>
          <w:rFonts w:ascii="Calibri" w:hAnsi="Calibri" w:cs="Calibri"/>
        </w:rPr>
        <w:t>ASB</w:t>
      </w:r>
      <w:r w:rsidRPr="000E66F4">
        <w:rPr>
          <w:rFonts w:ascii="Calibri" w:hAnsi="Calibri" w:cs="Calibri"/>
        </w:rPr>
        <w:t xml:space="preserve">, </w:t>
      </w:r>
      <w:r w:rsidRPr="000E66F4">
        <w:rPr>
          <w:rFonts w:ascii="Calibri" w:hAnsi="Calibri" w:cs="Calibri"/>
          <w:bCs/>
        </w:rPr>
        <w:t>the ACE Manager will arrange for implementation and publication.</w:t>
      </w:r>
    </w:p>
    <w:p w14:paraId="2927219E" w14:textId="77777777" w:rsidR="00666398" w:rsidRPr="000E66F4" w:rsidRDefault="00666398" w:rsidP="008B3AA7">
      <w:pPr>
        <w:spacing w:before="100" w:beforeAutospacing="1" w:after="100" w:afterAutospacing="1"/>
        <w:jc w:val="both"/>
        <w:rPr>
          <w:rFonts w:ascii="Calibri" w:hAnsi="Calibri" w:cs="Calibri"/>
          <w:highlight w:val="yellow"/>
        </w:rPr>
      </w:pPr>
    </w:p>
    <w:p w14:paraId="1C0A9D95" w14:textId="77777777" w:rsidR="008B3AA7" w:rsidRPr="000E66F4" w:rsidRDefault="008B3AA7" w:rsidP="008B3AA7">
      <w:pPr>
        <w:pStyle w:val="Heading2"/>
        <w:ind w:left="851" w:hanging="851"/>
      </w:pPr>
      <w:bookmarkStart w:id="430" w:name="_Toc513734107"/>
      <w:r w:rsidRPr="000E66F4">
        <w:lastRenderedPageBreak/>
        <w:t>Communication</w:t>
      </w:r>
      <w:bookmarkEnd w:id="430"/>
    </w:p>
    <w:p w14:paraId="5E4C1912" w14:textId="77777777" w:rsidR="008B3AA7" w:rsidRPr="00BD437B" w:rsidRDefault="008B3AA7" w:rsidP="00BD437B">
      <w:pPr>
        <w:pStyle w:val="Heading3"/>
      </w:pPr>
      <w:bookmarkStart w:id="431" w:name="_Toc513734108"/>
      <w:r w:rsidRPr="00BD437B">
        <w:t>Notification of Final Approval within the College/ACE</w:t>
      </w:r>
      <w:bookmarkEnd w:id="431"/>
    </w:p>
    <w:p w14:paraId="286AAD5E" w14:textId="2E120AAA" w:rsidR="008B3AA7" w:rsidRDefault="008B3AA7" w:rsidP="008B3AA7">
      <w:pPr>
        <w:tabs>
          <w:tab w:val="left" w:pos="709"/>
        </w:tabs>
        <w:spacing w:before="100" w:beforeAutospacing="1" w:after="100" w:afterAutospacing="1"/>
        <w:jc w:val="both"/>
        <w:rPr>
          <w:rFonts w:ascii="Calibri" w:hAnsi="Calibri" w:cs="Calibri"/>
          <w:color w:val="000000"/>
        </w:rPr>
      </w:pPr>
      <w:r w:rsidRPr="000E66F4">
        <w:rPr>
          <w:rFonts w:ascii="Calibri" w:hAnsi="Calibri" w:cs="Calibri"/>
          <w:color w:val="000000"/>
        </w:rPr>
        <w:t>The College/ACE Manager is required to communicate the College’s/ACE ASB’s decision internally within their College/ACE to the Programme Co-ordinator and other staff within the College/ACE as appropriate.</w:t>
      </w:r>
    </w:p>
    <w:p w14:paraId="052FE112" w14:textId="77777777" w:rsidR="00EF2CE7" w:rsidRPr="000E66F4" w:rsidRDefault="00EF2CE7" w:rsidP="008B3AA7">
      <w:pPr>
        <w:tabs>
          <w:tab w:val="left" w:pos="709"/>
        </w:tabs>
        <w:spacing w:before="100" w:beforeAutospacing="1" w:after="100" w:afterAutospacing="1"/>
        <w:jc w:val="both"/>
        <w:rPr>
          <w:rFonts w:ascii="Calibri" w:hAnsi="Calibri" w:cs="Calibri"/>
          <w:color w:val="000000"/>
        </w:rPr>
      </w:pPr>
    </w:p>
    <w:p w14:paraId="1F89C338" w14:textId="77777777" w:rsidR="008B3AA7" w:rsidRPr="00BD437B" w:rsidRDefault="008B3AA7" w:rsidP="00BD437B">
      <w:pPr>
        <w:pStyle w:val="Heading3"/>
      </w:pPr>
      <w:bookmarkStart w:id="432" w:name="_Toc513734109"/>
      <w:r w:rsidRPr="00BD437B">
        <w:t>Notification to Admissions Office(s)</w:t>
      </w:r>
      <w:bookmarkEnd w:id="432"/>
    </w:p>
    <w:p w14:paraId="792A1F41" w14:textId="157F404B" w:rsidR="00DA5E89" w:rsidRPr="00EF2CE7" w:rsidRDefault="008B3AA7" w:rsidP="00EF2CE7">
      <w:pPr>
        <w:pStyle w:val="ListParagraph"/>
        <w:spacing w:before="100" w:beforeAutospacing="1" w:after="100" w:afterAutospacing="1"/>
        <w:ind w:left="0"/>
        <w:jc w:val="both"/>
        <w:rPr>
          <w:rFonts w:ascii="Calibri" w:hAnsi="Calibri" w:cs="Calibri"/>
          <w:color w:val="000000"/>
        </w:rPr>
      </w:pPr>
      <w:r w:rsidRPr="000E66F4">
        <w:rPr>
          <w:rFonts w:ascii="Calibri" w:hAnsi="Calibri" w:cs="Calibri"/>
          <w:color w:val="000000"/>
        </w:rPr>
        <w:t>Following approval, updated recruitment/promotional material should be submitted by the Programme Co-ordinator to the relevant Admissions Office(s), if appropriate.</w:t>
      </w:r>
      <w:r w:rsidR="00E42246" w:rsidRPr="00EF2CE7">
        <w:rPr>
          <w:rFonts w:ascii="Calibri" w:hAnsi="Calibri" w:cs="Calibri"/>
          <w:color w:val="000000"/>
        </w:rPr>
        <w:t xml:space="preserve"> </w:t>
      </w:r>
    </w:p>
    <w:p w14:paraId="5FFDF460" w14:textId="77777777" w:rsidR="007C0507" w:rsidRPr="000E66F4" w:rsidRDefault="007C0507">
      <w:pPr>
        <w:rPr>
          <w:caps/>
          <w:spacing w:val="5"/>
          <w:sz w:val="36"/>
          <w:szCs w:val="36"/>
        </w:rPr>
      </w:pPr>
      <w:bookmarkStart w:id="433" w:name="_CHANGES_TO_MARKS_1"/>
      <w:bookmarkEnd w:id="433"/>
      <w:r w:rsidRPr="000E66F4">
        <w:br w:type="page"/>
      </w:r>
    </w:p>
    <w:p w14:paraId="2C94F924" w14:textId="77777777" w:rsidR="0087490A" w:rsidRPr="000E66F4" w:rsidRDefault="0087490A" w:rsidP="008B278F">
      <w:pPr>
        <w:pStyle w:val="Heading1"/>
        <w:spacing w:before="100" w:beforeAutospacing="1" w:after="100" w:afterAutospacing="1"/>
        <w:ind w:left="851" w:hanging="851"/>
      </w:pPr>
      <w:bookmarkStart w:id="434" w:name="_Toc513734110"/>
      <w:r w:rsidRPr="000E66F4">
        <w:lastRenderedPageBreak/>
        <w:t>CHANGES TO MARKS AND STANDARDS</w:t>
      </w:r>
      <w:bookmarkEnd w:id="434"/>
    </w:p>
    <w:p w14:paraId="6A26B3FD" w14:textId="2E82DD22" w:rsidR="00134D5A" w:rsidRPr="000E66F4" w:rsidRDefault="0087490A" w:rsidP="001E3E00">
      <w:pPr>
        <w:autoSpaceDE w:val="0"/>
        <w:autoSpaceDN w:val="0"/>
        <w:jc w:val="both"/>
        <w:rPr>
          <w:rFonts w:ascii="Calibri" w:eastAsia="Times New Roman" w:hAnsi="Calibri"/>
          <w:bCs/>
        </w:rPr>
      </w:pPr>
      <w:r w:rsidRPr="000E66F4">
        <w:rPr>
          <w:rFonts w:ascii="Calibri" w:hAnsi="Calibri"/>
          <w:bCs/>
        </w:rPr>
        <w:t>Changes to</w:t>
      </w:r>
      <w:r w:rsidR="005C6743" w:rsidRPr="000E66F4">
        <w:rPr>
          <w:rFonts w:ascii="Calibri" w:hAnsi="Calibri"/>
          <w:bCs/>
        </w:rPr>
        <w:t xml:space="preserve"> </w:t>
      </w:r>
      <w:r w:rsidR="00ED5025" w:rsidRPr="000E66F4">
        <w:rPr>
          <w:rFonts w:ascii="Calibri" w:hAnsi="Calibri"/>
          <w:bCs/>
        </w:rPr>
        <w:t>Marks and Standards</w:t>
      </w:r>
      <w:r w:rsidR="002B73A2" w:rsidRPr="000E66F4">
        <w:rPr>
          <w:rFonts w:ascii="Calibri" w:hAnsi="Calibri"/>
          <w:bCs/>
        </w:rPr>
        <w:t xml:space="preserve">, including changes arising </w:t>
      </w:r>
      <w:r w:rsidRPr="000E66F4">
        <w:rPr>
          <w:rFonts w:ascii="Calibri" w:hAnsi="Calibri"/>
          <w:bCs/>
        </w:rPr>
        <w:t xml:space="preserve">as a result of </w:t>
      </w:r>
      <w:r w:rsidR="00ED5025" w:rsidRPr="000E66F4">
        <w:rPr>
          <w:rFonts w:ascii="Calibri" w:hAnsi="Calibri"/>
          <w:bCs/>
        </w:rPr>
        <w:t xml:space="preserve">changes to </w:t>
      </w:r>
      <w:r w:rsidR="00DA5E89" w:rsidRPr="000E66F4">
        <w:rPr>
          <w:rFonts w:ascii="Calibri" w:hAnsi="Calibri"/>
          <w:bCs/>
        </w:rPr>
        <w:t>programme</w:t>
      </w:r>
      <w:r w:rsidR="002B73A2" w:rsidRPr="000E66F4">
        <w:rPr>
          <w:rFonts w:ascii="Calibri" w:hAnsi="Calibri"/>
          <w:bCs/>
        </w:rPr>
        <w:t xml:space="preserve"> structure/modules </w:t>
      </w:r>
      <w:r w:rsidR="00ED5025" w:rsidRPr="000E66F4">
        <w:rPr>
          <w:rFonts w:ascii="Calibri" w:hAnsi="Calibri"/>
          <w:bCs/>
        </w:rPr>
        <w:t xml:space="preserve">(e.g. </w:t>
      </w:r>
      <w:r w:rsidR="002B73A2" w:rsidRPr="000E66F4">
        <w:rPr>
          <w:rFonts w:ascii="Calibri" w:hAnsi="Calibri"/>
          <w:bCs/>
        </w:rPr>
        <w:t>introduction of an</w:t>
      </w:r>
      <w:r w:rsidR="00993485" w:rsidRPr="000E66F4">
        <w:rPr>
          <w:rFonts w:ascii="Calibri" w:hAnsi="Calibri"/>
          <w:bCs/>
        </w:rPr>
        <w:t xml:space="preserve"> </w:t>
      </w:r>
      <w:r w:rsidR="002B73A2" w:rsidRPr="000E66F4">
        <w:rPr>
          <w:rFonts w:ascii="Calibri" w:hAnsi="Calibri"/>
          <w:bCs/>
        </w:rPr>
        <w:t xml:space="preserve">exit award, </w:t>
      </w:r>
      <w:r w:rsidRPr="000E66F4">
        <w:rPr>
          <w:rFonts w:ascii="Calibri" w:hAnsi="Calibri"/>
          <w:bCs/>
        </w:rPr>
        <w:t xml:space="preserve">change </w:t>
      </w:r>
      <w:r w:rsidR="00DA5E89" w:rsidRPr="000E66F4">
        <w:rPr>
          <w:rFonts w:ascii="Calibri" w:hAnsi="Calibri"/>
          <w:bCs/>
        </w:rPr>
        <w:t>to pass/fail</w:t>
      </w:r>
      <w:r w:rsidRPr="000E66F4">
        <w:rPr>
          <w:rFonts w:ascii="Calibri" w:hAnsi="Calibri"/>
          <w:bCs/>
        </w:rPr>
        <w:t xml:space="preserve"> etc.)</w:t>
      </w:r>
      <w:r w:rsidR="002B73A2" w:rsidRPr="000E66F4">
        <w:rPr>
          <w:rFonts w:ascii="Calibri" w:hAnsi="Calibri"/>
          <w:bCs/>
        </w:rPr>
        <w:t xml:space="preserve"> are submitted for approval by the School/Department to the relevant College/ACE</w:t>
      </w:r>
      <w:r w:rsidR="00947D38" w:rsidRPr="000E66F4">
        <w:rPr>
          <w:rFonts w:ascii="Calibri" w:hAnsi="Calibri"/>
          <w:bCs/>
        </w:rPr>
        <w:t xml:space="preserve">, </w:t>
      </w:r>
      <w:r w:rsidR="00947D38" w:rsidRPr="000E66F4">
        <w:rPr>
          <w:rFonts w:ascii="Calibri" w:hAnsi="Calibri" w:cs="Calibri"/>
        </w:rPr>
        <w:t xml:space="preserve">in accordance with their approved </w:t>
      </w:r>
      <w:r w:rsidR="00AD702B" w:rsidRPr="000E66F4">
        <w:rPr>
          <w:rFonts w:ascii="Calibri" w:hAnsi="Calibri" w:cs="Calibri"/>
        </w:rPr>
        <w:t xml:space="preserve">local </w:t>
      </w:r>
      <w:r w:rsidR="00947D38" w:rsidRPr="000E66F4">
        <w:rPr>
          <w:rFonts w:ascii="Calibri" w:hAnsi="Calibri" w:cs="Calibri"/>
        </w:rPr>
        <w:t>proce</w:t>
      </w:r>
      <w:r w:rsidR="00AD702B" w:rsidRPr="000E66F4">
        <w:rPr>
          <w:rFonts w:ascii="Calibri" w:hAnsi="Calibri" w:cs="Calibri"/>
        </w:rPr>
        <w:t>dur</w:t>
      </w:r>
      <w:r w:rsidR="00947D38" w:rsidRPr="000E66F4">
        <w:rPr>
          <w:rFonts w:ascii="Calibri" w:hAnsi="Calibri" w:cs="Calibri"/>
        </w:rPr>
        <w:t>es and deadlines</w:t>
      </w:r>
      <w:r w:rsidRPr="000E66F4">
        <w:rPr>
          <w:rFonts w:ascii="Calibri" w:hAnsi="Calibri"/>
          <w:bCs/>
        </w:rPr>
        <w:t>.</w:t>
      </w:r>
      <w:r w:rsidR="00993485" w:rsidRPr="000E66F4">
        <w:rPr>
          <w:rFonts w:ascii="Calibri" w:hAnsi="Calibri"/>
          <w:bCs/>
        </w:rPr>
        <w:t xml:space="preserve"> </w:t>
      </w:r>
      <w:r w:rsidR="00134D5A" w:rsidRPr="000E66F4">
        <w:rPr>
          <w:rFonts w:ascii="Calibri" w:eastAsia="Times New Roman" w:hAnsi="Calibri"/>
          <w:bCs/>
        </w:rPr>
        <w:t>The Examinations and Records Officer (</w:t>
      </w:r>
      <w:r w:rsidR="00520D56" w:rsidRPr="000E66F4">
        <w:rPr>
          <w:rFonts w:ascii="Calibri" w:eastAsia="Times New Roman" w:hAnsi="Calibri"/>
          <w:bCs/>
        </w:rPr>
        <w:t xml:space="preserve">Dr </w:t>
      </w:r>
      <w:r w:rsidR="00CE13C6" w:rsidRPr="000E66F4">
        <w:rPr>
          <w:rFonts w:ascii="Calibri" w:eastAsia="Times New Roman" w:hAnsi="Calibri"/>
          <w:bCs/>
        </w:rPr>
        <w:t xml:space="preserve">Siobhán </w:t>
      </w:r>
      <w:r w:rsidR="00134D5A" w:rsidRPr="000E66F4">
        <w:rPr>
          <w:rFonts w:ascii="Calibri" w:eastAsia="Times New Roman" w:hAnsi="Calibri"/>
          <w:bCs/>
        </w:rPr>
        <w:t>Cusack (Ext. 2405/</w:t>
      </w:r>
      <w:hyperlink r:id="rId115" w:history="1">
        <w:r w:rsidR="00134D5A" w:rsidRPr="000E66F4">
          <w:rPr>
            <w:rStyle w:val="Hyperlink"/>
            <w:rFonts w:ascii="Calibri" w:eastAsia="Times New Roman" w:hAnsi="Calibri"/>
            <w:bCs/>
          </w:rPr>
          <w:t>s.cusack@ucc.ie</w:t>
        </w:r>
      </w:hyperlink>
      <w:r w:rsidR="00134D5A" w:rsidRPr="000E66F4">
        <w:rPr>
          <w:rFonts w:ascii="Calibri" w:eastAsia="Times New Roman" w:hAnsi="Calibri"/>
          <w:bCs/>
        </w:rPr>
        <w:t>) must be consulted when proposing changes to Marks and Standards.</w:t>
      </w:r>
    </w:p>
    <w:p w14:paraId="69D3EFE9" w14:textId="4C5340B5" w:rsidR="00BD33F9" w:rsidRDefault="00BD33F9" w:rsidP="001E3E00">
      <w:pPr>
        <w:jc w:val="both"/>
        <w:rPr>
          <w:rFonts w:ascii="Calibri" w:hAnsi="Calibri"/>
        </w:rPr>
      </w:pPr>
      <w:r w:rsidRPr="000E66F4">
        <w:rPr>
          <w:rFonts w:ascii="Calibri" w:hAnsi="Calibri"/>
        </w:rPr>
        <w:t>Where relevant, arrangements for the phasing out of existing programme requirements</w:t>
      </w:r>
      <w:r w:rsidR="00134D5A" w:rsidRPr="000E66F4">
        <w:rPr>
          <w:rFonts w:ascii="Calibri" w:hAnsi="Calibri"/>
        </w:rPr>
        <w:t>,</w:t>
      </w:r>
      <w:r w:rsidRPr="000E66F4">
        <w:rPr>
          <w:rFonts w:ascii="Calibri" w:hAnsi="Calibri"/>
        </w:rPr>
        <w:t xml:space="preserve"> as well as repeat arrangements for students failing the existing programme</w:t>
      </w:r>
      <w:r w:rsidR="00134D5A" w:rsidRPr="000E66F4">
        <w:rPr>
          <w:rFonts w:ascii="Calibri" w:hAnsi="Calibri"/>
        </w:rPr>
        <w:t>,</w:t>
      </w:r>
      <w:r w:rsidRPr="000E66F4">
        <w:rPr>
          <w:rFonts w:ascii="Calibri" w:hAnsi="Calibri"/>
        </w:rPr>
        <w:t xml:space="preserve"> must be included in the revised entry. </w:t>
      </w:r>
    </w:p>
    <w:p w14:paraId="30E64A74" w14:textId="77777777" w:rsidR="00EF2CE7" w:rsidRPr="000E66F4" w:rsidRDefault="00EF2CE7" w:rsidP="001E3E00">
      <w:pPr>
        <w:jc w:val="both"/>
        <w:rPr>
          <w:rFonts w:ascii="Calibri" w:hAnsi="Calibri"/>
        </w:rPr>
      </w:pPr>
    </w:p>
    <w:p w14:paraId="39CB86C5" w14:textId="2DA59566" w:rsidR="003802AC" w:rsidRPr="000E66F4" w:rsidRDefault="003802AC" w:rsidP="003802AC">
      <w:pPr>
        <w:pStyle w:val="Heading2"/>
        <w:ind w:left="851" w:hanging="851"/>
      </w:pPr>
      <w:bookmarkStart w:id="435" w:name="_Toc513734111"/>
      <w:r w:rsidRPr="000E66F4">
        <w:t>Diagrammatic Overview</w:t>
      </w:r>
      <w:bookmarkEnd w:id="435"/>
    </w:p>
    <w:p w14:paraId="4FFE1366" w14:textId="77777777" w:rsidR="003802AC" w:rsidRPr="000E66F4" w:rsidRDefault="003802AC" w:rsidP="003802AC">
      <w:pPr>
        <w:spacing w:before="100" w:beforeAutospacing="1" w:after="100" w:afterAutospacing="1"/>
        <w:rPr>
          <w:rFonts w:ascii="Calibri" w:hAnsi="Calibri"/>
          <w:bCs/>
          <w:sz w:val="4"/>
          <w:szCs w:val="4"/>
        </w:rPr>
      </w:pPr>
      <w:r w:rsidRPr="000E66F4">
        <w:rPr>
          <w:noProof/>
          <w:lang w:eastAsia="en-IE"/>
        </w:rPr>
        <w:drawing>
          <wp:inline distT="0" distB="0" distL="0" distR="0" wp14:anchorId="613B161B" wp14:editId="688B627D">
            <wp:extent cx="5760000" cy="1080000"/>
            <wp:effectExtent l="19050" t="0" r="508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14:paraId="02A7B948" w14:textId="3E4A94FA" w:rsidR="0087490A" w:rsidRPr="000E66F4" w:rsidRDefault="003802AC" w:rsidP="006C68C3">
      <w:pPr>
        <w:pStyle w:val="Heading2"/>
        <w:spacing w:before="100" w:beforeAutospacing="1" w:after="100" w:afterAutospacing="1" w:line="276" w:lineRule="auto"/>
        <w:ind w:left="851" w:hanging="851"/>
      </w:pPr>
      <w:bookmarkStart w:id="436" w:name="_Toc513734112"/>
      <w:r w:rsidRPr="000E66F4">
        <w:t>Timelines</w:t>
      </w:r>
      <w:bookmarkEnd w:id="436"/>
    </w:p>
    <w:p w14:paraId="777BA764" w14:textId="56C9BF1A" w:rsidR="00FD3DF9" w:rsidRDefault="00FD3DF9" w:rsidP="00FD3DF9">
      <w:pPr>
        <w:autoSpaceDE w:val="0"/>
        <w:autoSpaceDN w:val="0"/>
        <w:adjustRightInd w:val="0"/>
        <w:spacing w:before="100" w:beforeAutospacing="1" w:after="100" w:afterAutospacing="1"/>
        <w:jc w:val="both"/>
        <w:rPr>
          <w:rFonts w:ascii="Calibri" w:hAnsi="Calibri" w:cs="Helvetica"/>
        </w:rPr>
      </w:pPr>
      <w:r w:rsidRPr="000E66F4">
        <w:rPr>
          <w:rFonts w:ascii="Calibri" w:hAnsi="Calibri"/>
          <w:bCs/>
        </w:rPr>
        <w:t xml:space="preserve">The Schedule Governing Approval, Validation and Configuration of the University Calendar may be found </w:t>
      </w:r>
      <w:hyperlink r:id="rId121" w:history="1">
        <w:r w:rsidRPr="000E66F4">
          <w:rPr>
            <w:rStyle w:val="Hyperlink"/>
            <w:rFonts w:ascii="Calibri" w:hAnsi="Calibri"/>
            <w:bCs/>
          </w:rPr>
          <w:t>here</w:t>
        </w:r>
      </w:hyperlink>
      <w:r w:rsidR="007879F9" w:rsidRPr="000E66F4">
        <w:rPr>
          <w:rFonts w:ascii="Calibri" w:hAnsi="Calibri"/>
          <w:bCs/>
        </w:rPr>
        <w:t xml:space="preserve">; </w:t>
      </w:r>
      <w:r w:rsidRPr="000E66F4">
        <w:rPr>
          <w:rFonts w:ascii="Calibri" w:hAnsi="Calibri"/>
          <w:bCs/>
        </w:rPr>
        <w:t>t</w:t>
      </w:r>
      <w:r w:rsidRPr="000E66F4">
        <w:rPr>
          <w:rFonts w:ascii="Calibri" w:hAnsi="Calibri"/>
        </w:rPr>
        <w:t xml:space="preserve">he Schedule governs changes to </w:t>
      </w:r>
      <w:r w:rsidRPr="000E66F4">
        <w:rPr>
          <w:rFonts w:ascii="Calibri" w:hAnsi="Calibri"/>
          <w:bCs/>
        </w:rPr>
        <w:t>all mainstream, ACE and International Education programmes and modules</w:t>
      </w:r>
      <w:r w:rsidRPr="000E66F4">
        <w:rPr>
          <w:rFonts w:asciiTheme="minorHAnsi" w:hAnsiTheme="minorHAnsi"/>
          <w:bCs/>
        </w:rPr>
        <w:t>.</w:t>
      </w:r>
      <w:r w:rsidR="00993485" w:rsidRPr="000E66F4">
        <w:rPr>
          <w:rFonts w:asciiTheme="minorHAnsi" w:hAnsiTheme="minorHAnsi"/>
          <w:bCs/>
        </w:rPr>
        <w:t xml:space="preserve"> </w:t>
      </w:r>
      <w:r w:rsidRPr="000E66F4">
        <w:rPr>
          <w:rFonts w:ascii="Calibri" w:hAnsi="Calibri" w:cs="Helvetica"/>
        </w:rPr>
        <w:t>Each College will have its own local proce</w:t>
      </w:r>
      <w:r w:rsidR="00AD702B" w:rsidRPr="000E66F4">
        <w:rPr>
          <w:rFonts w:ascii="Calibri" w:hAnsi="Calibri" w:cs="Helvetica"/>
        </w:rPr>
        <w:t>dur</w:t>
      </w:r>
      <w:r w:rsidRPr="000E66F4">
        <w:rPr>
          <w:rFonts w:ascii="Calibri" w:hAnsi="Calibri" w:cs="Helvetica"/>
        </w:rPr>
        <w:t xml:space="preserve">es and </w:t>
      </w:r>
      <w:r w:rsidR="008457C0" w:rsidRPr="000E66F4">
        <w:rPr>
          <w:rFonts w:ascii="Calibri" w:hAnsi="Calibri" w:cs="Helvetica"/>
        </w:rPr>
        <w:t xml:space="preserve">deadlines </w:t>
      </w:r>
      <w:r w:rsidRPr="000E66F4">
        <w:rPr>
          <w:rFonts w:ascii="Calibri" w:hAnsi="Calibri" w:cs="Helvetica"/>
        </w:rPr>
        <w:t>governing the</w:t>
      </w:r>
      <w:r w:rsidR="00BA2EF0" w:rsidRPr="000E66F4">
        <w:rPr>
          <w:rFonts w:ascii="Calibri" w:hAnsi="Calibri" w:cs="Helvetica"/>
        </w:rPr>
        <w:t xml:space="preserve"> consideration and approval of </w:t>
      </w:r>
      <w:r w:rsidR="00400B00" w:rsidRPr="000E66F4">
        <w:rPr>
          <w:rFonts w:ascii="Calibri" w:hAnsi="Calibri" w:cs="Helvetica"/>
        </w:rPr>
        <w:t>Changes to Marks and Standards</w:t>
      </w:r>
      <w:r w:rsidRPr="000E66F4">
        <w:rPr>
          <w:rFonts w:ascii="Calibri" w:hAnsi="Calibri" w:cs="Helvetica"/>
        </w:rPr>
        <w:t xml:space="preserve">, in order to meet the University </w:t>
      </w:r>
      <w:r w:rsidR="008457C0" w:rsidRPr="000E66F4">
        <w:rPr>
          <w:rFonts w:ascii="Calibri" w:hAnsi="Calibri" w:cs="Helvetica"/>
        </w:rPr>
        <w:t>schedule</w:t>
      </w:r>
      <w:r w:rsidRPr="000E66F4">
        <w:rPr>
          <w:rFonts w:ascii="Calibri" w:hAnsi="Calibri" w:cs="Helvetica"/>
        </w:rPr>
        <w:t>.</w:t>
      </w:r>
      <w:r w:rsidR="00993485" w:rsidRPr="000E66F4">
        <w:rPr>
          <w:rFonts w:ascii="Calibri" w:hAnsi="Calibri" w:cs="Helvetica"/>
        </w:rPr>
        <w:t xml:space="preserve"> </w:t>
      </w:r>
      <w:r w:rsidRPr="000E66F4">
        <w:rPr>
          <w:rFonts w:ascii="Calibri" w:hAnsi="Calibri"/>
          <w:bCs/>
        </w:rPr>
        <w:t>Proposed changes to the University Curriculum must</w:t>
      </w:r>
      <w:r w:rsidRPr="000E66F4">
        <w:rPr>
          <w:rFonts w:ascii="Calibri" w:hAnsi="Calibri"/>
          <w:b/>
          <w:bCs/>
        </w:rPr>
        <w:t xml:space="preserve"> </w:t>
      </w:r>
      <w:r w:rsidRPr="000E66F4">
        <w:rPr>
          <w:rFonts w:ascii="Calibri" w:hAnsi="Calibri"/>
          <w:bCs/>
        </w:rPr>
        <w:t>be processed in accordance with the University approved procedu</w:t>
      </w:r>
      <w:r w:rsidR="007879F9" w:rsidRPr="000E66F4">
        <w:rPr>
          <w:rFonts w:ascii="Calibri" w:hAnsi="Calibri"/>
          <w:bCs/>
        </w:rPr>
        <w:t xml:space="preserve">res outlined in this Handbook; </w:t>
      </w:r>
      <w:r w:rsidRPr="000E66F4">
        <w:rPr>
          <w:rFonts w:ascii="Calibri" w:hAnsi="Calibri"/>
          <w:bCs/>
        </w:rPr>
        <w:t xml:space="preserve">associated Policies and Guidelines Governing Academic Programmes may found </w:t>
      </w:r>
      <w:hyperlink r:id="rId122" w:history="1">
        <w:r w:rsidRPr="000E66F4">
          <w:rPr>
            <w:rStyle w:val="Hyperlink"/>
            <w:rFonts w:ascii="Calibri" w:hAnsi="Calibri"/>
            <w:bCs/>
          </w:rPr>
          <w:t>here</w:t>
        </w:r>
      </w:hyperlink>
      <w:r w:rsidRPr="000E66F4">
        <w:rPr>
          <w:rFonts w:ascii="Calibri" w:hAnsi="Calibri"/>
          <w:bCs/>
        </w:rPr>
        <w:t>.</w:t>
      </w:r>
      <w:r w:rsidR="00993485" w:rsidRPr="000E66F4">
        <w:rPr>
          <w:rFonts w:ascii="Calibri" w:hAnsi="Calibri" w:cs="Helvetica"/>
        </w:rPr>
        <w:t xml:space="preserve"> </w:t>
      </w:r>
    </w:p>
    <w:p w14:paraId="14B52330" w14:textId="77777777" w:rsidR="00EF2CE7" w:rsidRPr="000E66F4" w:rsidRDefault="00EF2CE7" w:rsidP="00FD3DF9">
      <w:pPr>
        <w:autoSpaceDE w:val="0"/>
        <w:autoSpaceDN w:val="0"/>
        <w:adjustRightInd w:val="0"/>
        <w:spacing w:before="100" w:beforeAutospacing="1" w:after="100" w:afterAutospacing="1"/>
        <w:jc w:val="both"/>
        <w:rPr>
          <w:rFonts w:ascii="Calibri" w:hAnsi="Calibri" w:cs="Calibri"/>
          <w:iCs/>
        </w:rPr>
      </w:pPr>
    </w:p>
    <w:p w14:paraId="5DD195EC" w14:textId="5ACFA4D9" w:rsidR="00DA5E89" w:rsidRPr="000E66F4" w:rsidRDefault="00CB58A3" w:rsidP="006C68C3">
      <w:pPr>
        <w:pStyle w:val="Heading2"/>
        <w:spacing w:before="100" w:beforeAutospacing="1" w:after="100" w:afterAutospacing="1" w:line="276" w:lineRule="auto"/>
        <w:ind w:left="851" w:hanging="851"/>
        <w:rPr>
          <w:lang w:eastAsia="en-IE"/>
        </w:rPr>
      </w:pPr>
      <w:bookmarkStart w:id="437" w:name="_Toc513734113"/>
      <w:r w:rsidRPr="000E66F4">
        <w:rPr>
          <w:bCs/>
          <w:lang w:eastAsia="en-IE"/>
        </w:rPr>
        <w:t>Changes to Marks and Standards</w:t>
      </w:r>
      <w:r w:rsidRPr="000E66F4">
        <w:rPr>
          <w:lang w:eastAsia="en-IE"/>
        </w:rPr>
        <w:t xml:space="preserve"> </w:t>
      </w:r>
      <w:r w:rsidR="00DA5E89" w:rsidRPr="000E66F4">
        <w:rPr>
          <w:lang w:eastAsia="en-IE"/>
        </w:rPr>
        <w:t>F</w:t>
      </w:r>
      <w:r w:rsidR="002315CC" w:rsidRPr="000E66F4">
        <w:rPr>
          <w:lang w:eastAsia="en-IE"/>
        </w:rPr>
        <w:t>orm</w:t>
      </w:r>
      <w:bookmarkEnd w:id="437"/>
    </w:p>
    <w:p w14:paraId="4C71738C" w14:textId="77777777" w:rsidR="002B73A2" w:rsidRPr="000E66F4" w:rsidRDefault="00DA5E89" w:rsidP="00B07566">
      <w:pPr>
        <w:autoSpaceDE w:val="0"/>
        <w:autoSpaceDN w:val="0"/>
        <w:adjustRightInd w:val="0"/>
        <w:spacing w:before="100" w:beforeAutospacing="1" w:after="100" w:afterAutospacing="1"/>
        <w:jc w:val="both"/>
        <w:rPr>
          <w:rFonts w:ascii="Calibri" w:hAnsi="Calibri" w:cs="Calibri"/>
          <w:lang w:eastAsia="en-IE"/>
        </w:rPr>
      </w:pPr>
      <w:r w:rsidRPr="000E66F4">
        <w:rPr>
          <w:rFonts w:ascii="Calibri" w:hAnsi="Calibri" w:cs="Calibri"/>
          <w:lang w:eastAsia="en-IE"/>
        </w:rPr>
        <w:t xml:space="preserve">Proposal forms for Changes to Marks and Standards can be found on the APAR website </w:t>
      </w:r>
      <w:hyperlink r:id="rId123" w:history="1">
        <w:r w:rsidRPr="000E66F4">
          <w:rPr>
            <w:rStyle w:val="Hyperlink"/>
            <w:rFonts w:ascii="Calibri" w:hAnsi="Calibri" w:cs="Calibri"/>
            <w:lang w:eastAsia="en-IE"/>
          </w:rPr>
          <w:t>here</w:t>
        </w:r>
      </w:hyperlink>
      <w:r w:rsidRPr="000E66F4">
        <w:rPr>
          <w:rFonts w:ascii="Calibri" w:hAnsi="Calibri" w:cs="Calibri"/>
          <w:lang w:eastAsia="en-IE"/>
        </w:rPr>
        <w:t>.</w:t>
      </w:r>
      <w:r w:rsidR="00993485" w:rsidRPr="000E66F4">
        <w:rPr>
          <w:rFonts w:ascii="Calibri" w:hAnsi="Calibri" w:cs="Calibri"/>
          <w:lang w:eastAsia="en-IE"/>
        </w:rPr>
        <w:t xml:space="preserve"> </w:t>
      </w:r>
      <w:r w:rsidR="00716800" w:rsidRPr="000E66F4">
        <w:rPr>
          <w:rFonts w:ascii="Calibri" w:hAnsi="Calibri" w:cs="Calibri"/>
          <w:lang w:eastAsia="en-IE"/>
        </w:rPr>
        <w:t>If</w:t>
      </w:r>
      <w:r w:rsidR="002B73A2" w:rsidRPr="000E66F4">
        <w:rPr>
          <w:rFonts w:ascii="Calibri" w:hAnsi="Calibri" w:cs="Calibri"/>
          <w:lang w:eastAsia="en-IE"/>
        </w:rPr>
        <w:t xml:space="preserve"> the proposed change(s)</w:t>
      </w:r>
      <w:r w:rsidR="00FE1D0B" w:rsidRPr="000E66F4">
        <w:rPr>
          <w:rFonts w:ascii="Calibri" w:hAnsi="Calibri" w:cs="Calibri"/>
          <w:lang w:eastAsia="en-IE"/>
        </w:rPr>
        <w:t xml:space="preserve"> </w:t>
      </w:r>
      <w:r w:rsidR="002B73A2" w:rsidRPr="000E66F4">
        <w:rPr>
          <w:rFonts w:ascii="Calibri" w:hAnsi="Calibri" w:cs="Calibri"/>
          <w:lang w:eastAsia="en-IE"/>
        </w:rPr>
        <w:t xml:space="preserve">to Marks and Standards has knock-on implications for the University Calendar, the change should be </w:t>
      </w:r>
      <w:r w:rsidR="00FE1D0B" w:rsidRPr="000E66F4">
        <w:rPr>
          <w:rFonts w:ascii="Calibri" w:hAnsi="Calibri" w:cs="Calibri"/>
          <w:lang w:eastAsia="en-IE"/>
        </w:rPr>
        <w:t xml:space="preserve">processed as part of a </w:t>
      </w:r>
      <w:hyperlink w:anchor="MajorChanges" w:history="1">
        <w:r w:rsidR="00FE1D0B" w:rsidRPr="000E66F4">
          <w:rPr>
            <w:rStyle w:val="Hyperlink"/>
            <w:rFonts w:ascii="Calibri" w:hAnsi="Calibri" w:cs="Calibri"/>
            <w:lang w:eastAsia="en-IE"/>
          </w:rPr>
          <w:t>Major</w:t>
        </w:r>
      </w:hyperlink>
      <w:r w:rsidR="00FE1D0B" w:rsidRPr="000E66F4">
        <w:rPr>
          <w:rFonts w:ascii="Calibri" w:hAnsi="Calibri" w:cs="Calibri"/>
          <w:lang w:eastAsia="en-IE"/>
        </w:rPr>
        <w:t xml:space="preserve"> or </w:t>
      </w:r>
      <w:hyperlink w:anchor="Minorchanges" w:history="1">
        <w:r w:rsidR="00FE1D0B" w:rsidRPr="000E66F4">
          <w:rPr>
            <w:rStyle w:val="Hyperlink"/>
            <w:rFonts w:ascii="Calibri" w:hAnsi="Calibri" w:cs="Calibri"/>
            <w:lang w:eastAsia="en-IE"/>
          </w:rPr>
          <w:t>Minor</w:t>
        </w:r>
      </w:hyperlink>
      <w:r w:rsidR="00FE1D0B" w:rsidRPr="000E66F4">
        <w:rPr>
          <w:rFonts w:ascii="Calibri" w:hAnsi="Calibri" w:cs="Calibri"/>
          <w:lang w:eastAsia="en-IE"/>
        </w:rPr>
        <w:t xml:space="preserve"> Change using the </w:t>
      </w:r>
      <w:hyperlink r:id="rId124" w:history="1">
        <w:r w:rsidR="00FE1D0B" w:rsidRPr="000E66F4">
          <w:rPr>
            <w:rStyle w:val="Hyperlink"/>
            <w:rFonts w:asciiTheme="minorHAnsi" w:hAnsiTheme="minorHAnsi"/>
          </w:rPr>
          <w:t>MM1 Major and Minor Changes Form</w:t>
        </w:r>
      </w:hyperlink>
      <w:r w:rsidR="00FE1D0B" w:rsidRPr="000E66F4">
        <w:rPr>
          <w:rFonts w:ascii="Calibri" w:hAnsi="Calibri" w:cs="Calibri"/>
          <w:lang w:eastAsia="en-IE"/>
        </w:rPr>
        <w:t>;</w:t>
      </w:r>
      <w:r w:rsidR="002B73A2" w:rsidRPr="000E66F4">
        <w:rPr>
          <w:rFonts w:ascii="Calibri" w:hAnsi="Calibri" w:cs="Calibri"/>
          <w:lang w:eastAsia="en-IE"/>
        </w:rPr>
        <w:t xml:space="preserve"> changes that only affect the programme Marks and Standards entry should be processed via an MS1/MS2 Form; contact APAR for advice if required. </w:t>
      </w:r>
    </w:p>
    <w:p w14:paraId="376AA285" w14:textId="0CA1C5BC" w:rsidR="00DA5E89" w:rsidRPr="000E66F4" w:rsidRDefault="00854796" w:rsidP="00B07566">
      <w:pPr>
        <w:autoSpaceDE w:val="0"/>
        <w:autoSpaceDN w:val="0"/>
        <w:adjustRightInd w:val="0"/>
        <w:spacing w:before="100" w:beforeAutospacing="1" w:after="100" w:afterAutospacing="1"/>
        <w:jc w:val="both"/>
        <w:rPr>
          <w:rFonts w:ascii="Calibri" w:hAnsi="Calibri" w:cs="Calibri"/>
          <w:b/>
          <w:i/>
          <w:lang w:eastAsia="en-IE"/>
        </w:rPr>
      </w:pPr>
      <w:r w:rsidRPr="000E66F4">
        <w:rPr>
          <w:rFonts w:ascii="Calibri" w:hAnsi="Calibri"/>
          <w:b/>
          <w:bCs/>
          <w:i/>
        </w:rPr>
        <w:t xml:space="preserve">* Note: </w:t>
      </w:r>
      <w:r w:rsidR="00DA5E89" w:rsidRPr="000E66F4">
        <w:rPr>
          <w:rFonts w:ascii="Calibri" w:hAnsi="Calibri" w:cs="Calibri"/>
          <w:i/>
          <w:lang w:eastAsia="en-IE"/>
        </w:rPr>
        <w:t>As forms may be updated annually the form should be downloaded from</w:t>
      </w:r>
      <w:r w:rsidR="00134D5A" w:rsidRPr="000E66F4">
        <w:rPr>
          <w:rFonts w:ascii="Calibri" w:hAnsi="Calibri" w:cs="Calibri"/>
          <w:i/>
          <w:lang w:eastAsia="en-IE"/>
        </w:rPr>
        <w:t xml:space="preserve"> the APAR form bank as required; o</w:t>
      </w:r>
      <w:r w:rsidR="00DA5E89" w:rsidRPr="000E66F4">
        <w:rPr>
          <w:rFonts w:ascii="Calibri" w:hAnsi="Calibri" w:cs="Calibri"/>
          <w:i/>
          <w:lang w:eastAsia="en-IE"/>
        </w:rPr>
        <w:t xml:space="preserve">utdated forms submitted for approval </w:t>
      </w:r>
      <w:r w:rsidR="00EF0880" w:rsidRPr="000E66F4">
        <w:rPr>
          <w:rFonts w:ascii="Calibri" w:hAnsi="Calibri" w:cs="Calibri"/>
          <w:i/>
          <w:lang w:eastAsia="en-IE"/>
        </w:rPr>
        <w:t>may</w:t>
      </w:r>
      <w:r w:rsidR="00DA5E89" w:rsidRPr="000E66F4">
        <w:rPr>
          <w:rFonts w:ascii="Calibri" w:hAnsi="Calibri" w:cs="Calibri"/>
          <w:i/>
          <w:lang w:eastAsia="en-IE"/>
        </w:rPr>
        <w:t xml:space="preserve"> be returned to the proposer by the College/ACE.) </w:t>
      </w:r>
    </w:p>
    <w:p w14:paraId="10E987EF" w14:textId="77777777" w:rsidR="0087490A" w:rsidRPr="000E66F4" w:rsidRDefault="0087490A" w:rsidP="006C68C3">
      <w:pPr>
        <w:pStyle w:val="Heading2"/>
        <w:spacing w:before="100" w:beforeAutospacing="1" w:after="100" w:afterAutospacing="1" w:line="276" w:lineRule="auto"/>
        <w:ind w:left="851" w:hanging="851"/>
      </w:pPr>
      <w:bookmarkStart w:id="438" w:name="_Toc513734114"/>
      <w:r w:rsidRPr="000E66F4">
        <w:lastRenderedPageBreak/>
        <w:t>Approval of Changes to Marks and Standards</w:t>
      </w:r>
      <w:bookmarkEnd w:id="438"/>
    </w:p>
    <w:p w14:paraId="6A109777" w14:textId="138E63B9" w:rsidR="0087490A" w:rsidRDefault="0087490A" w:rsidP="00B07566">
      <w:pPr>
        <w:spacing w:before="100" w:beforeAutospacing="1" w:after="100" w:afterAutospacing="1"/>
        <w:jc w:val="both"/>
        <w:rPr>
          <w:rFonts w:ascii="Calibri" w:hAnsi="Calibri" w:cs="Calibri"/>
          <w:color w:val="000000"/>
        </w:rPr>
      </w:pPr>
      <w:r w:rsidRPr="000E66F4">
        <w:rPr>
          <w:rFonts w:ascii="Calibri" w:hAnsi="Calibri" w:cs="Calibri"/>
        </w:rPr>
        <w:t>Proposed changes wi</w:t>
      </w:r>
      <w:r w:rsidR="00947D38" w:rsidRPr="000E66F4">
        <w:rPr>
          <w:rFonts w:ascii="Calibri" w:hAnsi="Calibri" w:cs="Calibri"/>
        </w:rPr>
        <w:t>ll normally be considered by a C</w:t>
      </w:r>
      <w:r w:rsidRPr="000E66F4">
        <w:rPr>
          <w:rFonts w:ascii="Calibri" w:hAnsi="Calibri" w:cs="Calibri"/>
        </w:rPr>
        <w:t xml:space="preserve">urriculum </w:t>
      </w:r>
      <w:r w:rsidR="00947D38" w:rsidRPr="000E66F4">
        <w:rPr>
          <w:rFonts w:ascii="Calibri" w:hAnsi="Calibri" w:cs="Calibri"/>
        </w:rPr>
        <w:t>C</w:t>
      </w:r>
      <w:r w:rsidRPr="000E66F4">
        <w:rPr>
          <w:rFonts w:ascii="Calibri" w:hAnsi="Calibri" w:cs="Calibri"/>
        </w:rPr>
        <w:t>ommittee</w:t>
      </w:r>
      <w:r w:rsidR="00C6148C" w:rsidRPr="000E66F4">
        <w:rPr>
          <w:rFonts w:ascii="Calibri" w:hAnsi="Calibri" w:cs="Calibri"/>
        </w:rPr>
        <w:t>/ACE ASB</w:t>
      </w:r>
      <w:r w:rsidRPr="000E66F4">
        <w:rPr>
          <w:rFonts w:ascii="Calibri" w:hAnsi="Calibri" w:cs="Calibri"/>
        </w:rPr>
        <w:t>, which will recommend approval or otherwise to the College</w:t>
      </w:r>
      <w:r w:rsidR="002F2CDA" w:rsidRPr="000E66F4">
        <w:rPr>
          <w:rFonts w:ascii="Calibri" w:hAnsi="Calibri" w:cs="Calibri"/>
        </w:rPr>
        <w:t>/ACE</w:t>
      </w:r>
      <w:r w:rsidRPr="000E66F4">
        <w:rPr>
          <w:rFonts w:ascii="Calibri" w:hAnsi="Calibri" w:cs="Calibri"/>
        </w:rPr>
        <w:t>.</w:t>
      </w:r>
      <w:r w:rsidR="00993485" w:rsidRPr="000E66F4">
        <w:rPr>
          <w:rFonts w:ascii="Calibri" w:hAnsi="Calibri" w:cs="Calibri"/>
        </w:rPr>
        <w:t xml:space="preserve"> </w:t>
      </w:r>
      <w:r w:rsidRPr="000E66F4">
        <w:rPr>
          <w:rFonts w:ascii="Calibri" w:hAnsi="Calibri" w:cs="Calibri"/>
        </w:rPr>
        <w:t xml:space="preserve">Issues, if any, arising from </w:t>
      </w:r>
      <w:proofErr w:type="gramStart"/>
      <w:r w:rsidRPr="000E66F4">
        <w:rPr>
          <w:rFonts w:ascii="Calibri" w:hAnsi="Calibri" w:cs="Calibri"/>
        </w:rPr>
        <w:t>Colleges’/</w:t>
      </w:r>
      <w:r w:rsidRPr="000E66F4">
        <w:rPr>
          <w:rFonts w:ascii="Calibri" w:hAnsi="Calibri" w:cs="Times"/>
        </w:rPr>
        <w:t>ACE</w:t>
      </w:r>
      <w:r w:rsidR="00947D38" w:rsidRPr="000E66F4">
        <w:rPr>
          <w:rFonts w:ascii="Calibri" w:hAnsi="Calibri" w:cs="Times"/>
        </w:rPr>
        <w:t>’s</w:t>
      </w:r>
      <w:proofErr w:type="gramEnd"/>
      <w:r w:rsidRPr="000E66F4">
        <w:rPr>
          <w:rFonts w:ascii="Calibri" w:hAnsi="Calibri" w:cs="Times"/>
        </w:rPr>
        <w:t xml:space="preserve"> </w:t>
      </w:r>
      <w:r w:rsidRPr="000E66F4">
        <w:rPr>
          <w:rFonts w:ascii="Calibri" w:hAnsi="Calibri" w:cs="Calibri"/>
        </w:rPr>
        <w:t xml:space="preserve">consideration of changes </w:t>
      </w:r>
      <w:r w:rsidRPr="000E66F4">
        <w:rPr>
          <w:rFonts w:ascii="Calibri" w:hAnsi="Calibri" w:cs="Calibri"/>
          <w:color w:val="000000"/>
        </w:rPr>
        <w:t>will be forwarded to Academic Board for consideration, in consultation with APAR</w:t>
      </w:r>
      <w:r w:rsidR="00947D38" w:rsidRPr="000E66F4">
        <w:rPr>
          <w:rFonts w:ascii="Calibri" w:hAnsi="Calibri" w:cs="Calibri"/>
          <w:color w:val="000000"/>
        </w:rPr>
        <w:t>/Student Records and Examinations Office.</w:t>
      </w:r>
    </w:p>
    <w:p w14:paraId="589472D2" w14:textId="77777777" w:rsidR="00EF2CE7" w:rsidRPr="000E66F4" w:rsidRDefault="00EF2CE7" w:rsidP="00B07566">
      <w:pPr>
        <w:spacing w:before="100" w:beforeAutospacing="1" w:after="100" w:afterAutospacing="1"/>
        <w:jc w:val="both"/>
        <w:rPr>
          <w:rFonts w:ascii="Calibri" w:hAnsi="Calibri" w:cs="Calibri"/>
          <w:color w:val="000000"/>
        </w:rPr>
      </w:pPr>
    </w:p>
    <w:p w14:paraId="198FA08D" w14:textId="77777777" w:rsidR="0087490A" w:rsidRPr="000E66F4" w:rsidRDefault="0087490A" w:rsidP="006C68C3">
      <w:pPr>
        <w:pStyle w:val="Heading2"/>
        <w:spacing w:before="100" w:beforeAutospacing="1" w:after="100" w:afterAutospacing="1" w:line="276" w:lineRule="auto"/>
        <w:ind w:left="851" w:hanging="851"/>
        <w:rPr>
          <w:bCs/>
        </w:rPr>
      </w:pPr>
      <w:bookmarkStart w:id="439" w:name="_Toc513734115"/>
      <w:r w:rsidRPr="000E66F4">
        <w:t xml:space="preserve">Implementation of </w:t>
      </w:r>
      <w:r w:rsidR="00134D5A" w:rsidRPr="000E66F4">
        <w:t>C</w:t>
      </w:r>
      <w:r w:rsidRPr="000E66F4">
        <w:t>hanges to Marks and Standards</w:t>
      </w:r>
      <w:bookmarkEnd w:id="439"/>
      <w:r w:rsidRPr="000E66F4">
        <w:t xml:space="preserve"> </w:t>
      </w:r>
    </w:p>
    <w:p w14:paraId="360EFF6A" w14:textId="77777777" w:rsidR="0087490A" w:rsidRPr="000E66F4" w:rsidRDefault="0087490A" w:rsidP="00B07566">
      <w:pPr>
        <w:spacing w:before="100" w:beforeAutospacing="1" w:after="100" w:afterAutospacing="1"/>
        <w:jc w:val="both"/>
        <w:rPr>
          <w:rFonts w:ascii="Calibri" w:hAnsi="Calibri" w:cs="Calibri"/>
        </w:rPr>
      </w:pPr>
      <w:r w:rsidRPr="000E66F4">
        <w:rPr>
          <w:rFonts w:ascii="Calibri" w:hAnsi="Calibri" w:cs="Calibri"/>
        </w:rPr>
        <w:t>Following Colleges’</w:t>
      </w:r>
      <w:r w:rsidR="00134D5A" w:rsidRPr="000E66F4">
        <w:rPr>
          <w:rFonts w:ascii="Calibri" w:hAnsi="Calibri" w:cs="Calibri"/>
        </w:rPr>
        <w:t xml:space="preserve"> </w:t>
      </w:r>
      <w:r w:rsidRPr="000E66F4">
        <w:rPr>
          <w:rFonts w:ascii="Calibri" w:hAnsi="Calibri" w:cs="Calibri"/>
        </w:rPr>
        <w:t>approval of Changes to Marks and Standards, each College</w:t>
      </w:r>
      <w:r w:rsidR="00EF0880" w:rsidRPr="000E66F4">
        <w:rPr>
          <w:rFonts w:ascii="Calibri" w:hAnsi="Calibri" w:cs="Calibri"/>
        </w:rPr>
        <w:t xml:space="preserve"> </w:t>
      </w:r>
      <w:r w:rsidRPr="000E66F4">
        <w:rPr>
          <w:rFonts w:ascii="Calibri" w:hAnsi="Calibri" w:cs="Calibri"/>
        </w:rPr>
        <w:t>is responsible for compiling the Marks and Standards for its programmes</w:t>
      </w:r>
      <w:r w:rsidR="00134D5A" w:rsidRPr="000E66F4">
        <w:rPr>
          <w:rFonts w:ascii="Calibri" w:hAnsi="Calibri" w:cs="Calibri"/>
        </w:rPr>
        <w:t>,</w:t>
      </w:r>
      <w:r w:rsidRPr="000E66F4">
        <w:rPr>
          <w:rFonts w:ascii="Calibri" w:hAnsi="Calibri" w:cs="Calibri"/>
        </w:rPr>
        <w:t xml:space="preserve"> and forwarding </w:t>
      </w:r>
      <w:r w:rsidR="00134D5A" w:rsidRPr="000E66F4">
        <w:rPr>
          <w:rFonts w:ascii="Calibri" w:hAnsi="Calibri" w:cs="Calibri"/>
        </w:rPr>
        <w:t xml:space="preserve">the finalised document </w:t>
      </w:r>
      <w:r w:rsidRPr="000E66F4">
        <w:rPr>
          <w:rFonts w:ascii="Calibri" w:hAnsi="Calibri" w:cs="Calibri"/>
        </w:rPr>
        <w:t>to APAR for publication on the web at the commencement of the academic year.</w:t>
      </w:r>
      <w:r w:rsidR="00993485" w:rsidRPr="000E66F4">
        <w:rPr>
          <w:rFonts w:ascii="Calibri" w:hAnsi="Calibri" w:cs="Calibri"/>
        </w:rPr>
        <w:t xml:space="preserve"> </w:t>
      </w:r>
    </w:p>
    <w:p w14:paraId="78695634" w14:textId="6597D2BB" w:rsidR="00EF0880" w:rsidRPr="000E66F4" w:rsidRDefault="00EF0880" w:rsidP="00EF0880">
      <w:pPr>
        <w:spacing w:before="100" w:beforeAutospacing="1" w:after="100" w:afterAutospacing="1"/>
        <w:jc w:val="both"/>
        <w:rPr>
          <w:rFonts w:ascii="Calibri" w:hAnsi="Calibri" w:cs="Calibri"/>
        </w:rPr>
      </w:pPr>
      <w:r w:rsidRPr="000E66F4">
        <w:rPr>
          <w:rFonts w:ascii="Calibri" w:hAnsi="Calibri" w:cs="Calibri"/>
        </w:rPr>
        <w:t xml:space="preserve">Following ACE </w:t>
      </w:r>
      <w:r w:rsidR="00237328" w:rsidRPr="000E66F4">
        <w:rPr>
          <w:rFonts w:ascii="Calibri" w:hAnsi="Calibri" w:cs="Calibri"/>
        </w:rPr>
        <w:t xml:space="preserve">ASB </w:t>
      </w:r>
      <w:r w:rsidRPr="000E66F4">
        <w:rPr>
          <w:rFonts w:ascii="Calibri" w:hAnsi="Calibri" w:cs="Calibri"/>
        </w:rPr>
        <w:t xml:space="preserve">approval of Changes to Marks and Standards, </w:t>
      </w:r>
      <w:r w:rsidR="00947D38" w:rsidRPr="000E66F4">
        <w:rPr>
          <w:rFonts w:ascii="Calibri" w:hAnsi="Calibri" w:cs="Calibri"/>
        </w:rPr>
        <w:t xml:space="preserve">the </w:t>
      </w:r>
      <w:r w:rsidRPr="000E66F4">
        <w:rPr>
          <w:rFonts w:ascii="Calibri" w:hAnsi="Calibri" w:cs="Calibri"/>
        </w:rPr>
        <w:t xml:space="preserve">ACE </w:t>
      </w:r>
      <w:r w:rsidR="00947D38" w:rsidRPr="000E66F4">
        <w:rPr>
          <w:rFonts w:ascii="Calibri" w:hAnsi="Calibri" w:cs="Calibri"/>
        </w:rPr>
        <w:t xml:space="preserve">Manager </w:t>
      </w:r>
      <w:r w:rsidRPr="000E66F4">
        <w:rPr>
          <w:rFonts w:ascii="Calibri" w:hAnsi="Calibri" w:cs="Calibri"/>
        </w:rPr>
        <w:t>is responsible for compiling the Marks and Standards for its programmes and for publication on the web at the commencement of the academic year.</w:t>
      </w:r>
      <w:r w:rsidR="00993485" w:rsidRPr="000E66F4">
        <w:rPr>
          <w:rFonts w:ascii="Calibri" w:hAnsi="Calibri" w:cs="Calibri"/>
        </w:rPr>
        <w:t xml:space="preserve"> </w:t>
      </w:r>
    </w:p>
    <w:p w14:paraId="32B667AD" w14:textId="77777777" w:rsidR="0019122E" w:rsidRPr="000E66F4" w:rsidRDefault="0072586A" w:rsidP="00B07566">
      <w:pPr>
        <w:spacing w:before="100" w:beforeAutospacing="1" w:after="100" w:afterAutospacing="1"/>
        <w:rPr>
          <w:rFonts w:ascii="Calibri" w:hAnsi="Calibri" w:cs="Calibri"/>
          <w:bCs/>
        </w:rPr>
      </w:pPr>
      <w:r w:rsidRPr="000E66F4">
        <w:rPr>
          <w:rFonts w:ascii="Calibri" w:hAnsi="Calibri" w:cs="Calibri"/>
          <w:bCs/>
        </w:rPr>
        <w:br w:type="page"/>
      </w:r>
    </w:p>
    <w:p w14:paraId="1AB4324A" w14:textId="77777777" w:rsidR="00F96D6B" w:rsidRPr="000E66F4" w:rsidRDefault="00F96D6B" w:rsidP="008B278F">
      <w:pPr>
        <w:pStyle w:val="Heading1"/>
        <w:spacing w:before="100" w:beforeAutospacing="1" w:after="100" w:afterAutospacing="1"/>
        <w:ind w:left="851" w:hanging="851"/>
      </w:pPr>
      <w:bookmarkStart w:id="440" w:name="_Toc513734116"/>
      <w:r w:rsidRPr="000E66F4">
        <w:lastRenderedPageBreak/>
        <w:t>TEMPORARY CESSATION OF AN ACADEMIC PROGRAMME</w:t>
      </w:r>
      <w:bookmarkEnd w:id="440"/>
    </w:p>
    <w:p w14:paraId="279C0B73" w14:textId="77777777" w:rsidR="0066405D" w:rsidRPr="00EF2CE7" w:rsidRDefault="0066405D" w:rsidP="00EF2CE7">
      <w:pPr>
        <w:pStyle w:val="Heading2"/>
        <w:numPr>
          <w:ilvl w:val="0"/>
          <w:numId w:val="0"/>
        </w:numPr>
        <w:spacing w:before="100" w:beforeAutospacing="1" w:after="0" w:line="276" w:lineRule="auto"/>
        <w:rPr>
          <w:rFonts w:ascii="Calibri" w:hAnsi="Calibri"/>
          <w:smallCaps w:val="0"/>
          <w:sz w:val="8"/>
          <w:szCs w:val="8"/>
        </w:rPr>
      </w:pPr>
    </w:p>
    <w:p w14:paraId="0DF9FD94" w14:textId="3D740978" w:rsidR="00F96D6B" w:rsidRPr="000E66F4" w:rsidRDefault="00F96D6B" w:rsidP="006C68C3">
      <w:pPr>
        <w:pStyle w:val="Heading2"/>
        <w:spacing w:before="100" w:beforeAutospacing="1" w:after="100" w:afterAutospacing="1" w:line="276" w:lineRule="auto"/>
        <w:ind w:left="851" w:hanging="851"/>
      </w:pPr>
      <w:bookmarkStart w:id="441" w:name="_Toc513734117"/>
      <w:r w:rsidRPr="000E66F4">
        <w:t>Policy</w:t>
      </w:r>
      <w:bookmarkEnd w:id="441"/>
      <w:r w:rsidRPr="000E66F4">
        <w:t xml:space="preserve"> </w:t>
      </w:r>
    </w:p>
    <w:p w14:paraId="4A81CF30" w14:textId="1BC5D91A" w:rsidR="00CF1D00" w:rsidRDefault="009C6FBE" w:rsidP="009C6FBE">
      <w:pPr>
        <w:spacing w:before="100" w:beforeAutospacing="1" w:after="100" w:afterAutospacing="1"/>
        <w:jc w:val="both"/>
        <w:rPr>
          <w:rFonts w:ascii="Calibri" w:hAnsi="Calibri"/>
        </w:rPr>
      </w:pPr>
      <w:r w:rsidRPr="000E66F4">
        <w:rPr>
          <w:rFonts w:ascii="Calibri" w:eastAsia="Times New Roman" w:hAnsi="Calibri" w:cs="Arial"/>
        </w:rPr>
        <w:t xml:space="preserve">The “Policy for the Temporary Cessation of an Academic Programme” (approved by Academic Board </w:t>
      </w:r>
      <w:r w:rsidRPr="000E66F4">
        <w:rPr>
          <w:rFonts w:ascii="Calibri" w:hAnsi="Calibri"/>
          <w:i/>
        </w:rPr>
        <w:t>04</w:t>
      </w:r>
      <w:r w:rsidR="00DA5B63" w:rsidRPr="000E66F4">
        <w:rPr>
          <w:rFonts w:ascii="Calibri" w:hAnsi="Calibri"/>
          <w:i/>
        </w:rPr>
        <w:t>-Mar-</w:t>
      </w:r>
      <w:r w:rsidRPr="000E66F4">
        <w:rPr>
          <w:rFonts w:ascii="Calibri" w:hAnsi="Calibri"/>
          <w:i/>
        </w:rPr>
        <w:t xml:space="preserve">16) </w:t>
      </w:r>
      <w:r w:rsidRPr="000E66F4">
        <w:rPr>
          <w:rFonts w:ascii="Calibri" w:hAnsi="Calibri"/>
        </w:rPr>
        <w:t xml:space="preserve">clarifies the conditions under which an academic programme can be “parked” temporarily. </w:t>
      </w:r>
      <w:r w:rsidR="006122A3" w:rsidRPr="000E66F4">
        <w:rPr>
          <w:rFonts w:ascii="Calibri" w:hAnsi="Calibri" w:cs="Arial"/>
        </w:rPr>
        <w:t>A programme may be temporarily suspended for up to three years, following which it will either be (a) removed permanently from the list of programmes on offer by the university, (b) held in abeyance for longer with the approval of the College Executive or (c) re-introduced.</w:t>
      </w:r>
      <w:r w:rsidR="00993485" w:rsidRPr="000E66F4">
        <w:rPr>
          <w:rFonts w:ascii="Calibri" w:hAnsi="Calibri" w:cs="Arial"/>
        </w:rPr>
        <w:t xml:space="preserve"> </w:t>
      </w:r>
      <w:r w:rsidR="006122A3" w:rsidRPr="000E66F4">
        <w:rPr>
          <w:rFonts w:ascii="Calibri" w:hAnsi="Calibri" w:cs="Arial"/>
        </w:rPr>
        <w:t>Following the three-year suspension period, the College/ACE should advise APAR of the status of the programme going forward in accordance with the process outlined in the Policy.</w:t>
      </w:r>
      <w:r w:rsidR="00993485" w:rsidRPr="000E66F4">
        <w:rPr>
          <w:rFonts w:ascii="Calibri" w:hAnsi="Calibri"/>
        </w:rPr>
        <w:t xml:space="preserve"> </w:t>
      </w:r>
      <w:r w:rsidR="00CF1D00" w:rsidRPr="000E66F4">
        <w:rPr>
          <w:rFonts w:ascii="Calibri" w:hAnsi="Calibri"/>
        </w:rPr>
        <w:t xml:space="preserve">The full Policy for the Temporary Cessation of an Academic Programme may be found </w:t>
      </w:r>
      <w:hyperlink r:id="rId125" w:history="1">
        <w:r w:rsidR="00CF1D00" w:rsidRPr="000E66F4">
          <w:rPr>
            <w:rStyle w:val="Hyperlink"/>
            <w:rFonts w:ascii="Calibri" w:hAnsi="Calibri"/>
          </w:rPr>
          <w:t>here</w:t>
        </w:r>
      </w:hyperlink>
      <w:r w:rsidR="00CF1D00" w:rsidRPr="000E66F4">
        <w:rPr>
          <w:rFonts w:ascii="Calibri" w:hAnsi="Calibri"/>
        </w:rPr>
        <w:t>.</w:t>
      </w:r>
    </w:p>
    <w:p w14:paraId="10266C93" w14:textId="77777777" w:rsidR="00EF2CE7" w:rsidRPr="000E66F4" w:rsidRDefault="00EF2CE7" w:rsidP="009C6FBE">
      <w:pPr>
        <w:spacing w:before="100" w:beforeAutospacing="1" w:after="100" w:afterAutospacing="1"/>
        <w:jc w:val="both"/>
        <w:rPr>
          <w:rFonts w:ascii="Calibri" w:hAnsi="Calibri"/>
        </w:rPr>
      </w:pPr>
    </w:p>
    <w:p w14:paraId="70F635A8" w14:textId="76EC9755" w:rsidR="00F96D6B" w:rsidRPr="000E66F4" w:rsidRDefault="000B4307" w:rsidP="006C68C3">
      <w:pPr>
        <w:pStyle w:val="Heading2"/>
        <w:spacing w:before="100" w:beforeAutospacing="1" w:after="100" w:afterAutospacing="1" w:line="276" w:lineRule="auto"/>
        <w:ind w:left="851" w:hanging="851"/>
        <w:rPr>
          <w:lang w:eastAsia="en-IE"/>
        </w:rPr>
      </w:pPr>
      <w:bookmarkStart w:id="442" w:name="_Toc513734118"/>
      <w:r w:rsidRPr="000E66F4">
        <w:rPr>
          <w:bCs/>
          <w:lang w:eastAsia="en-IE"/>
        </w:rPr>
        <w:t>Temporary Cessation of an Academic Programme</w:t>
      </w:r>
      <w:r w:rsidRPr="000E66F4">
        <w:rPr>
          <w:lang w:eastAsia="en-IE"/>
        </w:rPr>
        <w:t xml:space="preserve"> </w:t>
      </w:r>
      <w:r w:rsidR="00F96D6B" w:rsidRPr="000E66F4">
        <w:rPr>
          <w:lang w:eastAsia="en-IE"/>
        </w:rPr>
        <w:t>Form</w:t>
      </w:r>
      <w:bookmarkEnd w:id="442"/>
    </w:p>
    <w:p w14:paraId="30756A57" w14:textId="14B80E28" w:rsidR="00F96D6B" w:rsidRDefault="00FC0BB7" w:rsidP="00F96D6B">
      <w:pPr>
        <w:autoSpaceDE w:val="0"/>
        <w:autoSpaceDN w:val="0"/>
        <w:adjustRightInd w:val="0"/>
        <w:spacing w:before="100" w:beforeAutospacing="1" w:after="100" w:afterAutospacing="1"/>
        <w:jc w:val="both"/>
        <w:rPr>
          <w:rFonts w:ascii="Calibri" w:hAnsi="Calibri" w:cs="Calibri"/>
          <w:lang w:eastAsia="en-IE"/>
        </w:rPr>
      </w:pPr>
      <w:r w:rsidRPr="000E66F4">
        <w:rPr>
          <w:rFonts w:ascii="Calibri" w:hAnsi="Calibri" w:cs="Calibri"/>
          <w:lang w:eastAsia="en-IE"/>
        </w:rPr>
        <w:t xml:space="preserve">Form TS1 (Request for </w:t>
      </w:r>
      <w:r w:rsidR="00F96D6B" w:rsidRPr="000E66F4">
        <w:rPr>
          <w:rFonts w:ascii="Calibri" w:hAnsi="Calibri" w:cs="Calibri"/>
          <w:lang w:eastAsia="en-IE"/>
        </w:rPr>
        <w:t xml:space="preserve">the </w:t>
      </w:r>
      <w:r w:rsidR="00134D5A" w:rsidRPr="000E66F4">
        <w:rPr>
          <w:rFonts w:ascii="Calibri" w:hAnsi="Calibri" w:cs="Calibri"/>
          <w:lang w:eastAsia="en-IE"/>
        </w:rPr>
        <w:t>T</w:t>
      </w:r>
      <w:r w:rsidR="00F96D6B" w:rsidRPr="000E66F4">
        <w:rPr>
          <w:rFonts w:ascii="Calibri" w:hAnsi="Calibri" w:cs="Calibri"/>
          <w:lang w:eastAsia="en-IE"/>
        </w:rPr>
        <w:t xml:space="preserve">emporary </w:t>
      </w:r>
      <w:r w:rsidR="00134D5A" w:rsidRPr="000E66F4">
        <w:rPr>
          <w:rFonts w:ascii="Calibri" w:hAnsi="Calibri" w:cs="Calibri"/>
          <w:lang w:eastAsia="en-IE"/>
        </w:rPr>
        <w:t>C</w:t>
      </w:r>
      <w:r w:rsidR="00F96D6B" w:rsidRPr="000E66F4">
        <w:rPr>
          <w:rFonts w:ascii="Calibri" w:hAnsi="Calibri" w:cs="Calibri"/>
          <w:lang w:eastAsia="en-IE"/>
        </w:rPr>
        <w:t xml:space="preserve">essation of an </w:t>
      </w:r>
      <w:r w:rsidR="00134D5A" w:rsidRPr="000E66F4">
        <w:rPr>
          <w:rFonts w:ascii="Calibri" w:hAnsi="Calibri" w:cs="Calibri"/>
          <w:lang w:eastAsia="en-IE"/>
        </w:rPr>
        <w:t>A</w:t>
      </w:r>
      <w:r w:rsidR="00F96D6B" w:rsidRPr="000E66F4">
        <w:rPr>
          <w:rFonts w:ascii="Calibri" w:hAnsi="Calibri" w:cs="Calibri"/>
          <w:lang w:eastAsia="en-IE"/>
        </w:rPr>
        <w:t xml:space="preserve">cademic </w:t>
      </w:r>
      <w:r w:rsidR="00134D5A" w:rsidRPr="000E66F4">
        <w:rPr>
          <w:rFonts w:ascii="Calibri" w:hAnsi="Calibri" w:cs="Calibri"/>
          <w:lang w:eastAsia="en-IE"/>
        </w:rPr>
        <w:t>P</w:t>
      </w:r>
      <w:r w:rsidR="00F96D6B" w:rsidRPr="000E66F4">
        <w:rPr>
          <w:rFonts w:ascii="Calibri" w:hAnsi="Calibri" w:cs="Calibri"/>
          <w:lang w:eastAsia="en-IE"/>
        </w:rPr>
        <w:t>rogramme</w:t>
      </w:r>
      <w:r w:rsidRPr="000E66F4">
        <w:rPr>
          <w:rFonts w:ascii="Calibri" w:hAnsi="Calibri" w:cs="Calibri"/>
          <w:lang w:eastAsia="en-IE"/>
        </w:rPr>
        <w:t>)</w:t>
      </w:r>
      <w:r w:rsidR="00F96D6B" w:rsidRPr="000E66F4">
        <w:rPr>
          <w:rFonts w:ascii="Calibri" w:hAnsi="Calibri" w:cs="Calibri"/>
          <w:lang w:eastAsia="en-IE"/>
        </w:rPr>
        <w:t xml:space="preserve"> can be found on the APAR website (</w:t>
      </w:r>
      <w:hyperlink r:id="rId126" w:history="1">
        <w:r w:rsidR="00F96D6B" w:rsidRPr="000E66F4">
          <w:rPr>
            <w:rStyle w:val="Hyperlink"/>
            <w:rFonts w:ascii="Calibri" w:hAnsi="Calibri" w:cs="Calibri"/>
            <w:lang w:eastAsia="en-IE"/>
          </w:rPr>
          <w:t>here</w:t>
        </w:r>
      </w:hyperlink>
      <w:r w:rsidR="00F96D6B" w:rsidRPr="000E66F4">
        <w:rPr>
          <w:rFonts w:ascii="Calibri" w:hAnsi="Calibri" w:cs="Calibri"/>
          <w:lang w:eastAsia="en-IE"/>
        </w:rPr>
        <w:t>).</w:t>
      </w:r>
      <w:r w:rsidR="00993485" w:rsidRPr="000E66F4">
        <w:rPr>
          <w:rFonts w:ascii="Calibri" w:hAnsi="Calibri" w:cs="Calibri"/>
          <w:lang w:eastAsia="en-IE"/>
        </w:rPr>
        <w:t xml:space="preserve"> </w:t>
      </w:r>
      <w:r w:rsidR="00F96D6B" w:rsidRPr="000E66F4">
        <w:rPr>
          <w:rFonts w:ascii="Calibri" w:hAnsi="Calibri" w:cs="Calibri"/>
          <w:lang w:eastAsia="en-IE"/>
        </w:rPr>
        <w:t>All proposals must be submitted on the correct form.</w:t>
      </w:r>
      <w:r w:rsidR="00993485" w:rsidRPr="000E66F4">
        <w:rPr>
          <w:rFonts w:ascii="Calibri" w:hAnsi="Calibri" w:cs="Calibri"/>
          <w:lang w:eastAsia="en-IE"/>
        </w:rPr>
        <w:t xml:space="preserve"> </w:t>
      </w:r>
      <w:r w:rsidR="00F96D6B" w:rsidRPr="000E66F4">
        <w:rPr>
          <w:rFonts w:ascii="Calibri" w:hAnsi="Calibri" w:cs="Calibri"/>
          <w:lang w:eastAsia="en-IE"/>
        </w:rPr>
        <w:t>As forms may be updated annually</w:t>
      </w:r>
      <w:r w:rsidR="009C6FBE" w:rsidRPr="000E66F4">
        <w:rPr>
          <w:rFonts w:ascii="Calibri" w:hAnsi="Calibri" w:cs="Calibri"/>
          <w:lang w:eastAsia="en-IE"/>
        </w:rPr>
        <w:t>,</w:t>
      </w:r>
      <w:r w:rsidR="00F96D6B" w:rsidRPr="000E66F4">
        <w:rPr>
          <w:rFonts w:ascii="Calibri" w:hAnsi="Calibri" w:cs="Calibri"/>
          <w:lang w:eastAsia="en-IE"/>
        </w:rPr>
        <w:t xml:space="preserve"> the </w:t>
      </w:r>
      <w:r w:rsidR="009C6FBE" w:rsidRPr="000E66F4">
        <w:rPr>
          <w:rFonts w:ascii="Calibri" w:hAnsi="Calibri" w:cs="Calibri"/>
          <w:lang w:eastAsia="en-IE"/>
        </w:rPr>
        <w:t>form</w:t>
      </w:r>
      <w:r w:rsidR="00F96D6B" w:rsidRPr="000E66F4">
        <w:rPr>
          <w:rFonts w:ascii="Calibri" w:hAnsi="Calibri" w:cs="Calibri"/>
          <w:lang w:eastAsia="en-IE"/>
        </w:rPr>
        <w:t xml:space="preserve"> should be downloaded from</w:t>
      </w:r>
      <w:r w:rsidR="009C6FBE" w:rsidRPr="000E66F4">
        <w:rPr>
          <w:rFonts w:ascii="Calibri" w:hAnsi="Calibri" w:cs="Calibri"/>
          <w:lang w:eastAsia="en-IE"/>
        </w:rPr>
        <w:t xml:space="preserve"> the APAR form bank as required; o</w:t>
      </w:r>
      <w:r w:rsidR="00F96D6B" w:rsidRPr="000E66F4">
        <w:rPr>
          <w:rFonts w:ascii="Calibri" w:hAnsi="Calibri" w:cs="Calibri"/>
          <w:lang w:eastAsia="en-IE"/>
        </w:rPr>
        <w:t xml:space="preserve">utdated forms submitted for approval </w:t>
      </w:r>
      <w:r w:rsidR="003F0E07" w:rsidRPr="000E66F4">
        <w:rPr>
          <w:rFonts w:ascii="Calibri" w:hAnsi="Calibri" w:cs="Calibri"/>
          <w:lang w:eastAsia="en-IE"/>
        </w:rPr>
        <w:t>may</w:t>
      </w:r>
      <w:r w:rsidR="00F96D6B" w:rsidRPr="000E66F4">
        <w:rPr>
          <w:rFonts w:ascii="Calibri" w:hAnsi="Calibri" w:cs="Calibri"/>
          <w:lang w:eastAsia="en-IE"/>
        </w:rPr>
        <w:t xml:space="preserve"> be returned to the prop</w:t>
      </w:r>
      <w:r w:rsidR="009C6FBE" w:rsidRPr="000E66F4">
        <w:rPr>
          <w:rFonts w:ascii="Calibri" w:hAnsi="Calibri" w:cs="Calibri"/>
          <w:lang w:eastAsia="en-IE"/>
        </w:rPr>
        <w:t>oser by the School/College/ACE.</w:t>
      </w:r>
    </w:p>
    <w:p w14:paraId="7403CE26" w14:textId="77777777" w:rsidR="00EF2CE7" w:rsidRPr="000E66F4" w:rsidRDefault="00EF2CE7" w:rsidP="00F96D6B">
      <w:pPr>
        <w:autoSpaceDE w:val="0"/>
        <w:autoSpaceDN w:val="0"/>
        <w:adjustRightInd w:val="0"/>
        <w:spacing w:before="100" w:beforeAutospacing="1" w:after="100" w:afterAutospacing="1"/>
        <w:jc w:val="both"/>
        <w:rPr>
          <w:rFonts w:ascii="Calibri" w:hAnsi="Calibri" w:cs="Calibri"/>
          <w:lang w:eastAsia="en-IE"/>
        </w:rPr>
      </w:pPr>
    </w:p>
    <w:p w14:paraId="237D4C45" w14:textId="77777777" w:rsidR="00F96D6B" w:rsidRPr="000E66F4" w:rsidRDefault="00F96D6B" w:rsidP="006C68C3">
      <w:pPr>
        <w:pStyle w:val="Heading2"/>
        <w:spacing w:before="100" w:beforeAutospacing="1" w:after="100" w:afterAutospacing="1" w:line="276" w:lineRule="auto"/>
        <w:ind w:left="851" w:hanging="851"/>
      </w:pPr>
      <w:bookmarkStart w:id="443" w:name="_Toc513734119"/>
      <w:r w:rsidRPr="000E66F4">
        <w:t>Timelines</w:t>
      </w:r>
      <w:bookmarkEnd w:id="443"/>
      <w:r w:rsidR="00917D19" w:rsidRPr="000E66F4">
        <w:t xml:space="preserve"> </w:t>
      </w:r>
    </w:p>
    <w:p w14:paraId="18E3C38B" w14:textId="1440E8C5" w:rsidR="0035391C" w:rsidRPr="000E66F4" w:rsidRDefault="007B78B5" w:rsidP="00DF2DB6">
      <w:pPr>
        <w:spacing w:before="100" w:beforeAutospacing="1" w:after="100" w:afterAutospacing="1"/>
        <w:jc w:val="both"/>
        <w:rPr>
          <w:rFonts w:ascii="Calibri" w:hAnsi="Calibri"/>
        </w:rPr>
      </w:pPr>
      <w:r w:rsidRPr="000E66F4">
        <w:rPr>
          <w:rFonts w:ascii="Calibri" w:hAnsi="Calibri"/>
        </w:rPr>
        <w:t>The College</w:t>
      </w:r>
      <w:r w:rsidR="00F96D6B" w:rsidRPr="000E66F4">
        <w:rPr>
          <w:rFonts w:ascii="Calibri" w:hAnsi="Calibri"/>
        </w:rPr>
        <w:t>/ACE is the ultimate approval authority for the temporary suspension of an academic programme and will have its own local proce</w:t>
      </w:r>
      <w:r w:rsidR="00AD702B" w:rsidRPr="000E66F4">
        <w:rPr>
          <w:rFonts w:ascii="Calibri" w:hAnsi="Calibri"/>
        </w:rPr>
        <w:t>dur</w:t>
      </w:r>
      <w:r w:rsidR="00F96D6B" w:rsidRPr="000E66F4">
        <w:rPr>
          <w:rFonts w:ascii="Calibri" w:hAnsi="Calibri"/>
        </w:rPr>
        <w:t xml:space="preserve">es and </w:t>
      </w:r>
      <w:r w:rsidR="00F15584" w:rsidRPr="000E66F4">
        <w:rPr>
          <w:rFonts w:ascii="Calibri" w:hAnsi="Calibri"/>
        </w:rPr>
        <w:t>deadlines</w:t>
      </w:r>
      <w:r w:rsidR="00F96D6B" w:rsidRPr="000E66F4">
        <w:rPr>
          <w:rFonts w:ascii="Calibri" w:hAnsi="Calibri"/>
        </w:rPr>
        <w:t xml:space="preserve"> for the review and approval of the proposed cessation.</w:t>
      </w:r>
      <w:r w:rsidR="00993485" w:rsidRPr="000E66F4">
        <w:rPr>
          <w:rFonts w:ascii="Calibri" w:hAnsi="Calibri"/>
        </w:rPr>
        <w:t xml:space="preserve"> </w:t>
      </w:r>
    </w:p>
    <w:p w14:paraId="74D1621E" w14:textId="77777777" w:rsidR="00DF2DB6" w:rsidRPr="00687466" w:rsidRDefault="00F96D6B" w:rsidP="00687466">
      <w:pPr>
        <w:rPr>
          <w:rFonts w:ascii="Calibri" w:hAnsi="Calibri"/>
        </w:rPr>
      </w:pPr>
      <w:r w:rsidRPr="00687466">
        <w:rPr>
          <w:rFonts w:ascii="Calibri" w:hAnsi="Calibri"/>
        </w:rPr>
        <w:t xml:space="preserve">The request </w:t>
      </w:r>
      <w:proofErr w:type="gramStart"/>
      <w:r w:rsidRPr="00687466">
        <w:rPr>
          <w:rFonts w:ascii="Calibri" w:hAnsi="Calibri"/>
        </w:rPr>
        <w:t>to temporarily suspend</w:t>
      </w:r>
      <w:proofErr w:type="gramEnd"/>
      <w:r w:rsidRPr="00687466">
        <w:rPr>
          <w:rFonts w:ascii="Calibri" w:hAnsi="Calibri"/>
        </w:rPr>
        <w:t xml:space="preserve"> a</w:t>
      </w:r>
      <w:r w:rsidR="00983454" w:rsidRPr="00687466">
        <w:rPr>
          <w:rFonts w:ascii="Calibri" w:hAnsi="Calibri"/>
        </w:rPr>
        <w:t xml:space="preserve"> postgraduate </w:t>
      </w:r>
      <w:r w:rsidRPr="00687466">
        <w:rPr>
          <w:rFonts w:ascii="Calibri" w:hAnsi="Calibri"/>
        </w:rPr>
        <w:t>programme should normally be fully approved before PAC roll-forward (i.e. no later than October for entry in September of the following year)</w:t>
      </w:r>
      <w:r w:rsidR="00815138" w:rsidRPr="00687466">
        <w:rPr>
          <w:rFonts w:ascii="Calibri" w:hAnsi="Calibri"/>
        </w:rPr>
        <w:t xml:space="preserve">; </w:t>
      </w:r>
      <w:r w:rsidR="00983454" w:rsidRPr="00687466">
        <w:rPr>
          <w:rFonts w:ascii="Calibri" w:hAnsi="Calibri"/>
        </w:rPr>
        <w:t>information on approval outside this timeline is available in the Policy document</w:t>
      </w:r>
      <w:r w:rsidRPr="00687466">
        <w:rPr>
          <w:rFonts w:ascii="Calibri" w:hAnsi="Calibri"/>
        </w:rPr>
        <w:t>.</w:t>
      </w:r>
      <w:r w:rsidR="00DF2DB6" w:rsidRPr="00687466">
        <w:rPr>
          <w:rFonts w:ascii="Calibri" w:hAnsi="Calibri"/>
        </w:rPr>
        <w:t xml:space="preserve"> </w:t>
      </w:r>
    </w:p>
    <w:p w14:paraId="1FAE02B3" w14:textId="6BCCE48E" w:rsidR="00DF2DB6" w:rsidRPr="00687466" w:rsidRDefault="00983454" w:rsidP="00687466">
      <w:pPr>
        <w:rPr>
          <w:rFonts w:ascii="Calibri" w:hAnsi="Calibri"/>
        </w:rPr>
      </w:pPr>
      <w:r w:rsidRPr="00687466">
        <w:rPr>
          <w:rFonts w:ascii="Calibri" w:hAnsi="Calibri"/>
        </w:rPr>
        <w:t xml:space="preserve">The request </w:t>
      </w:r>
      <w:proofErr w:type="gramStart"/>
      <w:r w:rsidRPr="00687466">
        <w:rPr>
          <w:rFonts w:ascii="Calibri" w:hAnsi="Calibri"/>
        </w:rPr>
        <w:t>to temporarily suspend</w:t>
      </w:r>
      <w:proofErr w:type="gramEnd"/>
      <w:r w:rsidRPr="00687466">
        <w:rPr>
          <w:rFonts w:ascii="Calibri" w:hAnsi="Calibri"/>
        </w:rPr>
        <w:t xml:space="preserve"> a </w:t>
      </w:r>
      <w:r w:rsidR="00DF2DB6" w:rsidRPr="00687466">
        <w:rPr>
          <w:rFonts w:ascii="Calibri" w:hAnsi="Calibri"/>
        </w:rPr>
        <w:t>non-CAO, locally</w:t>
      </w:r>
      <w:r w:rsidR="00520D56" w:rsidRPr="00687466">
        <w:rPr>
          <w:rFonts w:ascii="Calibri" w:hAnsi="Calibri"/>
        </w:rPr>
        <w:t xml:space="preserve"> </w:t>
      </w:r>
      <w:r w:rsidR="00DF2DB6" w:rsidRPr="00687466">
        <w:rPr>
          <w:rFonts w:ascii="Calibri" w:hAnsi="Calibri"/>
        </w:rPr>
        <w:t>recruited</w:t>
      </w:r>
      <w:r w:rsidR="00520D56" w:rsidRPr="00687466">
        <w:rPr>
          <w:rFonts w:ascii="Calibri" w:hAnsi="Calibri"/>
        </w:rPr>
        <w:t xml:space="preserve"> </w:t>
      </w:r>
      <w:r w:rsidR="00DF2DB6" w:rsidRPr="00687466">
        <w:rPr>
          <w:rFonts w:ascii="Calibri" w:hAnsi="Calibri"/>
        </w:rPr>
        <w:t>programme</w:t>
      </w:r>
      <w:r w:rsidRPr="00687466">
        <w:rPr>
          <w:rFonts w:ascii="Calibri" w:hAnsi="Calibri"/>
        </w:rPr>
        <w:t xml:space="preserve"> should normally be fully approved in advance of </w:t>
      </w:r>
      <w:r w:rsidR="00DF2DB6" w:rsidRPr="00687466">
        <w:rPr>
          <w:rFonts w:ascii="Calibri" w:hAnsi="Calibri"/>
        </w:rPr>
        <w:t xml:space="preserve">publication of the prospectus </w:t>
      </w:r>
      <w:r w:rsidRPr="00687466">
        <w:rPr>
          <w:rFonts w:ascii="Calibri" w:hAnsi="Calibri"/>
        </w:rPr>
        <w:t xml:space="preserve">i.e. at least </w:t>
      </w:r>
      <w:r w:rsidR="00DF2DB6" w:rsidRPr="00687466">
        <w:rPr>
          <w:rFonts w:ascii="Calibri" w:hAnsi="Calibri"/>
        </w:rPr>
        <w:t>18 months in advance of student intake</w:t>
      </w:r>
      <w:r w:rsidRPr="00687466">
        <w:rPr>
          <w:rFonts w:ascii="Calibri" w:hAnsi="Calibri"/>
        </w:rPr>
        <w:t>)</w:t>
      </w:r>
      <w:r w:rsidR="00DF2DB6" w:rsidRPr="00687466">
        <w:rPr>
          <w:rFonts w:ascii="Calibri" w:hAnsi="Calibri"/>
        </w:rPr>
        <w:t xml:space="preserve">. </w:t>
      </w:r>
    </w:p>
    <w:p w14:paraId="71AA52C8" w14:textId="4C5C34E2" w:rsidR="00DF2DB6" w:rsidRPr="00687466" w:rsidRDefault="00DF2DB6" w:rsidP="00687466">
      <w:pPr>
        <w:rPr>
          <w:rFonts w:ascii="Calibri" w:hAnsi="Calibri"/>
        </w:rPr>
      </w:pPr>
      <w:r w:rsidRPr="00687466">
        <w:rPr>
          <w:rFonts w:ascii="Calibri" w:hAnsi="Calibri"/>
        </w:rPr>
        <w:t xml:space="preserve">The temporary </w:t>
      </w:r>
      <w:r w:rsidR="00815138" w:rsidRPr="00687466">
        <w:rPr>
          <w:rFonts w:ascii="Calibri" w:hAnsi="Calibri"/>
        </w:rPr>
        <w:t xml:space="preserve">cessation </w:t>
      </w:r>
      <w:r w:rsidRPr="00687466">
        <w:rPr>
          <w:rFonts w:ascii="Calibri" w:hAnsi="Calibri"/>
        </w:rPr>
        <w:t>and re-activation of ACE programmes will be administered by ACE in accordance with this policy.</w:t>
      </w:r>
    </w:p>
    <w:p w14:paraId="067C5CA2" w14:textId="77777777" w:rsidR="00F96D6B" w:rsidRPr="000E66F4" w:rsidRDefault="00F96D6B">
      <w:pPr>
        <w:rPr>
          <w:rFonts w:asciiTheme="minorHAnsi" w:hAnsiTheme="minorHAnsi" w:cstheme="minorHAnsi"/>
        </w:rPr>
      </w:pPr>
      <w:r w:rsidRPr="000E66F4">
        <w:rPr>
          <w:rFonts w:asciiTheme="minorHAnsi" w:hAnsiTheme="minorHAnsi" w:cstheme="minorHAnsi"/>
        </w:rPr>
        <w:br w:type="page"/>
      </w:r>
    </w:p>
    <w:p w14:paraId="6BFA7755" w14:textId="77777777" w:rsidR="007769AD" w:rsidRPr="000E66F4" w:rsidRDefault="007769AD" w:rsidP="008B278F">
      <w:pPr>
        <w:pStyle w:val="Heading1"/>
        <w:ind w:left="851" w:hanging="851"/>
      </w:pPr>
      <w:bookmarkStart w:id="444" w:name="_Toc513734120"/>
      <w:r w:rsidRPr="000E66F4">
        <w:lastRenderedPageBreak/>
        <w:t>LATE CHANGE</w:t>
      </w:r>
      <w:r w:rsidR="00E72416" w:rsidRPr="000E66F4">
        <w:t>S</w:t>
      </w:r>
      <w:bookmarkEnd w:id="444"/>
    </w:p>
    <w:p w14:paraId="02C0F8D6" w14:textId="4EAC296D" w:rsidR="004C2BFC" w:rsidRPr="000E66F4" w:rsidRDefault="004C2BFC" w:rsidP="004C2BFC">
      <w:pPr>
        <w:jc w:val="both"/>
        <w:rPr>
          <w:rFonts w:ascii="Calibri" w:hAnsi="Calibri"/>
        </w:rPr>
      </w:pPr>
      <w:r w:rsidRPr="000E66F4">
        <w:rPr>
          <w:rFonts w:ascii="Calibri" w:hAnsi="Calibri"/>
        </w:rPr>
        <w:t xml:space="preserve">A Late Change is a change to the </w:t>
      </w:r>
      <w:r w:rsidRPr="000E66F4">
        <w:rPr>
          <w:rFonts w:ascii="Calibri" w:hAnsi="Calibri"/>
          <w:i/>
        </w:rPr>
        <w:t>provisional</w:t>
      </w:r>
      <w:r w:rsidRPr="000E66F4">
        <w:rPr>
          <w:rFonts w:ascii="Calibri" w:hAnsi="Calibri"/>
        </w:rPr>
        <w:t xml:space="preserve"> Calendar and Book of Modules/ACE section of the </w:t>
      </w:r>
      <w:hyperlink r:id="rId127" w:history="1">
        <w:r w:rsidR="0066405D" w:rsidRPr="000E66F4">
          <w:rPr>
            <w:rStyle w:val="Hyperlink"/>
            <w:rFonts w:asciiTheme="minorHAnsi" w:hAnsiTheme="minorHAnsi"/>
          </w:rPr>
          <w:t>study@ucc</w:t>
        </w:r>
      </w:hyperlink>
      <w:r w:rsidR="0066405D" w:rsidRPr="000E66F4">
        <w:rPr>
          <w:rFonts w:ascii="Calibri" w:hAnsi="Calibri"/>
        </w:rPr>
        <w:t xml:space="preserve"> w</w:t>
      </w:r>
      <w:r w:rsidRPr="000E66F4">
        <w:rPr>
          <w:rFonts w:ascii="Calibri" w:hAnsi="Calibri"/>
        </w:rPr>
        <w:t>ebsite.</w:t>
      </w:r>
      <w:r w:rsidR="00993485" w:rsidRPr="000E66F4">
        <w:rPr>
          <w:rFonts w:ascii="Calibri" w:hAnsi="Calibri"/>
        </w:rPr>
        <w:t xml:space="preserve"> </w:t>
      </w:r>
    </w:p>
    <w:p w14:paraId="4016CE15" w14:textId="77777777" w:rsidR="004C2BFC" w:rsidRPr="000E66F4" w:rsidRDefault="004F7BE8" w:rsidP="004F7BE8">
      <w:pPr>
        <w:jc w:val="both"/>
        <w:rPr>
          <w:rFonts w:asciiTheme="minorHAnsi" w:hAnsiTheme="minorHAnsi" w:cs="Arial"/>
        </w:rPr>
      </w:pPr>
      <w:r w:rsidRPr="000E66F4">
        <w:rPr>
          <w:rFonts w:asciiTheme="minorHAnsi" w:hAnsiTheme="minorHAnsi" w:cs="Arial"/>
        </w:rPr>
        <w:t xml:space="preserve">The </w:t>
      </w:r>
      <w:r w:rsidR="004C2BFC" w:rsidRPr="000E66F4">
        <w:rPr>
          <w:rFonts w:asciiTheme="minorHAnsi" w:hAnsiTheme="minorHAnsi" w:cs="Arial"/>
        </w:rPr>
        <w:t xml:space="preserve">publication of the </w:t>
      </w:r>
      <w:r w:rsidR="004C2BFC" w:rsidRPr="000E66F4">
        <w:rPr>
          <w:rFonts w:asciiTheme="minorHAnsi" w:hAnsiTheme="minorHAnsi" w:cs="Arial"/>
          <w:i/>
        </w:rPr>
        <w:t xml:space="preserve">provisional </w:t>
      </w:r>
      <w:r w:rsidRPr="000E66F4">
        <w:rPr>
          <w:rFonts w:asciiTheme="minorHAnsi" w:hAnsiTheme="minorHAnsi" w:cs="Arial"/>
        </w:rPr>
        <w:t xml:space="preserve">Calendar and Book of Modules </w:t>
      </w:r>
      <w:r w:rsidR="004C2BFC" w:rsidRPr="000E66F4">
        <w:rPr>
          <w:rFonts w:asciiTheme="minorHAnsi" w:hAnsiTheme="minorHAnsi" w:cs="Arial"/>
        </w:rPr>
        <w:t xml:space="preserve">(normally in July) drives </w:t>
      </w:r>
      <w:r w:rsidRPr="000E66F4">
        <w:rPr>
          <w:rFonts w:asciiTheme="minorHAnsi" w:hAnsiTheme="minorHAnsi" w:cs="Arial"/>
        </w:rPr>
        <w:t>student registration, as they directly inform the module choices and progression pathways presented to a student at the point of registration; incomplete or inaccurate information leads to confusion and delays in registration processes, with knock-on effects for the related business processes.</w:t>
      </w:r>
      <w:r w:rsidR="00993485" w:rsidRPr="000E66F4">
        <w:rPr>
          <w:rFonts w:asciiTheme="minorHAnsi" w:hAnsiTheme="minorHAnsi" w:cs="Arial"/>
        </w:rPr>
        <w:t xml:space="preserve"> </w:t>
      </w:r>
      <w:r w:rsidRPr="000E66F4">
        <w:rPr>
          <w:rFonts w:asciiTheme="minorHAnsi" w:hAnsiTheme="minorHAnsi" w:cs="Arial"/>
        </w:rPr>
        <w:t>In a twelve-week semester, any delay to registration can prevent a student from accessing laboratories, the Library, Blackboard etc.</w:t>
      </w:r>
      <w:r w:rsidR="00993485" w:rsidRPr="000E66F4">
        <w:rPr>
          <w:rFonts w:asciiTheme="minorHAnsi" w:hAnsiTheme="minorHAnsi" w:cs="Arial"/>
        </w:rPr>
        <w:t xml:space="preserve"> </w:t>
      </w:r>
    </w:p>
    <w:p w14:paraId="45ECD924" w14:textId="77777777" w:rsidR="004C2BFC" w:rsidRPr="000E66F4" w:rsidRDefault="004C2BFC" w:rsidP="004C2BFC">
      <w:pPr>
        <w:jc w:val="both"/>
        <w:rPr>
          <w:rFonts w:asciiTheme="minorHAnsi" w:hAnsiTheme="minorHAnsi" w:cs="Arial"/>
        </w:rPr>
      </w:pPr>
      <w:r w:rsidRPr="000E66F4">
        <w:rPr>
          <w:rFonts w:asciiTheme="minorHAnsi" w:hAnsiTheme="minorHAnsi" w:cs="Arial"/>
        </w:rPr>
        <w:t xml:space="preserve">A Late Change proposal </w:t>
      </w:r>
      <w:r w:rsidRPr="000E66F4">
        <w:rPr>
          <w:rFonts w:ascii="Calibri" w:hAnsi="Calibri"/>
        </w:rPr>
        <w:t xml:space="preserve">will therefore only be considered in </w:t>
      </w:r>
      <w:r w:rsidRPr="000E66F4">
        <w:rPr>
          <w:rStyle w:val="Strong"/>
          <w:rFonts w:ascii="Calibri" w:hAnsi="Calibri" w:cs="Helvetica"/>
          <w:b w:val="0"/>
          <w:color w:val="333437"/>
          <w:bdr w:val="none" w:sz="0" w:space="0" w:color="auto" w:frame="1"/>
        </w:rPr>
        <w:t>exceptional circumstances</w:t>
      </w:r>
      <w:r w:rsidRPr="000E66F4">
        <w:rPr>
          <w:rFonts w:ascii="Calibri" w:hAnsi="Calibri"/>
        </w:rPr>
        <w:t>.</w:t>
      </w:r>
      <w:r w:rsidR="00993485" w:rsidRPr="000E66F4">
        <w:rPr>
          <w:rFonts w:ascii="Calibri" w:hAnsi="Calibri"/>
        </w:rPr>
        <w:t xml:space="preserve"> </w:t>
      </w:r>
    </w:p>
    <w:p w14:paraId="76673A0F" w14:textId="77777777" w:rsidR="0066405D" w:rsidRPr="000E66F4" w:rsidRDefault="007769AD" w:rsidP="0066405D">
      <w:pPr>
        <w:jc w:val="both"/>
        <w:rPr>
          <w:rStyle w:val="Emphasis"/>
          <w:rFonts w:asciiTheme="minorHAnsi" w:hAnsiTheme="minorHAnsi" w:cs="Helvetica"/>
          <w:b w:val="0"/>
          <w:i w:val="0"/>
          <w:color w:val="333437"/>
          <w:bdr w:val="none" w:sz="0" w:space="0" w:color="auto" w:frame="1"/>
        </w:rPr>
      </w:pPr>
      <w:r w:rsidRPr="000E66F4">
        <w:rPr>
          <w:rFonts w:ascii="Calibri" w:hAnsi="Calibri"/>
        </w:rPr>
        <w:t xml:space="preserve">Form L (Late Change Proposal Form) must be used </w:t>
      </w:r>
      <w:r w:rsidR="00054AC3" w:rsidRPr="000E66F4">
        <w:rPr>
          <w:rFonts w:ascii="Calibri" w:hAnsi="Calibri"/>
        </w:rPr>
        <w:t>when</w:t>
      </w:r>
      <w:r w:rsidRPr="000E66F4">
        <w:rPr>
          <w:rFonts w:ascii="Calibri" w:hAnsi="Calibri"/>
        </w:rPr>
        <w:t xml:space="preserve"> proposing a late change.</w:t>
      </w:r>
      <w:r w:rsidR="00993485" w:rsidRPr="000E66F4">
        <w:rPr>
          <w:rFonts w:ascii="Calibri" w:hAnsi="Calibri"/>
        </w:rPr>
        <w:t xml:space="preserve"> </w:t>
      </w:r>
      <w:r w:rsidRPr="000E66F4">
        <w:rPr>
          <w:rFonts w:ascii="Calibri" w:hAnsi="Calibri"/>
        </w:rPr>
        <w:t>Late Changes require approval by the relevant School/Department and College</w:t>
      </w:r>
      <w:r w:rsidR="00F530FA" w:rsidRPr="000E66F4">
        <w:rPr>
          <w:rFonts w:ascii="Calibri" w:hAnsi="Calibri"/>
        </w:rPr>
        <w:t>/</w:t>
      </w:r>
      <w:r w:rsidRPr="000E66F4">
        <w:rPr>
          <w:rFonts w:ascii="Calibri" w:hAnsi="Calibri"/>
        </w:rPr>
        <w:t>ACE</w:t>
      </w:r>
      <w:r w:rsidR="00F530FA" w:rsidRPr="000E66F4">
        <w:rPr>
          <w:rFonts w:ascii="Calibri" w:hAnsi="Calibri"/>
        </w:rPr>
        <w:t>,</w:t>
      </w:r>
      <w:r w:rsidRPr="000E66F4">
        <w:rPr>
          <w:rFonts w:ascii="Calibri" w:hAnsi="Calibri"/>
        </w:rPr>
        <w:t xml:space="preserve"> in accordance with their own local procedures. Following approval, the Late Change Form and supporting documentation </w:t>
      </w:r>
      <w:r w:rsidR="004C2BFC" w:rsidRPr="000E66F4">
        <w:rPr>
          <w:rFonts w:ascii="Calibri" w:hAnsi="Calibri"/>
        </w:rPr>
        <w:t xml:space="preserve">will be </w:t>
      </w:r>
      <w:r w:rsidRPr="000E66F4">
        <w:rPr>
          <w:rFonts w:ascii="Calibri" w:hAnsi="Calibri"/>
        </w:rPr>
        <w:t xml:space="preserve">submitted </w:t>
      </w:r>
      <w:r w:rsidR="004C2BFC" w:rsidRPr="000E66F4">
        <w:rPr>
          <w:rFonts w:ascii="Calibri" w:hAnsi="Calibri"/>
        </w:rPr>
        <w:t xml:space="preserve">by the College/ACE </w:t>
      </w:r>
      <w:r w:rsidRPr="000E66F4">
        <w:rPr>
          <w:rFonts w:ascii="Calibri" w:hAnsi="Calibri"/>
        </w:rPr>
        <w:t xml:space="preserve">to APAR </w:t>
      </w:r>
      <w:r w:rsidR="004C2BFC" w:rsidRPr="000E66F4">
        <w:rPr>
          <w:rFonts w:ascii="Calibri" w:hAnsi="Calibri"/>
        </w:rPr>
        <w:t xml:space="preserve">for </w:t>
      </w:r>
      <w:r w:rsidRPr="000E66F4">
        <w:rPr>
          <w:rFonts w:ascii="Calibri" w:hAnsi="Calibri"/>
        </w:rPr>
        <w:t>implementation.</w:t>
      </w:r>
      <w:r w:rsidR="00993485" w:rsidRPr="000E66F4">
        <w:rPr>
          <w:rFonts w:ascii="Calibri" w:hAnsi="Calibri"/>
        </w:rPr>
        <w:t xml:space="preserve"> </w:t>
      </w:r>
      <w:r w:rsidRPr="000E66F4">
        <w:rPr>
          <w:rFonts w:ascii="Calibri" w:hAnsi="Calibri"/>
        </w:rPr>
        <w:t xml:space="preserve">Form L can be obtained by contacting APAR </w:t>
      </w:r>
      <w:r w:rsidR="0066405D" w:rsidRPr="000E66F4">
        <w:rPr>
          <w:rFonts w:asciiTheme="minorHAnsi" w:hAnsiTheme="minorHAnsi"/>
        </w:rPr>
        <w:t xml:space="preserve">at </w:t>
      </w:r>
      <w:hyperlink r:id="rId128" w:history="1">
        <w:r w:rsidR="0066405D" w:rsidRPr="000E66F4">
          <w:rPr>
            <w:rStyle w:val="Hyperlink"/>
            <w:rFonts w:asciiTheme="minorHAnsi" w:hAnsiTheme="minorHAnsi" w:cs="Helvetica"/>
            <w:i/>
            <w:iCs/>
            <w:bdr w:val="none" w:sz="0" w:space="0" w:color="auto" w:frame="1"/>
          </w:rPr>
          <w:t>acadprog@ucc.ie</w:t>
        </w:r>
      </w:hyperlink>
      <w:r w:rsidR="0066405D" w:rsidRPr="000E66F4">
        <w:rPr>
          <w:rStyle w:val="Emphasis"/>
          <w:rFonts w:asciiTheme="minorHAnsi" w:hAnsiTheme="minorHAnsi" w:cs="Helvetica"/>
          <w:b w:val="0"/>
          <w:i w:val="0"/>
          <w:color w:val="333437"/>
          <w:bdr w:val="none" w:sz="0" w:space="0" w:color="auto" w:frame="1"/>
        </w:rPr>
        <w:t>.</w:t>
      </w:r>
    </w:p>
    <w:p w14:paraId="51D67D08" w14:textId="0B23C5C8" w:rsidR="007769AD" w:rsidRPr="000E66F4" w:rsidRDefault="007769AD" w:rsidP="0066405D">
      <w:pPr>
        <w:jc w:val="both"/>
        <w:rPr>
          <w:rStyle w:val="Emphasis"/>
          <w:rFonts w:asciiTheme="minorHAnsi" w:hAnsiTheme="minorHAnsi" w:cs="Helvetica"/>
          <w:b w:val="0"/>
          <w:i w:val="0"/>
          <w:color w:val="333437"/>
          <w:bdr w:val="none" w:sz="0" w:space="0" w:color="auto" w:frame="1"/>
        </w:rPr>
      </w:pPr>
      <w:r w:rsidRPr="000E66F4">
        <w:rPr>
          <w:rStyle w:val="Emphasis"/>
          <w:rFonts w:asciiTheme="minorHAnsi" w:hAnsiTheme="minorHAnsi" w:cs="Helvetica"/>
          <w:b w:val="0"/>
          <w:i w:val="0"/>
          <w:color w:val="333437"/>
          <w:bdr w:val="none" w:sz="0" w:space="0" w:color="auto" w:frame="1"/>
        </w:rPr>
        <w:br w:type="page"/>
      </w:r>
    </w:p>
    <w:p w14:paraId="2C877D51" w14:textId="77777777" w:rsidR="007769AD" w:rsidRPr="000E66F4" w:rsidRDefault="007769AD" w:rsidP="008B278F">
      <w:pPr>
        <w:pStyle w:val="Heading1"/>
        <w:ind w:left="851" w:hanging="851"/>
      </w:pPr>
      <w:bookmarkStart w:id="445" w:name="_Toc513734121"/>
      <w:r w:rsidRPr="000E66F4">
        <w:rPr>
          <w:rStyle w:val="Strong"/>
          <w:b w:val="0"/>
          <w:bCs w:val="0"/>
        </w:rPr>
        <w:lastRenderedPageBreak/>
        <w:t>RETROSPECTIVE CHANGES</w:t>
      </w:r>
      <w:bookmarkEnd w:id="445"/>
      <w:r w:rsidRPr="000E66F4">
        <w:rPr>
          <w:rStyle w:val="Strong"/>
          <w:b w:val="0"/>
          <w:bCs w:val="0"/>
        </w:rPr>
        <w:t xml:space="preserve"> </w:t>
      </w:r>
    </w:p>
    <w:p w14:paraId="64DF44FF" w14:textId="23F8230F" w:rsidR="007769AD" w:rsidRPr="000E66F4" w:rsidRDefault="00862C21" w:rsidP="00952962">
      <w:pPr>
        <w:jc w:val="both"/>
        <w:rPr>
          <w:rFonts w:asciiTheme="minorHAnsi" w:hAnsiTheme="minorHAnsi" w:cs="Arial"/>
        </w:rPr>
      </w:pPr>
      <w:r w:rsidRPr="000E66F4">
        <w:rPr>
          <w:rFonts w:asciiTheme="minorHAnsi" w:hAnsiTheme="minorHAnsi"/>
        </w:rPr>
        <w:t xml:space="preserve">A Retrospective Change is a change to the </w:t>
      </w:r>
      <w:r w:rsidRPr="000E66F4">
        <w:rPr>
          <w:rFonts w:asciiTheme="minorHAnsi" w:hAnsiTheme="minorHAnsi"/>
          <w:i/>
        </w:rPr>
        <w:t>finalised</w:t>
      </w:r>
      <w:r w:rsidRPr="000E66F4">
        <w:rPr>
          <w:rFonts w:asciiTheme="minorHAnsi" w:hAnsiTheme="minorHAnsi"/>
        </w:rPr>
        <w:t xml:space="preserve"> Calendar and Book of Modules/ACE section of the </w:t>
      </w:r>
      <w:hyperlink r:id="rId129" w:history="1">
        <w:r w:rsidRPr="000E66F4">
          <w:rPr>
            <w:rStyle w:val="Hyperlink"/>
            <w:rFonts w:asciiTheme="minorHAnsi" w:hAnsiTheme="minorHAnsi"/>
          </w:rPr>
          <w:t>study@ucc</w:t>
        </w:r>
      </w:hyperlink>
      <w:r w:rsidRPr="000E66F4">
        <w:rPr>
          <w:rFonts w:asciiTheme="minorHAnsi" w:hAnsiTheme="minorHAnsi"/>
        </w:rPr>
        <w:t xml:space="preserve"> website for the current academic year.</w:t>
      </w:r>
      <w:r w:rsidR="00993485" w:rsidRPr="000E66F4">
        <w:rPr>
          <w:rFonts w:asciiTheme="minorHAnsi" w:hAnsiTheme="minorHAnsi"/>
        </w:rPr>
        <w:t xml:space="preserve"> </w:t>
      </w:r>
      <w:proofErr w:type="gramStart"/>
      <w:r w:rsidR="007926DF" w:rsidRPr="000E66F4">
        <w:rPr>
          <w:rFonts w:asciiTheme="minorHAnsi" w:hAnsiTheme="minorHAnsi" w:cs="Arial"/>
        </w:rPr>
        <w:t>The</w:t>
      </w:r>
      <w:r w:rsidRPr="000E66F4">
        <w:rPr>
          <w:rFonts w:asciiTheme="minorHAnsi" w:hAnsiTheme="minorHAnsi" w:cs="Arial"/>
        </w:rPr>
        <w:t xml:space="preserve"> </w:t>
      </w:r>
      <w:r w:rsidRPr="000E66F4">
        <w:rPr>
          <w:rFonts w:asciiTheme="minorHAnsi" w:hAnsiTheme="minorHAnsi" w:cs="Arial"/>
          <w:i/>
        </w:rPr>
        <w:t>finalised</w:t>
      </w:r>
      <w:r w:rsidRPr="000E66F4">
        <w:rPr>
          <w:rFonts w:asciiTheme="minorHAnsi" w:hAnsiTheme="minorHAnsi" w:cs="Arial"/>
        </w:rPr>
        <w:t xml:space="preserve"> </w:t>
      </w:r>
      <w:r w:rsidR="007926DF" w:rsidRPr="000E66F4">
        <w:rPr>
          <w:rFonts w:asciiTheme="minorHAnsi" w:hAnsiTheme="minorHAnsi" w:cs="Arial"/>
        </w:rPr>
        <w:t xml:space="preserve">Calendar and Book of Modules </w:t>
      </w:r>
      <w:r w:rsidR="004A7FAD" w:rsidRPr="000E66F4">
        <w:rPr>
          <w:rFonts w:asciiTheme="minorHAnsi" w:hAnsiTheme="minorHAnsi" w:cs="Arial"/>
        </w:rPr>
        <w:t xml:space="preserve">are made available on the first day of the new academic year, and </w:t>
      </w:r>
      <w:r w:rsidRPr="000E66F4">
        <w:rPr>
          <w:rFonts w:asciiTheme="minorHAnsi" w:hAnsiTheme="minorHAnsi" w:cs="Arial"/>
        </w:rPr>
        <w:t>represent the University’s formal contract with the student.</w:t>
      </w:r>
      <w:proofErr w:type="gramEnd"/>
      <w:r w:rsidR="00993485" w:rsidRPr="000E66F4">
        <w:rPr>
          <w:rFonts w:asciiTheme="minorHAnsi" w:hAnsiTheme="minorHAnsi" w:cs="Arial"/>
        </w:rPr>
        <w:t xml:space="preserve"> </w:t>
      </w:r>
    </w:p>
    <w:p w14:paraId="6466C9CB" w14:textId="77777777" w:rsidR="00862C21" w:rsidRPr="000E66F4" w:rsidRDefault="00862C21" w:rsidP="00952962">
      <w:pPr>
        <w:jc w:val="both"/>
        <w:rPr>
          <w:rFonts w:asciiTheme="minorHAnsi" w:hAnsiTheme="minorHAnsi"/>
        </w:rPr>
      </w:pPr>
      <w:r w:rsidRPr="000E66F4">
        <w:rPr>
          <w:rFonts w:asciiTheme="minorHAnsi" w:hAnsiTheme="minorHAnsi"/>
        </w:rPr>
        <w:t>A Retrospective Changes will therefore only be considered in exceptional circumstances, and must</w:t>
      </w:r>
      <w:r w:rsidR="00DA71D1" w:rsidRPr="000E66F4">
        <w:rPr>
          <w:rFonts w:asciiTheme="minorHAnsi" w:hAnsiTheme="minorHAnsi"/>
        </w:rPr>
        <w:t xml:space="preserve"> be agreed by all affected students. </w:t>
      </w:r>
    </w:p>
    <w:p w14:paraId="7585DAC8" w14:textId="18E95C96" w:rsidR="00124857" w:rsidRPr="00275FEF" w:rsidRDefault="007769AD" w:rsidP="00275FEF">
      <w:pPr>
        <w:jc w:val="both"/>
        <w:rPr>
          <w:rStyle w:val="Emphasis"/>
          <w:rFonts w:asciiTheme="minorHAnsi" w:hAnsiTheme="minorHAnsi" w:cs="Helvetica"/>
          <w:b w:val="0"/>
          <w:i w:val="0"/>
          <w:color w:val="333437"/>
          <w:bdr w:val="none" w:sz="0" w:space="0" w:color="auto" w:frame="1"/>
        </w:rPr>
      </w:pPr>
      <w:r w:rsidRPr="000E66F4">
        <w:rPr>
          <w:rFonts w:asciiTheme="minorHAnsi" w:hAnsiTheme="minorHAnsi"/>
        </w:rPr>
        <w:t>Form R1 (Retrospective Change form) must be used if proposing a retrospective change.</w:t>
      </w:r>
      <w:r w:rsidR="00993485" w:rsidRPr="000E66F4">
        <w:rPr>
          <w:rFonts w:asciiTheme="minorHAnsi" w:hAnsiTheme="minorHAnsi"/>
        </w:rPr>
        <w:t xml:space="preserve"> </w:t>
      </w:r>
      <w:r w:rsidRPr="000E66F4">
        <w:rPr>
          <w:rFonts w:asciiTheme="minorHAnsi" w:hAnsiTheme="minorHAnsi"/>
        </w:rPr>
        <w:t>Retrospective changes require approval by the relevant School/Department and College</w:t>
      </w:r>
      <w:r w:rsidR="00952962" w:rsidRPr="000E66F4">
        <w:rPr>
          <w:rFonts w:asciiTheme="minorHAnsi" w:hAnsiTheme="minorHAnsi"/>
        </w:rPr>
        <w:t>/</w:t>
      </w:r>
      <w:r w:rsidRPr="000E66F4">
        <w:rPr>
          <w:rFonts w:asciiTheme="minorHAnsi" w:hAnsiTheme="minorHAnsi"/>
        </w:rPr>
        <w:t>ACE</w:t>
      </w:r>
      <w:r w:rsidR="00952962" w:rsidRPr="000E66F4">
        <w:rPr>
          <w:rFonts w:asciiTheme="minorHAnsi" w:hAnsiTheme="minorHAnsi"/>
        </w:rPr>
        <w:t>,</w:t>
      </w:r>
      <w:r w:rsidRPr="000E66F4">
        <w:rPr>
          <w:rFonts w:asciiTheme="minorHAnsi" w:hAnsiTheme="minorHAnsi"/>
        </w:rPr>
        <w:t xml:space="preserve"> in accordance with their own local procedures.</w:t>
      </w:r>
      <w:r w:rsidR="00993485" w:rsidRPr="000E66F4">
        <w:rPr>
          <w:rFonts w:asciiTheme="minorHAnsi" w:hAnsiTheme="minorHAnsi"/>
        </w:rPr>
        <w:t xml:space="preserve"> </w:t>
      </w:r>
      <w:r w:rsidRPr="000E66F4">
        <w:rPr>
          <w:rFonts w:asciiTheme="minorHAnsi" w:hAnsiTheme="minorHAnsi"/>
        </w:rPr>
        <w:t xml:space="preserve">Following approval, the retrospective change form and supporting documentation should be submitted </w:t>
      </w:r>
      <w:r w:rsidR="00DA71D1" w:rsidRPr="000E66F4">
        <w:rPr>
          <w:rFonts w:asciiTheme="minorHAnsi" w:hAnsiTheme="minorHAnsi"/>
        </w:rPr>
        <w:t xml:space="preserve">by the College/ACE </w:t>
      </w:r>
      <w:r w:rsidRPr="000E66F4">
        <w:rPr>
          <w:rFonts w:asciiTheme="minorHAnsi" w:hAnsiTheme="minorHAnsi"/>
        </w:rPr>
        <w:t>to APAR for implementation.</w:t>
      </w:r>
      <w:r w:rsidR="00993485" w:rsidRPr="000E66F4">
        <w:rPr>
          <w:rFonts w:asciiTheme="minorHAnsi" w:hAnsiTheme="minorHAnsi"/>
        </w:rPr>
        <w:t xml:space="preserve"> </w:t>
      </w:r>
      <w:r w:rsidRPr="000E66F4">
        <w:rPr>
          <w:rFonts w:asciiTheme="minorHAnsi" w:hAnsiTheme="minorHAnsi"/>
        </w:rPr>
        <w:t xml:space="preserve">Form R1 can be obtained by contacting APAR at </w:t>
      </w:r>
      <w:hyperlink r:id="rId130" w:history="1">
        <w:r w:rsidR="006F5B44" w:rsidRPr="000E66F4">
          <w:rPr>
            <w:rStyle w:val="Hyperlink"/>
            <w:rFonts w:asciiTheme="minorHAnsi" w:hAnsiTheme="minorHAnsi" w:cs="Helvetica"/>
            <w:i/>
            <w:iCs/>
            <w:bdr w:val="none" w:sz="0" w:space="0" w:color="auto" w:frame="1"/>
          </w:rPr>
          <w:t>acadprog@ucc.ie</w:t>
        </w:r>
      </w:hyperlink>
      <w:r w:rsidRPr="000E66F4">
        <w:rPr>
          <w:rStyle w:val="Emphasis"/>
          <w:rFonts w:asciiTheme="minorHAnsi" w:hAnsiTheme="minorHAnsi" w:cs="Helvetica"/>
          <w:b w:val="0"/>
          <w:i w:val="0"/>
          <w:color w:val="333437"/>
          <w:bdr w:val="none" w:sz="0" w:space="0" w:color="auto" w:frame="1"/>
        </w:rPr>
        <w:t>.</w:t>
      </w:r>
    </w:p>
    <w:sectPr w:rsidR="00124857" w:rsidRPr="00275FEF" w:rsidSect="00AE4C52">
      <w:footerReference w:type="default" r:id="rId131"/>
      <w:pgSz w:w="11906" w:h="16838"/>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492F" w14:textId="77777777" w:rsidR="00C6115B" w:rsidRDefault="00C6115B" w:rsidP="00187584">
      <w:r>
        <w:separator/>
      </w:r>
    </w:p>
  </w:endnote>
  <w:endnote w:type="continuationSeparator" w:id="0">
    <w:p w14:paraId="061C3A61" w14:textId="77777777" w:rsidR="00C6115B" w:rsidRDefault="00C6115B" w:rsidP="0018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7747" w14:textId="77777777" w:rsidR="00C6115B" w:rsidRPr="003502F7" w:rsidRDefault="00C6115B" w:rsidP="00C40D81">
    <w:pPr>
      <w:pStyle w:val="Footer"/>
      <w:pBdr>
        <w:top w:val="single" w:sz="4" w:space="1" w:color="D9D9D9" w:themeColor="background1" w:themeShade="D9"/>
      </w:pBdr>
      <w:jc w:val="both"/>
      <w:rPr>
        <w:b/>
        <w:bCs/>
      </w:rPr>
    </w:pPr>
    <w:r>
      <w:rPr>
        <w:rFonts w:ascii="Calibri" w:hAnsi="Calibri"/>
        <w:b/>
        <w:bCs/>
        <w:i/>
        <w:iCs/>
        <w:szCs w:val="24"/>
      </w:rPr>
      <w:tab/>
    </w:r>
    <w:r>
      <w:rPr>
        <w:rFonts w:ascii="Calibri" w:hAnsi="Calibri"/>
        <w:b/>
        <w:bCs/>
        <w:i/>
        <w:iCs/>
        <w:szCs w:val="24"/>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6328" w14:textId="2A9AEFD2" w:rsidR="00C6115B" w:rsidRPr="003502F7" w:rsidRDefault="00C6115B" w:rsidP="00A84BDB">
    <w:pPr>
      <w:pStyle w:val="Footer"/>
      <w:pBdr>
        <w:top w:val="single" w:sz="4" w:space="1" w:color="D9D9D9" w:themeColor="background1" w:themeShade="D9"/>
      </w:pBdr>
      <w:tabs>
        <w:tab w:val="clear" w:pos="4153"/>
        <w:tab w:val="clear" w:pos="8306"/>
        <w:tab w:val="right" w:pos="8931"/>
      </w:tabs>
      <w:jc w:val="both"/>
      <w:rPr>
        <w:b/>
        <w:bCs/>
      </w:rPr>
    </w:pPr>
    <w:r>
      <w:rPr>
        <w:rFonts w:ascii="Calibri" w:hAnsi="Calibri"/>
        <w:b/>
        <w:bCs/>
        <w:i/>
        <w:iCs/>
        <w:szCs w:val="24"/>
      </w:rPr>
      <w:tab/>
    </w:r>
    <w:sdt>
      <w:sdtPr>
        <w:id w:val="-2058613543"/>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C67501" w:rsidRPr="00C67501">
          <w:rPr>
            <w:b/>
            <w:bCs/>
            <w:noProof/>
          </w:rPr>
          <w:t>iv</w:t>
        </w:r>
        <w:r>
          <w:rPr>
            <w:b/>
            <w:bCs/>
            <w:noProof/>
          </w:rPr>
          <w:fldChar w:fldCharType="end"/>
        </w:r>
        <w:r>
          <w:rPr>
            <w:b/>
            <w:bCs/>
          </w:rPr>
          <w:t xml:space="preserve"> | </w:t>
        </w:r>
        <w:r>
          <w:rPr>
            <w:color w:val="808080" w:themeColor="background1" w:themeShade="80"/>
            <w:spacing w:val="60"/>
          </w:rPr>
          <w:t>Page</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C9DE" w14:textId="5CD49083" w:rsidR="00C6115B" w:rsidRPr="003502F7" w:rsidRDefault="00C6115B" w:rsidP="00A84BDB">
    <w:pPr>
      <w:pStyle w:val="Footer"/>
      <w:pBdr>
        <w:top w:val="single" w:sz="4" w:space="1" w:color="D9D9D9" w:themeColor="background1" w:themeShade="D9"/>
      </w:pBdr>
      <w:tabs>
        <w:tab w:val="clear" w:pos="8306"/>
        <w:tab w:val="right" w:pos="13892"/>
      </w:tabs>
      <w:jc w:val="both"/>
      <w:rPr>
        <w:b/>
        <w:bCs/>
      </w:rPr>
    </w:pPr>
    <w:r w:rsidRPr="00021D2D">
      <w:rPr>
        <w:rFonts w:ascii="Calibri" w:hAnsi="Calibri"/>
        <w:bCs/>
        <w:i/>
        <w:iCs/>
        <w:szCs w:val="24"/>
      </w:rPr>
      <w:t xml:space="preserve">Last updated </w:t>
    </w:r>
    <w:r w:rsidR="009573D7">
      <w:rPr>
        <w:rFonts w:ascii="Calibri" w:hAnsi="Calibri"/>
        <w:bCs/>
        <w:i/>
        <w:iCs/>
        <w:szCs w:val="24"/>
      </w:rPr>
      <w:t>May</w:t>
    </w:r>
    <w:r w:rsidRPr="00021D2D">
      <w:rPr>
        <w:rFonts w:ascii="Calibri" w:hAnsi="Calibri"/>
        <w:bCs/>
        <w:i/>
        <w:iCs/>
        <w:szCs w:val="24"/>
      </w:rPr>
      <w:t xml:space="preserve"> 201</w:t>
    </w:r>
    <w:r>
      <w:rPr>
        <w:rFonts w:ascii="Calibri" w:hAnsi="Calibri"/>
        <w:bCs/>
        <w:i/>
        <w:iCs/>
        <w:szCs w:val="24"/>
      </w:rPr>
      <w:t>8</w:t>
    </w:r>
    <w:r>
      <w:rPr>
        <w:rFonts w:ascii="Calibri" w:hAnsi="Calibri"/>
        <w:b/>
        <w:bCs/>
        <w:i/>
        <w:iCs/>
        <w:szCs w:val="24"/>
      </w:rPr>
      <w:tab/>
    </w:r>
    <w:r>
      <w:rPr>
        <w:rFonts w:ascii="Calibri" w:hAnsi="Calibri"/>
        <w:b/>
        <w:bCs/>
        <w:i/>
        <w:iCs/>
        <w:szCs w:val="24"/>
      </w:rPr>
      <w:tab/>
    </w:r>
    <w:sdt>
      <w:sdtPr>
        <w:id w:val="1298184607"/>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C67501" w:rsidRPr="00C67501">
          <w:rPr>
            <w:b/>
            <w:bCs/>
            <w:noProof/>
          </w:rPr>
          <w:t>17</w:t>
        </w:r>
        <w:r>
          <w:rPr>
            <w:b/>
            <w:bCs/>
            <w:noProof/>
          </w:rPr>
          <w:fldChar w:fldCharType="end"/>
        </w:r>
        <w:r>
          <w:rPr>
            <w:b/>
            <w:bCs/>
          </w:rP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5668" w14:textId="77777777" w:rsidR="00C6115B" w:rsidRDefault="00C6115B" w:rsidP="00187584">
      <w:r>
        <w:separator/>
      </w:r>
    </w:p>
  </w:footnote>
  <w:footnote w:type="continuationSeparator" w:id="0">
    <w:p w14:paraId="46D3DEE1" w14:textId="77777777" w:rsidR="00C6115B" w:rsidRDefault="00C6115B" w:rsidP="001875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C239" w14:textId="77777777" w:rsidR="00C6115B" w:rsidRPr="00AB7E1D" w:rsidRDefault="00C6115B" w:rsidP="00AB7E1D">
    <w:pPr>
      <w:pStyle w:val="Header"/>
      <w:jc w:val="center"/>
    </w:pPr>
    <w:r w:rsidRPr="00AB7E1D">
      <w:rPr>
        <w:rFonts w:ascii="Calibri" w:hAnsi="Calibri"/>
        <w:sz w:val="20"/>
      </w:rPr>
      <w:t>University College Cork – Coláiste na hOllscoile Corcaigh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91"/>
    <w:multiLevelType w:val="hybridMultilevel"/>
    <w:tmpl w:val="51BAD49C"/>
    <w:lvl w:ilvl="0" w:tplc="18090001">
      <w:start w:val="1"/>
      <w:numFmt w:val="bullet"/>
      <w:lvlText w:val=""/>
      <w:lvlJc w:val="left"/>
      <w:pPr>
        <w:ind w:left="927" w:hanging="360"/>
      </w:pPr>
      <w:rPr>
        <w:rFonts w:ascii="Symbol" w:hAnsi="Symbol" w:hint="default"/>
      </w:rPr>
    </w:lvl>
    <w:lvl w:ilvl="1" w:tplc="18090003">
      <w:start w:val="1"/>
      <w:numFmt w:val="decimal"/>
      <w:lvlText w:val="%2."/>
      <w:lvlJc w:val="left"/>
      <w:pPr>
        <w:tabs>
          <w:tab w:val="num" w:pos="1647"/>
        </w:tabs>
        <w:ind w:left="1647" w:hanging="360"/>
      </w:pPr>
    </w:lvl>
    <w:lvl w:ilvl="2" w:tplc="18090005">
      <w:start w:val="1"/>
      <w:numFmt w:val="decimal"/>
      <w:lvlText w:val="%3."/>
      <w:lvlJc w:val="left"/>
      <w:pPr>
        <w:tabs>
          <w:tab w:val="num" w:pos="2367"/>
        </w:tabs>
        <w:ind w:left="2367" w:hanging="360"/>
      </w:pPr>
    </w:lvl>
    <w:lvl w:ilvl="3" w:tplc="18090001">
      <w:start w:val="1"/>
      <w:numFmt w:val="decimal"/>
      <w:lvlText w:val="%4."/>
      <w:lvlJc w:val="left"/>
      <w:pPr>
        <w:tabs>
          <w:tab w:val="num" w:pos="3087"/>
        </w:tabs>
        <w:ind w:left="3087" w:hanging="360"/>
      </w:pPr>
    </w:lvl>
    <w:lvl w:ilvl="4" w:tplc="18090003">
      <w:start w:val="1"/>
      <w:numFmt w:val="decimal"/>
      <w:lvlText w:val="%5."/>
      <w:lvlJc w:val="left"/>
      <w:pPr>
        <w:tabs>
          <w:tab w:val="num" w:pos="3807"/>
        </w:tabs>
        <w:ind w:left="3807" w:hanging="360"/>
      </w:pPr>
    </w:lvl>
    <w:lvl w:ilvl="5" w:tplc="18090005">
      <w:start w:val="1"/>
      <w:numFmt w:val="decimal"/>
      <w:lvlText w:val="%6."/>
      <w:lvlJc w:val="left"/>
      <w:pPr>
        <w:tabs>
          <w:tab w:val="num" w:pos="4527"/>
        </w:tabs>
        <w:ind w:left="4527" w:hanging="360"/>
      </w:pPr>
    </w:lvl>
    <w:lvl w:ilvl="6" w:tplc="18090001">
      <w:start w:val="1"/>
      <w:numFmt w:val="decimal"/>
      <w:lvlText w:val="%7."/>
      <w:lvlJc w:val="left"/>
      <w:pPr>
        <w:tabs>
          <w:tab w:val="num" w:pos="5247"/>
        </w:tabs>
        <w:ind w:left="5247" w:hanging="360"/>
      </w:pPr>
    </w:lvl>
    <w:lvl w:ilvl="7" w:tplc="18090003">
      <w:start w:val="1"/>
      <w:numFmt w:val="decimal"/>
      <w:lvlText w:val="%8."/>
      <w:lvlJc w:val="left"/>
      <w:pPr>
        <w:tabs>
          <w:tab w:val="num" w:pos="5967"/>
        </w:tabs>
        <w:ind w:left="5967" w:hanging="360"/>
      </w:pPr>
    </w:lvl>
    <w:lvl w:ilvl="8" w:tplc="18090005">
      <w:start w:val="1"/>
      <w:numFmt w:val="decimal"/>
      <w:lvlText w:val="%9."/>
      <w:lvlJc w:val="left"/>
      <w:pPr>
        <w:tabs>
          <w:tab w:val="num" w:pos="6687"/>
        </w:tabs>
        <w:ind w:left="6687" w:hanging="360"/>
      </w:pPr>
    </w:lvl>
  </w:abstractNum>
  <w:abstractNum w:abstractNumId="1" w15:restartNumberingAfterBreak="0">
    <w:nsid w:val="02BA5ADA"/>
    <w:multiLevelType w:val="hybridMultilevel"/>
    <w:tmpl w:val="67140A28"/>
    <w:lvl w:ilvl="0" w:tplc="1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C4350"/>
    <w:multiLevelType w:val="hybridMultilevel"/>
    <w:tmpl w:val="38EE629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DD11F4"/>
    <w:multiLevelType w:val="hybridMultilevel"/>
    <w:tmpl w:val="D9B47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506BB2"/>
    <w:multiLevelType w:val="hybridMultilevel"/>
    <w:tmpl w:val="BCCC7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B97805"/>
    <w:multiLevelType w:val="hybridMultilevel"/>
    <w:tmpl w:val="65A02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475B47"/>
    <w:multiLevelType w:val="hybridMultilevel"/>
    <w:tmpl w:val="FCF27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08E6"/>
    <w:multiLevelType w:val="hybridMultilevel"/>
    <w:tmpl w:val="3E34E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70F2981"/>
    <w:multiLevelType w:val="multilevel"/>
    <w:tmpl w:val="FD182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B92325C"/>
    <w:multiLevelType w:val="hybridMultilevel"/>
    <w:tmpl w:val="E7A4231E"/>
    <w:lvl w:ilvl="0" w:tplc="AF18CFD2">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F174758"/>
    <w:multiLevelType w:val="hybridMultilevel"/>
    <w:tmpl w:val="9D44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B0C28"/>
    <w:multiLevelType w:val="hybridMultilevel"/>
    <w:tmpl w:val="6324B704"/>
    <w:lvl w:ilvl="0" w:tplc="18090001">
      <w:start w:val="1"/>
      <w:numFmt w:val="bullet"/>
      <w:lvlText w:val=""/>
      <w:lvlJc w:val="left"/>
      <w:pPr>
        <w:ind w:left="862" w:hanging="360"/>
      </w:pPr>
      <w:rPr>
        <w:rFonts w:ascii="Symbol" w:hAnsi="Symbol" w:hint="default"/>
      </w:rPr>
    </w:lvl>
    <w:lvl w:ilvl="1" w:tplc="A5B82C90">
      <w:numFmt w:val="bullet"/>
      <w:lvlText w:val="•"/>
      <w:lvlJc w:val="left"/>
      <w:pPr>
        <w:ind w:left="1642" w:hanging="420"/>
      </w:pPr>
      <w:rPr>
        <w:rFonts w:ascii="Calibri" w:eastAsia="Calibri" w:hAnsi="Calibri" w:cstheme="majorBidi"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2" w15:restartNumberingAfterBreak="0">
    <w:nsid w:val="31F300C8"/>
    <w:multiLevelType w:val="hybridMultilevel"/>
    <w:tmpl w:val="9F8A1AA0"/>
    <w:lvl w:ilvl="0" w:tplc="06E82F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F9669C"/>
    <w:multiLevelType w:val="hybridMultilevel"/>
    <w:tmpl w:val="612661C0"/>
    <w:lvl w:ilvl="0" w:tplc="730283EC">
      <w:start w:val="1"/>
      <w:numFmt w:val="bullet"/>
      <w:pStyle w:val="Heading5"/>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7C5615"/>
    <w:multiLevelType w:val="hybridMultilevel"/>
    <w:tmpl w:val="1A3E1B64"/>
    <w:lvl w:ilvl="0" w:tplc="A7863048">
      <w:start w:val="1"/>
      <w:numFmt w:val="lowerLetter"/>
      <w:lvlText w:val="(%1)"/>
      <w:lvlJc w:val="left"/>
      <w:pPr>
        <w:tabs>
          <w:tab w:val="num" w:pos="720"/>
        </w:tabs>
        <w:ind w:left="720" w:hanging="360"/>
      </w:pPr>
      <w:rPr>
        <w:rFonts w:cs="Times New Roman" w:hint="default"/>
      </w:rPr>
    </w:lvl>
    <w:lvl w:ilvl="1" w:tplc="3656D842">
      <w:start w:val="1"/>
      <w:numFmt w:val="lowerRoman"/>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1043B0"/>
    <w:multiLevelType w:val="hybridMultilevel"/>
    <w:tmpl w:val="F67A49A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B320C8"/>
    <w:multiLevelType w:val="hybridMultilevel"/>
    <w:tmpl w:val="953A4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234594"/>
    <w:multiLevelType w:val="hybridMultilevel"/>
    <w:tmpl w:val="15EAF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D0DB7"/>
    <w:multiLevelType w:val="multilevel"/>
    <w:tmpl w:val="71FA12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strike w:val="0"/>
      </w:rPr>
    </w:lvl>
    <w:lvl w:ilvl="3">
      <w:start w:val="1"/>
      <w:numFmt w:val="decimal"/>
      <w:pStyle w:val="Heading4"/>
      <w:lvlText w:val="%1.%2.%3.%4"/>
      <w:lvlJc w:val="left"/>
      <w:pPr>
        <w:ind w:left="864" w:hanging="864"/>
      </w:pPr>
      <w:rPr>
        <w:b w:val="0"/>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1CB2025"/>
    <w:multiLevelType w:val="hybridMultilevel"/>
    <w:tmpl w:val="41FE280C"/>
    <w:lvl w:ilvl="0" w:tplc="BEA8BAD0">
      <w:start w:val="1"/>
      <w:numFmt w:val="lowerLetter"/>
      <w:lvlText w:val="%1)"/>
      <w:lvlJc w:val="left"/>
      <w:pPr>
        <w:ind w:left="786" w:hanging="360"/>
      </w:pPr>
      <w:rPr>
        <w:rFonts w:cs="Times New Roman" w:hint="default"/>
        <w:color w:val="auto"/>
        <w:sz w:val="22"/>
        <w:szCs w:val="22"/>
      </w:rPr>
    </w:lvl>
    <w:lvl w:ilvl="1" w:tplc="7BA86D3E">
      <w:start w:val="2"/>
      <w:numFmt w:val="decimal"/>
      <w:lvlText w:val="%2"/>
      <w:lvlJc w:val="left"/>
      <w:pPr>
        <w:tabs>
          <w:tab w:val="num" w:pos="1440"/>
        </w:tabs>
        <w:ind w:left="1440" w:hanging="360"/>
      </w:pPr>
      <w:rPr>
        <w:rFonts w:cs="Times New Roman" w:hint="default"/>
        <w:color w:val="auto"/>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52DE6573"/>
    <w:multiLevelType w:val="hybridMultilevel"/>
    <w:tmpl w:val="94540012"/>
    <w:lvl w:ilvl="0" w:tplc="FACC22C6">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ED02AEC"/>
    <w:multiLevelType w:val="hybridMultilevel"/>
    <w:tmpl w:val="B14AD6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13F6651"/>
    <w:multiLevelType w:val="hybridMultilevel"/>
    <w:tmpl w:val="F6D86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0979D0"/>
    <w:multiLevelType w:val="hybridMultilevel"/>
    <w:tmpl w:val="CD026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A263B3"/>
    <w:multiLevelType w:val="hybridMultilevel"/>
    <w:tmpl w:val="3EC0C87E"/>
    <w:lvl w:ilvl="0" w:tplc="1809000B">
      <w:start w:val="1"/>
      <w:numFmt w:val="bullet"/>
      <w:lvlText w:val=""/>
      <w:lvlJc w:val="left"/>
      <w:pPr>
        <w:ind w:left="1211" w:hanging="360"/>
      </w:pPr>
      <w:rPr>
        <w:rFonts w:ascii="Wingdings" w:hAnsi="Wingdings" w:hint="default"/>
      </w:rPr>
    </w:lvl>
    <w:lvl w:ilvl="1" w:tplc="A5B82C90">
      <w:numFmt w:val="bullet"/>
      <w:lvlText w:val="•"/>
      <w:lvlJc w:val="left"/>
      <w:pPr>
        <w:ind w:left="1991" w:hanging="420"/>
      </w:pPr>
      <w:rPr>
        <w:rFonts w:ascii="Calibri" w:eastAsia="Calibri" w:hAnsi="Calibri" w:cstheme="majorBidi"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5" w15:restartNumberingAfterBreak="0">
    <w:nsid w:val="66CA1B07"/>
    <w:multiLevelType w:val="hybridMultilevel"/>
    <w:tmpl w:val="3EC68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282125"/>
    <w:multiLevelType w:val="hybridMultilevel"/>
    <w:tmpl w:val="5D96CCB8"/>
    <w:lvl w:ilvl="0" w:tplc="2CF051CE">
      <w:start w:val="1"/>
      <w:numFmt w:val="bullet"/>
      <w:lvlText w:val="•"/>
      <w:lvlJc w:val="left"/>
      <w:pPr>
        <w:tabs>
          <w:tab w:val="num" w:pos="720"/>
        </w:tabs>
        <w:ind w:left="720" w:hanging="360"/>
      </w:pPr>
      <w:rPr>
        <w:rFonts w:ascii="Times New Roman" w:hAnsi="Times New Roman" w:hint="default"/>
      </w:rPr>
    </w:lvl>
    <w:lvl w:ilvl="1" w:tplc="C7545DD2" w:tentative="1">
      <w:start w:val="1"/>
      <w:numFmt w:val="bullet"/>
      <w:lvlText w:val="•"/>
      <w:lvlJc w:val="left"/>
      <w:pPr>
        <w:tabs>
          <w:tab w:val="num" w:pos="1440"/>
        </w:tabs>
        <w:ind w:left="1440" w:hanging="360"/>
      </w:pPr>
      <w:rPr>
        <w:rFonts w:ascii="Times New Roman" w:hAnsi="Times New Roman" w:hint="default"/>
      </w:rPr>
    </w:lvl>
    <w:lvl w:ilvl="2" w:tplc="B066C840" w:tentative="1">
      <w:start w:val="1"/>
      <w:numFmt w:val="bullet"/>
      <w:lvlText w:val="•"/>
      <w:lvlJc w:val="left"/>
      <w:pPr>
        <w:tabs>
          <w:tab w:val="num" w:pos="2160"/>
        </w:tabs>
        <w:ind w:left="2160" w:hanging="360"/>
      </w:pPr>
      <w:rPr>
        <w:rFonts w:ascii="Times New Roman" w:hAnsi="Times New Roman" w:hint="default"/>
      </w:rPr>
    </w:lvl>
    <w:lvl w:ilvl="3" w:tplc="FD30D188" w:tentative="1">
      <w:start w:val="1"/>
      <w:numFmt w:val="bullet"/>
      <w:lvlText w:val="•"/>
      <w:lvlJc w:val="left"/>
      <w:pPr>
        <w:tabs>
          <w:tab w:val="num" w:pos="2880"/>
        </w:tabs>
        <w:ind w:left="2880" w:hanging="360"/>
      </w:pPr>
      <w:rPr>
        <w:rFonts w:ascii="Times New Roman" w:hAnsi="Times New Roman" w:hint="default"/>
      </w:rPr>
    </w:lvl>
    <w:lvl w:ilvl="4" w:tplc="EA928ECE" w:tentative="1">
      <w:start w:val="1"/>
      <w:numFmt w:val="bullet"/>
      <w:lvlText w:val="•"/>
      <w:lvlJc w:val="left"/>
      <w:pPr>
        <w:tabs>
          <w:tab w:val="num" w:pos="3600"/>
        </w:tabs>
        <w:ind w:left="3600" w:hanging="360"/>
      </w:pPr>
      <w:rPr>
        <w:rFonts w:ascii="Times New Roman" w:hAnsi="Times New Roman" w:hint="default"/>
      </w:rPr>
    </w:lvl>
    <w:lvl w:ilvl="5" w:tplc="D6225D18" w:tentative="1">
      <w:start w:val="1"/>
      <w:numFmt w:val="bullet"/>
      <w:lvlText w:val="•"/>
      <w:lvlJc w:val="left"/>
      <w:pPr>
        <w:tabs>
          <w:tab w:val="num" w:pos="4320"/>
        </w:tabs>
        <w:ind w:left="4320" w:hanging="360"/>
      </w:pPr>
      <w:rPr>
        <w:rFonts w:ascii="Times New Roman" w:hAnsi="Times New Roman" w:hint="default"/>
      </w:rPr>
    </w:lvl>
    <w:lvl w:ilvl="6" w:tplc="F94A4DC4" w:tentative="1">
      <w:start w:val="1"/>
      <w:numFmt w:val="bullet"/>
      <w:lvlText w:val="•"/>
      <w:lvlJc w:val="left"/>
      <w:pPr>
        <w:tabs>
          <w:tab w:val="num" w:pos="5040"/>
        </w:tabs>
        <w:ind w:left="5040" w:hanging="360"/>
      </w:pPr>
      <w:rPr>
        <w:rFonts w:ascii="Times New Roman" w:hAnsi="Times New Roman" w:hint="default"/>
      </w:rPr>
    </w:lvl>
    <w:lvl w:ilvl="7" w:tplc="D73EEF32" w:tentative="1">
      <w:start w:val="1"/>
      <w:numFmt w:val="bullet"/>
      <w:lvlText w:val="•"/>
      <w:lvlJc w:val="left"/>
      <w:pPr>
        <w:tabs>
          <w:tab w:val="num" w:pos="5760"/>
        </w:tabs>
        <w:ind w:left="5760" w:hanging="360"/>
      </w:pPr>
      <w:rPr>
        <w:rFonts w:ascii="Times New Roman" w:hAnsi="Times New Roman" w:hint="default"/>
      </w:rPr>
    </w:lvl>
    <w:lvl w:ilvl="8" w:tplc="EE1A010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582EB0"/>
    <w:multiLevelType w:val="hybridMultilevel"/>
    <w:tmpl w:val="A11EA206"/>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1896ADC"/>
    <w:multiLevelType w:val="hybridMultilevel"/>
    <w:tmpl w:val="9F8A1AA0"/>
    <w:lvl w:ilvl="0" w:tplc="06E82F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36C50BC"/>
    <w:multiLevelType w:val="hybridMultilevel"/>
    <w:tmpl w:val="F1BECCFA"/>
    <w:lvl w:ilvl="0" w:tplc="18090001">
      <w:start w:val="1"/>
      <w:numFmt w:val="bullet"/>
      <w:lvlText w:val=""/>
      <w:lvlJc w:val="left"/>
      <w:pPr>
        <w:ind w:left="1855" w:hanging="360"/>
      </w:pPr>
      <w:rPr>
        <w:rFonts w:ascii="Symbol" w:hAnsi="Symbol" w:hint="default"/>
      </w:rPr>
    </w:lvl>
    <w:lvl w:ilvl="1" w:tplc="18090003" w:tentative="1">
      <w:start w:val="1"/>
      <w:numFmt w:val="bullet"/>
      <w:lvlText w:val="o"/>
      <w:lvlJc w:val="left"/>
      <w:pPr>
        <w:ind w:left="2575" w:hanging="360"/>
      </w:pPr>
      <w:rPr>
        <w:rFonts w:ascii="Courier New" w:hAnsi="Courier New" w:cs="Courier New" w:hint="default"/>
      </w:rPr>
    </w:lvl>
    <w:lvl w:ilvl="2" w:tplc="18090005" w:tentative="1">
      <w:start w:val="1"/>
      <w:numFmt w:val="bullet"/>
      <w:lvlText w:val=""/>
      <w:lvlJc w:val="left"/>
      <w:pPr>
        <w:ind w:left="3295" w:hanging="360"/>
      </w:pPr>
      <w:rPr>
        <w:rFonts w:ascii="Wingdings" w:hAnsi="Wingdings" w:hint="default"/>
      </w:rPr>
    </w:lvl>
    <w:lvl w:ilvl="3" w:tplc="18090001" w:tentative="1">
      <w:start w:val="1"/>
      <w:numFmt w:val="bullet"/>
      <w:lvlText w:val=""/>
      <w:lvlJc w:val="left"/>
      <w:pPr>
        <w:ind w:left="4015" w:hanging="360"/>
      </w:pPr>
      <w:rPr>
        <w:rFonts w:ascii="Symbol" w:hAnsi="Symbol" w:hint="default"/>
      </w:rPr>
    </w:lvl>
    <w:lvl w:ilvl="4" w:tplc="18090003" w:tentative="1">
      <w:start w:val="1"/>
      <w:numFmt w:val="bullet"/>
      <w:lvlText w:val="o"/>
      <w:lvlJc w:val="left"/>
      <w:pPr>
        <w:ind w:left="4735" w:hanging="360"/>
      </w:pPr>
      <w:rPr>
        <w:rFonts w:ascii="Courier New" w:hAnsi="Courier New" w:cs="Courier New" w:hint="default"/>
      </w:rPr>
    </w:lvl>
    <w:lvl w:ilvl="5" w:tplc="18090005" w:tentative="1">
      <w:start w:val="1"/>
      <w:numFmt w:val="bullet"/>
      <w:lvlText w:val=""/>
      <w:lvlJc w:val="left"/>
      <w:pPr>
        <w:ind w:left="5455" w:hanging="360"/>
      </w:pPr>
      <w:rPr>
        <w:rFonts w:ascii="Wingdings" w:hAnsi="Wingdings" w:hint="default"/>
      </w:rPr>
    </w:lvl>
    <w:lvl w:ilvl="6" w:tplc="18090001" w:tentative="1">
      <w:start w:val="1"/>
      <w:numFmt w:val="bullet"/>
      <w:lvlText w:val=""/>
      <w:lvlJc w:val="left"/>
      <w:pPr>
        <w:ind w:left="6175" w:hanging="360"/>
      </w:pPr>
      <w:rPr>
        <w:rFonts w:ascii="Symbol" w:hAnsi="Symbol" w:hint="default"/>
      </w:rPr>
    </w:lvl>
    <w:lvl w:ilvl="7" w:tplc="18090003" w:tentative="1">
      <w:start w:val="1"/>
      <w:numFmt w:val="bullet"/>
      <w:lvlText w:val="o"/>
      <w:lvlJc w:val="left"/>
      <w:pPr>
        <w:ind w:left="6895" w:hanging="360"/>
      </w:pPr>
      <w:rPr>
        <w:rFonts w:ascii="Courier New" w:hAnsi="Courier New" w:cs="Courier New" w:hint="default"/>
      </w:rPr>
    </w:lvl>
    <w:lvl w:ilvl="8" w:tplc="18090005" w:tentative="1">
      <w:start w:val="1"/>
      <w:numFmt w:val="bullet"/>
      <w:lvlText w:val=""/>
      <w:lvlJc w:val="left"/>
      <w:pPr>
        <w:ind w:left="7615" w:hanging="360"/>
      </w:pPr>
      <w:rPr>
        <w:rFonts w:ascii="Wingdings" w:hAnsi="Wingdings" w:hint="default"/>
      </w:rPr>
    </w:lvl>
  </w:abstractNum>
  <w:abstractNum w:abstractNumId="30" w15:restartNumberingAfterBreak="0">
    <w:nsid w:val="75EB1402"/>
    <w:multiLevelType w:val="hybridMultilevel"/>
    <w:tmpl w:val="8A5C50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1" w15:restartNumberingAfterBreak="0">
    <w:nsid w:val="775B2B5B"/>
    <w:multiLevelType w:val="hybridMultilevel"/>
    <w:tmpl w:val="0B90F406"/>
    <w:lvl w:ilvl="0" w:tplc="18090017">
      <w:start w:val="1"/>
      <w:numFmt w:val="lowerLetter"/>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DD410ED"/>
    <w:multiLevelType w:val="hybridMultilevel"/>
    <w:tmpl w:val="15EAF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39213A"/>
    <w:multiLevelType w:val="hybridMultilevel"/>
    <w:tmpl w:val="CD40B8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EB53466"/>
    <w:multiLevelType w:val="hybridMultilevel"/>
    <w:tmpl w:val="E9F85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B653FA"/>
    <w:multiLevelType w:val="hybridMultilevel"/>
    <w:tmpl w:val="1B04DAB6"/>
    <w:lvl w:ilvl="0" w:tplc="BA6093BE">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EC352EE"/>
    <w:multiLevelType w:val="hybridMultilevel"/>
    <w:tmpl w:val="978C826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num w:numId="1">
    <w:abstractNumId w:val="19"/>
  </w:num>
  <w:num w:numId="2">
    <w:abstractNumId w:val="1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0"/>
  </w:num>
  <w:num w:numId="6">
    <w:abstractNumId w:val="18"/>
  </w:num>
  <w:num w:numId="7">
    <w:abstractNumId w:val="10"/>
  </w:num>
  <w:num w:numId="8">
    <w:abstractNumId w:val="36"/>
  </w:num>
  <w:num w:numId="9">
    <w:abstractNumId w:val="32"/>
  </w:num>
  <w:num w:numId="10">
    <w:abstractNumId w:val="3"/>
  </w:num>
  <w:num w:numId="11">
    <w:abstractNumId w:val="1"/>
  </w:num>
  <w:num w:numId="12">
    <w:abstractNumId w:val="33"/>
  </w:num>
  <w:num w:numId="13">
    <w:abstractNumId w:val="16"/>
  </w:num>
  <w:num w:numId="14">
    <w:abstractNumId w:val="7"/>
  </w:num>
  <w:num w:numId="15">
    <w:abstractNumId w:val="20"/>
  </w:num>
  <w:num w:numId="16">
    <w:abstractNumId w:val="23"/>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31"/>
  </w:num>
  <w:num w:numId="22">
    <w:abstractNumId w:val="11"/>
  </w:num>
  <w:num w:numId="23">
    <w:abstractNumId w:val="22"/>
  </w:num>
  <w:num w:numId="24">
    <w:abstractNumId w:val="25"/>
  </w:num>
  <w:num w:numId="25">
    <w:abstractNumId w:val="24"/>
  </w:num>
  <w:num w:numId="26">
    <w:abstractNumId w:val="3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5"/>
  </w:num>
  <w:num w:numId="31">
    <w:abstractNumId w:val="28"/>
  </w:num>
  <w:num w:numId="32">
    <w:abstractNumId w:val="27"/>
  </w:num>
  <w:num w:numId="33">
    <w:abstractNumId w:val="17"/>
  </w:num>
  <w:num w:numId="34">
    <w:abstractNumId w:val="15"/>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
  </w:num>
  <w:num w:numId="42">
    <w:abstractNumId w:val="35"/>
  </w:num>
  <w:num w:numId="43">
    <w:abstractNumId w:val="26"/>
  </w:num>
  <w:num w:numId="44">
    <w:abstractNumId w:val="18"/>
  </w:num>
  <w:num w:numId="45">
    <w:abstractNumId w:val="18"/>
  </w:num>
  <w:num w:numId="46">
    <w:abstractNumId w:val="18"/>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E3"/>
    <w:rsid w:val="0000030D"/>
    <w:rsid w:val="00000798"/>
    <w:rsid w:val="00000DD9"/>
    <w:rsid w:val="0000112F"/>
    <w:rsid w:val="00001928"/>
    <w:rsid w:val="00001E9F"/>
    <w:rsid w:val="000020F2"/>
    <w:rsid w:val="000022D5"/>
    <w:rsid w:val="000039CF"/>
    <w:rsid w:val="00003AA4"/>
    <w:rsid w:val="00003AF2"/>
    <w:rsid w:val="0000408D"/>
    <w:rsid w:val="000066D3"/>
    <w:rsid w:val="00006729"/>
    <w:rsid w:val="000069AD"/>
    <w:rsid w:val="00006EBD"/>
    <w:rsid w:val="0000772B"/>
    <w:rsid w:val="000079D5"/>
    <w:rsid w:val="00007A5E"/>
    <w:rsid w:val="00007BB6"/>
    <w:rsid w:val="000101AC"/>
    <w:rsid w:val="00010980"/>
    <w:rsid w:val="000110E7"/>
    <w:rsid w:val="00011404"/>
    <w:rsid w:val="00011C21"/>
    <w:rsid w:val="0001265C"/>
    <w:rsid w:val="000133D1"/>
    <w:rsid w:val="000139A7"/>
    <w:rsid w:val="00013BDE"/>
    <w:rsid w:val="00014026"/>
    <w:rsid w:val="00014D04"/>
    <w:rsid w:val="000151CB"/>
    <w:rsid w:val="0001524C"/>
    <w:rsid w:val="000158A2"/>
    <w:rsid w:val="00015BA4"/>
    <w:rsid w:val="00016200"/>
    <w:rsid w:val="0001620A"/>
    <w:rsid w:val="000164C2"/>
    <w:rsid w:val="00016FF5"/>
    <w:rsid w:val="0001727E"/>
    <w:rsid w:val="0001728A"/>
    <w:rsid w:val="00020FD2"/>
    <w:rsid w:val="00021721"/>
    <w:rsid w:val="00021D2D"/>
    <w:rsid w:val="00021EA8"/>
    <w:rsid w:val="00021F3C"/>
    <w:rsid w:val="000222EE"/>
    <w:rsid w:val="00022632"/>
    <w:rsid w:val="00022AE0"/>
    <w:rsid w:val="00023258"/>
    <w:rsid w:val="0002440E"/>
    <w:rsid w:val="00024BFB"/>
    <w:rsid w:val="000257EA"/>
    <w:rsid w:val="000264FB"/>
    <w:rsid w:val="000266E8"/>
    <w:rsid w:val="000273A4"/>
    <w:rsid w:val="0002782E"/>
    <w:rsid w:val="00027A99"/>
    <w:rsid w:val="000302AA"/>
    <w:rsid w:val="000319A1"/>
    <w:rsid w:val="00031B81"/>
    <w:rsid w:val="000321A4"/>
    <w:rsid w:val="00032874"/>
    <w:rsid w:val="000336CF"/>
    <w:rsid w:val="0003387D"/>
    <w:rsid w:val="00034468"/>
    <w:rsid w:val="00034C1F"/>
    <w:rsid w:val="00034C2A"/>
    <w:rsid w:val="00035208"/>
    <w:rsid w:val="00035601"/>
    <w:rsid w:val="00035B08"/>
    <w:rsid w:val="000360DF"/>
    <w:rsid w:val="00036C69"/>
    <w:rsid w:val="00037000"/>
    <w:rsid w:val="0003701C"/>
    <w:rsid w:val="0004097A"/>
    <w:rsid w:val="00040B24"/>
    <w:rsid w:val="00041242"/>
    <w:rsid w:val="00041269"/>
    <w:rsid w:val="00042157"/>
    <w:rsid w:val="000421FF"/>
    <w:rsid w:val="00042530"/>
    <w:rsid w:val="00046139"/>
    <w:rsid w:val="000472D0"/>
    <w:rsid w:val="00047D58"/>
    <w:rsid w:val="00050DCE"/>
    <w:rsid w:val="00050DE1"/>
    <w:rsid w:val="00051623"/>
    <w:rsid w:val="000516DC"/>
    <w:rsid w:val="000517A0"/>
    <w:rsid w:val="00052A3F"/>
    <w:rsid w:val="00053086"/>
    <w:rsid w:val="00053785"/>
    <w:rsid w:val="00053D45"/>
    <w:rsid w:val="00054394"/>
    <w:rsid w:val="00054AC3"/>
    <w:rsid w:val="0005528C"/>
    <w:rsid w:val="00055609"/>
    <w:rsid w:val="0005573F"/>
    <w:rsid w:val="0005613D"/>
    <w:rsid w:val="000562D2"/>
    <w:rsid w:val="00057748"/>
    <w:rsid w:val="00060151"/>
    <w:rsid w:val="000607F8"/>
    <w:rsid w:val="0006092C"/>
    <w:rsid w:val="00060EC0"/>
    <w:rsid w:val="00061D0F"/>
    <w:rsid w:val="0006316B"/>
    <w:rsid w:val="000633B8"/>
    <w:rsid w:val="0006389A"/>
    <w:rsid w:val="0006391B"/>
    <w:rsid w:val="00063C83"/>
    <w:rsid w:val="00064A78"/>
    <w:rsid w:val="00065198"/>
    <w:rsid w:val="00066890"/>
    <w:rsid w:val="000668F5"/>
    <w:rsid w:val="00066E8D"/>
    <w:rsid w:val="0006702F"/>
    <w:rsid w:val="000704F9"/>
    <w:rsid w:val="00070895"/>
    <w:rsid w:val="00072019"/>
    <w:rsid w:val="00072EC8"/>
    <w:rsid w:val="00073290"/>
    <w:rsid w:val="00073467"/>
    <w:rsid w:val="00073CE0"/>
    <w:rsid w:val="00073E0D"/>
    <w:rsid w:val="00073EBB"/>
    <w:rsid w:val="00076577"/>
    <w:rsid w:val="00076671"/>
    <w:rsid w:val="00076D8B"/>
    <w:rsid w:val="00076DC5"/>
    <w:rsid w:val="00076F60"/>
    <w:rsid w:val="00077850"/>
    <w:rsid w:val="00077CC9"/>
    <w:rsid w:val="00077EF6"/>
    <w:rsid w:val="00077FCC"/>
    <w:rsid w:val="000806EA"/>
    <w:rsid w:val="00080F1B"/>
    <w:rsid w:val="00081ABA"/>
    <w:rsid w:val="00081E65"/>
    <w:rsid w:val="0008204A"/>
    <w:rsid w:val="00082C50"/>
    <w:rsid w:val="0008439F"/>
    <w:rsid w:val="00085471"/>
    <w:rsid w:val="00086B52"/>
    <w:rsid w:val="000900B7"/>
    <w:rsid w:val="000901C1"/>
    <w:rsid w:val="000907DD"/>
    <w:rsid w:val="00090F7C"/>
    <w:rsid w:val="00091295"/>
    <w:rsid w:val="000917D2"/>
    <w:rsid w:val="0009195C"/>
    <w:rsid w:val="00092823"/>
    <w:rsid w:val="00092FA2"/>
    <w:rsid w:val="000933A5"/>
    <w:rsid w:val="00093F17"/>
    <w:rsid w:val="00094BA7"/>
    <w:rsid w:val="00094CE1"/>
    <w:rsid w:val="00095087"/>
    <w:rsid w:val="00095C2F"/>
    <w:rsid w:val="00095FB9"/>
    <w:rsid w:val="0009623C"/>
    <w:rsid w:val="000971CF"/>
    <w:rsid w:val="00097C54"/>
    <w:rsid w:val="00097FD1"/>
    <w:rsid w:val="000A023C"/>
    <w:rsid w:val="000A0915"/>
    <w:rsid w:val="000A0D13"/>
    <w:rsid w:val="000A0FAB"/>
    <w:rsid w:val="000A22D0"/>
    <w:rsid w:val="000A2754"/>
    <w:rsid w:val="000A3297"/>
    <w:rsid w:val="000A3FE6"/>
    <w:rsid w:val="000A42A2"/>
    <w:rsid w:val="000A4463"/>
    <w:rsid w:val="000A4B7E"/>
    <w:rsid w:val="000A517A"/>
    <w:rsid w:val="000A5917"/>
    <w:rsid w:val="000A6255"/>
    <w:rsid w:val="000A670F"/>
    <w:rsid w:val="000B027D"/>
    <w:rsid w:val="000B048C"/>
    <w:rsid w:val="000B1AED"/>
    <w:rsid w:val="000B20B2"/>
    <w:rsid w:val="000B2970"/>
    <w:rsid w:val="000B2C75"/>
    <w:rsid w:val="000B2C85"/>
    <w:rsid w:val="000B36C6"/>
    <w:rsid w:val="000B381E"/>
    <w:rsid w:val="000B3F2D"/>
    <w:rsid w:val="000B4307"/>
    <w:rsid w:val="000B46DA"/>
    <w:rsid w:val="000B4C5B"/>
    <w:rsid w:val="000B54A6"/>
    <w:rsid w:val="000B58B6"/>
    <w:rsid w:val="000B65D6"/>
    <w:rsid w:val="000B6796"/>
    <w:rsid w:val="000B6912"/>
    <w:rsid w:val="000C014E"/>
    <w:rsid w:val="000C06B5"/>
    <w:rsid w:val="000C0F48"/>
    <w:rsid w:val="000C12F9"/>
    <w:rsid w:val="000C165E"/>
    <w:rsid w:val="000C2242"/>
    <w:rsid w:val="000C2302"/>
    <w:rsid w:val="000C248B"/>
    <w:rsid w:val="000C25AA"/>
    <w:rsid w:val="000C2802"/>
    <w:rsid w:val="000C2939"/>
    <w:rsid w:val="000C2ACC"/>
    <w:rsid w:val="000C321A"/>
    <w:rsid w:val="000C4BD5"/>
    <w:rsid w:val="000C5A8E"/>
    <w:rsid w:val="000C6987"/>
    <w:rsid w:val="000C6C4C"/>
    <w:rsid w:val="000C71AD"/>
    <w:rsid w:val="000C752C"/>
    <w:rsid w:val="000C7869"/>
    <w:rsid w:val="000C7AD0"/>
    <w:rsid w:val="000C7B1A"/>
    <w:rsid w:val="000C7D35"/>
    <w:rsid w:val="000C7E8D"/>
    <w:rsid w:val="000D0EE1"/>
    <w:rsid w:val="000D155A"/>
    <w:rsid w:val="000D2137"/>
    <w:rsid w:val="000D2BE1"/>
    <w:rsid w:val="000D32FE"/>
    <w:rsid w:val="000D3FFC"/>
    <w:rsid w:val="000D521F"/>
    <w:rsid w:val="000D550A"/>
    <w:rsid w:val="000D6F55"/>
    <w:rsid w:val="000D7942"/>
    <w:rsid w:val="000E0232"/>
    <w:rsid w:val="000E0566"/>
    <w:rsid w:val="000E0EE3"/>
    <w:rsid w:val="000E0EE4"/>
    <w:rsid w:val="000E256B"/>
    <w:rsid w:val="000E3CB6"/>
    <w:rsid w:val="000E4614"/>
    <w:rsid w:val="000E47EF"/>
    <w:rsid w:val="000E4EF4"/>
    <w:rsid w:val="000E5237"/>
    <w:rsid w:val="000E5860"/>
    <w:rsid w:val="000E5F62"/>
    <w:rsid w:val="000E66F4"/>
    <w:rsid w:val="000E6DF2"/>
    <w:rsid w:val="000E7C0B"/>
    <w:rsid w:val="000E7C23"/>
    <w:rsid w:val="000F108E"/>
    <w:rsid w:val="000F1892"/>
    <w:rsid w:val="000F189F"/>
    <w:rsid w:val="000F2051"/>
    <w:rsid w:val="000F2984"/>
    <w:rsid w:val="000F2BE0"/>
    <w:rsid w:val="000F2E2B"/>
    <w:rsid w:val="000F32A3"/>
    <w:rsid w:val="000F389E"/>
    <w:rsid w:val="000F38BB"/>
    <w:rsid w:val="000F3C3C"/>
    <w:rsid w:val="000F4279"/>
    <w:rsid w:val="000F4ACA"/>
    <w:rsid w:val="000F4E68"/>
    <w:rsid w:val="000F4EB3"/>
    <w:rsid w:val="000F512E"/>
    <w:rsid w:val="000F67E2"/>
    <w:rsid w:val="000F67E3"/>
    <w:rsid w:val="000F6C78"/>
    <w:rsid w:val="000F761D"/>
    <w:rsid w:val="00100D2E"/>
    <w:rsid w:val="00101064"/>
    <w:rsid w:val="00101117"/>
    <w:rsid w:val="001022DB"/>
    <w:rsid w:val="001028C3"/>
    <w:rsid w:val="00102E2D"/>
    <w:rsid w:val="00102E35"/>
    <w:rsid w:val="00103252"/>
    <w:rsid w:val="0010408B"/>
    <w:rsid w:val="0010453D"/>
    <w:rsid w:val="001051BB"/>
    <w:rsid w:val="00105302"/>
    <w:rsid w:val="00105A51"/>
    <w:rsid w:val="00106589"/>
    <w:rsid w:val="001068AE"/>
    <w:rsid w:val="00106EAF"/>
    <w:rsid w:val="00107F55"/>
    <w:rsid w:val="001103A1"/>
    <w:rsid w:val="001116CE"/>
    <w:rsid w:val="00111FB3"/>
    <w:rsid w:val="0011267B"/>
    <w:rsid w:val="001128EF"/>
    <w:rsid w:val="001132ED"/>
    <w:rsid w:val="00113753"/>
    <w:rsid w:val="00113AD7"/>
    <w:rsid w:val="00113B01"/>
    <w:rsid w:val="00113DFA"/>
    <w:rsid w:val="00113E9C"/>
    <w:rsid w:val="00113FCE"/>
    <w:rsid w:val="00114526"/>
    <w:rsid w:val="001145DF"/>
    <w:rsid w:val="0011461E"/>
    <w:rsid w:val="00114992"/>
    <w:rsid w:val="001150F2"/>
    <w:rsid w:val="0011549E"/>
    <w:rsid w:val="001154F9"/>
    <w:rsid w:val="00115E2C"/>
    <w:rsid w:val="00116333"/>
    <w:rsid w:val="001169AD"/>
    <w:rsid w:val="001170D1"/>
    <w:rsid w:val="001176A5"/>
    <w:rsid w:val="00117EB0"/>
    <w:rsid w:val="001219FB"/>
    <w:rsid w:val="00121BA4"/>
    <w:rsid w:val="001220EE"/>
    <w:rsid w:val="00122339"/>
    <w:rsid w:val="00124103"/>
    <w:rsid w:val="00124857"/>
    <w:rsid w:val="0012489F"/>
    <w:rsid w:val="00125F42"/>
    <w:rsid w:val="00125FDF"/>
    <w:rsid w:val="00126412"/>
    <w:rsid w:val="00127075"/>
    <w:rsid w:val="00127331"/>
    <w:rsid w:val="00127AA6"/>
    <w:rsid w:val="00127D2D"/>
    <w:rsid w:val="00127E88"/>
    <w:rsid w:val="001305CB"/>
    <w:rsid w:val="0013061A"/>
    <w:rsid w:val="00131541"/>
    <w:rsid w:val="00131743"/>
    <w:rsid w:val="00133BE1"/>
    <w:rsid w:val="00134449"/>
    <w:rsid w:val="0013470D"/>
    <w:rsid w:val="00134CA6"/>
    <w:rsid w:val="00134D5A"/>
    <w:rsid w:val="00135359"/>
    <w:rsid w:val="00135758"/>
    <w:rsid w:val="00135C80"/>
    <w:rsid w:val="00135DFB"/>
    <w:rsid w:val="00135E72"/>
    <w:rsid w:val="0013628D"/>
    <w:rsid w:val="001373D3"/>
    <w:rsid w:val="001375AF"/>
    <w:rsid w:val="00137CF6"/>
    <w:rsid w:val="001404A9"/>
    <w:rsid w:val="00140DEB"/>
    <w:rsid w:val="00141330"/>
    <w:rsid w:val="00141B29"/>
    <w:rsid w:val="0014280E"/>
    <w:rsid w:val="00143AA5"/>
    <w:rsid w:val="0014466A"/>
    <w:rsid w:val="00144FE7"/>
    <w:rsid w:val="001458F7"/>
    <w:rsid w:val="00145A9B"/>
    <w:rsid w:val="0014612A"/>
    <w:rsid w:val="001461C0"/>
    <w:rsid w:val="00146E77"/>
    <w:rsid w:val="0014700A"/>
    <w:rsid w:val="00147177"/>
    <w:rsid w:val="00147D6C"/>
    <w:rsid w:val="00147F57"/>
    <w:rsid w:val="00151600"/>
    <w:rsid w:val="00151E13"/>
    <w:rsid w:val="0015238F"/>
    <w:rsid w:val="001525F8"/>
    <w:rsid w:val="00152737"/>
    <w:rsid w:val="0015357B"/>
    <w:rsid w:val="00153704"/>
    <w:rsid w:val="00153F89"/>
    <w:rsid w:val="001541EA"/>
    <w:rsid w:val="00155C16"/>
    <w:rsid w:val="00156454"/>
    <w:rsid w:val="00157000"/>
    <w:rsid w:val="00157603"/>
    <w:rsid w:val="0015779B"/>
    <w:rsid w:val="00157814"/>
    <w:rsid w:val="00160591"/>
    <w:rsid w:val="001606E6"/>
    <w:rsid w:val="00160758"/>
    <w:rsid w:val="00160B37"/>
    <w:rsid w:val="001614F8"/>
    <w:rsid w:val="00162052"/>
    <w:rsid w:val="0016327C"/>
    <w:rsid w:val="00163640"/>
    <w:rsid w:val="001639D2"/>
    <w:rsid w:val="00163AE0"/>
    <w:rsid w:val="00163F5D"/>
    <w:rsid w:val="00163FD6"/>
    <w:rsid w:val="00166066"/>
    <w:rsid w:val="001660D0"/>
    <w:rsid w:val="0016681B"/>
    <w:rsid w:val="001668FB"/>
    <w:rsid w:val="00166EBD"/>
    <w:rsid w:val="00167AE3"/>
    <w:rsid w:val="00170EF5"/>
    <w:rsid w:val="00171562"/>
    <w:rsid w:val="001715E5"/>
    <w:rsid w:val="001722BF"/>
    <w:rsid w:val="001729CD"/>
    <w:rsid w:val="00172DD7"/>
    <w:rsid w:val="0017333E"/>
    <w:rsid w:val="00173453"/>
    <w:rsid w:val="001749A7"/>
    <w:rsid w:val="00175166"/>
    <w:rsid w:val="001759DD"/>
    <w:rsid w:val="00175E67"/>
    <w:rsid w:val="001761E0"/>
    <w:rsid w:val="001762C8"/>
    <w:rsid w:val="001764BD"/>
    <w:rsid w:val="00176957"/>
    <w:rsid w:val="00176C94"/>
    <w:rsid w:val="00177A0E"/>
    <w:rsid w:val="0018038D"/>
    <w:rsid w:val="001809F6"/>
    <w:rsid w:val="00180C7C"/>
    <w:rsid w:val="00181B2F"/>
    <w:rsid w:val="00182124"/>
    <w:rsid w:val="00182779"/>
    <w:rsid w:val="001831D8"/>
    <w:rsid w:val="00183291"/>
    <w:rsid w:val="00183A6E"/>
    <w:rsid w:val="00183BDA"/>
    <w:rsid w:val="00183D94"/>
    <w:rsid w:val="00184469"/>
    <w:rsid w:val="00184655"/>
    <w:rsid w:val="00184F08"/>
    <w:rsid w:val="00185DDD"/>
    <w:rsid w:val="001861C9"/>
    <w:rsid w:val="001871AC"/>
    <w:rsid w:val="00187584"/>
    <w:rsid w:val="00190314"/>
    <w:rsid w:val="00190899"/>
    <w:rsid w:val="0019122E"/>
    <w:rsid w:val="001914D6"/>
    <w:rsid w:val="001916DB"/>
    <w:rsid w:val="00191843"/>
    <w:rsid w:val="0019206C"/>
    <w:rsid w:val="0019238E"/>
    <w:rsid w:val="001935D3"/>
    <w:rsid w:val="001944B4"/>
    <w:rsid w:val="00194FD6"/>
    <w:rsid w:val="00195094"/>
    <w:rsid w:val="001950AC"/>
    <w:rsid w:val="00195233"/>
    <w:rsid w:val="00195285"/>
    <w:rsid w:val="00195FDA"/>
    <w:rsid w:val="00196340"/>
    <w:rsid w:val="00196A0A"/>
    <w:rsid w:val="00196AD4"/>
    <w:rsid w:val="00197230"/>
    <w:rsid w:val="001A0380"/>
    <w:rsid w:val="001A044C"/>
    <w:rsid w:val="001A092E"/>
    <w:rsid w:val="001A13B4"/>
    <w:rsid w:val="001A1BBC"/>
    <w:rsid w:val="001A3911"/>
    <w:rsid w:val="001A40DF"/>
    <w:rsid w:val="001A4CBB"/>
    <w:rsid w:val="001A57B4"/>
    <w:rsid w:val="001A5C99"/>
    <w:rsid w:val="001A63C5"/>
    <w:rsid w:val="001A6A5D"/>
    <w:rsid w:val="001A74B7"/>
    <w:rsid w:val="001A7519"/>
    <w:rsid w:val="001A7E15"/>
    <w:rsid w:val="001A7EA9"/>
    <w:rsid w:val="001B16E4"/>
    <w:rsid w:val="001B170F"/>
    <w:rsid w:val="001B256F"/>
    <w:rsid w:val="001B27C0"/>
    <w:rsid w:val="001B3914"/>
    <w:rsid w:val="001B3984"/>
    <w:rsid w:val="001B3F5F"/>
    <w:rsid w:val="001B5CCA"/>
    <w:rsid w:val="001B5E36"/>
    <w:rsid w:val="001B6034"/>
    <w:rsid w:val="001B6287"/>
    <w:rsid w:val="001B6303"/>
    <w:rsid w:val="001B6A83"/>
    <w:rsid w:val="001B6C41"/>
    <w:rsid w:val="001B78EE"/>
    <w:rsid w:val="001C089A"/>
    <w:rsid w:val="001C0C03"/>
    <w:rsid w:val="001C151C"/>
    <w:rsid w:val="001C226B"/>
    <w:rsid w:val="001C254A"/>
    <w:rsid w:val="001C2631"/>
    <w:rsid w:val="001C3587"/>
    <w:rsid w:val="001C3612"/>
    <w:rsid w:val="001C3625"/>
    <w:rsid w:val="001C424B"/>
    <w:rsid w:val="001C4F24"/>
    <w:rsid w:val="001C5684"/>
    <w:rsid w:val="001C624E"/>
    <w:rsid w:val="001C72A6"/>
    <w:rsid w:val="001C7978"/>
    <w:rsid w:val="001C7ED3"/>
    <w:rsid w:val="001D058A"/>
    <w:rsid w:val="001D09BB"/>
    <w:rsid w:val="001D0FB7"/>
    <w:rsid w:val="001D1307"/>
    <w:rsid w:val="001D1390"/>
    <w:rsid w:val="001D13D7"/>
    <w:rsid w:val="001D1DAE"/>
    <w:rsid w:val="001D1DC6"/>
    <w:rsid w:val="001D1F14"/>
    <w:rsid w:val="001D238B"/>
    <w:rsid w:val="001D2B1B"/>
    <w:rsid w:val="001D3329"/>
    <w:rsid w:val="001D4570"/>
    <w:rsid w:val="001D45CF"/>
    <w:rsid w:val="001D536A"/>
    <w:rsid w:val="001D574D"/>
    <w:rsid w:val="001D5C71"/>
    <w:rsid w:val="001D6213"/>
    <w:rsid w:val="001D6B66"/>
    <w:rsid w:val="001D6DDE"/>
    <w:rsid w:val="001D704B"/>
    <w:rsid w:val="001D743D"/>
    <w:rsid w:val="001D7507"/>
    <w:rsid w:val="001E11EC"/>
    <w:rsid w:val="001E1A1B"/>
    <w:rsid w:val="001E1D88"/>
    <w:rsid w:val="001E1F6F"/>
    <w:rsid w:val="001E29A8"/>
    <w:rsid w:val="001E3AD4"/>
    <w:rsid w:val="001E3E00"/>
    <w:rsid w:val="001E41DA"/>
    <w:rsid w:val="001E4D2E"/>
    <w:rsid w:val="001E4D93"/>
    <w:rsid w:val="001E57D7"/>
    <w:rsid w:val="001E6812"/>
    <w:rsid w:val="001E6879"/>
    <w:rsid w:val="001E781C"/>
    <w:rsid w:val="001E7AE4"/>
    <w:rsid w:val="001F068E"/>
    <w:rsid w:val="001F110C"/>
    <w:rsid w:val="001F12F9"/>
    <w:rsid w:val="001F18D1"/>
    <w:rsid w:val="001F1C99"/>
    <w:rsid w:val="001F3168"/>
    <w:rsid w:val="001F3D37"/>
    <w:rsid w:val="001F43D3"/>
    <w:rsid w:val="001F4873"/>
    <w:rsid w:val="001F49EE"/>
    <w:rsid w:val="001F4BCB"/>
    <w:rsid w:val="001F4E30"/>
    <w:rsid w:val="001F4FCD"/>
    <w:rsid w:val="001F5347"/>
    <w:rsid w:val="001F5349"/>
    <w:rsid w:val="001F577C"/>
    <w:rsid w:val="001F756B"/>
    <w:rsid w:val="002001E8"/>
    <w:rsid w:val="002008D7"/>
    <w:rsid w:val="00200941"/>
    <w:rsid w:val="00200A37"/>
    <w:rsid w:val="00200FE2"/>
    <w:rsid w:val="00201E8A"/>
    <w:rsid w:val="00202B62"/>
    <w:rsid w:val="00202BEB"/>
    <w:rsid w:val="00202D42"/>
    <w:rsid w:val="00203C1F"/>
    <w:rsid w:val="002057B6"/>
    <w:rsid w:val="00205E2C"/>
    <w:rsid w:val="002060D7"/>
    <w:rsid w:val="002061E4"/>
    <w:rsid w:val="00206353"/>
    <w:rsid w:val="00206846"/>
    <w:rsid w:val="002068C0"/>
    <w:rsid w:val="00207CB3"/>
    <w:rsid w:val="002106B1"/>
    <w:rsid w:val="0021187F"/>
    <w:rsid w:val="00211B00"/>
    <w:rsid w:val="00211B4B"/>
    <w:rsid w:val="00211D79"/>
    <w:rsid w:val="002123C3"/>
    <w:rsid w:val="00213ED3"/>
    <w:rsid w:val="0021415A"/>
    <w:rsid w:val="0021449B"/>
    <w:rsid w:val="002144DC"/>
    <w:rsid w:val="00214858"/>
    <w:rsid w:val="00214ED5"/>
    <w:rsid w:val="0021507C"/>
    <w:rsid w:val="00215238"/>
    <w:rsid w:val="002155B6"/>
    <w:rsid w:val="00215E64"/>
    <w:rsid w:val="00216BC8"/>
    <w:rsid w:val="00216C47"/>
    <w:rsid w:val="002179DC"/>
    <w:rsid w:val="00217BA0"/>
    <w:rsid w:val="00217E2E"/>
    <w:rsid w:val="0022112C"/>
    <w:rsid w:val="0022131A"/>
    <w:rsid w:val="00221C83"/>
    <w:rsid w:val="002223AC"/>
    <w:rsid w:val="00222BBC"/>
    <w:rsid w:val="00223742"/>
    <w:rsid w:val="002250D1"/>
    <w:rsid w:val="00225DD2"/>
    <w:rsid w:val="00226175"/>
    <w:rsid w:val="00227094"/>
    <w:rsid w:val="0022770E"/>
    <w:rsid w:val="00227BBB"/>
    <w:rsid w:val="00227FD9"/>
    <w:rsid w:val="00230232"/>
    <w:rsid w:val="002304A4"/>
    <w:rsid w:val="002315CC"/>
    <w:rsid w:val="0023192D"/>
    <w:rsid w:val="00231EB9"/>
    <w:rsid w:val="00232A16"/>
    <w:rsid w:val="0023387F"/>
    <w:rsid w:val="00234107"/>
    <w:rsid w:val="002343F8"/>
    <w:rsid w:val="00234769"/>
    <w:rsid w:val="00235086"/>
    <w:rsid w:val="0023525A"/>
    <w:rsid w:val="00236BAD"/>
    <w:rsid w:val="00236E06"/>
    <w:rsid w:val="00237328"/>
    <w:rsid w:val="002376CA"/>
    <w:rsid w:val="00237FF5"/>
    <w:rsid w:val="00240F61"/>
    <w:rsid w:val="0024139E"/>
    <w:rsid w:val="00241B4E"/>
    <w:rsid w:val="00241C60"/>
    <w:rsid w:val="0024254E"/>
    <w:rsid w:val="00242986"/>
    <w:rsid w:val="00242DF5"/>
    <w:rsid w:val="00242EB4"/>
    <w:rsid w:val="00243193"/>
    <w:rsid w:val="0024349F"/>
    <w:rsid w:val="00243BDF"/>
    <w:rsid w:val="0024429F"/>
    <w:rsid w:val="00244CD3"/>
    <w:rsid w:val="00245C41"/>
    <w:rsid w:val="00245F05"/>
    <w:rsid w:val="00245F4A"/>
    <w:rsid w:val="0024653D"/>
    <w:rsid w:val="002465A8"/>
    <w:rsid w:val="00246C99"/>
    <w:rsid w:val="00247305"/>
    <w:rsid w:val="002473FB"/>
    <w:rsid w:val="00247544"/>
    <w:rsid w:val="00247AE7"/>
    <w:rsid w:val="00247B48"/>
    <w:rsid w:val="00247C86"/>
    <w:rsid w:val="00247F45"/>
    <w:rsid w:val="0025049C"/>
    <w:rsid w:val="002508BF"/>
    <w:rsid w:val="00250ED1"/>
    <w:rsid w:val="0025134E"/>
    <w:rsid w:val="00251949"/>
    <w:rsid w:val="00251C45"/>
    <w:rsid w:val="00252B62"/>
    <w:rsid w:val="002534BA"/>
    <w:rsid w:val="00253B03"/>
    <w:rsid w:val="002541D0"/>
    <w:rsid w:val="002543DF"/>
    <w:rsid w:val="00254B07"/>
    <w:rsid w:val="00254BD4"/>
    <w:rsid w:val="00254FF1"/>
    <w:rsid w:val="0025592B"/>
    <w:rsid w:val="00256142"/>
    <w:rsid w:val="00256573"/>
    <w:rsid w:val="002567C3"/>
    <w:rsid w:val="002569E3"/>
    <w:rsid w:val="002579CE"/>
    <w:rsid w:val="0026083F"/>
    <w:rsid w:val="00260CE0"/>
    <w:rsid w:val="00261048"/>
    <w:rsid w:val="00261214"/>
    <w:rsid w:val="0026192F"/>
    <w:rsid w:val="00261A2E"/>
    <w:rsid w:val="00262957"/>
    <w:rsid w:val="00262D10"/>
    <w:rsid w:val="00262D50"/>
    <w:rsid w:val="00263340"/>
    <w:rsid w:val="00263A7C"/>
    <w:rsid w:val="00265D02"/>
    <w:rsid w:val="0026623D"/>
    <w:rsid w:val="0026655A"/>
    <w:rsid w:val="00266BD9"/>
    <w:rsid w:val="0026725E"/>
    <w:rsid w:val="00270241"/>
    <w:rsid w:val="00270486"/>
    <w:rsid w:val="0027082B"/>
    <w:rsid w:val="00270AB2"/>
    <w:rsid w:val="00270B7A"/>
    <w:rsid w:val="002713C9"/>
    <w:rsid w:val="00271B6A"/>
    <w:rsid w:val="00271F7C"/>
    <w:rsid w:val="00272031"/>
    <w:rsid w:val="0027212B"/>
    <w:rsid w:val="002733D7"/>
    <w:rsid w:val="002735E8"/>
    <w:rsid w:val="002739EE"/>
    <w:rsid w:val="0027463F"/>
    <w:rsid w:val="00274696"/>
    <w:rsid w:val="00274A9A"/>
    <w:rsid w:val="002755D4"/>
    <w:rsid w:val="00275969"/>
    <w:rsid w:val="00275AA5"/>
    <w:rsid w:val="00275C73"/>
    <w:rsid w:val="00275FEF"/>
    <w:rsid w:val="0027601A"/>
    <w:rsid w:val="002760B1"/>
    <w:rsid w:val="00277173"/>
    <w:rsid w:val="002775B4"/>
    <w:rsid w:val="00277687"/>
    <w:rsid w:val="00280912"/>
    <w:rsid w:val="0028177C"/>
    <w:rsid w:val="002818D0"/>
    <w:rsid w:val="00281ADE"/>
    <w:rsid w:val="00281B47"/>
    <w:rsid w:val="00282380"/>
    <w:rsid w:val="00282647"/>
    <w:rsid w:val="00283C43"/>
    <w:rsid w:val="00283F94"/>
    <w:rsid w:val="0028412E"/>
    <w:rsid w:val="0028417D"/>
    <w:rsid w:val="0028488A"/>
    <w:rsid w:val="00284E65"/>
    <w:rsid w:val="0028536F"/>
    <w:rsid w:val="00285920"/>
    <w:rsid w:val="00285CC3"/>
    <w:rsid w:val="0028605C"/>
    <w:rsid w:val="00286C2C"/>
    <w:rsid w:val="00287203"/>
    <w:rsid w:val="0028738D"/>
    <w:rsid w:val="00287501"/>
    <w:rsid w:val="00287CA9"/>
    <w:rsid w:val="00290561"/>
    <w:rsid w:val="00291C2C"/>
    <w:rsid w:val="00291C9D"/>
    <w:rsid w:val="00292498"/>
    <w:rsid w:val="0029255E"/>
    <w:rsid w:val="002930C6"/>
    <w:rsid w:val="00293370"/>
    <w:rsid w:val="00293494"/>
    <w:rsid w:val="00293AA7"/>
    <w:rsid w:val="002940E2"/>
    <w:rsid w:val="002943F6"/>
    <w:rsid w:val="0029529E"/>
    <w:rsid w:val="0029592F"/>
    <w:rsid w:val="00295A2A"/>
    <w:rsid w:val="00295ADC"/>
    <w:rsid w:val="00295BD1"/>
    <w:rsid w:val="00295D8E"/>
    <w:rsid w:val="00296364"/>
    <w:rsid w:val="0029724E"/>
    <w:rsid w:val="00297359"/>
    <w:rsid w:val="002976B5"/>
    <w:rsid w:val="002A0451"/>
    <w:rsid w:val="002A138D"/>
    <w:rsid w:val="002A1467"/>
    <w:rsid w:val="002A14C8"/>
    <w:rsid w:val="002A17CE"/>
    <w:rsid w:val="002A2704"/>
    <w:rsid w:val="002A31B9"/>
    <w:rsid w:val="002A3466"/>
    <w:rsid w:val="002A364C"/>
    <w:rsid w:val="002A36CE"/>
    <w:rsid w:val="002A50F0"/>
    <w:rsid w:val="002A61DD"/>
    <w:rsid w:val="002A6627"/>
    <w:rsid w:val="002A677D"/>
    <w:rsid w:val="002A694A"/>
    <w:rsid w:val="002A71D4"/>
    <w:rsid w:val="002A74D4"/>
    <w:rsid w:val="002A7509"/>
    <w:rsid w:val="002B01AC"/>
    <w:rsid w:val="002B03A9"/>
    <w:rsid w:val="002B0A4A"/>
    <w:rsid w:val="002B0A4E"/>
    <w:rsid w:val="002B0C2B"/>
    <w:rsid w:val="002B1447"/>
    <w:rsid w:val="002B1F77"/>
    <w:rsid w:val="002B3FD6"/>
    <w:rsid w:val="002B486D"/>
    <w:rsid w:val="002B4CB7"/>
    <w:rsid w:val="002B5735"/>
    <w:rsid w:val="002B615B"/>
    <w:rsid w:val="002B616B"/>
    <w:rsid w:val="002B6306"/>
    <w:rsid w:val="002B68ED"/>
    <w:rsid w:val="002B6F10"/>
    <w:rsid w:val="002B6F66"/>
    <w:rsid w:val="002B712C"/>
    <w:rsid w:val="002B71D4"/>
    <w:rsid w:val="002B73A2"/>
    <w:rsid w:val="002B75E0"/>
    <w:rsid w:val="002B78EE"/>
    <w:rsid w:val="002B7F1D"/>
    <w:rsid w:val="002C005D"/>
    <w:rsid w:val="002C032F"/>
    <w:rsid w:val="002C085D"/>
    <w:rsid w:val="002C100E"/>
    <w:rsid w:val="002C1310"/>
    <w:rsid w:val="002C1711"/>
    <w:rsid w:val="002C1DA9"/>
    <w:rsid w:val="002C2E7D"/>
    <w:rsid w:val="002C3152"/>
    <w:rsid w:val="002C36AE"/>
    <w:rsid w:val="002C3D19"/>
    <w:rsid w:val="002C416F"/>
    <w:rsid w:val="002C487D"/>
    <w:rsid w:val="002C493B"/>
    <w:rsid w:val="002C4D0E"/>
    <w:rsid w:val="002C6C89"/>
    <w:rsid w:val="002C73A2"/>
    <w:rsid w:val="002C7A83"/>
    <w:rsid w:val="002D0798"/>
    <w:rsid w:val="002D0C47"/>
    <w:rsid w:val="002D16E7"/>
    <w:rsid w:val="002D16EB"/>
    <w:rsid w:val="002D26A0"/>
    <w:rsid w:val="002D2B19"/>
    <w:rsid w:val="002D3D78"/>
    <w:rsid w:val="002D4888"/>
    <w:rsid w:val="002D4AD7"/>
    <w:rsid w:val="002D4B53"/>
    <w:rsid w:val="002D4D14"/>
    <w:rsid w:val="002D4FF3"/>
    <w:rsid w:val="002D59DE"/>
    <w:rsid w:val="002D5A9F"/>
    <w:rsid w:val="002D67BF"/>
    <w:rsid w:val="002D6B28"/>
    <w:rsid w:val="002D6D02"/>
    <w:rsid w:val="002D6F6A"/>
    <w:rsid w:val="002D731B"/>
    <w:rsid w:val="002D731C"/>
    <w:rsid w:val="002D7A7A"/>
    <w:rsid w:val="002E01AC"/>
    <w:rsid w:val="002E0571"/>
    <w:rsid w:val="002E17DB"/>
    <w:rsid w:val="002E1864"/>
    <w:rsid w:val="002E18FD"/>
    <w:rsid w:val="002E1D9E"/>
    <w:rsid w:val="002E3A50"/>
    <w:rsid w:val="002E3EB0"/>
    <w:rsid w:val="002E42EC"/>
    <w:rsid w:val="002E4422"/>
    <w:rsid w:val="002E4952"/>
    <w:rsid w:val="002E55D7"/>
    <w:rsid w:val="002E5AAD"/>
    <w:rsid w:val="002E5BAF"/>
    <w:rsid w:val="002E62FA"/>
    <w:rsid w:val="002E661B"/>
    <w:rsid w:val="002F065D"/>
    <w:rsid w:val="002F0826"/>
    <w:rsid w:val="002F0944"/>
    <w:rsid w:val="002F0A35"/>
    <w:rsid w:val="002F0FDB"/>
    <w:rsid w:val="002F1560"/>
    <w:rsid w:val="002F1F3B"/>
    <w:rsid w:val="002F2AEE"/>
    <w:rsid w:val="002F2CDA"/>
    <w:rsid w:val="002F2DDD"/>
    <w:rsid w:val="002F3449"/>
    <w:rsid w:val="002F3993"/>
    <w:rsid w:val="002F4E7A"/>
    <w:rsid w:val="002F5E2D"/>
    <w:rsid w:val="002F606E"/>
    <w:rsid w:val="002F6293"/>
    <w:rsid w:val="002F6AF4"/>
    <w:rsid w:val="002F7683"/>
    <w:rsid w:val="002F7AF9"/>
    <w:rsid w:val="003005E5"/>
    <w:rsid w:val="00300B96"/>
    <w:rsid w:val="00301486"/>
    <w:rsid w:val="0030327F"/>
    <w:rsid w:val="00303589"/>
    <w:rsid w:val="003038C0"/>
    <w:rsid w:val="003042DA"/>
    <w:rsid w:val="00305791"/>
    <w:rsid w:val="00305BEB"/>
    <w:rsid w:val="0030604F"/>
    <w:rsid w:val="0030659F"/>
    <w:rsid w:val="00306B1C"/>
    <w:rsid w:val="00307259"/>
    <w:rsid w:val="0030767B"/>
    <w:rsid w:val="00310441"/>
    <w:rsid w:val="00310485"/>
    <w:rsid w:val="003109B3"/>
    <w:rsid w:val="003119AC"/>
    <w:rsid w:val="003133EF"/>
    <w:rsid w:val="00313BC4"/>
    <w:rsid w:val="00313CF9"/>
    <w:rsid w:val="00313EEE"/>
    <w:rsid w:val="0031485E"/>
    <w:rsid w:val="00314C77"/>
    <w:rsid w:val="003164B8"/>
    <w:rsid w:val="00317588"/>
    <w:rsid w:val="00317F91"/>
    <w:rsid w:val="00320123"/>
    <w:rsid w:val="00321C09"/>
    <w:rsid w:val="003220F3"/>
    <w:rsid w:val="003223F3"/>
    <w:rsid w:val="00322BEA"/>
    <w:rsid w:val="00322E3A"/>
    <w:rsid w:val="00323194"/>
    <w:rsid w:val="0032326B"/>
    <w:rsid w:val="00323D99"/>
    <w:rsid w:val="0032407D"/>
    <w:rsid w:val="003242F5"/>
    <w:rsid w:val="00324603"/>
    <w:rsid w:val="0032468E"/>
    <w:rsid w:val="00324B9F"/>
    <w:rsid w:val="00324C72"/>
    <w:rsid w:val="00325432"/>
    <w:rsid w:val="0032615B"/>
    <w:rsid w:val="00326CC4"/>
    <w:rsid w:val="00327AC3"/>
    <w:rsid w:val="00327B59"/>
    <w:rsid w:val="00327B66"/>
    <w:rsid w:val="00330AAA"/>
    <w:rsid w:val="00331849"/>
    <w:rsid w:val="003321B4"/>
    <w:rsid w:val="003321EA"/>
    <w:rsid w:val="003323D8"/>
    <w:rsid w:val="00332619"/>
    <w:rsid w:val="00332A38"/>
    <w:rsid w:val="00333BB7"/>
    <w:rsid w:val="003343CE"/>
    <w:rsid w:val="00334B72"/>
    <w:rsid w:val="00335D2B"/>
    <w:rsid w:val="00336812"/>
    <w:rsid w:val="00337002"/>
    <w:rsid w:val="003376C4"/>
    <w:rsid w:val="00337D60"/>
    <w:rsid w:val="00340238"/>
    <w:rsid w:val="0034075E"/>
    <w:rsid w:val="003414E5"/>
    <w:rsid w:val="00341C57"/>
    <w:rsid w:val="00342791"/>
    <w:rsid w:val="00343357"/>
    <w:rsid w:val="00343F2B"/>
    <w:rsid w:val="00344029"/>
    <w:rsid w:val="0034467E"/>
    <w:rsid w:val="00344E86"/>
    <w:rsid w:val="003451AA"/>
    <w:rsid w:val="003452A2"/>
    <w:rsid w:val="003457FE"/>
    <w:rsid w:val="00346289"/>
    <w:rsid w:val="00346671"/>
    <w:rsid w:val="003475D1"/>
    <w:rsid w:val="003502E2"/>
    <w:rsid w:val="003502F7"/>
    <w:rsid w:val="00350FC1"/>
    <w:rsid w:val="0035180A"/>
    <w:rsid w:val="00351AF7"/>
    <w:rsid w:val="00352119"/>
    <w:rsid w:val="00352499"/>
    <w:rsid w:val="00352513"/>
    <w:rsid w:val="00352C77"/>
    <w:rsid w:val="00352E26"/>
    <w:rsid w:val="0035391C"/>
    <w:rsid w:val="00353AA8"/>
    <w:rsid w:val="0035421D"/>
    <w:rsid w:val="00355A27"/>
    <w:rsid w:val="00355C61"/>
    <w:rsid w:val="00356793"/>
    <w:rsid w:val="003567AF"/>
    <w:rsid w:val="00356AA1"/>
    <w:rsid w:val="003602EF"/>
    <w:rsid w:val="003609B5"/>
    <w:rsid w:val="003615BF"/>
    <w:rsid w:val="00362715"/>
    <w:rsid w:val="0036286A"/>
    <w:rsid w:val="00362912"/>
    <w:rsid w:val="00362A4F"/>
    <w:rsid w:val="00362F6F"/>
    <w:rsid w:val="0036315A"/>
    <w:rsid w:val="003634AB"/>
    <w:rsid w:val="003639BC"/>
    <w:rsid w:val="0036402B"/>
    <w:rsid w:val="003650E0"/>
    <w:rsid w:val="00365183"/>
    <w:rsid w:val="003651A9"/>
    <w:rsid w:val="0036561E"/>
    <w:rsid w:val="003666E5"/>
    <w:rsid w:val="00366A30"/>
    <w:rsid w:val="00370515"/>
    <w:rsid w:val="00370597"/>
    <w:rsid w:val="00370609"/>
    <w:rsid w:val="00370615"/>
    <w:rsid w:val="00370E68"/>
    <w:rsid w:val="00370F4A"/>
    <w:rsid w:val="00371465"/>
    <w:rsid w:val="0037149E"/>
    <w:rsid w:val="00371D66"/>
    <w:rsid w:val="003724DD"/>
    <w:rsid w:val="0037311C"/>
    <w:rsid w:val="00373710"/>
    <w:rsid w:val="003742F8"/>
    <w:rsid w:val="0037496A"/>
    <w:rsid w:val="00374BC9"/>
    <w:rsid w:val="00377148"/>
    <w:rsid w:val="00377C21"/>
    <w:rsid w:val="003802AC"/>
    <w:rsid w:val="00380977"/>
    <w:rsid w:val="00381915"/>
    <w:rsid w:val="00381F9C"/>
    <w:rsid w:val="00382D92"/>
    <w:rsid w:val="00382F0C"/>
    <w:rsid w:val="00383277"/>
    <w:rsid w:val="00383744"/>
    <w:rsid w:val="0038383E"/>
    <w:rsid w:val="00383EDF"/>
    <w:rsid w:val="00383F5C"/>
    <w:rsid w:val="00384C90"/>
    <w:rsid w:val="00384E9C"/>
    <w:rsid w:val="003851D6"/>
    <w:rsid w:val="00385E78"/>
    <w:rsid w:val="003860D8"/>
    <w:rsid w:val="003860F3"/>
    <w:rsid w:val="003862B2"/>
    <w:rsid w:val="0038641E"/>
    <w:rsid w:val="00387C3F"/>
    <w:rsid w:val="003908C0"/>
    <w:rsid w:val="00390ADB"/>
    <w:rsid w:val="00390AEF"/>
    <w:rsid w:val="0039152B"/>
    <w:rsid w:val="003917D3"/>
    <w:rsid w:val="003924DB"/>
    <w:rsid w:val="003927CE"/>
    <w:rsid w:val="00392D80"/>
    <w:rsid w:val="0039305D"/>
    <w:rsid w:val="00394FBE"/>
    <w:rsid w:val="003952C3"/>
    <w:rsid w:val="00395CBB"/>
    <w:rsid w:val="003962A0"/>
    <w:rsid w:val="00396854"/>
    <w:rsid w:val="003A007B"/>
    <w:rsid w:val="003A0154"/>
    <w:rsid w:val="003A06B9"/>
    <w:rsid w:val="003A1338"/>
    <w:rsid w:val="003A21B3"/>
    <w:rsid w:val="003A25CD"/>
    <w:rsid w:val="003A2BEB"/>
    <w:rsid w:val="003A3606"/>
    <w:rsid w:val="003A360D"/>
    <w:rsid w:val="003A3A52"/>
    <w:rsid w:val="003A4A6B"/>
    <w:rsid w:val="003A52BC"/>
    <w:rsid w:val="003A56D8"/>
    <w:rsid w:val="003A56DD"/>
    <w:rsid w:val="003A5CEF"/>
    <w:rsid w:val="003A73CF"/>
    <w:rsid w:val="003A7A5E"/>
    <w:rsid w:val="003B032B"/>
    <w:rsid w:val="003B04A1"/>
    <w:rsid w:val="003B0567"/>
    <w:rsid w:val="003B088E"/>
    <w:rsid w:val="003B0DDF"/>
    <w:rsid w:val="003B1356"/>
    <w:rsid w:val="003B1DB0"/>
    <w:rsid w:val="003B1FA1"/>
    <w:rsid w:val="003B1FBF"/>
    <w:rsid w:val="003B25E2"/>
    <w:rsid w:val="003B4508"/>
    <w:rsid w:val="003B4522"/>
    <w:rsid w:val="003B523B"/>
    <w:rsid w:val="003B538F"/>
    <w:rsid w:val="003B58C8"/>
    <w:rsid w:val="003B5FA2"/>
    <w:rsid w:val="003B6CBA"/>
    <w:rsid w:val="003B7187"/>
    <w:rsid w:val="003C02BE"/>
    <w:rsid w:val="003C02CC"/>
    <w:rsid w:val="003C1D67"/>
    <w:rsid w:val="003C228D"/>
    <w:rsid w:val="003C2977"/>
    <w:rsid w:val="003C35FC"/>
    <w:rsid w:val="003C423E"/>
    <w:rsid w:val="003C4E0F"/>
    <w:rsid w:val="003C5A30"/>
    <w:rsid w:val="003C6270"/>
    <w:rsid w:val="003C6E26"/>
    <w:rsid w:val="003C763A"/>
    <w:rsid w:val="003C7D95"/>
    <w:rsid w:val="003D0262"/>
    <w:rsid w:val="003D08FE"/>
    <w:rsid w:val="003D0B9C"/>
    <w:rsid w:val="003D110C"/>
    <w:rsid w:val="003D1DC9"/>
    <w:rsid w:val="003D2549"/>
    <w:rsid w:val="003D282A"/>
    <w:rsid w:val="003D2D59"/>
    <w:rsid w:val="003D3951"/>
    <w:rsid w:val="003D3D24"/>
    <w:rsid w:val="003D3EF4"/>
    <w:rsid w:val="003D4111"/>
    <w:rsid w:val="003D4955"/>
    <w:rsid w:val="003D53AF"/>
    <w:rsid w:val="003D769C"/>
    <w:rsid w:val="003D7D7F"/>
    <w:rsid w:val="003E08A1"/>
    <w:rsid w:val="003E1D71"/>
    <w:rsid w:val="003E1D74"/>
    <w:rsid w:val="003E2A33"/>
    <w:rsid w:val="003E349F"/>
    <w:rsid w:val="003E358C"/>
    <w:rsid w:val="003E3723"/>
    <w:rsid w:val="003E3EF4"/>
    <w:rsid w:val="003E4B11"/>
    <w:rsid w:val="003E57B5"/>
    <w:rsid w:val="003E5A6E"/>
    <w:rsid w:val="003E5B14"/>
    <w:rsid w:val="003E5C89"/>
    <w:rsid w:val="003F061D"/>
    <w:rsid w:val="003F0DE5"/>
    <w:rsid w:val="003F0E07"/>
    <w:rsid w:val="003F2305"/>
    <w:rsid w:val="003F2BC6"/>
    <w:rsid w:val="003F2D4F"/>
    <w:rsid w:val="003F2E8A"/>
    <w:rsid w:val="003F3252"/>
    <w:rsid w:val="003F466D"/>
    <w:rsid w:val="003F50A6"/>
    <w:rsid w:val="003F515E"/>
    <w:rsid w:val="003F5ACE"/>
    <w:rsid w:val="003F5B1C"/>
    <w:rsid w:val="003F5B87"/>
    <w:rsid w:val="003F66F3"/>
    <w:rsid w:val="003F68E8"/>
    <w:rsid w:val="003F6FB8"/>
    <w:rsid w:val="003F7043"/>
    <w:rsid w:val="003F7868"/>
    <w:rsid w:val="004001B5"/>
    <w:rsid w:val="004004D0"/>
    <w:rsid w:val="00400534"/>
    <w:rsid w:val="0040076A"/>
    <w:rsid w:val="00400AD3"/>
    <w:rsid w:val="00400B00"/>
    <w:rsid w:val="00401D26"/>
    <w:rsid w:val="00401F1B"/>
    <w:rsid w:val="004021CD"/>
    <w:rsid w:val="0040258F"/>
    <w:rsid w:val="0040263A"/>
    <w:rsid w:val="00402785"/>
    <w:rsid w:val="0040333C"/>
    <w:rsid w:val="0040352D"/>
    <w:rsid w:val="00403620"/>
    <w:rsid w:val="0040439C"/>
    <w:rsid w:val="0040525E"/>
    <w:rsid w:val="00405539"/>
    <w:rsid w:val="00405C55"/>
    <w:rsid w:val="00406AD5"/>
    <w:rsid w:val="004073DB"/>
    <w:rsid w:val="004074E2"/>
    <w:rsid w:val="00407D68"/>
    <w:rsid w:val="00410E5D"/>
    <w:rsid w:val="004113E3"/>
    <w:rsid w:val="00411447"/>
    <w:rsid w:val="004114C5"/>
    <w:rsid w:val="00411E3C"/>
    <w:rsid w:val="004129EF"/>
    <w:rsid w:val="00412F32"/>
    <w:rsid w:val="004130F1"/>
    <w:rsid w:val="00413CD9"/>
    <w:rsid w:val="00413F4F"/>
    <w:rsid w:val="004145A2"/>
    <w:rsid w:val="00415238"/>
    <w:rsid w:val="00416E77"/>
    <w:rsid w:val="0041721E"/>
    <w:rsid w:val="004176CC"/>
    <w:rsid w:val="00421796"/>
    <w:rsid w:val="00421B0E"/>
    <w:rsid w:val="00421CA7"/>
    <w:rsid w:val="004223A4"/>
    <w:rsid w:val="00423475"/>
    <w:rsid w:val="0042418A"/>
    <w:rsid w:val="004241DF"/>
    <w:rsid w:val="00425C7B"/>
    <w:rsid w:val="004261D1"/>
    <w:rsid w:val="004263AF"/>
    <w:rsid w:val="00426B30"/>
    <w:rsid w:val="00426ECA"/>
    <w:rsid w:val="00427761"/>
    <w:rsid w:val="0042786F"/>
    <w:rsid w:val="00427E54"/>
    <w:rsid w:val="004313F0"/>
    <w:rsid w:val="004322B1"/>
    <w:rsid w:val="00432616"/>
    <w:rsid w:val="004326D4"/>
    <w:rsid w:val="00432882"/>
    <w:rsid w:val="00432D63"/>
    <w:rsid w:val="00433123"/>
    <w:rsid w:val="00434414"/>
    <w:rsid w:val="00434A56"/>
    <w:rsid w:val="00435220"/>
    <w:rsid w:val="00435B7A"/>
    <w:rsid w:val="00435CCA"/>
    <w:rsid w:val="00435CD7"/>
    <w:rsid w:val="004362A5"/>
    <w:rsid w:val="0043642F"/>
    <w:rsid w:val="00436472"/>
    <w:rsid w:val="00436725"/>
    <w:rsid w:val="004373A5"/>
    <w:rsid w:val="00440679"/>
    <w:rsid w:val="00441664"/>
    <w:rsid w:val="00441ECF"/>
    <w:rsid w:val="00442125"/>
    <w:rsid w:val="00442273"/>
    <w:rsid w:val="00442C32"/>
    <w:rsid w:val="00442E46"/>
    <w:rsid w:val="00443734"/>
    <w:rsid w:val="00443894"/>
    <w:rsid w:val="00443DAD"/>
    <w:rsid w:val="00443DF0"/>
    <w:rsid w:val="004449CC"/>
    <w:rsid w:val="00444FA4"/>
    <w:rsid w:val="004466C4"/>
    <w:rsid w:val="00446A42"/>
    <w:rsid w:val="00446B7B"/>
    <w:rsid w:val="00446BB4"/>
    <w:rsid w:val="00447295"/>
    <w:rsid w:val="0044749C"/>
    <w:rsid w:val="004474EE"/>
    <w:rsid w:val="0044785D"/>
    <w:rsid w:val="004500BE"/>
    <w:rsid w:val="00450192"/>
    <w:rsid w:val="00450596"/>
    <w:rsid w:val="0045081F"/>
    <w:rsid w:val="00450821"/>
    <w:rsid w:val="00450979"/>
    <w:rsid w:val="00450C97"/>
    <w:rsid w:val="00450CA2"/>
    <w:rsid w:val="0045172E"/>
    <w:rsid w:val="00451A80"/>
    <w:rsid w:val="0045288D"/>
    <w:rsid w:val="00452F9C"/>
    <w:rsid w:val="00453964"/>
    <w:rsid w:val="00454331"/>
    <w:rsid w:val="0045475E"/>
    <w:rsid w:val="0045548D"/>
    <w:rsid w:val="004554D4"/>
    <w:rsid w:val="00456666"/>
    <w:rsid w:val="004568AD"/>
    <w:rsid w:val="004568DD"/>
    <w:rsid w:val="00457025"/>
    <w:rsid w:val="00457972"/>
    <w:rsid w:val="00457AE4"/>
    <w:rsid w:val="00457B4F"/>
    <w:rsid w:val="00460080"/>
    <w:rsid w:val="00460C6E"/>
    <w:rsid w:val="0046110B"/>
    <w:rsid w:val="00461772"/>
    <w:rsid w:val="00461B3B"/>
    <w:rsid w:val="004620E7"/>
    <w:rsid w:val="004639DF"/>
    <w:rsid w:val="00463AAE"/>
    <w:rsid w:val="004649CB"/>
    <w:rsid w:val="004665E7"/>
    <w:rsid w:val="00466B52"/>
    <w:rsid w:val="00467A6E"/>
    <w:rsid w:val="004702E7"/>
    <w:rsid w:val="00470941"/>
    <w:rsid w:val="00471003"/>
    <w:rsid w:val="004713C9"/>
    <w:rsid w:val="00471BB7"/>
    <w:rsid w:val="00471E94"/>
    <w:rsid w:val="004723E7"/>
    <w:rsid w:val="00472739"/>
    <w:rsid w:val="00473204"/>
    <w:rsid w:val="004732BB"/>
    <w:rsid w:val="004737BB"/>
    <w:rsid w:val="00474475"/>
    <w:rsid w:val="00475029"/>
    <w:rsid w:val="0047524A"/>
    <w:rsid w:val="0047547B"/>
    <w:rsid w:val="004756DE"/>
    <w:rsid w:val="00475E40"/>
    <w:rsid w:val="0047601F"/>
    <w:rsid w:val="00476623"/>
    <w:rsid w:val="0047717C"/>
    <w:rsid w:val="004772D2"/>
    <w:rsid w:val="00477903"/>
    <w:rsid w:val="00477BA2"/>
    <w:rsid w:val="00481ABF"/>
    <w:rsid w:val="00481E5C"/>
    <w:rsid w:val="0048293C"/>
    <w:rsid w:val="00483C21"/>
    <w:rsid w:val="00484042"/>
    <w:rsid w:val="004840B2"/>
    <w:rsid w:val="0048435A"/>
    <w:rsid w:val="00484CEA"/>
    <w:rsid w:val="00484FE6"/>
    <w:rsid w:val="00486308"/>
    <w:rsid w:val="00486547"/>
    <w:rsid w:val="00490437"/>
    <w:rsid w:val="004918BE"/>
    <w:rsid w:val="00491FB7"/>
    <w:rsid w:val="004924F0"/>
    <w:rsid w:val="00492D37"/>
    <w:rsid w:val="004931E7"/>
    <w:rsid w:val="00493336"/>
    <w:rsid w:val="004954F9"/>
    <w:rsid w:val="0049581B"/>
    <w:rsid w:val="00495B4D"/>
    <w:rsid w:val="00495BDE"/>
    <w:rsid w:val="00495CC9"/>
    <w:rsid w:val="0049605D"/>
    <w:rsid w:val="00496A8B"/>
    <w:rsid w:val="004971D4"/>
    <w:rsid w:val="0049734A"/>
    <w:rsid w:val="00497377"/>
    <w:rsid w:val="00497BE3"/>
    <w:rsid w:val="00497C04"/>
    <w:rsid w:val="004A06BD"/>
    <w:rsid w:val="004A06BF"/>
    <w:rsid w:val="004A097D"/>
    <w:rsid w:val="004A09A3"/>
    <w:rsid w:val="004A101E"/>
    <w:rsid w:val="004A2037"/>
    <w:rsid w:val="004A21F5"/>
    <w:rsid w:val="004A2311"/>
    <w:rsid w:val="004A2661"/>
    <w:rsid w:val="004A3D1D"/>
    <w:rsid w:val="004A4249"/>
    <w:rsid w:val="004A63F0"/>
    <w:rsid w:val="004A7CB6"/>
    <w:rsid w:val="004A7FAD"/>
    <w:rsid w:val="004B1BEF"/>
    <w:rsid w:val="004B476F"/>
    <w:rsid w:val="004B5370"/>
    <w:rsid w:val="004B58F3"/>
    <w:rsid w:val="004B5F96"/>
    <w:rsid w:val="004B5FBE"/>
    <w:rsid w:val="004B60BD"/>
    <w:rsid w:val="004B614B"/>
    <w:rsid w:val="004B64A8"/>
    <w:rsid w:val="004B6AAC"/>
    <w:rsid w:val="004B6C72"/>
    <w:rsid w:val="004B7143"/>
    <w:rsid w:val="004B7271"/>
    <w:rsid w:val="004B7E28"/>
    <w:rsid w:val="004B7E91"/>
    <w:rsid w:val="004C0330"/>
    <w:rsid w:val="004C08C3"/>
    <w:rsid w:val="004C0F61"/>
    <w:rsid w:val="004C1B02"/>
    <w:rsid w:val="004C2BFC"/>
    <w:rsid w:val="004C2CC5"/>
    <w:rsid w:val="004C3177"/>
    <w:rsid w:val="004C3666"/>
    <w:rsid w:val="004C3D90"/>
    <w:rsid w:val="004C3DC9"/>
    <w:rsid w:val="004C3E90"/>
    <w:rsid w:val="004C51B8"/>
    <w:rsid w:val="004C5287"/>
    <w:rsid w:val="004C5591"/>
    <w:rsid w:val="004C5A9A"/>
    <w:rsid w:val="004C5B5E"/>
    <w:rsid w:val="004C735C"/>
    <w:rsid w:val="004C73B4"/>
    <w:rsid w:val="004C745F"/>
    <w:rsid w:val="004C7BB1"/>
    <w:rsid w:val="004D02DB"/>
    <w:rsid w:val="004D0417"/>
    <w:rsid w:val="004D0A26"/>
    <w:rsid w:val="004D1687"/>
    <w:rsid w:val="004D2050"/>
    <w:rsid w:val="004D2316"/>
    <w:rsid w:val="004D277E"/>
    <w:rsid w:val="004D286B"/>
    <w:rsid w:val="004D291A"/>
    <w:rsid w:val="004D2936"/>
    <w:rsid w:val="004D2EF9"/>
    <w:rsid w:val="004D3091"/>
    <w:rsid w:val="004D5975"/>
    <w:rsid w:val="004D626A"/>
    <w:rsid w:val="004D6401"/>
    <w:rsid w:val="004D7545"/>
    <w:rsid w:val="004D78B0"/>
    <w:rsid w:val="004D7994"/>
    <w:rsid w:val="004D7E52"/>
    <w:rsid w:val="004E00F3"/>
    <w:rsid w:val="004E0670"/>
    <w:rsid w:val="004E1097"/>
    <w:rsid w:val="004E1A63"/>
    <w:rsid w:val="004E1BDE"/>
    <w:rsid w:val="004E1C8B"/>
    <w:rsid w:val="004E2DCB"/>
    <w:rsid w:val="004E3213"/>
    <w:rsid w:val="004E359C"/>
    <w:rsid w:val="004E3BBB"/>
    <w:rsid w:val="004E3F27"/>
    <w:rsid w:val="004E47CA"/>
    <w:rsid w:val="004E4A81"/>
    <w:rsid w:val="004E4B49"/>
    <w:rsid w:val="004E52C9"/>
    <w:rsid w:val="004E5B7E"/>
    <w:rsid w:val="004E6321"/>
    <w:rsid w:val="004E6669"/>
    <w:rsid w:val="004E66AF"/>
    <w:rsid w:val="004E72E6"/>
    <w:rsid w:val="004E7444"/>
    <w:rsid w:val="004E7629"/>
    <w:rsid w:val="004E7906"/>
    <w:rsid w:val="004F038E"/>
    <w:rsid w:val="004F18EA"/>
    <w:rsid w:val="004F1F57"/>
    <w:rsid w:val="004F1F74"/>
    <w:rsid w:val="004F2085"/>
    <w:rsid w:val="004F215E"/>
    <w:rsid w:val="004F2549"/>
    <w:rsid w:val="004F262E"/>
    <w:rsid w:val="004F2878"/>
    <w:rsid w:val="004F2CC1"/>
    <w:rsid w:val="004F2E57"/>
    <w:rsid w:val="004F2E6A"/>
    <w:rsid w:val="004F2EEF"/>
    <w:rsid w:val="004F3206"/>
    <w:rsid w:val="004F3BD0"/>
    <w:rsid w:val="004F4646"/>
    <w:rsid w:val="004F46DE"/>
    <w:rsid w:val="004F547F"/>
    <w:rsid w:val="004F575F"/>
    <w:rsid w:val="004F584A"/>
    <w:rsid w:val="004F5FB6"/>
    <w:rsid w:val="004F688B"/>
    <w:rsid w:val="004F6D6C"/>
    <w:rsid w:val="004F7376"/>
    <w:rsid w:val="004F7BE8"/>
    <w:rsid w:val="00500118"/>
    <w:rsid w:val="005003E7"/>
    <w:rsid w:val="00500E63"/>
    <w:rsid w:val="005013E1"/>
    <w:rsid w:val="0050164F"/>
    <w:rsid w:val="00501CA9"/>
    <w:rsid w:val="00501DCD"/>
    <w:rsid w:val="005021D3"/>
    <w:rsid w:val="00502A2E"/>
    <w:rsid w:val="00503705"/>
    <w:rsid w:val="00504961"/>
    <w:rsid w:val="00504A22"/>
    <w:rsid w:val="00504A43"/>
    <w:rsid w:val="00505049"/>
    <w:rsid w:val="00505448"/>
    <w:rsid w:val="00505F2A"/>
    <w:rsid w:val="005062D0"/>
    <w:rsid w:val="00507095"/>
    <w:rsid w:val="005075EE"/>
    <w:rsid w:val="00507698"/>
    <w:rsid w:val="005079CB"/>
    <w:rsid w:val="005104C7"/>
    <w:rsid w:val="00510A95"/>
    <w:rsid w:val="00510AC1"/>
    <w:rsid w:val="0051128C"/>
    <w:rsid w:val="00511857"/>
    <w:rsid w:val="00511A17"/>
    <w:rsid w:val="00511AEE"/>
    <w:rsid w:val="00511B47"/>
    <w:rsid w:val="00512454"/>
    <w:rsid w:val="005126CE"/>
    <w:rsid w:val="00512AFD"/>
    <w:rsid w:val="00513072"/>
    <w:rsid w:val="0051402B"/>
    <w:rsid w:val="005140BC"/>
    <w:rsid w:val="005142D1"/>
    <w:rsid w:val="005142D2"/>
    <w:rsid w:val="005150B6"/>
    <w:rsid w:val="0051516F"/>
    <w:rsid w:val="0051531C"/>
    <w:rsid w:val="005155EC"/>
    <w:rsid w:val="005158A8"/>
    <w:rsid w:val="005164BA"/>
    <w:rsid w:val="005202D3"/>
    <w:rsid w:val="00520459"/>
    <w:rsid w:val="00520D56"/>
    <w:rsid w:val="00521824"/>
    <w:rsid w:val="005219B8"/>
    <w:rsid w:val="00521CFC"/>
    <w:rsid w:val="00522060"/>
    <w:rsid w:val="0052207D"/>
    <w:rsid w:val="00522B1F"/>
    <w:rsid w:val="00522C36"/>
    <w:rsid w:val="00522FD3"/>
    <w:rsid w:val="005232BE"/>
    <w:rsid w:val="0052439B"/>
    <w:rsid w:val="0052598B"/>
    <w:rsid w:val="00525F2E"/>
    <w:rsid w:val="00526943"/>
    <w:rsid w:val="0052750E"/>
    <w:rsid w:val="0052778F"/>
    <w:rsid w:val="0052796B"/>
    <w:rsid w:val="005279BA"/>
    <w:rsid w:val="00527B38"/>
    <w:rsid w:val="00527F81"/>
    <w:rsid w:val="00530358"/>
    <w:rsid w:val="0053097D"/>
    <w:rsid w:val="00530D97"/>
    <w:rsid w:val="00530EA2"/>
    <w:rsid w:val="0053154E"/>
    <w:rsid w:val="00532419"/>
    <w:rsid w:val="00532A7F"/>
    <w:rsid w:val="00532FF3"/>
    <w:rsid w:val="0053326D"/>
    <w:rsid w:val="00533947"/>
    <w:rsid w:val="005350D0"/>
    <w:rsid w:val="005356D7"/>
    <w:rsid w:val="0053577A"/>
    <w:rsid w:val="00537B7D"/>
    <w:rsid w:val="00540593"/>
    <w:rsid w:val="00540F91"/>
    <w:rsid w:val="00541A31"/>
    <w:rsid w:val="00541EAB"/>
    <w:rsid w:val="005421BB"/>
    <w:rsid w:val="00543140"/>
    <w:rsid w:val="00543309"/>
    <w:rsid w:val="00543496"/>
    <w:rsid w:val="00544141"/>
    <w:rsid w:val="0054486F"/>
    <w:rsid w:val="00544960"/>
    <w:rsid w:val="00544C19"/>
    <w:rsid w:val="00544D2F"/>
    <w:rsid w:val="00544F29"/>
    <w:rsid w:val="005459B0"/>
    <w:rsid w:val="005463A7"/>
    <w:rsid w:val="00546F33"/>
    <w:rsid w:val="00547121"/>
    <w:rsid w:val="005471D6"/>
    <w:rsid w:val="00547398"/>
    <w:rsid w:val="00550DE6"/>
    <w:rsid w:val="005517A4"/>
    <w:rsid w:val="005517EA"/>
    <w:rsid w:val="00552244"/>
    <w:rsid w:val="00552F2D"/>
    <w:rsid w:val="00553267"/>
    <w:rsid w:val="00553B88"/>
    <w:rsid w:val="00554590"/>
    <w:rsid w:val="0055467B"/>
    <w:rsid w:val="00554931"/>
    <w:rsid w:val="00554D03"/>
    <w:rsid w:val="005553F3"/>
    <w:rsid w:val="005555CC"/>
    <w:rsid w:val="005558A7"/>
    <w:rsid w:val="00555F9F"/>
    <w:rsid w:val="005576BC"/>
    <w:rsid w:val="00557C32"/>
    <w:rsid w:val="005608DD"/>
    <w:rsid w:val="00560DAE"/>
    <w:rsid w:val="00561D1C"/>
    <w:rsid w:val="0056230C"/>
    <w:rsid w:val="0056423E"/>
    <w:rsid w:val="005648EB"/>
    <w:rsid w:val="00566049"/>
    <w:rsid w:val="00566222"/>
    <w:rsid w:val="005663AE"/>
    <w:rsid w:val="005665C4"/>
    <w:rsid w:val="005669CC"/>
    <w:rsid w:val="00566C43"/>
    <w:rsid w:val="00567681"/>
    <w:rsid w:val="00570360"/>
    <w:rsid w:val="00570629"/>
    <w:rsid w:val="0057071B"/>
    <w:rsid w:val="00570EEA"/>
    <w:rsid w:val="00570FB6"/>
    <w:rsid w:val="00571DA3"/>
    <w:rsid w:val="00571DB5"/>
    <w:rsid w:val="00572542"/>
    <w:rsid w:val="00572595"/>
    <w:rsid w:val="005736AD"/>
    <w:rsid w:val="00574738"/>
    <w:rsid w:val="00576416"/>
    <w:rsid w:val="00576652"/>
    <w:rsid w:val="00576969"/>
    <w:rsid w:val="00576AD4"/>
    <w:rsid w:val="00577719"/>
    <w:rsid w:val="005801CA"/>
    <w:rsid w:val="00580DE7"/>
    <w:rsid w:val="005817DF"/>
    <w:rsid w:val="0058189B"/>
    <w:rsid w:val="00581AA4"/>
    <w:rsid w:val="00582001"/>
    <w:rsid w:val="00582AF8"/>
    <w:rsid w:val="00583501"/>
    <w:rsid w:val="00584305"/>
    <w:rsid w:val="005845EE"/>
    <w:rsid w:val="00584CF1"/>
    <w:rsid w:val="005856A2"/>
    <w:rsid w:val="005862DF"/>
    <w:rsid w:val="005863FE"/>
    <w:rsid w:val="005866AE"/>
    <w:rsid w:val="005867BE"/>
    <w:rsid w:val="00590000"/>
    <w:rsid w:val="00590AEE"/>
    <w:rsid w:val="00590B75"/>
    <w:rsid w:val="00590CE3"/>
    <w:rsid w:val="005916B9"/>
    <w:rsid w:val="00592949"/>
    <w:rsid w:val="00593312"/>
    <w:rsid w:val="00593757"/>
    <w:rsid w:val="00593B7C"/>
    <w:rsid w:val="005941CA"/>
    <w:rsid w:val="00594A35"/>
    <w:rsid w:val="0059518B"/>
    <w:rsid w:val="005957BD"/>
    <w:rsid w:val="005958EB"/>
    <w:rsid w:val="00595B81"/>
    <w:rsid w:val="005964B2"/>
    <w:rsid w:val="005966F2"/>
    <w:rsid w:val="005A042E"/>
    <w:rsid w:val="005A063A"/>
    <w:rsid w:val="005A0DA6"/>
    <w:rsid w:val="005A0E36"/>
    <w:rsid w:val="005A0FCD"/>
    <w:rsid w:val="005A1104"/>
    <w:rsid w:val="005A23B7"/>
    <w:rsid w:val="005A289E"/>
    <w:rsid w:val="005A3570"/>
    <w:rsid w:val="005A3CE4"/>
    <w:rsid w:val="005A429D"/>
    <w:rsid w:val="005A460E"/>
    <w:rsid w:val="005A567C"/>
    <w:rsid w:val="005A57AF"/>
    <w:rsid w:val="005A62DF"/>
    <w:rsid w:val="005A6623"/>
    <w:rsid w:val="005A707E"/>
    <w:rsid w:val="005A73EF"/>
    <w:rsid w:val="005B07CF"/>
    <w:rsid w:val="005B0970"/>
    <w:rsid w:val="005B0BFA"/>
    <w:rsid w:val="005B1456"/>
    <w:rsid w:val="005B1EC7"/>
    <w:rsid w:val="005B2DBC"/>
    <w:rsid w:val="005B2E2E"/>
    <w:rsid w:val="005B2F52"/>
    <w:rsid w:val="005B36E9"/>
    <w:rsid w:val="005B3BB4"/>
    <w:rsid w:val="005B42D4"/>
    <w:rsid w:val="005B440F"/>
    <w:rsid w:val="005B46BD"/>
    <w:rsid w:val="005B4800"/>
    <w:rsid w:val="005B4804"/>
    <w:rsid w:val="005B53D3"/>
    <w:rsid w:val="005B573D"/>
    <w:rsid w:val="005B598F"/>
    <w:rsid w:val="005B5FC6"/>
    <w:rsid w:val="005B6294"/>
    <w:rsid w:val="005B66D8"/>
    <w:rsid w:val="005B68D1"/>
    <w:rsid w:val="005B6EDF"/>
    <w:rsid w:val="005B72AD"/>
    <w:rsid w:val="005B7568"/>
    <w:rsid w:val="005B797F"/>
    <w:rsid w:val="005C02EE"/>
    <w:rsid w:val="005C104F"/>
    <w:rsid w:val="005C1DA0"/>
    <w:rsid w:val="005C252D"/>
    <w:rsid w:val="005C2ED2"/>
    <w:rsid w:val="005C3C3C"/>
    <w:rsid w:val="005C3E4E"/>
    <w:rsid w:val="005C4026"/>
    <w:rsid w:val="005C4123"/>
    <w:rsid w:val="005C52BC"/>
    <w:rsid w:val="005C56DE"/>
    <w:rsid w:val="005C6467"/>
    <w:rsid w:val="005C66E6"/>
    <w:rsid w:val="005C6743"/>
    <w:rsid w:val="005C69D7"/>
    <w:rsid w:val="005C7378"/>
    <w:rsid w:val="005C77F5"/>
    <w:rsid w:val="005C795C"/>
    <w:rsid w:val="005C7B98"/>
    <w:rsid w:val="005D0045"/>
    <w:rsid w:val="005D0616"/>
    <w:rsid w:val="005D15EA"/>
    <w:rsid w:val="005D2002"/>
    <w:rsid w:val="005D2CAD"/>
    <w:rsid w:val="005D32BB"/>
    <w:rsid w:val="005D37B8"/>
    <w:rsid w:val="005D48DF"/>
    <w:rsid w:val="005D49C6"/>
    <w:rsid w:val="005D4BB9"/>
    <w:rsid w:val="005D4CFD"/>
    <w:rsid w:val="005D5224"/>
    <w:rsid w:val="005D5304"/>
    <w:rsid w:val="005D59AE"/>
    <w:rsid w:val="005D5EAA"/>
    <w:rsid w:val="005D641E"/>
    <w:rsid w:val="005D683E"/>
    <w:rsid w:val="005D7AE2"/>
    <w:rsid w:val="005E015F"/>
    <w:rsid w:val="005E06FF"/>
    <w:rsid w:val="005E09A4"/>
    <w:rsid w:val="005E0B35"/>
    <w:rsid w:val="005E0C73"/>
    <w:rsid w:val="005E189E"/>
    <w:rsid w:val="005E1EF1"/>
    <w:rsid w:val="005E1F17"/>
    <w:rsid w:val="005E20CD"/>
    <w:rsid w:val="005E24C0"/>
    <w:rsid w:val="005E253E"/>
    <w:rsid w:val="005E281F"/>
    <w:rsid w:val="005E2D65"/>
    <w:rsid w:val="005E315F"/>
    <w:rsid w:val="005E4207"/>
    <w:rsid w:val="005E53E5"/>
    <w:rsid w:val="005E5D21"/>
    <w:rsid w:val="005E5F28"/>
    <w:rsid w:val="005E5F61"/>
    <w:rsid w:val="005E60C0"/>
    <w:rsid w:val="005E62BE"/>
    <w:rsid w:val="005E6926"/>
    <w:rsid w:val="005E79E2"/>
    <w:rsid w:val="005E7A3E"/>
    <w:rsid w:val="005E7F1C"/>
    <w:rsid w:val="005F02FB"/>
    <w:rsid w:val="005F061C"/>
    <w:rsid w:val="005F0779"/>
    <w:rsid w:val="005F17DC"/>
    <w:rsid w:val="005F1BFC"/>
    <w:rsid w:val="005F281A"/>
    <w:rsid w:val="005F2E65"/>
    <w:rsid w:val="005F30BE"/>
    <w:rsid w:val="005F31DF"/>
    <w:rsid w:val="005F353B"/>
    <w:rsid w:val="005F3933"/>
    <w:rsid w:val="005F39B1"/>
    <w:rsid w:val="005F4365"/>
    <w:rsid w:val="005F46DF"/>
    <w:rsid w:val="005F4797"/>
    <w:rsid w:val="005F4993"/>
    <w:rsid w:val="005F4A79"/>
    <w:rsid w:val="005F4AAC"/>
    <w:rsid w:val="005F4AD5"/>
    <w:rsid w:val="005F5223"/>
    <w:rsid w:val="005F5D91"/>
    <w:rsid w:val="005F619B"/>
    <w:rsid w:val="005F7F8A"/>
    <w:rsid w:val="00601607"/>
    <w:rsid w:val="0060170D"/>
    <w:rsid w:val="0060219A"/>
    <w:rsid w:val="00602646"/>
    <w:rsid w:val="006032E1"/>
    <w:rsid w:val="006034BF"/>
    <w:rsid w:val="00604053"/>
    <w:rsid w:val="006045EE"/>
    <w:rsid w:val="00604AF7"/>
    <w:rsid w:val="006058D8"/>
    <w:rsid w:val="006059DC"/>
    <w:rsid w:val="00605D15"/>
    <w:rsid w:val="00605DC8"/>
    <w:rsid w:val="00605F5F"/>
    <w:rsid w:val="00606717"/>
    <w:rsid w:val="00607790"/>
    <w:rsid w:val="006120FA"/>
    <w:rsid w:val="006122A3"/>
    <w:rsid w:val="0061244F"/>
    <w:rsid w:val="00612685"/>
    <w:rsid w:val="00612A05"/>
    <w:rsid w:val="006132C7"/>
    <w:rsid w:val="00613322"/>
    <w:rsid w:val="00613629"/>
    <w:rsid w:val="00613947"/>
    <w:rsid w:val="0061441A"/>
    <w:rsid w:val="00614449"/>
    <w:rsid w:val="00614669"/>
    <w:rsid w:val="006149CD"/>
    <w:rsid w:val="00614A7D"/>
    <w:rsid w:val="0061570E"/>
    <w:rsid w:val="006173E6"/>
    <w:rsid w:val="00617B2C"/>
    <w:rsid w:val="00617D58"/>
    <w:rsid w:val="00617E58"/>
    <w:rsid w:val="00621050"/>
    <w:rsid w:val="0062117A"/>
    <w:rsid w:val="00621876"/>
    <w:rsid w:val="00621BDD"/>
    <w:rsid w:val="00621DFB"/>
    <w:rsid w:val="00622014"/>
    <w:rsid w:val="0062250D"/>
    <w:rsid w:val="00622764"/>
    <w:rsid w:val="006233A1"/>
    <w:rsid w:val="00623427"/>
    <w:rsid w:val="006234FB"/>
    <w:rsid w:val="006236D3"/>
    <w:rsid w:val="00623FED"/>
    <w:rsid w:val="006240C1"/>
    <w:rsid w:val="00624F9F"/>
    <w:rsid w:val="0062561A"/>
    <w:rsid w:val="00625CCE"/>
    <w:rsid w:val="00626301"/>
    <w:rsid w:val="00626396"/>
    <w:rsid w:val="00626DE9"/>
    <w:rsid w:val="00627162"/>
    <w:rsid w:val="00627521"/>
    <w:rsid w:val="00627F2C"/>
    <w:rsid w:val="006310ED"/>
    <w:rsid w:val="00631C1A"/>
    <w:rsid w:val="00631D48"/>
    <w:rsid w:val="006328E6"/>
    <w:rsid w:val="00632DFC"/>
    <w:rsid w:val="0063325A"/>
    <w:rsid w:val="0063340A"/>
    <w:rsid w:val="00633AC4"/>
    <w:rsid w:val="00634273"/>
    <w:rsid w:val="00634372"/>
    <w:rsid w:val="00634847"/>
    <w:rsid w:val="006357E5"/>
    <w:rsid w:val="00635A8E"/>
    <w:rsid w:val="00635ADF"/>
    <w:rsid w:val="00635CEB"/>
    <w:rsid w:val="00635DAF"/>
    <w:rsid w:val="00635FE8"/>
    <w:rsid w:val="0063609F"/>
    <w:rsid w:val="00636C54"/>
    <w:rsid w:val="00636CF6"/>
    <w:rsid w:val="00637925"/>
    <w:rsid w:val="006402EB"/>
    <w:rsid w:val="00641817"/>
    <w:rsid w:val="006429F0"/>
    <w:rsid w:val="00642D9F"/>
    <w:rsid w:val="00643A3A"/>
    <w:rsid w:val="00643EDF"/>
    <w:rsid w:val="006459E5"/>
    <w:rsid w:val="006460F2"/>
    <w:rsid w:val="00646F3E"/>
    <w:rsid w:val="00647016"/>
    <w:rsid w:val="006473F4"/>
    <w:rsid w:val="00647630"/>
    <w:rsid w:val="00650324"/>
    <w:rsid w:val="006506DD"/>
    <w:rsid w:val="00650F2C"/>
    <w:rsid w:val="006511A3"/>
    <w:rsid w:val="006511B3"/>
    <w:rsid w:val="00652A49"/>
    <w:rsid w:val="006531A0"/>
    <w:rsid w:val="00653391"/>
    <w:rsid w:val="00653F3B"/>
    <w:rsid w:val="00654707"/>
    <w:rsid w:val="006549D0"/>
    <w:rsid w:val="00655020"/>
    <w:rsid w:val="00655A63"/>
    <w:rsid w:val="00656149"/>
    <w:rsid w:val="00656433"/>
    <w:rsid w:val="0065695E"/>
    <w:rsid w:val="00656CB2"/>
    <w:rsid w:val="00656D16"/>
    <w:rsid w:val="00657AF7"/>
    <w:rsid w:val="00660691"/>
    <w:rsid w:val="00660A16"/>
    <w:rsid w:val="00661469"/>
    <w:rsid w:val="00662382"/>
    <w:rsid w:val="0066255A"/>
    <w:rsid w:val="00662C72"/>
    <w:rsid w:val="00663328"/>
    <w:rsid w:val="006633F3"/>
    <w:rsid w:val="00663ABE"/>
    <w:rsid w:val="00663D43"/>
    <w:rsid w:val="0066405D"/>
    <w:rsid w:val="00664377"/>
    <w:rsid w:val="00664806"/>
    <w:rsid w:val="00665127"/>
    <w:rsid w:val="00665372"/>
    <w:rsid w:val="0066548D"/>
    <w:rsid w:val="006656ED"/>
    <w:rsid w:val="00666010"/>
    <w:rsid w:val="00666398"/>
    <w:rsid w:val="006668D9"/>
    <w:rsid w:val="0066774A"/>
    <w:rsid w:val="0066787D"/>
    <w:rsid w:val="00667C90"/>
    <w:rsid w:val="00667EB7"/>
    <w:rsid w:val="0067134D"/>
    <w:rsid w:val="0067136F"/>
    <w:rsid w:val="00671EA4"/>
    <w:rsid w:val="006720B4"/>
    <w:rsid w:val="0067342F"/>
    <w:rsid w:val="00673C88"/>
    <w:rsid w:val="0067494F"/>
    <w:rsid w:val="00674E12"/>
    <w:rsid w:val="006758C5"/>
    <w:rsid w:val="00675A8C"/>
    <w:rsid w:val="00675BB4"/>
    <w:rsid w:val="006763B4"/>
    <w:rsid w:val="00677C3F"/>
    <w:rsid w:val="00677CAF"/>
    <w:rsid w:val="00680003"/>
    <w:rsid w:val="00680A82"/>
    <w:rsid w:val="00680DAB"/>
    <w:rsid w:val="00680EA6"/>
    <w:rsid w:val="00680EB0"/>
    <w:rsid w:val="00680ED6"/>
    <w:rsid w:val="00681430"/>
    <w:rsid w:val="00681BB8"/>
    <w:rsid w:val="00681F23"/>
    <w:rsid w:val="00682FE0"/>
    <w:rsid w:val="00685726"/>
    <w:rsid w:val="00685764"/>
    <w:rsid w:val="0068592B"/>
    <w:rsid w:val="006860E7"/>
    <w:rsid w:val="00686410"/>
    <w:rsid w:val="00686709"/>
    <w:rsid w:val="00687466"/>
    <w:rsid w:val="00690519"/>
    <w:rsid w:val="00690786"/>
    <w:rsid w:val="00690B72"/>
    <w:rsid w:val="00690EF5"/>
    <w:rsid w:val="00691E51"/>
    <w:rsid w:val="00692918"/>
    <w:rsid w:val="00693071"/>
    <w:rsid w:val="00694CE1"/>
    <w:rsid w:val="00695217"/>
    <w:rsid w:val="0069533F"/>
    <w:rsid w:val="00696190"/>
    <w:rsid w:val="00696464"/>
    <w:rsid w:val="00696C60"/>
    <w:rsid w:val="00696C86"/>
    <w:rsid w:val="00696F41"/>
    <w:rsid w:val="0069713E"/>
    <w:rsid w:val="00697490"/>
    <w:rsid w:val="006977A1"/>
    <w:rsid w:val="00697805"/>
    <w:rsid w:val="006A0D33"/>
    <w:rsid w:val="006A122D"/>
    <w:rsid w:val="006A12BF"/>
    <w:rsid w:val="006A13A9"/>
    <w:rsid w:val="006A16C7"/>
    <w:rsid w:val="006A1823"/>
    <w:rsid w:val="006A3131"/>
    <w:rsid w:val="006A4D63"/>
    <w:rsid w:val="006A51B8"/>
    <w:rsid w:val="006A54AD"/>
    <w:rsid w:val="006A6090"/>
    <w:rsid w:val="006A73AB"/>
    <w:rsid w:val="006A786E"/>
    <w:rsid w:val="006A7DB6"/>
    <w:rsid w:val="006B1460"/>
    <w:rsid w:val="006B1B27"/>
    <w:rsid w:val="006B1F37"/>
    <w:rsid w:val="006B3442"/>
    <w:rsid w:val="006B3639"/>
    <w:rsid w:val="006B3C9A"/>
    <w:rsid w:val="006B3E1E"/>
    <w:rsid w:val="006B420A"/>
    <w:rsid w:val="006B462B"/>
    <w:rsid w:val="006B48CD"/>
    <w:rsid w:val="006B538E"/>
    <w:rsid w:val="006B55B4"/>
    <w:rsid w:val="006B57D5"/>
    <w:rsid w:val="006B57D6"/>
    <w:rsid w:val="006B596F"/>
    <w:rsid w:val="006B5D13"/>
    <w:rsid w:val="006B7E81"/>
    <w:rsid w:val="006C00C2"/>
    <w:rsid w:val="006C01A7"/>
    <w:rsid w:val="006C0242"/>
    <w:rsid w:val="006C0502"/>
    <w:rsid w:val="006C127D"/>
    <w:rsid w:val="006C1EC5"/>
    <w:rsid w:val="006C29E4"/>
    <w:rsid w:val="006C33B3"/>
    <w:rsid w:val="006C3A68"/>
    <w:rsid w:val="006C42B8"/>
    <w:rsid w:val="006C494E"/>
    <w:rsid w:val="006C4B17"/>
    <w:rsid w:val="006C6671"/>
    <w:rsid w:val="006C6721"/>
    <w:rsid w:val="006C68C3"/>
    <w:rsid w:val="006C6A78"/>
    <w:rsid w:val="006C6D54"/>
    <w:rsid w:val="006C6DAE"/>
    <w:rsid w:val="006C75CA"/>
    <w:rsid w:val="006D09A1"/>
    <w:rsid w:val="006D0E76"/>
    <w:rsid w:val="006D1221"/>
    <w:rsid w:val="006D17E5"/>
    <w:rsid w:val="006D19C6"/>
    <w:rsid w:val="006D2230"/>
    <w:rsid w:val="006D2D28"/>
    <w:rsid w:val="006D3EF9"/>
    <w:rsid w:val="006D4877"/>
    <w:rsid w:val="006D4B5F"/>
    <w:rsid w:val="006D4BB7"/>
    <w:rsid w:val="006D4CF4"/>
    <w:rsid w:val="006D4F3F"/>
    <w:rsid w:val="006D4FF5"/>
    <w:rsid w:val="006D5006"/>
    <w:rsid w:val="006D5E65"/>
    <w:rsid w:val="006D784F"/>
    <w:rsid w:val="006D7B57"/>
    <w:rsid w:val="006E0205"/>
    <w:rsid w:val="006E052C"/>
    <w:rsid w:val="006E1B85"/>
    <w:rsid w:val="006E1F82"/>
    <w:rsid w:val="006E26F3"/>
    <w:rsid w:val="006E2A97"/>
    <w:rsid w:val="006E31EC"/>
    <w:rsid w:val="006E430B"/>
    <w:rsid w:val="006E4A01"/>
    <w:rsid w:val="006E4B40"/>
    <w:rsid w:val="006E50F1"/>
    <w:rsid w:val="006E589B"/>
    <w:rsid w:val="006E5BE5"/>
    <w:rsid w:val="006E66B1"/>
    <w:rsid w:val="006E71CA"/>
    <w:rsid w:val="006E7448"/>
    <w:rsid w:val="006E749E"/>
    <w:rsid w:val="006E7B7B"/>
    <w:rsid w:val="006E7BF0"/>
    <w:rsid w:val="006E7C61"/>
    <w:rsid w:val="006F0CC3"/>
    <w:rsid w:val="006F100A"/>
    <w:rsid w:val="006F176C"/>
    <w:rsid w:val="006F1EC4"/>
    <w:rsid w:val="006F2656"/>
    <w:rsid w:val="006F27E3"/>
    <w:rsid w:val="006F2A0E"/>
    <w:rsid w:val="006F2D9F"/>
    <w:rsid w:val="006F3AA5"/>
    <w:rsid w:val="006F3FD7"/>
    <w:rsid w:val="006F4913"/>
    <w:rsid w:val="006F5B44"/>
    <w:rsid w:val="006F68AB"/>
    <w:rsid w:val="006F6B07"/>
    <w:rsid w:val="006F6F8A"/>
    <w:rsid w:val="006F78DA"/>
    <w:rsid w:val="00700031"/>
    <w:rsid w:val="00700FAF"/>
    <w:rsid w:val="00701346"/>
    <w:rsid w:val="00701B2F"/>
    <w:rsid w:val="00701B63"/>
    <w:rsid w:val="00701BAF"/>
    <w:rsid w:val="0070269C"/>
    <w:rsid w:val="007028ED"/>
    <w:rsid w:val="00702F1F"/>
    <w:rsid w:val="0070349D"/>
    <w:rsid w:val="007035E2"/>
    <w:rsid w:val="00704040"/>
    <w:rsid w:val="007044C1"/>
    <w:rsid w:val="00704798"/>
    <w:rsid w:val="00704B2E"/>
    <w:rsid w:val="0070525D"/>
    <w:rsid w:val="007053BB"/>
    <w:rsid w:val="0070590E"/>
    <w:rsid w:val="00705AC7"/>
    <w:rsid w:val="00705DC1"/>
    <w:rsid w:val="00705E2F"/>
    <w:rsid w:val="007070C8"/>
    <w:rsid w:val="00707781"/>
    <w:rsid w:val="00707DDF"/>
    <w:rsid w:val="00710FA5"/>
    <w:rsid w:val="0071113D"/>
    <w:rsid w:val="00711A7B"/>
    <w:rsid w:val="00712385"/>
    <w:rsid w:val="00712616"/>
    <w:rsid w:val="007126C8"/>
    <w:rsid w:val="00712B6F"/>
    <w:rsid w:val="007131C2"/>
    <w:rsid w:val="00713576"/>
    <w:rsid w:val="00713B7F"/>
    <w:rsid w:val="00713C21"/>
    <w:rsid w:val="0071484C"/>
    <w:rsid w:val="00715168"/>
    <w:rsid w:val="00715234"/>
    <w:rsid w:val="00716586"/>
    <w:rsid w:val="00716800"/>
    <w:rsid w:val="0071713B"/>
    <w:rsid w:val="0071732A"/>
    <w:rsid w:val="007173C9"/>
    <w:rsid w:val="007176F3"/>
    <w:rsid w:val="00717BC0"/>
    <w:rsid w:val="00720468"/>
    <w:rsid w:val="0072128C"/>
    <w:rsid w:val="007212BC"/>
    <w:rsid w:val="007214A0"/>
    <w:rsid w:val="007215BC"/>
    <w:rsid w:val="007216DC"/>
    <w:rsid w:val="00721767"/>
    <w:rsid w:val="007220FF"/>
    <w:rsid w:val="007224BD"/>
    <w:rsid w:val="00722969"/>
    <w:rsid w:val="007229AD"/>
    <w:rsid w:val="00723096"/>
    <w:rsid w:val="007245BE"/>
    <w:rsid w:val="00724B68"/>
    <w:rsid w:val="00724BC8"/>
    <w:rsid w:val="00724ED6"/>
    <w:rsid w:val="00724FB3"/>
    <w:rsid w:val="00725377"/>
    <w:rsid w:val="007257E8"/>
    <w:rsid w:val="0072586A"/>
    <w:rsid w:val="00725EB3"/>
    <w:rsid w:val="00726A71"/>
    <w:rsid w:val="00726B27"/>
    <w:rsid w:val="007276C6"/>
    <w:rsid w:val="007279FC"/>
    <w:rsid w:val="00727B1D"/>
    <w:rsid w:val="00730544"/>
    <w:rsid w:val="007308A0"/>
    <w:rsid w:val="00730E63"/>
    <w:rsid w:val="007312EC"/>
    <w:rsid w:val="007313D0"/>
    <w:rsid w:val="007313D4"/>
    <w:rsid w:val="00731627"/>
    <w:rsid w:val="00732760"/>
    <w:rsid w:val="007327C5"/>
    <w:rsid w:val="00733035"/>
    <w:rsid w:val="00734201"/>
    <w:rsid w:val="00735133"/>
    <w:rsid w:val="0073528D"/>
    <w:rsid w:val="0073557E"/>
    <w:rsid w:val="007364F0"/>
    <w:rsid w:val="00736CFC"/>
    <w:rsid w:val="0073741A"/>
    <w:rsid w:val="00737959"/>
    <w:rsid w:val="00740293"/>
    <w:rsid w:val="007402D5"/>
    <w:rsid w:val="007417EB"/>
    <w:rsid w:val="00742385"/>
    <w:rsid w:val="0074270D"/>
    <w:rsid w:val="00743306"/>
    <w:rsid w:val="007435E2"/>
    <w:rsid w:val="00743930"/>
    <w:rsid w:val="007442F9"/>
    <w:rsid w:val="00744A5E"/>
    <w:rsid w:val="00745E9E"/>
    <w:rsid w:val="007464CA"/>
    <w:rsid w:val="00746F3E"/>
    <w:rsid w:val="00747715"/>
    <w:rsid w:val="00747900"/>
    <w:rsid w:val="00750114"/>
    <w:rsid w:val="007503CD"/>
    <w:rsid w:val="0075149C"/>
    <w:rsid w:val="00751A3F"/>
    <w:rsid w:val="00751B4E"/>
    <w:rsid w:val="00752019"/>
    <w:rsid w:val="007522DC"/>
    <w:rsid w:val="007525C0"/>
    <w:rsid w:val="00752E9C"/>
    <w:rsid w:val="007560A2"/>
    <w:rsid w:val="00756118"/>
    <w:rsid w:val="00756320"/>
    <w:rsid w:val="00756615"/>
    <w:rsid w:val="00756975"/>
    <w:rsid w:val="00756D14"/>
    <w:rsid w:val="00757715"/>
    <w:rsid w:val="00757C57"/>
    <w:rsid w:val="007601F6"/>
    <w:rsid w:val="0076050A"/>
    <w:rsid w:val="0076082B"/>
    <w:rsid w:val="007617F1"/>
    <w:rsid w:val="00761916"/>
    <w:rsid w:val="00761AD4"/>
    <w:rsid w:val="00761E6F"/>
    <w:rsid w:val="00761FC3"/>
    <w:rsid w:val="007622D4"/>
    <w:rsid w:val="00762590"/>
    <w:rsid w:val="00762DD8"/>
    <w:rsid w:val="0076337D"/>
    <w:rsid w:val="00763F97"/>
    <w:rsid w:val="0076410A"/>
    <w:rsid w:val="00764A90"/>
    <w:rsid w:val="00764C0B"/>
    <w:rsid w:val="0076512B"/>
    <w:rsid w:val="007654E6"/>
    <w:rsid w:val="0076601F"/>
    <w:rsid w:val="007664DD"/>
    <w:rsid w:val="00766E1A"/>
    <w:rsid w:val="00767219"/>
    <w:rsid w:val="00771459"/>
    <w:rsid w:val="00771786"/>
    <w:rsid w:val="00771837"/>
    <w:rsid w:val="0077193E"/>
    <w:rsid w:val="0077271F"/>
    <w:rsid w:val="00772B93"/>
    <w:rsid w:val="00772D4B"/>
    <w:rsid w:val="00772EE4"/>
    <w:rsid w:val="00775147"/>
    <w:rsid w:val="00775699"/>
    <w:rsid w:val="0077580C"/>
    <w:rsid w:val="00776225"/>
    <w:rsid w:val="007769AD"/>
    <w:rsid w:val="00776CD2"/>
    <w:rsid w:val="007773CA"/>
    <w:rsid w:val="00780E4C"/>
    <w:rsid w:val="00781C9C"/>
    <w:rsid w:val="00781D49"/>
    <w:rsid w:val="007825A2"/>
    <w:rsid w:val="007827AA"/>
    <w:rsid w:val="007829F6"/>
    <w:rsid w:val="00782DF0"/>
    <w:rsid w:val="0078411F"/>
    <w:rsid w:val="00784426"/>
    <w:rsid w:val="0078487E"/>
    <w:rsid w:val="00785286"/>
    <w:rsid w:val="0078549B"/>
    <w:rsid w:val="007861B5"/>
    <w:rsid w:val="007862A4"/>
    <w:rsid w:val="007877FD"/>
    <w:rsid w:val="007879F9"/>
    <w:rsid w:val="00787A6E"/>
    <w:rsid w:val="0079161E"/>
    <w:rsid w:val="00791A74"/>
    <w:rsid w:val="00791DEC"/>
    <w:rsid w:val="007926DF"/>
    <w:rsid w:val="00792FB8"/>
    <w:rsid w:val="00793472"/>
    <w:rsid w:val="00793901"/>
    <w:rsid w:val="00793A7C"/>
    <w:rsid w:val="00793E6E"/>
    <w:rsid w:val="00795541"/>
    <w:rsid w:val="00795ABF"/>
    <w:rsid w:val="00795E66"/>
    <w:rsid w:val="0079732F"/>
    <w:rsid w:val="007A0077"/>
    <w:rsid w:val="007A017B"/>
    <w:rsid w:val="007A0401"/>
    <w:rsid w:val="007A0C6B"/>
    <w:rsid w:val="007A1205"/>
    <w:rsid w:val="007A2F70"/>
    <w:rsid w:val="007A389D"/>
    <w:rsid w:val="007A40EA"/>
    <w:rsid w:val="007A43E4"/>
    <w:rsid w:val="007A7BC1"/>
    <w:rsid w:val="007A7D1E"/>
    <w:rsid w:val="007A7F1F"/>
    <w:rsid w:val="007B023A"/>
    <w:rsid w:val="007B0D60"/>
    <w:rsid w:val="007B169C"/>
    <w:rsid w:val="007B1B5A"/>
    <w:rsid w:val="007B44D5"/>
    <w:rsid w:val="007B4D92"/>
    <w:rsid w:val="007B4E82"/>
    <w:rsid w:val="007B51B7"/>
    <w:rsid w:val="007B5559"/>
    <w:rsid w:val="007B561B"/>
    <w:rsid w:val="007B565E"/>
    <w:rsid w:val="007B5725"/>
    <w:rsid w:val="007B5BC6"/>
    <w:rsid w:val="007B6181"/>
    <w:rsid w:val="007B6B9A"/>
    <w:rsid w:val="007B78B5"/>
    <w:rsid w:val="007B7F6B"/>
    <w:rsid w:val="007C0507"/>
    <w:rsid w:val="007C1462"/>
    <w:rsid w:val="007C2AA9"/>
    <w:rsid w:val="007C3013"/>
    <w:rsid w:val="007C3144"/>
    <w:rsid w:val="007C36A6"/>
    <w:rsid w:val="007C5D3E"/>
    <w:rsid w:val="007C705C"/>
    <w:rsid w:val="007C7160"/>
    <w:rsid w:val="007C744F"/>
    <w:rsid w:val="007C7968"/>
    <w:rsid w:val="007C7AB3"/>
    <w:rsid w:val="007D02F7"/>
    <w:rsid w:val="007D0437"/>
    <w:rsid w:val="007D074B"/>
    <w:rsid w:val="007D1029"/>
    <w:rsid w:val="007D10A5"/>
    <w:rsid w:val="007D163A"/>
    <w:rsid w:val="007D31A8"/>
    <w:rsid w:val="007D38B1"/>
    <w:rsid w:val="007D38CF"/>
    <w:rsid w:val="007D40DB"/>
    <w:rsid w:val="007D45B5"/>
    <w:rsid w:val="007D4EB6"/>
    <w:rsid w:val="007D62E0"/>
    <w:rsid w:val="007D6E46"/>
    <w:rsid w:val="007D6F0C"/>
    <w:rsid w:val="007D6FE6"/>
    <w:rsid w:val="007D703A"/>
    <w:rsid w:val="007D7CB7"/>
    <w:rsid w:val="007E04D9"/>
    <w:rsid w:val="007E0977"/>
    <w:rsid w:val="007E09DD"/>
    <w:rsid w:val="007E0F87"/>
    <w:rsid w:val="007E1A73"/>
    <w:rsid w:val="007E1E95"/>
    <w:rsid w:val="007E30E6"/>
    <w:rsid w:val="007E3911"/>
    <w:rsid w:val="007E481A"/>
    <w:rsid w:val="007E496B"/>
    <w:rsid w:val="007E4CDC"/>
    <w:rsid w:val="007E4F0B"/>
    <w:rsid w:val="007E50BA"/>
    <w:rsid w:val="007E5D14"/>
    <w:rsid w:val="007E657C"/>
    <w:rsid w:val="007E7401"/>
    <w:rsid w:val="007E760C"/>
    <w:rsid w:val="007F085A"/>
    <w:rsid w:val="007F0B46"/>
    <w:rsid w:val="007F0F8D"/>
    <w:rsid w:val="007F1190"/>
    <w:rsid w:val="007F213A"/>
    <w:rsid w:val="007F2B2D"/>
    <w:rsid w:val="007F376F"/>
    <w:rsid w:val="007F3833"/>
    <w:rsid w:val="007F39A6"/>
    <w:rsid w:val="007F3D73"/>
    <w:rsid w:val="007F40CF"/>
    <w:rsid w:val="007F4AF1"/>
    <w:rsid w:val="007F51A1"/>
    <w:rsid w:val="007F55BC"/>
    <w:rsid w:val="007F5716"/>
    <w:rsid w:val="0080048D"/>
    <w:rsid w:val="00800562"/>
    <w:rsid w:val="0080068E"/>
    <w:rsid w:val="00800DE7"/>
    <w:rsid w:val="00801CE9"/>
    <w:rsid w:val="0080207E"/>
    <w:rsid w:val="00802C62"/>
    <w:rsid w:val="00802CEC"/>
    <w:rsid w:val="008032BD"/>
    <w:rsid w:val="0080334A"/>
    <w:rsid w:val="00803368"/>
    <w:rsid w:val="00803BCB"/>
    <w:rsid w:val="008049E1"/>
    <w:rsid w:val="00804C27"/>
    <w:rsid w:val="008054E9"/>
    <w:rsid w:val="008058B8"/>
    <w:rsid w:val="00805C93"/>
    <w:rsid w:val="00805EF3"/>
    <w:rsid w:val="008063F6"/>
    <w:rsid w:val="008079E4"/>
    <w:rsid w:val="00807CBF"/>
    <w:rsid w:val="00807D24"/>
    <w:rsid w:val="008101CF"/>
    <w:rsid w:val="008103CF"/>
    <w:rsid w:val="008107D7"/>
    <w:rsid w:val="008108A6"/>
    <w:rsid w:val="00810B01"/>
    <w:rsid w:val="00810D44"/>
    <w:rsid w:val="00810D61"/>
    <w:rsid w:val="00810E76"/>
    <w:rsid w:val="00811F5E"/>
    <w:rsid w:val="00812313"/>
    <w:rsid w:val="00812539"/>
    <w:rsid w:val="008125DC"/>
    <w:rsid w:val="0081260B"/>
    <w:rsid w:val="008128BE"/>
    <w:rsid w:val="00812E9B"/>
    <w:rsid w:val="0081343D"/>
    <w:rsid w:val="00813682"/>
    <w:rsid w:val="00813763"/>
    <w:rsid w:val="008138A0"/>
    <w:rsid w:val="00813EF1"/>
    <w:rsid w:val="008148AE"/>
    <w:rsid w:val="00814E7F"/>
    <w:rsid w:val="00815138"/>
    <w:rsid w:val="00816A0F"/>
    <w:rsid w:val="00816D88"/>
    <w:rsid w:val="00816E8E"/>
    <w:rsid w:val="00817427"/>
    <w:rsid w:val="00817B18"/>
    <w:rsid w:val="00817BD5"/>
    <w:rsid w:val="00817D35"/>
    <w:rsid w:val="00817F5D"/>
    <w:rsid w:val="00817F72"/>
    <w:rsid w:val="00820447"/>
    <w:rsid w:val="008204E8"/>
    <w:rsid w:val="008205C8"/>
    <w:rsid w:val="00820832"/>
    <w:rsid w:val="00821B8F"/>
    <w:rsid w:val="00821EF7"/>
    <w:rsid w:val="008222FA"/>
    <w:rsid w:val="00822513"/>
    <w:rsid w:val="00823385"/>
    <w:rsid w:val="008237DD"/>
    <w:rsid w:val="00823C1D"/>
    <w:rsid w:val="00824494"/>
    <w:rsid w:val="00825288"/>
    <w:rsid w:val="008269CD"/>
    <w:rsid w:val="00826DDE"/>
    <w:rsid w:val="0082727E"/>
    <w:rsid w:val="00827C2C"/>
    <w:rsid w:val="0083064B"/>
    <w:rsid w:val="00830C44"/>
    <w:rsid w:val="00830D3D"/>
    <w:rsid w:val="00831644"/>
    <w:rsid w:val="00831729"/>
    <w:rsid w:val="00832B85"/>
    <w:rsid w:val="00832EED"/>
    <w:rsid w:val="00834376"/>
    <w:rsid w:val="008346FC"/>
    <w:rsid w:val="00834D20"/>
    <w:rsid w:val="00834EFB"/>
    <w:rsid w:val="0083506F"/>
    <w:rsid w:val="00836185"/>
    <w:rsid w:val="00836DC7"/>
    <w:rsid w:val="00836EF5"/>
    <w:rsid w:val="008376BF"/>
    <w:rsid w:val="008379C1"/>
    <w:rsid w:val="00837F4E"/>
    <w:rsid w:val="0084004D"/>
    <w:rsid w:val="008408B6"/>
    <w:rsid w:val="008408F6"/>
    <w:rsid w:val="00841018"/>
    <w:rsid w:val="0084106D"/>
    <w:rsid w:val="0084183A"/>
    <w:rsid w:val="00841AF1"/>
    <w:rsid w:val="0084272E"/>
    <w:rsid w:val="00842BAF"/>
    <w:rsid w:val="00842C51"/>
    <w:rsid w:val="00842CF0"/>
    <w:rsid w:val="00842E94"/>
    <w:rsid w:val="00842F4E"/>
    <w:rsid w:val="00843258"/>
    <w:rsid w:val="00843572"/>
    <w:rsid w:val="00843931"/>
    <w:rsid w:val="00843BFE"/>
    <w:rsid w:val="0084448A"/>
    <w:rsid w:val="00844C53"/>
    <w:rsid w:val="008457C0"/>
    <w:rsid w:val="008459C1"/>
    <w:rsid w:val="00845C9F"/>
    <w:rsid w:val="00846111"/>
    <w:rsid w:val="00846346"/>
    <w:rsid w:val="00846612"/>
    <w:rsid w:val="0084698D"/>
    <w:rsid w:val="00846A98"/>
    <w:rsid w:val="00846CFE"/>
    <w:rsid w:val="00846DE3"/>
    <w:rsid w:val="00846FCA"/>
    <w:rsid w:val="0084755C"/>
    <w:rsid w:val="00847998"/>
    <w:rsid w:val="00850075"/>
    <w:rsid w:val="00852274"/>
    <w:rsid w:val="00852C3A"/>
    <w:rsid w:val="00852D8B"/>
    <w:rsid w:val="00853023"/>
    <w:rsid w:val="00853738"/>
    <w:rsid w:val="00853CA0"/>
    <w:rsid w:val="00854618"/>
    <w:rsid w:val="0085464F"/>
    <w:rsid w:val="00854796"/>
    <w:rsid w:val="00855102"/>
    <w:rsid w:val="00855444"/>
    <w:rsid w:val="00855AAC"/>
    <w:rsid w:val="0085681B"/>
    <w:rsid w:val="00856AB5"/>
    <w:rsid w:val="008579CA"/>
    <w:rsid w:val="00857AC9"/>
    <w:rsid w:val="008602C3"/>
    <w:rsid w:val="00860F92"/>
    <w:rsid w:val="0086158F"/>
    <w:rsid w:val="0086187E"/>
    <w:rsid w:val="00861C17"/>
    <w:rsid w:val="00861D13"/>
    <w:rsid w:val="00861D26"/>
    <w:rsid w:val="00861E1B"/>
    <w:rsid w:val="008626B8"/>
    <w:rsid w:val="00862C21"/>
    <w:rsid w:val="008631E2"/>
    <w:rsid w:val="00863DEB"/>
    <w:rsid w:val="00864168"/>
    <w:rsid w:val="008643D9"/>
    <w:rsid w:val="0086499C"/>
    <w:rsid w:val="00864F0A"/>
    <w:rsid w:val="0086536C"/>
    <w:rsid w:val="0086554D"/>
    <w:rsid w:val="00865727"/>
    <w:rsid w:val="00865EFC"/>
    <w:rsid w:val="0086681C"/>
    <w:rsid w:val="00867884"/>
    <w:rsid w:val="00867986"/>
    <w:rsid w:val="0087165F"/>
    <w:rsid w:val="008719A8"/>
    <w:rsid w:val="008730E9"/>
    <w:rsid w:val="00873552"/>
    <w:rsid w:val="008736B1"/>
    <w:rsid w:val="00873B6C"/>
    <w:rsid w:val="00873BF8"/>
    <w:rsid w:val="00873F69"/>
    <w:rsid w:val="00874325"/>
    <w:rsid w:val="008744F5"/>
    <w:rsid w:val="00874508"/>
    <w:rsid w:val="0087458A"/>
    <w:rsid w:val="0087490A"/>
    <w:rsid w:val="00874CF3"/>
    <w:rsid w:val="00874FFA"/>
    <w:rsid w:val="00875E28"/>
    <w:rsid w:val="00876133"/>
    <w:rsid w:val="008762CE"/>
    <w:rsid w:val="008773C6"/>
    <w:rsid w:val="00880BDA"/>
    <w:rsid w:val="00880BF9"/>
    <w:rsid w:val="00881428"/>
    <w:rsid w:val="00881752"/>
    <w:rsid w:val="0088374F"/>
    <w:rsid w:val="0088390C"/>
    <w:rsid w:val="008839D1"/>
    <w:rsid w:val="008841D5"/>
    <w:rsid w:val="00884543"/>
    <w:rsid w:val="008849A0"/>
    <w:rsid w:val="00884BE5"/>
    <w:rsid w:val="00884E36"/>
    <w:rsid w:val="00884E80"/>
    <w:rsid w:val="008852E0"/>
    <w:rsid w:val="0088569E"/>
    <w:rsid w:val="00885B04"/>
    <w:rsid w:val="00885C45"/>
    <w:rsid w:val="008862D9"/>
    <w:rsid w:val="0088659C"/>
    <w:rsid w:val="00886C70"/>
    <w:rsid w:val="008870B6"/>
    <w:rsid w:val="00887401"/>
    <w:rsid w:val="00887516"/>
    <w:rsid w:val="008902DD"/>
    <w:rsid w:val="008909C6"/>
    <w:rsid w:val="00890BA8"/>
    <w:rsid w:val="00891106"/>
    <w:rsid w:val="0089171F"/>
    <w:rsid w:val="00891F83"/>
    <w:rsid w:val="008920C6"/>
    <w:rsid w:val="00893301"/>
    <w:rsid w:val="00893312"/>
    <w:rsid w:val="00893E12"/>
    <w:rsid w:val="008944E7"/>
    <w:rsid w:val="008947C3"/>
    <w:rsid w:val="00895A85"/>
    <w:rsid w:val="00895EC3"/>
    <w:rsid w:val="0089602D"/>
    <w:rsid w:val="008967A5"/>
    <w:rsid w:val="00896826"/>
    <w:rsid w:val="00897868"/>
    <w:rsid w:val="00897912"/>
    <w:rsid w:val="00897A29"/>
    <w:rsid w:val="00897B41"/>
    <w:rsid w:val="008A0549"/>
    <w:rsid w:val="008A137C"/>
    <w:rsid w:val="008A143F"/>
    <w:rsid w:val="008A256B"/>
    <w:rsid w:val="008A2904"/>
    <w:rsid w:val="008A2BF2"/>
    <w:rsid w:val="008A2E17"/>
    <w:rsid w:val="008A35AE"/>
    <w:rsid w:val="008A38E2"/>
    <w:rsid w:val="008A39F5"/>
    <w:rsid w:val="008A3CFD"/>
    <w:rsid w:val="008A41BD"/>
    <w:rsid w:val="008A4965"/>
    <w:rsid w:val="008A4CAD"/>
    <w:rsid w:val="008A4E5C"/>
    <w:rsid w:val="008A537B"/>
    <w:rsid w:val="008A5903"/>
    <w:rsid w:val="008A5BC3"/>
    <w:rsid w:val="008A6C3E"/>
    <w:rsid w:val="008A6DE0"/>
    <w:rsid w:val="008A7109"/>
    <w:rsid w:val="008B0149"/>
    <w:rsid w:val="008B074A"/>
    <w:rsid w:val="008B131D"/>
    <w:rsid w:val="008B1E09"/>
    <w:rsid w:val="008B21E5"/>
    <w:rsid w:val="008B278F"/>
    <w:rsid w:val="008B2B47"/>
    <w:rsid w:val="008B2D13"/>
    <w:rsid w:val="008B2FFF"/>
    <w:rsid w:val="008B369B"/>
    <w:rsid w:val="008B3AA7"/>
    <w:rsid w:val="008B3C48"/>
    <w:rsid w:val="008B436F"/>
    <w:rsid w:val="008B451C"/>
    <w:rsid w:val="008B467A"/>
    <w:rsid w:val="008B6100"/>
    <w:rsid w:val="008B64FC"/>
    <w:rsid w:val="008B6528"/>
    <w:rsid w:val="008B6709"/>
    <w:rsid w:val="008B71A1"/>
    <w:rsid w:val="008B760E"/>
    <w:rsid w:val="008B7A07"/>
    <w:rsid w:val="008B7AC7"/>
    <w:rsid w:val="008B7CA0"/>
    <w:rsid w:val="008C0A10"/>
    <w:rsid w:val="008C207A"/>
    <w:rsid w:val="008C239A"/>
    <w:rsid w:val="008C267A"/>
    <w:rsid w:val="008C2E76"/>
    <w:rsid w:val="008C3240"/>
    <w:rsid w:val="008C34F6"/>
    <w:rsid w:val="008C3B14"/>
    <w:rsid w:val="008C3EEA"/>
    <w:rsid w:val="008C4AFF"/>
    <w:rsid w:val="008C4FDB"/>
    <w:rsid w:val="008C51F0"/>
    <w:rsid w:val="008C5210"/>
    <w:rsid w:val="008C5519"/>
    <w:rsid w:val="008C58F8"/>
    <w:rsid w:val="008C5B0E"/>
    <w:rsid w:val="008C5D11"/>
    <w:rsid w:val="008C639D"/>
    <w:rsid w:val="008C6566"/>
    <w:rsid w:val="008C6576"/>
    <w:rsid w:val="008C66B6"/>
    <w:rsid w:val="008C6D43"/>
    <w:rsid w:val="008C7D7A"/>
    <w:rsid w:val="008C7E99"/>
    <w:rsid w:val="008D07D3"/>
    <w:rsid w:val="008D166A"/>
    <w:rsid w:val="008D198C"/>
    <w:rsid w:val="008D1A42"/>
    <w:rsid w:val="008D1C0B"/>
    <w:rsid w:val="008D1C12"/>
    <w:rsid w:val="008D2920"/>
    <w:rsid w:val="008D3546"/>
    <w:rsid w:val="008D3FCE"/>
    <w:rsid w:val="008D4F1D"/>
    <w:rsid w:val="008D4F5E"/>
    <w:rsid w:val="008D5969"/>
    <w:rsid w:val="008D715A"/>
    <w:rsid w:val="008D7ED1"/>
    <w:rsid w:val="008E08B0"/>
    <w:rsid w:val="008E1154"/>
    <w:rsid w:val="008E2988"/>
    <w:rsid w:val="008E298E"/>
    <w:rsid w:val="008E32B8"/>
    <w:rsid w:val="008E3B62"/>
    <w:rsid w:val="008E47AA"/>
    <w:rsid w:val="008E4D52"/>
    <w:rsid w:val="008E5B70"/>
    <w:rsid w:val="008E5C38"/>
    <w:rsid w:val="008E6820"/>
    <w:rsid w:val="008E7261"/>
    <w:rsid w:val="008E7337"/>
    <w:rsid w:val="008E7362"/>
    <w:rsid w:val="008E7FA2"/>
    <w:rsid w:val="008F0D4A"/>
    <w:rsid w:val="008F1620"/>
    <w:rsid w:val="008F1726"/>
    <w:rsid w:val="008F1F9A"/>
    <w:rsid w:val="008F21FF"/>
    <w:rsid w:val="008F28D6"/>
    <w:rsid w:val="008F46C4"/>
    <w:rsid w:val="008F4A20"/>
    <w:rsid w:val="008F4BA0"/>
    <w:rsid w:val="008F4BD8"/>
    <w:rsid w:val="008F4F99"/>
    <w:rsid w:val="008F4F9A"/>
    <w:rsid w:val="008F528F"/>
    <w:rsid w:val="008F53C4"/>
    <w:rsid w:val="008F651C"/>
    <w:rsid w:val="008F663D"/>
    <w:rsid w:val="008F75F4"/>
    <w:rsid w:val="008F7B4A"/>
    <w:rsid w:val="008F7E7E"/>
    <w:rsid w:val="008F7E9D"/>
    <w:rsid w:val="00900896"/>
    <w:rsid w:val="00901D29"/>
    <w:rsid w:val="0090213A"/>
    <w:rsid w:val="00902736"/>
    <w:rsid w:val="00902EBC"/>
    <w:rsid w:val="00902F58"/>
    <w:rsid w:val="00903763"/>
    <w:rsid w:val="00903C6F"/>
    <w:rsid w:val="00903DAB"/>
    <w:rsid w:val="00904421"/>
    <w:rsid w:val="009045F4"/>
    <w:rsid w:val="00904A9B"/>
    <w:rsid w:val="00904B50"/>
    <w:rsid w:val="00904CF9"/>
    <w:rsid w:val="009051E0"/>
    <w:rsid w:val="00906F21"/>
    <w:rsid w:val="009075A5"/>
    <w:rsid w:val="00910060"/>
    <w:rsid w:val="00910912"/>
    <w:rsid w:val="009111DD"/>
    <w:rsid w:val="00911570"/>
    <w:rsid w:val="009116E1"/>
    <w:rsid w:val="00912463"/>
    <w:rsid w:val="00912D0C"/>
    <w:rsid w:val="00913386"/>
    <w:rsid w:val="00913EED"/>
    <w:rsid w:val="00914968"/>
    <w:rsid w:val="00916E96"/>
    <w:rsid w:val="00917B82"/>
    <w:rsid w:val="00917D19"/>
    <w:rsid w:val="0092065C"/>
    <w:rsid w:val="00920D42"/>
    <w:rsid w:val="00922024"/>
    <w:rsid w:val="00922251"/>
    <w:rsid w:val="00923926"/>
    <w:rsid w:val="00923F8A"/>
    <w:rsid w:val="00923FE7"/>
    <w:rsid w:val="00924EC3"/>
    <w:rsid w:val="009258B0"/>
    <w:rsid w:val="00925F57"/>
    <w:rsid w:val="009264AD"/>
    <w:rsid w:val="00926520"/>
    <w:rsid w:val="009270DD"/>
    <w:rsid w:val="00927A1F"/>
    <w:rsid w:val="00927C90"/>
    <w:rsid w:val="009303B6"/>
    <w:rsid w:val="00930D68"/>
    <w:rsid w:val="00931D1D"/>
    <w:rsid w:val="00931E7C"/>
    <w:rsid w:val="00932A52"/>
    <w:rsid w:val="00932F4E"/>
    <w:rsid w:val="00933373"/>
    <w:rsid w:val="00933686"/>
    <w:rsid w:val="00933D0B"/>
    <w:rsid w:val="00933E24"/>
    <w:rsid w:val="009342B4"/>
    <w:rsid w:val="00934655"/>
    <w:rsid w:val="0093471F"/>
    <w:rsid w:val="00934853"/>
    <w:rsid w:val="00934E13"/>
    <w:rsid w:val="00935447"/>
    <w:rsid w:val="0093548B"/>
    <w:rsid w:val="009356BB"/>
    <w:rsid w:val="00935B6B"/>
    <w:rsid w:val="00937BAF"/>
    <w:rsid w:val="00940020"/>
    <w:rsid w:val="00940C11"/>
    <w:rsid w:val="00940C73"/>
    <w:rsid w:val="00941894"/>
    <w:rsid w:val="009420B9"/>
    <w:rsid w:val="00942273"/>
    <w:rsid w:val="009439D3"/>
    <w:rsid w:val="00943E0A"/>
    <w:rsid w:val="009445B5"/>
    <w:rsid w:val="00944663"/>
    <w:rsid w:val="00944E92"/>
    <w:rsid w:val="00944F52"/>
    <w:rsid w:val="00945534"/>
    <w:rsid w:val="00945709"/>
    <w:rsid w:val="00945ACD"/>
    <w:rsid w:val="00945B79"/>
    <w:rsid w:val="0094636F"/>
    <w:rsid w:val="00946FEC"/>
    <w:rsid w:val="009478CC"/>
    <w:rsid w:val="00947D38"/>
    <w:rsid w:val="009506FF"/>
    <w:rsid w:val="009518CE"/>
    <w:rsid w:val="00952962"/>
    <w:rsid w:val="00953856"/>
    <w:rsid w:val="009541FE"/>
    <w:rsid w:val="009555DA"/>
    <w:rsid w:val="00955FB3"/>
    <w:rsid w:val="0095681C"/>
    <w:rsid w:val="00956BA3"/>
    <w:rsid w:val="00956C9F"/>
    <w:rsid w:val="009573D7"/>
    <w:rsid w:val="009576FF"/>
    <w:rsid w:val="00960386"/>
    <w:rsid w:val="00961F6E"/>
    <w:rsid w:val="00962528"/>
    <w:rsid w:val="009627DF"/>
    <w:rsid w:val="009633BD"/>
    <w:rsid w:val="009635C6"/>
    <w:rsid w:val="00963B86"/>
    <w:rsid w:val="00963EE5"/>
    <w:rsid w:val="0096431B"/>
    <w:rsid w:val="00965EF6"/>
    <w:rsid w:val="009666A9"/>
    <w:rsid w:val="00967E38"/>
    <w:rsid w:val="00967F19"/>
    <w:rsid w:val="009700CB"/>
    <w:rsid w:val="00970CEA"/>
    <w:rsid w:val="009716D0"/>
    <w:rsid w:val="009716DE"/>
    <w:rsid w:val="009718FC"/>
    <w:rsid w:val="00971AC3"/>
    <w:rsid w:val="00972623"/>
    <w:rsid w:val="00972C3A"/>
    <w:rsid w:val="0097367D"/>
    <w:rsid w:val="009742DA"/>
    <w:rsid w:val="009743E6"/>
    <w:rsid w:val="009743FB"/>
    <w:rsid w:val="00974D16"/>
    <w:rsid w:val="00974DDE"/>
    <w:rsid w:val="00974F2E"/>
    <w:rsid w:val="009751D9"/>
    <w:rsid w:val="00975DC3"/>
    <w:rsid w:val="00976421"/>
    <w:rsid w:val="009772BD"/>
    <w:rsid w:val="00977E2D"/>
    <w:rsid w:val="0098083B"/>
    <w:rsid w:val="00981D4A"/>
    <w:rsid w:val="00981F92"/>
    <w:rsid w:val="00982AB8"/>
    <w:rsid w:val="00983454"/>
    <w:rsid w:val="0098365F"/>
    <w:rsid w:val="00983853"/>
    <w:rsid w:val="00983D4E"/>
    <w:rsid w:val="009846A6"/>
    <w:rsid w:val="0098472B"/>
    <w:rsid w:val="0098551B"/>
    <w:rsid w:val="0098553D"/>
    <w:rsid w:val="0098565B"/>
    <w:rsid w:val="0098629A"/>
    <w:rsid w:val="009869AB"/>
    <w:rsid w:val="00986A02"/>
    <w:rsid w:val="00986A67"/>
    <w:rsid w:val="00986E8E"/>
    <w:rsid w:val="00987780"/>
    <w:rsid w:val="00987999"/>
    <w:rsid w:val="0099021C"/>
    <w:rsid w:val="009902CB"/>
    <w:rsid w:val="009905BF"/>
    <w:rsid w:val="00990E39"/>
    <w:rsid w:val="00990E8A"/>
    <w:rsid w:val="00990F53"/>
    <w:rsid w:val="00991028"/>
    <w:rsid w:val="009919C8"/>
    <w:rsid w:val="009930A6"/>
    <w:rsid w:val="00993380"/>
    <w:rsid w:val="00993485"/>
    <w:rsid w:val="0099354C"/>
    <w:rsid w:val="00994089"/>
    <w:rsid w:val="00994820"/>
    <w:rsid w:val="00994907"/>
    <w:rsid w:val="00994B12"/>
    <w:rsid w:val="009952A3"/>
    <w:rsid w:val="00995D94"/>
    <w:rsid w:val="00996099"/>
    <w:rsid w:val="009967D2"/>
    <w:rsid w:val="009976BB"/>
    <w:rsid w:val="0099775D"/>
    <w:rsid w:val="00997A0D"/>
    <w:rsid w:val="00997EB1"/>
    <w:rsid w:val="009A0269"/>
    <w:rsid w:val="009A087E"/>
    <w:rsid w:val="009A1E3E"/>
    <w:rsid w:val="009A1FBF"/>
    <w:rsid w:val="009A20D8"/>
    <w:rsid w:val="009A2496"/>
    <w:rsid w:val="009A2E0C"/>
    <w:rsid w:val="009A3151"/>
    <w:rsid w:val="009A34D7"/>
    <w:rsid w:val="009A35EF"/>
    <w:rsid w:val="009A364D"/>
    <w:rsid w:val="009A414F"/>
    <w:rsid w:val="009A46DF"/>
    <w:rsid w:val="009A4F78"/>
    <w:rsid w:val="009A5382"/>
    <w:rsid w:val="009A58DB"/>
    <w:rsid w:val="009A6243"/>
    <w:rsid w:val="009A6466"/>
    <w:rsid w:val="009A7041"/>
    <w:rsid w:val="009A76AE"/>
    <w:rsid w:val="009A788C"/>
    <w:rsid w:val="009A7B5A"/>
    <w:rsid w:val="009B035B"/>
    <w:rsid w:val="009B0D2D"/>
    <w:rsid w:val="009B30B0"/>
    <w:rsid w:val="009B451E"/>
    <w:rsid w:val="009B4678"/>
    <w:rsid w:val="009B48F0"/>
    <w:rsid w:val="009B4D49"/>
    <w:rsid w:val="009B57D9"/>
    <w:rsid w:val="009B60AF"/>
    <w:rsid w:val="009B6877"/>
    <w:rsid w:val="009B78CD"/>
    <w:rsid w:val="009B7B6A"/>
    <w:rsid w:val="009C0F43"/>
    <w:rsid w:val="009C154D"/>
    <w:rsid w:val="009C1818"/>
    <w:rsid w:val="009C185F"/>
    <w:rsid w:val="009C222D"/>
    <w:rsid w:val="009C28EE"/>
    <w:rsid w:val="009C2B0E"/>
    <w:rsid w:val="009C3979"/>
    <w:rsid w:val="009C3C45"/>
    <w:rsid w:val="009C40C8"/>
    <w:rsid w:val="009C40DD"/>
    <w:rsid w:val="009C49A9"/>
    <w:rsid w:val="009C54C1"/>
    <w:rsid w:val="009C5894"/>
    <w:rsid w:val="009C5BA1"/>
    <w:rsid w:val="009C6690"/>
    <w:rsid w:val="009C6CD5"/>
    <w:rsid w:val="009C6FBE"/>
    <w:rsid w:val="009C784B"/>
    <w:rsid w:val="009C79A1"/>
    <w:rsid w:val="009D071B"/>
    <w:rsid w:val="009D0C31"/>
    <w:rsid w:val="009D0E11"/>
    <w:rsid w:val="009D1A93"/>
    <w:rsid w:val="009D20C5"/>
    <w:rsid w:val="009D2FBC"/>
    <w:rsid w:val="009D3EC5"/>
    <w:rsid w:val="009D4049"/>
    <w:rsid w:val="009D4772"/>
    <w:rsid w:val="009D4899"/>
    <w:rsid w:val="009D53BC"/>
    <w:rsid w:val="009D5691"/>
    <w:rsid w:val="009D6082"/>
    <w:rsid w:val="009D697B"/>
    <w:rsid w:val="009D71C6"/>
    <w:rsid w:val="009D77C7"/>
    <w:rsid w:val="009E03A3"/>
    <w:rsid w:val="009E063D"/>
    <w:rsid w:val="009E0B62"/>
    <w:rsid w:val="009E0D2F"/>
    <w:rsid w:val="009E0E07"/>
    <w:rsid w:val="009E1094"/>
    <w:rsid w:val="009E11E3"/>
    <w:rsid w:val="009E12F1"/>
    <w:rsid w:val="009E18E5"/>
    <w:rsid w:val="009E1C06"/>
    <w:rsid w:val="009E2175"/>
    <w:rsid w:val="009E30AA"/>
    <w:rsid w:val="009E32A7"/>
    <w:rsid w:val="009E36EC"/>
    <w:rsid w:val="009E3C66"/>
    <w:rsid w:val="009E3FC2"/>
    <w:rsid w:val="009E4031"/>
    <w:rsid w:val="009E4252"/>
    <w:rsid w:val="009E474A"/>
    <w:rsid w:val="009E4B6D"/>
    <w:rsid w:val="009E55C1"/>
    <w:rsid w:val="009E59A9"/>
    <w:rsid w:val="009E5CDD"/>
    <w:rsid w:val="009E661E"/>
    <w:rsid w:val="009E6778"/>
    <w:rsid w:val="009E6C6A"/>
    <w:rsid w:val="009E7280"/>
    <w:rsid w:val="009E788E"/>
    <w:rsid w:val="009E78E2"/>
    <w:rsid w:val="009E79F1"/>
    <w:rsid w:val="009F04B8"/>
    <w:rsid w:val="009F0B86"/>
    <w:rsid w:val="009F11BB"/>
    <w:rsid w:val="009F15ED"/>
    <w:rsid w:val="009F2CC7"/>
    <w:rsid w:val="009F2F3D"/>
    <w:rsid w:val="009F2F55"/>
    <w:rsid w:val="009F3CF4"/>
    <w:rsid w:val="009F4736"/>
    <w:rsid w:val="009F47C6"/>
    <w:rsid w:val="009F4D89"/>
    <w:rsid w:val="009F4F79"/>
    <w:rsid w:val="009F5772"/>
    <w:rsid w:val="009F6C18"/>
    <w:rsid w:val="009F7303"/>
    <w:rsid w:val="00A00098"/>
    <w:rsid w:val="00A00182"/>
    <w:rsid w:val="00A003DA"/>
    <w:rsid w:val="00A00C04"/>
    <w:rsid w:val="00A01B4C"/>
    <w:rsid w:val="00A020D8"/>
    <w:rsid w:val="00A02509"/>
    <w:rsid w:val="00A02DF9"/>
    <w:rsid w:val="00A033EB"/>
    <w:rsid w:val="00A03508"/>
    <w:rsid w:val="00A03883"/>
    <w:rsid w:val="00A03AD1"/>
    <w:rsid w:val="00A03F30"/>
    <w:rsid w:val="00A04157"/>
    <w:rsid w:val="00A04F6A"/>
    <w:rsid w:val="00A0516D"/>
    <w:rsid w:val="00A054EF"/>
    <w:rsid w:val="00A056E6"/>
    <w:rsid w:val="00A05840"/>
    <w:rsid w:val="00A0592B"/>
    <w:rsid w:val="00A05C09"/>
    <w:rsid w:val="00A065AA"/>
    <w:rsid w:val="00A07B5E"/>
    <w:rsid w:val="00A102E7"/>
    <w:rsid w:val="00A10524"/>
    <w:rsid w:val="00A105BB"/>
    <w:rsid w:val="00A120F3"/>
    <w:rsid w:val="00A12646"/>
    <w:rsid w:val="00A13278"/>
    <w:rsid w:val="00A137E8"/>
    <w:rsid w:val="00A13D29"/>
    <w:rsid w:val="00A13D52"/>
    <w:rsid w:val="00A140C6"/>
    <w:rsid w:val="00A1419C"/>
    <w:rsid w:val="00A14956"/>
    <w:rsid w:val="00A15419"/>
    <w:rsid w:val="00A154B9"/>
    <w:rsid w:val="00A15A41"/>
    <w:rsid w:val="00A15B4A"/>
    <w:rsid w:val="00A16186"/>
    <w:rsid w:val="00A162BD"/>
    <w:rsid w:val="00A16A37"/>
    <w:rsid w:val="00A17534"/>
    <w:rsid w:val="00A17B73"/>
    <w:rsid w:val="00A17BC9"/>
    <w:rsid w:val="00A17FB5"/>
    <w:rsid w:val="00A201C8"/>
    <w:rsid w:val="00A20200"/>
    <w:rsid w:val="00A205EF"/>
    <w:rsid w:val="00A20DCA"/>
    <w:rsid w:val="00A2159C"/>
    <w:rsid w:val="00A222D5"/>
    <w:rsid w:val="00A2410F"/>
    <w:rsid w:val="00A24222"/>
    <w:rsid w:val="00A24B2E"/>
    <w:rsid w:val="00A25A00"/>
    <w:rsid w:val="00A25A16"/>
    <w:rsid w:val="00A25DD0"/>
    <w:rsid w:val="00A26386"/>
    <w:rsid w:val="00A26A1F"/>
    <w:rsid w:val="00A2706E"/>
    <w:rsid w:val="00A271E6"/>
    <w:rsid w:val="00A300F1"/>
    <w:rsid w:val="00A30BBF"/>
    <w:rsid w:val="00A30DF9"/>
    <w:rsid w:val="00A3139C"/>
    <w:rsid w:val="00A318AE"/>
    <w:rsid w:val="00A31C6C"/>
    <w:rsid w:val="00A32243"/>
    <w:rsid w:val="00A324E2"/>
    <w:rsid w:val="00A32CCB"/>
    <w:rsid w:val="00A347C5"/>
    <w:rsid w:val="00A34B2A"/>
    <w:rsid w:val="00A34B89"/>
    <w:rsid w:val="00A34EC8"/>
    <w:rsid w:val="00A35425"/>
    <w:rsid w:val="00A354A7"/>
    <w:rsid w:val="00A35A10"/>
    <w:rsid w:val="00A35EC3"/>
    <w:rsid w:val="00A3634C"/>
    <w:rsid w:val="00A36D31"/>
    <w:rsid w:val="00A37089"/>
    <w:rsid w:val="00A4173E"/>
    <w:rsid w:val="00A419D6"/>
    <w:rsid w:val="00A41DF8"/>
    <w:rsid w:val="00A41F9B"/>
    <w:rsid w:val="00A42663"/>
    <w:rsid w:val="00A42DC1"/>
    <w:rsid w:val="00A42E39"/>
    <w:rsid w:val="00A42FB4"/>
    <w:rsid w:val="00A4375D"/>
    <w:rsid w:val="00A43B91"/>
    <w:rsid w:val="00A43C00"/>
    <w:rsid w:val="00A441E2"/>
    <w:rsid w:val="00A45262"/>
    <w:rsid w:val="00A45DC9"/>
    <w:rsid w:val="00A45DCE"/>
    <w:rsid w:val="00A46406"/>
    <w:rsid w:val="00A47302"/>
    <w:rsid w:val="00A47E17"/>
    <w:rsid w:val="00A50508"/>
    <w:rsid w:val="00A508BD"/>
    <w:rsid w:val="00A50E24"/>
    <w:rsid w:val="00A50EFE"/>
    <w:rsid w:val="00A517D9"/>
    <w:rsid w:val="00A5232F"/>
    <w:rsid w:val="00A52392"/>
    <w:rsid w:val="00A52C8D"/>
    <w:rsid w:val="00A53214"/>
    <w:rsid w:val="00A53C18"/>
    <w:rsid w:val="00A5455B"/>
    <w:rsid w:val="00A55450"/>
    <w:rsid w:val="00A55522"/>
    <w:rsid w:val="00A55826"/>
    <w:rsid w:val="00A55B2B"/>
    <w:rsid w:val="00A5600E"/>
    <w:rsid w:val="00A560BF"/>
    <w:rsid w:val="00A569BD"/>
    <w:rsid w:val="00A56D38"/>
    <w:rsid w:val="00A57974"/>
    <w:rsid w:val="00A57975"/>
    <w:rsid w:val="00A57BB3"/>
    <w:rsid w:val="00A6088D"/>
    <w:rsid w:val="00A610E2"/>
    <w:rsid w:val="00A6119C"/>
    <w:rsid w:val="00A611E5"/>
    <w:rsid w:val="00A61316"/>
    <w:rsid w:val="00A616E7"/>
    <w:rsid w:val="00A62B5B"/>
    <w:rsid w:val="00A63046"/>
    <w:rsid w:val="00A634E2"/>
    <w:rsid w:val="00A640DF"/>
    <w:rsid w:val="00A658B2"/>
    <w:rsid w:val="00A65A2E"/>
    <w:rsid w:val="00A665C6"/>
    <w:rsid w:val="00A6743A"/>
    <w:rsid w:val="00A67562"/>
    <w:rsid w:val="00A67651"/>
    <w:rsid w:val="00A67655"/>
    <w:rsid w:val="00A6779B"/>
    <w:rsid w:val="00A67C87"/>
    <w:rsid w:val="00A67D32"/>
    <w:rsid w:val="00A67D41"/>
    <w:rsid w:val="00A703FD"/>
    <w:rsid w:val="00A70618"/>
    <w:rsid w:val="00A709D6"/>
    <w:rsid w:val="00A71072"/>
    <w:rsid w:val="00A71AE2"/>
    <w:rsid w:val="00A72450"/>
    <w:rsid w:val="00A72A91"/>
    <w:rsid w:val="00A72B70"/>
    <w:rsid w:val="00A733C3"/>
    <w:rsid w:val="00A7407E"/>
    <w:rsid w:val="00A742AC"/>
    <w:rsid w:val="00A74A7B"/>
    <w:rsid w:val="00A750D4"/>
    <w:rsid w:val="00A75C7D"/>
    <w:rsid w:val="00A7623A"/>
    <w:rsid w:val="00A76478"/>
    <w:rsid w:val="00A76A08"/>
    <w:rsid w:val="00A76F91"/>
    <w:rsid w:val="00A77748"/>
    <w:rsid w:val="00A81612"/>
    <w:rsid w:val="00A8178A"/>
    <w:rsid w:val="00A81C1B"/>
    <w:rsid w:val="00A82000"/>
    <w:rsid w:val="00A82A03"/>
    <w:rsid w:val="00A82D23"/>
    <w:rsid w:val="00A844D4"/>
    <w:rsid w:val="00A845D3"/>
    <w:rsid w:val="00A846A2"/>
    <w:rsid w:val="00A8499E"/>
    <w:rsid w:val="00A84A5D"/>
    <w:rsid w:val="00A84BDB"/>
    <w:rsid w:val="00A84EE9"/>
    <w:rsid w:val="00A85640"/>
    <w:rsid w:val="00A85778"/>
    <w:rsid w:val="00A85E7E"/>
    <w:rsid w:val="00A86213"/>
    <w:rsid w:val="00A875E2"/>
    <w:rsid w:val="00A876FC"/>
    <w:rsid w:val="00A87892"/>
    <w:rsid w:val="00A87EA0"/>
    <w:rsid w:val="00A918D0"/>
    <w:rsid w:val="00A91F08"/>
    <w:rsid w:val="00A92B0C"/>
    <w:rsid w:val="00A92BE2"/>
    <w:rsid w:val="00A92E12"/>
    <w:rsid w:val="00A939BB"/>
    <w:rsid w:val="00A93D68"/>
    <w:rsid w:val="00A9404A"/>
    <w:rsid w:val="00A94839"/>
    <w:rsid w:val="00A948EC"/>
    <w:rsid w:val="00A94D34"/>
    <w:rsid w:val="00A94D40"/>
    <w:rsid w:val="00A954A3"/>
    <w:rsid w:val="00A95915"/>
    <w:rsid w:val="00A962F2"/>
    <w:rsid w:val="00A96785"/>
    <w:rsid w:val="00A969D3"/>
    <w:rsid w:val="00A96E17"/>
    <w:rsid w:val="00A974DF"/>
    <w:rsid w:val="00AA0892"/>
    <w:rsid w:val="00AA0A80"/>
    <w:rsid w:val="00AA0F7B"/>
    <w:rsid w:val="00AA0FD1"/>
    <w:rsid w:val="00AA22D7"/>
    <w:rsid w:val="00AA28A1"/>
    <w:rsid w:val="00AA303C"/>
    <w:rsid w:val="00AA3129"/>
    <w:rsid w:val="00AA3809"/>
    <w:rsid w:val="00AA4E69"/>
    <w:rsid w:val="00AA51A4"/>
    <w:rsid w:val="00AA531B"/>
    <w:rsid w:val="00AA5322"/>
    <w:rsid w:val="00AA5ECE"/>
    <w:rsid w:val="00AA6640"/>
    <w:rsid w:val="00AA6EF3"/>
    <w:rsid w:val="00AA76ED"/>
    <w:rsid w:val="00AA7EC7"/>
    <w:rsid w:val="00AB1741"/>
    <w:rsid w:val="00AB1DBB"/>
    <w:rsid w:val="00AB2344"/>
    <w:rsid w:val="00AB2502"/>
    <w:rsid w:val="00AB2B28"/>
    <w:rsid w:val="00AB30B3"/>
    <w:rsid w:val="00AB384A"/>
    <w:rsid w:val="00AB38AE"/>
    <w:rsid w:val="00AB408E"/>
    <w:rsid w:val="00AB49D5"/>
    <w:rsid w:val="00AB4F16"/>
    <w:rsid w:val="00AB500F"/>
    <w:rsid w:val="00AB63A2"/>
    <w:rsid w:val="00AB6E0B"/>
    <w:rsid w:val="00AB723E"/>
    <w:rsid w:val="00AB74BE"/>
    <w:rsid w:val="00AB74FE"/>
    <w:rsid w:val="00AB7738"/>
    <w:rsid w:val="00AB78BC"/>
    <w:rsid w:val="00AB7A78"/>
    <w:rsid w:val="00AB7E1D"/>
    <w:rsid w:val="00AC0A2B"/>
    <w:rsid w:val="00AC0C17"/>
    <w:rsid w:val="00AC1FEA"/>
    <w:rsid w:val="00AC234B"/>
    <w:rsid w:val="00AC2D5B"/>
    <w:rsid w:val="00AC2F1F"/>
    <w:rsid w:val="00AC3364"/>
    <w:rsid w:val="00AC3638"/>
    <w:rsid w:val="00AC3763"/>
    <w:rsid w:val="00AC3C87"/>
    <w:rsid w:val="00AC3CC0"/>
    <w:rsid w:val="00AC4254"/>
    <w:rsid w:val="00AC51AA"/>
    <w:rsid w:val="00AC5B26"/>
    <w:rsid w:val="00AC5CFF"/>
    <w:rsid w:val="00AC7360"/>
    <w:rsid w:val="00AD07C1"/>
    <w:rsid w:val="00AD0AFB"/>
    <w:rsid w:val="00AD0DFC"/>
    <w:rsid w:val="00AD165E"/>
    <w:rsid w:val="00AD1916"/>
    <w:rsid w:val="00AD1C43"/>
    <w:rsid w:val="00AD2021"/>
    <w:rsid w:val="00AD26C2"/>
    <w:rsid w:val="00AD26C5"/>
    <w:rsid w:val="00AD2AA6"/>
    <w:rsid w:val="00AD30BB"/>
    <w:rsid w:val="00AD4483"/>
    <w:rsid w:val="00AD45EF"/>
    <w:rsid w:val="00AD4880"/>
    <w:rsid w:val="00AD4FD9"/>
    <w:rsid w:val="00AD59AD"/>
    <w:rsid w:val="00AD66A5"/>
    <w:rsid w:val="00AD68CD"/>
    <w:rsid w:val="00AD6F26"/>
    <w:rsid w:val="00AD6F9B"/>
    <w:rsid w:val="00AD702B"/>
    <w:rsid w:val="00AD75DF"/>
    <w:rsid w:val="00AD7704"/>
    <w:rsid w:val="00AD7807"/>
    <w:rsid w:val="00AD7AD5"/>
    <w:rsid w:val="00AE1197"/>
    <w:rsid w:val="00AE192D"/>
    <w:rsid w:val="00AE1B68"/>
    <w:rsid w:val="00AE3494"/>
    <w:rsid w:val="00AE3699"/>
    <w:rsid w:val="00AE3CD5"/>
    <w:rsid w:val="00AE45CA"/>
    <w:rsid w:val="00AE485D"/>
    <w:rsid w:val="00AE4AF1"/>
    <w:rsid w:val="00AE4C52"/>
    <w:rsid w:val="00AE4DC0"/>
    <w:rsid w:val="00AE4FDD"/>
    <w:rsid w:val="00AE59FA"/>
    <w:rsid w:val="00AE5EA5"/>
    <w:rsid w:val="00AE696C"/>
    <w:rsid w:val="00AE6F71"/>
    <w:rsid w:val="00AE789C"/>
    <w:rsid w:val="00AF129E"/>
    <w:rsid w:val="00AF153B"/>
    <w:rsid w:val="00AF17F7"/>
    <w:rsid w:val="00AF22E7"/>
    <w:rsid w:val="00AF2520"/>
    <w:rsid w:val="00AF27B4"/>
    <w:rsid w:val="00AF3948"/>
    <w:rsid w:val="00AF4079"/>
    <w:rsid w:val="00AF47B3"/>
    <w:rsid w:val="00AF4B60"/>
    <w:rsid w:val="00AF505B"/>
    <w:rsid w:val="00AF5344"/>
    <w:rsid w:val="00AF5CF4"/>
    <w:rsid w:val="00AF648D"/>
    <w:rsid w:val="00AF6543"/>
    <w:rsid w:val="00AF66BA"/>
    <w:rsid w:val="00AF6C15"/>
    <w:rsid w:val="00AF7177"/>
    <w:rsid w:val="00AF76EC"/>
    <w:rsid w:val="00AF7B00"/>
    <w:rsid w:val="00B000CF"/>
    <w:rsid w:val="00B00372"/>
    <w:rsid w:val="00B00E5C"/>
    <w:rsid w:val="00B01038"/>
    <w:rsid w:val="00B01457"/>
    <w:rsid w:val="00B017E6"/>
    <w:rsid w:val="00B024FF"/>
    <w:rsid w:val="00B02DCB"/>
    <w:rsid w:val="00B0458D"/>
    <w:rsid w:val="00B0465A"/>
    <w:rsid w:val="00B05230"/>
    <w:rsid w:val="00B0546E"/>
    <w:rsid w:val="00B058E9"/>
    <w:rsid w:val="00B059D9"/>
    <w:rsid w:val="00B05AD5"/>
    <w:rsid w:val="00B05CE9"/>
    <w:rsid w:val="00B06114"/>
    <w:rsid w:val="00B06433"/>
    <w:rsid w:val="00B06FDA"/>
    <w:rsid w:val="00B06FE3"/>
    <w:rsid w:val="00B074F2"/>
    <w:rsid w:val="00B07566"/>
    <w:rsid w:val="00B07657"/>
    <w:rsid w:val="00B10151"/>
    <w:rsid w:val="00B117A4"/>
    <w:rsid w:val="00B11ADB"/>
    <w:rsid w:val="00B11CE7"/>
    <w:rsid w:val="00B11E17"/>
    <w:rsid w:val="00B12485"/>
    <w:rsid w:val="00B12E56"/>
    <w:rsid w:val="00B12FAD"/>
    <w:rsid w:val="00B135B6"/>
    <w:rsid w:val="00B135E1"/>
    <w:rsid w:val="00B13896"/>
    <w:rsid w:val="00B13972"/>
    <w:rsid w:val="00B13C47"/>
    <w:rsid w:val="00B141D7"/>
    <w:rsid w:val="00B14534"/>
    <w:rsid w:val="00B1493C"/>
    <w:rsid w:val="00B1500D"/>
    <w:rsid w:val="00B15A45"/>
    <w:rsid w:val="00B15DDB"/>
    <w:rsid w:val="00B17584"/>
    <w:rsid w:val="00B20970"/>
    <w:rsid w:val="00B20DAD"/>
    <w:rsid w:val="00B21228"/>
    <w:rsid w:val="00B21BF9"/>
    <w:rsid w:val="00B22092"/>
    <w:rsid w:val="00B22117"/>
    <w:rsid w:val="00B22B4B"/>
    <w:rsid w:val="00B23E0B"/>
    <w:rsid w:val="00B24568"/>
    <w:rsid w:val="00B260B2"/>
    <w:rsid w:val="00B267A2"/>
    <w:rsid w:val="00B26D44"/>
    <w:rsid w:val="00B27140"/>
    <w:rsid w:val="00B27F2C"/>
    <w:rsid w:val="00B305B0"/>
    <w:rsid w:val="00B312A0"/>
    <w:rsid w:val="00B31365"/>
    <w:rsid w:val="00B31560"/>
    <w:rsid w:val="00B316D4"/>
    <w:rsid w:val="00B31BA9"/>
    <w:rsid w:val="00B3244B"/>
    <w:rsid w:val="00B32A23"/>
    <w:rsid w:val="00B3322E"/>
    <w:rsid w:val="00B33460"/>
    <w:rsid w:val="00B336AE"/>
    <w:rsid w:val="00B33FED"/>
    <w:rsid w:val="00B34592"/>
    <w:rsid w:val="00B34716"/>
    <w:rsid w:val="00B34A9A"/>
    <w:rsid w:val="00B34E0A"/>
    <w:rsid w:val="00B3557D"/>
    <w:rsid w:val="00B3566A"/>
    <w:rsid w:val="00B356EA"/>
    <w:rsid w:val="00B35AA4"/>
    <w:rsid w:val="00B36B89"/>
    <w:rsid w:val="00B36F5C"/>
    <w:rsid w:val="00B3781C"/>
    <w:rsid w:val="00B402FD"/>
    <w:rsid w:val="00B40542"/>
    <w:rsid w:val="00B40A40"/>
    <w:rsid w:val="00B415C0"/>
    <w:rsid w:val="00B41650"/>
    <w:rsid w:val="00B41BD0"/>
    <w:rsid w:val="00B41CAD"/>
    <w:rsid w:val="00B41DAB"/>
    <w:rsid w:val="00B424A2"/>
    <w:rsid w:val="00B42A99"/>
    <w:rsid w:val="00B42E7C"/>
    <w:rsid w:val="00B43A78"/>
    <w:rsid w:val="00B442C4"/>
    <w:rsid w:val="00B446A7"/>
    <w:rsid w:val="00B44AAE"/>
    <w:rsid w:val="00B4547C"/>
    <w:rsid w:val="00B457DC"/>
    <w:rsid w:val="00B47F72"/>
    <w:rsid w:val="00B5007B"/>
    <w:rsid w:val="00B50AE1"/>
    <w:rsid w:val="00B50CED"/>
    <w:rsid w:val="00B50F27"/>
    <w:rsid w:val="00B5126D"/>
    <w:rsid w:val="00B51AAD"/>
    <w:rsid w:val="00B527D3"/>
    <w:rsid w:val="00B52982"/>
    <w:rsid w:val="00B5320C"/>
    <w:rsid w:val="00B53567"/>
    <w:rsid w:val="00B54516"/>
    <w:rsid w:val="00B54C4D"/>
    <w:rsid w:val="00B54C7B"/>
    <w:rsid w:val="00B550A5"/>
    <w:rsid w:val="00B55EE4"/>
    <w:rsid w:val="00B56BE2"/>
    <w:rsid w:val="00B56EEA"/>
    <w:rsid w:val="00B5764F"/>
    <w:rsid w:val="00B57E2B"/>
    <w:rsid w:val="00B609B5"/>
    <w:rsid w:val="00B61396"/>
    <w:rsid w:val="00B61559"/>
    <w:rsid w:val="00B6195A"/>
    <w:rsid w:val="00B61AE3"/>
    <w:rsid w:val="00B6243E"/>
    <w:rsid w:val="00B63555"/>
    <w:rsid w:val="00B63D33"/>
    <w:rsid w:val="00B640B0"/>
    <w:rsid w:val="00B6464C"/>
    <w:rsid w:val="00B64A4E"/>
    <w:rsid w:val="00B6508B"/>
    <w:rsid w:val="00B65700"/>
    <w:rsid w:val="00B66C14"/>
    <w:rsid w:val="00B66EAE"/>
    <w:rsid w:val="00B66ED4"/>
    <w:rsid w:val="00B67630"/>
    <w:rsid w:val="00B67968"/>
    <w:rsid w:val="00B700D4"/>
    <w:rsid w:val="00B713F9"/>
    <w:rsid w:val="00B71636"/>
    <w:rsid w:val="00B719D2"/>
    <w:rsid w:val="00B71F10"/>
    <w:rsid w:val="00B725A6"/>
    <w:rsid w:val="00B72FC3"/>
    <w:rsid w:val="00B73210"/>
    <w:rsid w:val="00B73D50"/>
    <w:rsid w:val="00B74104"/>
    <w:rsid w:val="00B741FD"/>
    <w:rsid w:val="00B74317"/>
    <w:rsid w:val="00B74DEF"/>
    <w:rsid w:val="00B76014"/>
    <w:rsid w:val="00B76922"/>
    <w:rsid w:val="00B76B56"/>
    <w:rsid w:val="00B76C26"/>
    <w:rsid w:val="00B77A57"/>
    <w:rsid w:val="00B77C25"/>
    <w:rsid w:val="00B77CB7"/>
    <w:rsid w:val="00B80F0C"/>
    <w:rsid w:val="00B81A87"/>
    <w:rsid w:val="00B81C1D"/>
    <w:rsid w:val="00B82544"/>
    <w:rsid w:val="00B82C08"/>
    <w:rsid w:val="00B82C59"/>
    <w:rsid w:val="00B82DE6"/>
    <w:rsid w:val="00B82F5C"/>
    <w:rsid w:val="00B83112"/>
    <w:rsid w:val="00B83400"/>
    <w:rsid w:val="00B83717"/>
    <w:rsid w:val="00B83F0F"/>
    <w:rsid w:val="00B83F47"/>
    <w:rsid w:val="00B84095"/>
    <w:rsid w:val="00B841E6"/>
    <w:rsid w:val="00B85014"/>
    <w:rsid w:val="00B8599D"/>
    <w:rsid w:val="00B865F9"/>
    <w:rsid w:val="00B9002C"/>
    <w:rsid w:val="00B9055C"/>
    <w:rsid w:val="00B90614"/>
    <w:rsid w:val="00B90C8A"/>
    <w:rsid w:val="00B917FF"/>
    <w:rsid w:val="00B919F3"/>
    <w:rsid w:val="00B91D3D"/>
    <w:rsid w:val="00B9211E"/>
    <w:rsid w:val="00B927F4"/>
    <w:rsid w:val="00B93EE7"/>
    <w:rsid w:val="00B94253"/>
    <w:rsid w:val="00B9454F"/>
    <w:rsid w:val="00B94CFE"/>
    <w:rsid w:val="00B954FF"/>
    <w:rsid w:val="00B959D9"/>
    <w:rsid w:val="00B95D9C"/>
    <w:rsid w:val="00B961BE"/>
    <w:rsid w:val="00B967FA"/>
    <w:rsid w:val="00B97639"/>
    <w:rsid w:val="00B97D25"/>
    <w:rsid w:val="00BA04E9"/>
    <w:rsid w:val="00BA0682"/>
    <w:rsid w:val="00BA088A"/>
    <w:rsid w:val="00BA0ABC"/>
    <w:rsid w:val="00BA1133"/>
    <w:rsid w:val="00BA1802"/>
    <w:rsid w:val="00BA230C"/>
    <w:rsid w:val="00BA2859"/>
    <w:rsid w:val="00BA2D7D"/>
    <w:rsid w:val="00BA2EF0"/>
    <w:rsid w:val="00BA3383"/>
    <w:rsid w:val="00BA4021"/>
    <w:rsid w:val="00BA48FB"/>
    <w:rsid w:val="00BA4AC6"/>
    <w:rsid w:val="00BA4E4D"/>
    <w:rsid w:val="00BA5208"/>
    <w:rsid w:val="00BA5553"/>
    <w:rsid w:val="00BA5735"/>
    <w:rsid w:val="00BA5B14"/>
    <w:rsid w:val="00BA5B37"/>
    <w:rsid w:val="00BA5C68"/>
    <w:rsid w:val="00BA5CD7"/>
    <w:rsid w:val="00BA5CDC"/>
    <w:rsid w:val="00BA66B0"/>
    <w:rsid w:val="00BA69BC"/>
    <w:rsid w:val="00BA6AE3"/>
    <w:rsid w:val="00BA6CFA"/>
    <w:rsid w:val="00BA6FF1"/>
    <w:rsid w:val="00BA76FA"/>
    <w:rsid w:val="00BA7B48"/>
    <w:rsid w:val="00BB0085"/>
    <w:rsid w:val="00BB05E5"/>
    <w:rsid w:val="00BB081E"/>
    <w:rsid w:val="00BB0872"/>
    <w:rsid w:val="00BB15FF"/>
    <w:rsid w:val="00BB18E2"/>
    <w:rsid w:val="00BB1B0A"/>
    <w:rsid w:val="00BB211D"/>
    <w:rsid w:val="00BB2324"/>
    <w:rsid w:val="00BB3244"/>
    <w:rsid w:val="00BB4113"/>
    <w:rsid w:val="00BB42FE"/>
    <w:rsid w:val="00BB4DCD"/>
    <w:rsid w:val="00BB5B55"/>
    <w:rsid w:val="00BB5BB7"/>
    <w:rsid w:val="00BB5CE2"/>
    <w:rsid w:val="00BB6528"/>
    <w:rsid w:val="00BB6F57"/>
    <w:rsid w:val="00BB73A0"/>
    <w:rsid w:val="00BB77A9"/>
    <w:rsid w:val="00BB7840"/>
    <w:rsid w:val="00BC018D"/>
    <w:rsid w:val="00BC02F0"/>
    <w:rsid w:val="00BC0310"/>
    <w:rsid w:val="00BC0D12"/>
    <w:rsid w:val="00BC2E50"/>
    <w:rsid w:val="00BC3369"/>
    <w:rsid w:val="00BC3AE1"/>
    <w:rsid w:val="00BC4D1F"/>
    <w:rsid w:val="00BC4E4C"/>
    <w:rsid w:val="00BC5E27"/>
    <w:rsid w:val="00BC61DF"/>
    <w:rsid w:val="00BC781B"/>
    <w:rsid w:val="00BC795A"/>
    <w:rsid w:val="00BD07C7"/>
    <w:rsid w:val="00BD1B1E"/>
    <w:rsid w:val="00BD31D1"/>
    <w:rsid w:val="00BD33F9"/>
    <w:rsid w:val="00BD3797"/>
    <w:rsid w:val="00BD3995"/>
    <w:rsid w:val="00BD4282"/>
    <w:rsid w:val="00BD437B"/>
    <w:rsid w:val="00BD4C42"/>
    <w:rsid w:val="00BD513C"/>
    <w:rsid w:val="00BD526D"/>
    <w:rsid w:val="00BD5A0B"/>
    <w:rsid w:val="00BD6A7A"/>
    <w:rsid w:val="00BD70E5"/>
    <w:rsid w:val="00BE01CB"/>
    <w:rsid w:val="00BE045C"/>
    <w:rsid w:val="00BE0550"/>
    <w:rsid w:val="00BE06F4"/>
    <w:rsid w:val="00BE086E"/>
    <w:rsid w:val="00BE214F"/>
    <w:rsid w:val="00BE21BE"/>
    <w:rsid w:val="00BE24D5"/>
    <w:rsid w:val="00BE25F1"/>
    <w:rsid w:val="00BE2C36"/>
    <w:rsid w:val="00BE40F6"/>
    <w:rsid w:val="00BE41F7"/>
    <w:rsid w:val="00BE4323"/>
    <w:rsid w:val="00BE479D"/>
    <w:rsid w:val="00BE4FC1"/>
    <w:rsid w:val="00BE594D"/>
    <w:rsid w:val="00BE5CCC"/>
    <w:rsid w:val="00BE5E3F"/>
    <w:rsid w:val="00BE5FAF"/>
    <w:rsid w:val="00BE6CFF"/>
    <w:rsid w:val="00BE729E"/>
    <w:rsid w:val="00BE7541"/>
    <w:rsid w:val="00BE77BC"/>
    <w:rsid w:val="00BF00C1"/>
    <w:rsid w:val="00BF0698"/>
    <w:rsid w:val="00BF06D9"/>
    <w:rsid w:val="00BF0D4A"/>
    <w:rsid w:val="00BF0D9A"/>
    <w:rsid w:val="00BF1243"/>
    <w:rsid w:val="00BF20E9"/>
    <w:rsid w:val="00BF214E"/>
    <w:rsid w:val="00BF34DE"/>
    <w:rsid w:val="00BF3766"/>
    <w:rsid w:val="00BF4496"/>
    <w:rsid w:val="00BF46AC"/>
    <w:rsid w:val="00BF4A48"/>
    <w:rsid w:val="00BF4E8E"/>
    <w:rsid w:val="00BF5069"/>
    <w:rsid w:val="00BF5A0C"/>
    <w:rsid w:val="00BF5E7F"/>
    <w:rsid w:val="00BF64FD"/>
    <w:rsid w:val="00BF7441"/>
    <w:rsid w:val="00BF7563"/>
    <w:rsid w:val="00BF7F6A"/>
    <w:rsid w:val="00C001CC"/>
    <w:rsid w:val="00C006A6"/>
    <w:rsid w:val="00C00977"/>
    <w:rsid w:val="00C0150F"/>
    <w:rsid w:val="00C01A5C"/>
    <w:rsid w:val="00C020F7"/>
    <w:rsid w:val="00C02298"/>
    <w:rsid w:val="00C022B8"/>
    <w:rsid w:val="00C02EC3"/>
    <w:rsid w:val="00C02F5F"/>
    <w:rsid w:val="00C03415"/>
    <w:rsid w:val="00C03766"/>
    <w:rsid w:val="00C0460E"/>
    <w:rsid w:val="00C05FB8"/>
    <w:rsid w:val="00C066FE"/>
    <w:rsid w:val="00C0670E"/>
    <w:rsid w:val="00C0671E"/>
    <w:rsid w:val="00C0708B"/>
    <w:rsid w:val="00C07567"/>
    <w:rsid w:val="00C0799E"/>
    <w:rsid w:val="00C07C6F"/>
    <w:rsid w:val="00C07FC8"/>
    <w:rsid w:val="00C104D0"/>
    <w:rsid w:val="00C11851"/>
    <w:rsid w:val="00C1190F"/>
    <w:rsid w:val="00C11997"/>
    <w:rsid w:val="00C129F5"/>
    <w:rsid w:val="00C12FAD"/>
    <w:rsid w:val="00C13BFF"/>
    <w:rsid w:val="00C1490C"/>
    <w:rsid w:val="00C1494B"/>
    <w:rsid w:val="00C14F37"/>
    <w:rsid w:val="00C153F1"/>
    <w:rsid w:val="00C15576"/>
    <w:rsid w:val="00C15DCC"/>
    <w:rsid w:val="00C15F2A"/>
    <w:rsid w:val="00C16109"/>
    <w:rsid w:val="00C1671C"/>
    <w:rsid w:val="00C16D97"/>
    <w:rsid w:val="00C17136"/>
    <w:rsid w:val="00C171B7"/>
    <w:rsid w:val="00C172D6"/>
    <w:rsid w:val="00C17424"/>
    <w:rsid w:val="00C17DFF"/>
    <w:rsid w:val="00C20286"/>
    <w:rsid w:val="00C209B3"/>
    <w:rsid w:val="00C21F96"/>
    <w:rsid w:val="00C2203A"/>
    <w:rsid w:val="00C225E8"/>
    <w:rsid w:val="00C230A3"/>
    <w:rsid w:val="00C23359"/>
    <w:rsid w:val="00C23FAC"/>
    <w:rsid w:val="00C24220"/>
    <w:rsid w:val="00C24A3A"/>
    <w:rsid w:val="00C25476"/>
    <w:rsid w:val="00C258BA"/>
    <w:rsid w:val="00C26500"/>
    <w:rsid w:val="00C26550"/>
    <w:rsid w:val="00C268FE"/>
    <w:rsid w:val="00C27643"/>
    <w:rsid w:val="00C27F4B"/>
    <w:rsid w:val="00C30258"/>
    <w:rsid w:val="00C30DD8"/>
    <w:rsid w:val="00C314BB"/>
    <w:rsid w:val="00C32691"/>
    <w:rsid w:val="00C3323E"/>
    <w:rsid w:val="00C33C87"/>
    <w:rsid w:val="00C33E20"/>
    <w:rsid w:val="00C341D4"/>
    <w:rsid w:val="00C344D9"/>
    <w:rsid w:val="00C345DC"/>
    <w:rsid w:val="00C34A12"/>
    <w:rsid w:val="00C34C05"/>
    <w:rsid w:val="00C352AD"/>
    <w:rsid w:val="00C3537A"/>
    <w:rsid w:val="00C3541C"/>
    <w:rsid w:val="00C36092"/>
    <w:rsid w:val="00C3697D"/>
    <w:rsid w:val="00C369C5"/>
    <w:rsid w:val="00C36C64"/>
    <w:rsid w:val="00C378BC"/>
    <w:rsid w:val="00C3794F"/>
    <w:rsid w:val="00C405B6"/>
    <w:rsid w:val="00C40D81"/>
    <w:rsid w:val="00C4106F"/>
    <w:rsid w:val="00C412E5"/>
    <w:rsid w:val="00C41304"/>
    <w:rsid w:val="00C4139F"/>
    <w:rsid w:val="00C41437"/>
    <w:rsid w:val="00C41BDF"/>
    <w:rsid w:val="00C4215C"/>
    <w:rsid w:val="00C42CF8"/>
    <w:rsid w:val="00C432D8"/>
    <w:rsid w:val="00C43F17"/>
    <w:rsid w:val="00C44E89"/>
    <w:rsid w:val="00C45075"/>
    <w:rsid w:val="00C45473"/>
    <w:rsid w:val="00C456A3"/>
    <w:rsid w:val="00C46D9C"/>
    <w:rsid w:val="00C47244"/>
    <w:rsid w:val="00C47D81"/>
    <w:rsid w:val="00C50634"/>
    <w:rsid w:val="00C50899"/>
    <w:rsid w:val="00C51011"/>
    <w:rsid w:val="00C51E48"/>
    <w:rsid w:val="00C5208C"/>
    <w:rsid w:val="00C523AD"/>
    <w:rsid w:val="00C53666"/>
    <w:rsid w:val="00C53A30"/>
    <w:rsid w:val="00C53DD1"/>
    <w:rsid w:val="00C54AA2"/>
    <w:rsid w:val="00C54B1E"/>
    <w:rsid w:val="00C55074"/>
    <w:rsid w:val="00C5581C"/>
    <w:rsid w:val="00C55876"/>
    <w:rsid w:val="00C55AE1"/>
    <w:rsid w:val="00C56E13"/>
    <w:rsid w:val="00C5716C"/>
    <w:rsid w:val="00C5737B"/>
    <w:rsid w:val="00C57380"/>
    <w:rsid w:val="00C57782"/>
    <w:rsid w:val="00C578DF"/>
    <w:rsid w:val="00C57C6F"/>
    <w:rsid w:val="00C60946"/>
    <w:rsid w:val="00C6115B"/>
    <w:rsid w:val="00C6148C"/>
    <w:rsid w:val="00C62554"/>
    <w:rsid w:val="00C627A6"/>
    <w:rsid w:val="00C63388"/>
    <w:rsid w:val="00C636A5"/>
    <w:rsid w:val="00C63839"/>
    <w:rsid w:val="00C63DAB"/>
    <w:rsid w:val="00C645AA"/>
    <w:rsid w:val="00C64B17"/>
    <w:rsid w:val="00C65200"/>
    <w:rsid w:val="00C658D7"/>
    <w:rsid w:val="00C65D49"/>
    <w:rsid w:val="00C6628F"/>
    <w:rsid w:val="00C67501"/>
    <w:rsid w:val="00C67637"/>
    <w:rsid w:val="00C67B1C"/>
    <w:rsid w:val="00C70AE9"/>
    <w:rsid w:val="00C71002"/>
    <w:rsid w:val="00C7121E"/>
    <w:rsid w:val="00C7147E"/>
    <w:rsid w:val="00C7161A"/>
    <w:rsid w:val="00C72A5B"/>
    <w:rsid w:val="00C732A6"/>
    <w:rsid w:val="00C73A7A"/>
    <w:rsid w:val="00C73CDE"/>
    <w:rsid w:val="00C73E1C"/>
    <w:rsid w:val="00C73FD5"/>
    <w:rsid w:val="00C7420D"/>
    <w:rsid w:val="00C74BF5"/>
    <w:rsid w:val="00C757CC"/>
    <w:rsid w:val="00C75840"/>
    <w:rsid w:val="00C75E17"/>
    <w:rsid w:val="00C76CA3"/>
    <w:rsid w:val="00C7709D"/>
    <w:rsid w:val="00C77DFD"/>
    <w:rsid w:val="00C8026B"/>
    <w:rsid w:val="00C8060D"/>
    <w:rsid w:val="00C81436"/>
    <w:rsid w:val="00C821A4"/>
    <w:rsid w:val="00C823AE"/>
    <w:rsid w:val="00C8309F"/>
    <w:rsid w:val="00C831A4"/>
    <w:rsid w:val="00C8329C"/>
    <w:rsid w:val="00C84640"/>
    <w:rsid w:val="00C84D45"/>
    <w:rsid w:val="00C84FE7"/>
    <w:rsid w:val="00C85886"/>
    <w:rsid w:val="00C85D17"/>
    <w:rsid w:val="00C85F87"/>
    <w:rsid w:val="00C8615C"/>
    <w:rsid w:val="00C8638C"/>
    <w:rsid w:val="00C864EE"/>
    <w:rsid w:val="00C8664B"/>
    <w:rsid w:val="00C86983"/>
    <w:rsid w:val="00C86E76"/>
    <w:rsid w:val="00C877E0"/>
    <w:rsid w:val="00C90472"/>
    <w:rsid w:val="00C90F7D"/>
    <w:rsid w:val="00C92238"/>
    <w:rsid w:val="00C926EC"/>
    <w:rsid w:val="00C9310E"/>
    <w:rsid w:val="00C933DA"/>
    <w:rsid w:val="00C93E52"/>
    <w:rsid w:val="00C94005"/>
    <w:rsid w:val="00C94700"/>
    <w:rsid w:val="00C94779"/>
    <w:rsid w:val="00C9492D"/>
    <w:rsid w:val="00C9582B"/>
    <w:rsid w:val="00C95CE5"/>
    <w:rsid w:val="00C96A7D"/>
    <w:rsid w:val="00C96C8E"/>
    <w:rsid w:val="00C96F0E"/>
    <w:rsid w:val="00C96FDB"/>
    <w:rsid w:val="00C9707B"/>
    <w:rsid w:val="00C97F33"/>
    <w:rsid w:val="00CA0051"/>
    <w:rsid w:val="00CA020B"/>
    <w:rsid w:val="00CA16F5"/>
    <w:rsid w:val="00CA18E6"/>
    <w:rsid w:val="00CA195B"/>
    <w:rsid w:val="00CA1D51"/>
    <w:rsid w:val="00CA1DCE"/>
    <w:rsid w:val="00CA1F33"/>
    <w:rsid w:val="00CA23BF"/>
    <w:rsid w:val="00CA2AF1"/>
    <w:rsid w:val="00CA2D17"/>
    <w:rsid w:val="00CA3093"/>
    <w:rsid w:val="00CA315D"/>
    <w:rsid w:val="00CA3EAE"/>
    <w:rsid w:val="00CA40D0"/>
    <w:rsid w:val="00CA44F3"/>
    <w:rsid w:val="00CA4883"/>
    <w:rsid w:val="00CA4D80"/>
    <w:rsid w:val="00CA4FF8"/>
    <w:rsid w:val="00CA528C"/>
    <w:rsid w:val="00CA5D4A"/>
    <w:rsid w:val="00CA5E02"/>
    <w:rsid w:val="00CA619B"/>
    <w:rsid w:val="00CA644F"/>
    <w:rsid w:val="00CA6A6A"/>
    <w:rsid w:val="00CA7732"/>
    <w:rsid w:val="00CA7900"/>
    <w:rsid w:val="00CA7A13"/>
    <w:rsid w:val="00CB1556"/>
    <w:rsid w:val="00CB1AA7"/>
    <w:rsid w:val="00CB1C2C"/>
    <w:rsid w:val="00CB2900"/>
    <w:rsid w:val="00CB2E73"/>
    <w:rsid w:val="00CB3350"/>
    <w:rsid w:val="00CB3697"/>
    <w:rsid w:val="00CB3894"/>
    <w:rsid w:val="00CB39B6"/>
    <w:rsid w:val="00CB454F"/>
    <w:rsid w:val="00CB49A5"/>
    <w:rsid w:val="00CB519E"/>
    <w:rsid w:val="00CB58A3"/>
    <w:rsid w:val="00CB62AA"/>
    <w:rsid w:val="00CB64D3"/>
    <w:rsid w:val="00CB6CF8"/>
    <w:rsid w:val="00CB6E65"/>
    <w:rsid w:val="00CB6ECD"/>
    <w:rsid w:val="00CB71A2"/>
    <w:rsid w:val="00CB7BB3"/>
    <w:rsid w:val="00CB7E02"/>
    <w:rsid w:val="00CC00E1"/>
    <w:rsid w:val="00CC00E3"/>
    <w:rsid w:val="00CC0382"/>
    <w:rsid w:val="00CC0A92"/>
    <w:rsid w:val="00CC0DAA"/>
    <w:rsid w:val="00CC13AA"/>
    <w:rsid w:val="00CC152C"/>
    <w:rsid w:val="00CC1531"/>
    <w:rsid w:val="00CC2514"/>
    <w:rsid w:val="00CC2A36"/>
    <w:rsid w:val="00CC3428"/>
    <w:rsid w:val="00CC35D4"/>
    <w:rsid w:val="00CC38AB"/>
    <w:rsid w:val="00CC41DC"/>
    <w:rsid w:val="00CC4890"/>
    <w:rsid w:val="00CC5122"/>
    <w:rsid w:val="00CC5E90"/>
    <w:rsid w:val="00CC6E30"/>
    <w:rsid w:val="00CC7377"/>
    <w:rsid w:val="00CC7725"/>
    <w:rsid w:val="00CC7873"/>
    <w:rsid w:val="00CC79D6"/>
    <w:rsid w:val="00CD044E"/>
    <w:rsid w:val="00CD0658"/>
    <w:rsid w:val="00CD17C9"/>
    <w:rsid w:val="00CD1BE0"/>
    <w:rsid w:val="00CD1C4A"/>
    <w:rsid w:val="00CD1E7F"/>
    <w:rsid w:val="00CD1F92"/>
    <w:rsid w:val="00CD2544"/>
    <w:rsid w:val="00CD284B"/>
    <w:rsid w:val="00CD38A7"/>
    <w:rsid w:val="00CD3B8E"/>
    <w:rsid w:val="00CD3D2E"/>
    <w:rsid w:val="00CD4685"/>
    <w:rsid w:val="00CD5B97"/>
    <w:rsid w:val="00CD65F7"/>
    <w:rsid w:val="00CD6A3B"/>
    <w:rsid w:val="00CD6D00"/>
    <w:rsid w:val="00CD6FFB"/>
    <w:rsid w:val="00CD718F"/>
    <w:rsid w:val="00CD752D"/>
    <w:rsid w:val="00CD78BB"/>
    <w:rsid w:val="00CE01DB"/>
    <w:rsid w:val="00CE0C59"/>
    <w:rsid w:val="00CE129C"/>
    <w:rsid w:val="00CE13C6"/>
    <w:rsid w:val="00CE140E"/>
    <w:rsid w:val="00CE1470"/>
    <w:rsid w:val="00CE1C17"/>
    <w:rsid w:val="00CE212F"/>
    <w:rsid w:val="00CE344B"/>
    <w:rsid w:val="00CE349A"/>
    <w:rsid w:val="00CE3743"/>
    <w:rsid w:val="00CE3A15"/>
    <w:rsid w:val="00CE4E89"/>
    <w:rsid w:val="00CE5D9C"/>
    <w:rsid w:val="00CE63F5"/>
    <w:rsid w:val="00CE655B"/>
    <w:rsid w:val="00CE7189"/>
    <w:rsid w:val="00CE7316"/>
    <w:rsid w:val="00CE74D9"/>
    <w:rsid w:val="00CE762D"/>
    <w:rsid w:val="00CE79C2"/>
    <w:rsid w:val="00CE7AC4"/>
    <w:rsid w:val="00CE7CA7"/>
    <w:rsid w:val="00CF05A5"/>
    <w:rsid w:val="00CF08F7"/>
    <w:rsid w:val="00CF0A0E"/>
    <w:rsid w:val="00CF12AF"/>
    <w:rsid w:val="00CF1D00"/>
    <w:rsid w:val="00CF1E13"/>
    <w:rsid w:val="00CF22D1"/>
    <w:rsid w:val="00CF3F7E"/>
    <w:rsid w:val="00CF4123"/>
    <w:rsid w:val="00CF45D6"/>
    <w:rsid w:val="00CF4C7A"/>
    <w:rsid w:val="00CF5BE1"/>
    <w:rsid w:val="00CF5F36"/>
    <w:rsid w:val="00CF626F"/>
    <w:rsid w:val="00CF6697"/>
    <w:rsid w:val="00CF761D"/>
    <w:rsid w:val="00CF76E2"/>
    <w:rsid w:val="00D0056F"/>
    <w:rsid w:val="00D00FAE"/>
    <w:rsid w:val="00D0188B"/>
    <w:rsid w:val="00D01C0F"/>
    <w:rsid w:val="00D02BF8"/>
    <w:rsid w:val="00D02F7C"/>
    <w:rsid w:val="00D02FED"/>
    <w:rsid w:val="00D035DD"/>
    <w:rsid w:val="00D03897"/>
    <w:rsid w:val="00D03C8B"/>
    <w:rsid w:val="00D0429C"/>
    <w:rsid w:val="00D04732"/>
    <w:rsid w:val="00D0541F"/>
    <w:rsid w:val="00D05C36"/>
    <w:rsid w:val="00D05D30"/>
    <w:rsid w:val="00D06FDA"/>
    <w:rsid w:val="00D076EB"/>
    <w:rsid w:val="00D077EA"/>
    <w:rsid w:val="00D07A76"/>
    <w:rsid w:val="00D07EB8"/>
    <w:rsid w:val="00D101A2"/>
    <w:rsid w:val="00D10E16"/>
    <w:rsid w:val="00D10EDB"/>
    <w:rsid w:val="00D11AB9"/>
    <w:rsid w:val="00D12B66"/>
    <w:rsid w:val="00D13440"/>
    <w:rsid w:val="00D137A3"/>
    <w:rsid w:val="00D13FF6"/>
    <w:rsid w:val="00D14621"/>
    <w:rsid w:val="00D14C1C"/>
    <w:rsid w:val="00D15384"/>
    <w:rsid w:val="00D1576C"/>
    <w:rsid w:val="00D1692B"/>
    <w:rsid w:val="00D1697F"/>
    <w:rsid w:val="00D173A4"/>
    <w:rsid w:val="00D17853"/>
    <w:rsid w:val="00D20168"/>
    <w:rsid w:val="00D2067F"/>
    <w:rsid w:val="00D20B18"/>
    <w:rsid w:val="00D20F45"/>
    <w:rsid w:val="00D21088"/>
    <w:rsid w:val="00D222B5"/>
    <w:rsid w:val="00D22406"/>
    <w:rsid w:val="00D2243D"/>
    <w:rsid w:val="00D22A6E"/>
    <w:rsid w:val="00D22DF3"/>
    <w:rsid w:val="00D22EAB"/>
    <w:rsid w:val="00D2303C"/>
    <w:rsid w:val="00D23880"/>
    <w:rsid w:val="00D240BA"/>
    <w:rsid w:val="00D244C3"/>
    <w:rsid w:val="00D2450A"/>
    <w:rsid w:val="00D24A58"/>
    <w:rsid w:val="00D24C94"/>
    <w:rsid w:val="00D25340"/>
    <w:rsid w:val="00D2627C"/>
    <w:rsid w:val="00D2636A"/>
    <w:rsid w:val="00D26BC4"/>
    <w:rsid w:val="00D2725F"/>
    <w:rsid w:val="00D306B8"/>
    <w:rsid w:val="00D31B41"/>
    <w:rsid w:val="00D32C20"/>
    <w:rsid w:val="00D3432A"/>
    <w:rsid w:val="00D34617"/>
    <w:rsid w:val="00D34EEF"/>
    <w:rsid w:val="00D351D6"/>
    <w:rsid w:val="00D35BE4"/>
    <w:rsid w:val="00D35DE2"/>
    <w:rsid w:val="00D362A7"/>
    <w:rsid w:val="00D36455"/>
    <w:rsid w:val="00D36847"/>
    <w:rsid w:val="00D3733A"/>
    <w:rsid w:val="00D37820"/>
    <w:rsid w:val="00D4086D"/>
    <w:rsid w:val="00D40B6C"/>
    <w:rsid w:val="00D41714"/>
    <w:rsid w:val="00D4199E"/>
    <w:rsid w:val="00D42540"/>
    <w:rsid w:val="00D42743"/>
    <w:rsid w:val="00D42750"/>
    <w:rsid w:val="00D433E8"/>
    <w:rsid w:val="00D43C2F"/>
    <w:rsid w:val="00D445E2"/>
    <w:rsid w:val="00D44870"/>
    <w:rsid w:val="00D452CF"/>
    <w:rsid w:val="00D4543B"/>
    <w:rsid w:val="00D45467"/>
    <w:rsid w:val="00D455AE"/>
    <w:rsid w:val="00D45F96"/>
    <w:rsid w:val="00D46408"/>
    <w:rsid w:val="00D46C74"/>
    <w:rsid w:val="00D472FD"/>
    <w:rsid w:val="00D47CD2"/>
    <w:rsid w:val="00D5070A"/>
    <w:rsid w:val="00D50A8D"/>
    <w:rsid w:val="00D5198A"/>
    <w:rsid w:val="00D51BFE"/>
    <w:rsid w:val="00D51D0C"/>
    <w:rsid w:val="00D51D8D"/>
    <w:rsid w:val="00D51FA2"/>
    <w:rsid w:val="00D524D9"/>
    <w:rsid w:val="00D530B1"/>
    <w:rsid w:val="00D5394C"/>
    <w:rsid w:val="00D54CF2"/>
    <w:rsid w:val="00D54DCF"/>
    <w:rsid w:val="00D54E8A"/>
    <w:rsid w:val="00D55573"/>
    <w:rsid w:val="00D56D67"/>
    <w:rsid w:val="00D600FC"/>
    <w:rsid w:val="00D60606"/>
    <w:rsid w:val="00D6080B"/>
    <w:rsid w:val="00D6094F"/>
    <w:rsid w:val="00D60A1A"/>
    <w:rsid w:val="00D60DA7"/>
    <w:rsid w:val="00D61117"/>
    <w:rsid w:val="00D6139C"/>
    <w:rsid w:val="00D61879"/>
    <w:rsid w:val="00D62ABB"/>
    <w:rsid w:val="00D62C9D"/>
    <w:rsid w:val="00D62FE1"/>
    <w:rsid w:val="00D6330D"/>
    <w:rsid w:val="00D633B7"/>
    <w:rsid w:val="00D63500"/>
    <w:rsid w:val="00D638AF"/>
    <w:rsid w:val="00D63E59"/>
    <w:rsid w:val="00D64117"/>
    <w:rsid w:val="00D64A50"/>
    <w:rsid w:val="00D656F2"/>
    <w:rsid w:val="00D65E46"/>
    <w:rsid w:val="00D66C9C"/>
    <w:rsid w:val="00D67473"/>
    <w:rsid w:val="00D7026D"/>
    <w:rsid w:val="00D70592"/>
    <w:rsid w:val="00D70684"/>
    <w:rsid w:val="00D70833"/>
    <w:rsid w:val="00D71225"/>
    <w:rsid w:val="00D717F8"/>
    <w:rsid w:val="00D71F80"/>
    <w:rsid w:val="00D720D3"/>
    <w:rsid w:val="00D7250A"/>
    <w:rsid w:val="00D72830"/>
    <w:rsid w:val="00D72873"/>
    <w:rsid w:val="00D72D09"/>
    <w:rsid w:val="00D7377A"/>
    <w:rsid w:val="00D7453B"/>
    <w:rsid w:val="00D75178"/>
    <w:rsid w:val="00D756E5"/>
    <w:rsid w:val="00D75F9B"/>
    <w:rsid w:val="00D76D6D"/>
    <w:rsid w:val="00D7710C"/>
    <w:rsid w:val="00D7737C"/>
    <w:rsid w:val="00D777F6"/>
    <w:rsid w:val="00D77C1B"/>
    <w:rsid w:val="00D80068"/>
    <w:rsid w:val="00D80822"/>
    <w:rsid w:val="00D80D3D"/>
    <w:rsid w:val="00D80ECC"/>
    <w:rsid w:val="00D82DA4"/>
    <w:rsid w:val="00D83380"/>
    <w:rsid w:val="00D83D69"/>
    <w:rsid w:val="00D84794"/>
    <w:rsid w:val="00D85507"/>
    <w:rsid w:val="00D8624B"/>
    <w:rsid w:val="00D863B8"/>
    <w:rsid w:val="00D869EB"/>
    <w:rsid w:val="00D86C7C"/>
    <w:rsid w:val="00D86D7C"/>
    <w:rsid w:val="00D870E3"/>
    <w:rsid w:val="00D87156"/>
    <w:rsid w:val="00D8789B"/>
    <w:rsid w:val="00D87AE4"/>
    <w:rsid w:val="00D90318"/>
    <w:rsid w:val="00D9055C"/>
    <w:rsid w:val="00D909CA"/>
    <w:rsid w:val="00D92098"/>
    <w:rsid w:val="00D92120"/>
    <w:rsid w:val="00D93583"/>
    <w:rsid w:val="00D93923"/>
    <w:rsid w:val="00D9476C"/>
    <w:rsid w:val="00D949A0"/>
    <w:rsid w:val="00D9597E"/>
    <w:rsid w:val="00D95AB3"/>
    <w:rsid w:val="00D95B88"/>
    <w:rsid w:val="00D95DBA"/>
    <w:rsid w:val="00D95F6B"/>
    <w:rsid w:val="00D96189"/>
    <w:rsid w:val="00D96190"/>
    <w:rsid w:val="00D971D6"/>
    <w:rsid w:val="00D979C4"/>
    <w:rsid w:val="00D97AB6"/>
    <w:rsid w:val="00DA0030"/>
    <w:rsid w:val="00DA13F0"/>
    <w:rsid w:val="00DA2247"/>
    <w:rsid w:val="00DA26EA"/>
    <w:rsid w:val="00DA38E0"/>
    <w:rsid w:val="00DA3925"/>
    <w:rsid w:val="00DA3A01"/>
    <w:rsid w:val="00DA4A4C"/>
    <w:rsid w:val="00DA4A4F"/>
    <w:rsid w:val="00DA55A0"/>
    <w:rsid w:val="00DA5B63"/>
    <w:rsid w:val="00DA5E89"/>
    <w:rsid w:val="00DA71D1"/>
    <w:rsid w:val="00DB0274"/>
    <w:rsid w:val="00DB10CA"/>
    <w:rsid w:val="00DB1BB9"/>
    <w:rsid w:val="00DB2475"/>
    <w:rsid w:val="00DB2796"/>
    <w:rsid w:val="00DB3454"/>
    <w:rsid w:val="00DB465D"/>
    <w:rsid w:val="00DB566A"/>
    <w:rsid w:val="00DB59DE"/>
    <w:rsid w:val="00DB5A9E"/>
    <w:rsid w:val="00DB5FB3"/>
    <w:rsid w:val="00DB620B"/>
    <w:rsid w:val="00DB6447"/>
    <w:rsid w:val="00DB6E37"/>
    <w:rsid w:val="00DC088D"/>
    <w:rsid w:val="00DC0FF0"/>
    <w:rsid w:val="00DC1A63"/>
    <w:rsid w:val="00DC1B7F"/>
    <w:rsid w:val="00DC1B82"/>
    <w:rsid w:val="00DC3513"/>
    <w:rsid w:val="00DC43E5"/>
    <w:rsid w:val="00DC532B"/>
    <w:rsid w:val="00DC67A6"/>
    <w:rsid w:val="00DC6C79"/>
    <w:rsid w:val="00DC6E8B"/>
    <w:rsid w:val="00DC7613"/>
    <w:rsid w:val="00DC76E6"/>
    <w:rsid w:val="00DD0331"/>
    <w:rsid w:val="00DD1277"/>
    <w:rsid w:val="00DD13C3"/>
    <w:rsid w:val="00DD1B3A"/>
    <w:rsid w:val="00DD1DA2"/>
    <w:rsid w:val="00DD2CEB"/>
    <w:rsid w:val="00DD3168"/>
    <w:rsid w:val="00DD3181"/>
    <w:rsid w:val="00DD32D6"/>
    <w:rsid w:val="00DD37F3"/>
    <w:rsid w:val="00DD38F3"/>
    <w:rsid w:val="00DD3FEB"/>
    <w:rsid w:val="00DD4375"/>
    <w:rsid w:val="00DD45EC"/>
    <w:rsid w:val="00DD5418"/>
    <w:rsid w:val="00DD6806"/>
    <w:rsid w:val="00DE0DC2"/>
    <w:rsid w:val="00DE1392"/>
    <w:rsid w:val="00DE175E"/>
    <w:rsid w:val="00DE1917"/>
    <w:rsid w:val="00DE38C1"/>
    <w:rsid w:val="00DE3A66"/>
    <w:rsid w:val="00DE3F96"/>
    <w:rsid w:val="00DE58F4"/>
    <w:rsid w:val="00DE5AA6"/>
    <w:rsid w:val="00DE5B9A"/>
    <w:rsid w:val="00DE69FE"/>
    <w:rsid w:val="00DE6B04"/>
    <w:rsid w:val="00DE765B"/>
    <w:rsid w:val="00DE78D6"/>
    <w:rsid w:val="00DF0B64"/>
    <w:rsid w:val="00DF21B5"/>
    <w:rsid w:val="00DF269C"/>
    <w:rsid w:val="00DF2C17"/>
    <w:rsid w:val="00DF2DB6"/>
    <w:rsid w:val="00DF348B"/>
    <w:rsid w:val="00DF35ED"/>
    <w:rsid w:val="00DF3A6B"/>
    <w:rsid w:val="00DF3CBA"/>
    <w:rsid w:val="00DF42E2"/>
    <w:rsid w:val="00DF48EB"/>
    <w:rsid w:val="00DF589E"/>
    <w:rsid w:val="00DF5CAD"/>
    <w:rsid w:val="00E004F0"/>
    <w:rsid w:val="00E01884"/>
    <w:rsid w:val="00E01C4D"/>
    <w:rsid w:val="00E01FC2"/>
    <w:rsid w:val="00E02162"/>
    <w:rsid w:val="00E023E0"/>
    <w:rsid w:val="00E02ADD"/>
    <w:rsid w:val="00E035CC"/>
    <w:rsid w:val="00E0446D"/>
    <w:rsid w:val="00E04F25"/>
    <w:rsid w:val="00E0520A"/>
    <w:rsid w:val="00E05B51"/>
    <w:rsid w:val="00E05E1A"/>
    <w:rsid w:val="00E0611A"/>
    <w:rsid w:val="00E06DD5"/>
    <w:rsid w:val="00E070A7"/>
    <w:rsid w:val="00E07135"/>
    <w:rsid w:val="00E07DB1"/>
    <w:rsid w:val="00E07F19"/>
    <w:rsid w:val="00E126AD"/>
    <w:rsid w:val="00E13284"/>
    <w:rsid w:val="00E141C9"/>
    <w:rsid w:val="00E14816"/>
    <w:rsid w:val="00E15100"/>
    <w:rsid w:val="00E15869"/>
    <w:rsid w:val="00E15902"/>
    <w:rsid w:val="00E15D6A"/>
    <w:rsid w:val="00E16343"/>
    <w:rsid w:val="00E16572"/>
    <w:rsid w:val="00E166EA"/>
    <w:rsid w:val="00E16BD6"/>
    <w:rsid w:val="00E17797"/>
    <w:rsid w:val="00E179A2"/>
    <w:rsid w:val="00E17E76"/>
    <w:rsid w:val="00E20FCA"/>
    <w:rsid w:val="00E21CD1"/>
    <w:rsid w:val="00E22D76"/>
    <w:rsid w:val="00E23A38"/>
    <w:rsid w:val="00E23E12"/>
    <w:rsid w:val="00E25216"/>
    <w:rsid w:val="00E2686B"/>
    <w:rsid w:val="00E26BFD"/>
    <w:rsid w:val="00E26C06"/>
    <w:rsid w:val="00E26F76"/>
    <w:rsid w:val="00E275BD"/>
    <w:rsid w:val="00E27933"/>
    <w:rsid w:val="00E301E5"/>
    <w:rsid w:val="00E30CD1"/>
    <w:rsid w:val="00E317E7"/>
    <w:rsid w:val="00E327F6"/>
    <w:rsid w:val="00E32843"/>
    <w:rsid w:val="00E32CFA"/>
    <w:rsid w:val="00E32F3C"/>
    <w:rsid w:val="00E33871"/>
    <w:rsid w:val="00E33C39"/>
    <w:rsid w:val="00E351CE"/>
    <w:rsid w:val="00E3579E"/>
    <w:rsid w:val="00E3705F"/>
    <w:rsid w:val="00E3724E"/>
    <w:rsid w:val="00E37E03"/>
    <w:rsid w:val="00E37E31"/>
    <w:rsid w:val="00E40A76"/>
    <w:rsid w:val="00E411DD"/>
    <w:rsid w:val="00E41673"/>
    <w:rsid w:val="00E42246"/>
    <w:rsid w:val="00E423F8"/>
    <w:rsid w:val="00E42517"/>
    <w:rsid w:val="00E42DBC"/>
    <w:rsid w:val="00E42F69"/>
    <w:rsid w:val="00E43297"/>
    <w:rsid w:val="00E43D66"/>
    <w:rsid w:val="00E43F7C"/>
    <w:rsid w:val="00E445D6"/>
    <w:rsid w:val="00E448ED"/>
    <w:rsid w:val="00E44C53"/>
    <w:rsid w:val="00E44DBC"/>
    <w:rsid w:val="00E44FD8"/>
    <w:rsid w:val="00E45268"/>
    <w:rsid w:val="00E45815"/>
    <w:rsid w:val="00E45FE6"/>
    <w:rsid w:val="00E45FEB"/>
    <w:rsid w:val="00E46F02"/>
    <w:rsid w:val="00E47F9E"/>
    <w:rsid w:val="00E511E5"/>
    <w:rsid w:val="00E5172A"/>
    <w:rsid w:val="00E51E9C"/>
    <w:rsid w:val="00E52C88"/>
    <w:rsid w:val="00E52DD5"/>
    <w:rsid w:val="00E54014"/>
    <w:rsid w:val="00E54AA9"/>
    <w:rsid w:val="00E54BB9"/>
    <w:rsid w:val="00E556EF"/>
    <w:rsid w:val="00E56A73"/>
    <w:rsid w:val="00E573E1"/>
    <w:rsid w:val="00E574BC"/>
    <w:rsid w:val="00E57C2F"/>
    <w:rsid w:val="00E60C80"/>
    <w:rsid w:val="00E61834"/>
    <w:rsid w:val="00E61917"/>
    <w:rsid w:val="00E6203E"/>
    <w:rsid w:val="00E62264"/>
    <w:rsid w:val="00E622DF"/>
    <w:rsid w:val="00E62649"/>
    <w:rsid w:val="00E63037"/>
    <w:rsid w:val="00E650D3"/>
    <w:rsid w:val="00E65202"/>
    <w:rsid w:val="00E65AC1"/>
    <w:rsid w:val="00E6602D"/>
    <w:rsid w:val="00E66E46"/>
    <w:rsid w:val="00E6792D"/>
    <w:rsid w:val="00E70432"/>
    <w:rsid w:val="00E704F9"/>
    <w:rsid w:val="00E70609"/>
    <w:rsid w:val="00E706F2"/>
    <w:rsid w:val="00E7194B"/>
    <w:rsid w:val="00E71CC9"/>
    <w:rsid w:val="00E72416"/>
    <w:rsid w:val="00E73075"/>
    <w:rsid w:val="00E73CFB"/>
    <w:rsid w:val="00E73D95"/>
    <w:rsid w:val="00E73DA6"/>
    <w:rsid w:val="00E73FAC"/>
    <w:rsid w:val="00E74094"/>
    <w:rsid w:val="00E741A6"/>
    <w:rsid w:val="00E75AEC"/>
    <w:rsid w:val="00E76777"/>
    <w:rsid w:val="00E771BF"/>
    <w:rsid w:val="00E77614"/>
    <w:rsid w:val="00E81E3D"/>
    <w:rsid w:val="00E82725"/>
    <w:rsid w:val="00E8283A"/>
    <w:rsid w:val="00E83BEA"/>
    <w:rsid w:val="00E83CD5"/>
    <w:rsid w:val="00E83D4F"/>
    <w:rsid w:val="00E840A7"/>
    <w:rsid w:val="00E8487D"/>
    <w:rsid w:val="00E84A33"/>
    <w:rsid w:val="00E84CAB"/>
    <w:rsid w:val="00E85D36"/>
    <w:rsid w:val="00E867B9"/>
    <w:rsid w:val="00E8706C"/>
    <w:rsid w:val="00E876FD"/>
    <w:rsid w:val="00E8786D"/>
    <w:rsid w:val="00E87B4D"/>
    <w:rsid w:val="00E9058A"/>
    <w:rsid w:val="00E90CD1"/>
    <w:rsid w:val="00E92145"/>
    <w:rsid w:val="00E931DD"/>
    <w:rsid w:val="00E948D2"/>
    <w:rsid w:val="00E94989"/>
    <w:rsid w:val="00E952A3"/>
    <w:rsid w:val="00E95E1C"/>
    <w:rsid w:val="00E95FCC"/>
    <w:rsid w:val="00E96713"/>
    <w:rsid w:val="00E969FF"/>
    <w:rsid w:val="00E96A14"/>
    <w:rsid w:val="00E977FC"/>
    <w:rsid w:val="00E97B71"/>
    <w:rsid w:val="00E97BEC"/>
    <w:rsid w:val="00EA01D3"/>
    <w:rsid w:val="00EA051A"/>
    <w:rsid w:val="00EA0FA7"/>
    <w:rsid w:val="00EA13C9"/>
    <w:rsid w:val="00EA184B"/>
    <w:rsid w:val="00EA1F76"/>
    <w:rsid w:val="00EA2244"/>
    <w:rsid w:val="00EA2C41"/>
    <w:rsid w:val="00EA2C67"/>
    <w:rsid w:val="00EA2E24"/>
    <w:rsid w:val="00EA405B"/>
    <w:rsid w:val="00EA471A"/>
    <w:rsid w:val="00EA4A9D"/>
    <w:rsid w:val="00EA5D4B"/>
    <w:rsid w:val="00EA5DCA"/>
    <w:rsid w:val="00EA6005"/>
    <w:rsid w:val="00EA6BB7"/>
    <w:rsid w:val="00EA6F94"/>
    <w:rsid w:val="00EA7085"/>
    <w:rsid w:val="00EA71F0"/>
    <w:rsid w:val="00EB1A01"/>
    <w:rsid w:val="00EB1E2C"/>
    <w:rsid w:val="00EB2051"/>
    <w:rsid w:val="00EB24AB"/>
    <w:rsid w:val="00EB258C"/>
    <w:rsid w:val="00EB2944"/>
    <w:rsid w:val="00EB2DFD"/>
    <w:rsid w:val="00EB3238"/>
    <w:rsid w:val="00EB3A78"/>
    <w:rsid w:val="00EB3DA1"/>
    <w:rsid w:val="00EB5088"/>
    <w:rsid w:val="00EB516B"/>
    <w:rsid w:val="00EB5A9E"/>
    <w:rsid w:val="00EB5E9A"/>
    <w:rsid w:val="00EB6B51"/>
    <w:rsid w:val="00EB6F73"/>
    <w:rsid w:val="00EC10EE"/>
    <w:rsid w:val="00EC16E0"/>
    <w:rsid w:val="00EC25CD"/>
    <w:rsid w:val="00EC37A7"/>
    <w:rsid w:val="00EC44F9"/>
    <w:rsid w:val="00EC455F"/>
    <w:rsid w:val="00EC597E"/>
    <w:rsid w:val="00EC63B6"/>
    <w:rsid w:val="00EC656B"/>
    <w:rsid w:val="00EC68CF"/>
    <w:rsid w:val="00EC70D8"/>
    <w:rsid w:val="00EC792E"/>
    <w:rsid w:val="00ED10E6"/>
    <w:rsid w:val="00ED145C"/>
    <w:rsid w:val="00ED1572"/>
    <w:rsid w:val="00ED20CF"/>
    <w:rsid w:val="00ED2610"/>
    <w:rsid w:val="00ED3297"/>
    <w:rsid w:val="00ED3A20"/>
    <w:rsid w:val="00ED3DFE"/>
    <w:rsid w:val="00ED4049"/>
    <w:rsid w:val="00ED4B71"/>
    <w:rsid w:val="00ED5025"/>
    <w:rsid w:val="00ED5156"/>
    <w:rsid w:val="00ED544F"/>
    <w:rsid w:val="00ED5469"/>
    <w:rsid w:val="00ED5F09"/>
    <w:rsid w:val="00ED6AB6"/>
    <w:rsid w:val="00ED7169"/>
    <w:rsid w:val="00EE0022"/>
    <w:rsid w:val="00EE0618"/>
    <w:rsid w:val="00EE0EFC"/>
    <w:rsid w:val="00EE1107"/>
    <w:rsid w:val="00EE11A8"/>
    <w:rsid w:val="00EE142E"/>
    <w:rsid w:val="00EE16D1"/>
    <w:rsid w:val="00EE1D61"/>
    <w:rsid w:val="00EE1DD1"/>
    <w:rsid w:val="00EE20A3"/>
    <w:rsid w:val="00EE2298"/>
    <w:rsid w:val="00EE3242"/>
    <w:rsid w:val="00EE36A4"/>
    <w:rsid w:val="00EE40B8"/>
    <w:rsid w:val="00EE4464"/>
    <w:rsid w:val="00EE47CA"/>
    <w:rsid w:val="00EE4E6A"/>
    <w:rsid w:val="00EE4E6F"/>
    <w:rsid w:val="00EE5377"/>
    <w:rsid w:val="00EE58DA"/>
    <w:rsid w:val="00EE6585"/>
    <w:rsid w:val="00EE7332"/>
    <w:rsid w:val="00EE78D2"/>
    <w:rsid w:val="00EE7E31"/>
    <w:rsid w:val="00EF0880"/>
    <w:rsid w:val="00EF0924"/>
    <w:rsid w:val="00EF1C53"/>
    <w:rsid w:val="00EF1CF6"/>
    <w:rsid w:val="00EF1E01"/>
    <w:rsid w:val="00EF1FC2"/>
    <w:rsid w:val="00EF2CE7"/>
    <w:rsid w:val="00EF3CFA"/>
    <w:rsid w:val="00EF3D1E"/>
    <w:rsid w:val="00EF59A9"/>
    <w:rsid w:val="00EF5E80"/>
    <w:rsid w:val="00EF678B"/>
    <w:rsid w:val="00EF694D"/>
    <w:rsid w:val="00EF745F"/>
    <w:rsid w:val="00EF777F"/>
    <w:rsid w:val="00F0108B"/>
    <w:rsid w:val="00F018EF"/>
    <w:rsid w:val="00F02248"/>
    <w:rsid w:val="00F02EB5"/>
    <w:rsid w:val="00F02F0A"/>
    <w:rsid w:val="00F03AF0"/>
    <w:rsid w:val="00F03B58"/>
    <w:rsid w:val="00F04EE0"/>
    <w:rsid w:val="00F06047"/>
    <w:rsid w:val="00F0616F"/>
    <w:rsid w:val="00F06791"/>
    <w:rsid w:val="00F06D65"/>
    <w:rsid w:val="00F071F1"/>
    <w:rsid w:val="00F07377"/>
    <w:rsid w:val="00F108E7"/>
    <w:rsid w:val="00F10F1B"/>
    <w:rsid w:val="00F11BF4"/>
    <w:rsid w:val="00F12786"/>
    <w:rsid w:val="00F12915"/>
    <w:rsid w:val="00F12A06"/>
    <w:rsid w:val="00F12F4A"/>
    <w:rsid w:val="00F12FF6"/>
    <w:rsid w:val="00F13038"/>
    <w:rsid w:val="00F14505"/>
    <w:rsid w:val="00F14630"/>
    <w:rsid w:val="00F14ED5"/>
    <w:rsid w:val="00F14EE6"/>
    <w:rsid w:val="00F153E1"/>
    <w:rsid w:val="00F15473"/>
    <w:rsid w:val="00F15584"/>
    <w:rsid w:val="00F15961"/>
    <w:rsid w:val="00F159B8"/>
    <w:rsid w:val="00F166AB"/>
    <w:rsid w:val="00F1696C"/>
    <w:rsid w:val="00F16A29"/>
    <w:rsid w:val="00F16EE6"/>
    <w:rsid w:val="00F1709F"/>
    <w:rsid w:val="00F17272"/>
    <w:rsid w:val="00F17481"/>
    <w:rsid w:val="00F2022F"/>
    <w:rsid w:val="00F20B59"/>
    <w:rsid w:val="00F21741"/>
    <w:rsid w:val="00F217C8"/>
    <w:rsid w:val="00F21894"/>
    <w:rsid w:val="00F21BEC"/>
    <w:rsid w:val="00F22609"/>
    <w:rsid w:val="00F2347C"/>
    <w:rsid w:val="00F2382E"/>
    <w:rsid w:val="00F23DBD"/>
    <w:rsid w:val="00F245C8"/>
    <w:rsid w:val="00F24A1D"/>
    <w:rsid w:val="00F25637"/>
    <w:rsid w:val="00F26FDB"/>
    <w:rsid w:val="00F27154"/>
    <w:rsid w:val="00F27450"/>
    <w:rsid w:val="00F27B5F"/>
    <w:rsid w:val="00F27C8F"/>
    <w:rsid w:val="00F3038E"/>
    <w:rsid w:val="00F3087D"/>
    <w:rsid w:val="00F308DD"/>
    <w:rsid w:val="00F30C35"/>
    <w:rsid w:val="00F319C2"/>
    <w:rsid w:val="00F31A4D"/>
    <w:rsid w:val="00F3342B"/>
    <w:rsid w:val="00F33AB1"/>
    <w:rsid w:val="00F33CB1"/>
    <w:rsid w:val="00F340AD"/>
    <w:rsid w:val="00F341FD"/>
    <w:rsid w:val="00F34370"/>
    <w:rsid w:val="00F345F8"/>
    <w:rsid w:val="00F347F4"/>
    <w:rsid w:val="00F34FA7"/>
    <w:rsid w:val="00F3610A"/>
    <w:rsid w:val="00F36645"/>
    <w:rsid w:val="00F367AA"/>
    <w:rsid w:val="00F36ACA"/>
    <w:rsid w:val="00F371A7"/>
    <w:rsid w:val="00F37232"/>
    <w:rsid w:val="00F3796E"/>
    <w:rsid w:val="00F40953"/>
    <w:rsid w:val="00F40D70"/>
    <w:rsid w:val="00F40F36"/>
    <w:rsid w:val="00F411DB"/>
    <w:rsid w:val="00F41C2D"/>
    <w:rsid w:val="00F4227A"/>
    <w:rsid w:val="00F4261A"/>
    <w:rsid w:val="00F428A9"/>
    <w:rsid w:val="00F42E06"/>
    <w:rsid w:val="00F435E6"/>
    <w:rsid w:val="00F43BDE"/>
    <w:rsid w:val="00F43EA6"/>
    <w:rsid w:val="00F44C67"/>
    <w:rsid w:val="00F45BCA"/>
    <w:rsid w:val="00F45CB4"/>
    <w:rsid w:val="00F470F1"/>
    <w:rsid w:val="00F47108"/>
    <w:rsid w:val="00F47493"/>
    <w:rsid w:val="00F47AA5"/>
    <w:rsid w:val="00F47F92"/>
    <w:rsid w:val="00F47F95"/>
    <w:rsid w:val="00F50B91"/>
    <w:rsid w:val="00F510D2"/>
    <w:rsid w:val="00F5168E"/>
    <w:rsid w:val="00F51948"/>
    <w:rsid w:val="00F525D5"/>
    <w:rsid w:val="00F52C97"/>
    <w:rsid w:val="00F530FA"/>
    <w:rsid w:val="00F531C7"/>
    <w:rsid w:val="00F5359D"/>
    <w:rsid w:val="00F53DB5"/>
    <w:rsid w:val="00F54303"/>
    <w:rsid w:val="00F544F0"/>
    <w:rsid w:val="00F5469E"/>
    <w:rsid w:val="00F54CC2"/>
    <w:rsid w:val="00F55112"/>
    <w:rsid w:val="00F555F1"/>
    <w:rsid w:val="00F55D02"/>
    <w:rsid w:val="00F55D7E"/>
    <w:rsid w:val="00F55DEA"/>
    <w:rsid w:val="00F56980"/>
    <w:rsid w:val="00F57E72"/>
    <w:rsid w:val="00F6026F"/>
    <w:rsid w:val="00F60972"/>
    <w:rsid w:val="00F618D6"/>
    <w:rsid w:val="00F61E6D"/>
    <w:rsid w:val="00F622B9"/>
    <w:rsid w:val="00F63729"/>
    <w:rsid w:val="00F64129"/>
    <w:rsid w:val="00F64149"/>
    <w:rsid w:val="00F64E38"/>
    <w:rsid w:val="00F65153"/>
    <w:rsid w:val="00F662FA"/>
    <w:rsid w:val="00F66ECE"/>
    <w:rsid w:val="00F67355"/>
    <w:rsid w:val="00F674D2"/>
    <w:rsid w:val="00F67588"/>
    <w:rsid w:val="00F6766D"/>
    <w:rsid w:val="00F6798E"/>
    <w:rsid w:val="00F67D07"/>
    <w:rsid w:val="00F67DE3"/>
    <w:rsid w:val="00F67F37"/>
    <w:rsid w:val="00F705B4"/>
    <w:rsid w:val="00F71007"/>
    <w:rsid w:val="00F71A2F"/>
    <w:rsid w:val="00F71D33"/>
    <w:rsid w:val="00F72C56"/>
    <w:rsid w:val="00F73486"/>
    <w:rsid w:val="00F73535"/>
    <w:rsid w:val="00F73C8C"/>
    <w:rsid w:val="00F73D9B"/>
    <w:rsid w:val="00F73FD2"/>
    <w:rsid w:val="00F74377"/>
    <w:rsid w:val="00F762FB"/>
    <w:rsid w:val="00F76FA1"/>
    <w:rsid w:val="00F76FB7"/>
    <w:rsid w:val="00F802D7"/>
    <w:rsid w:val="00F81011"/>
    <w:rsid w:val="00F825A7"/>
    <w:rsid w:val="00F828B1"/>
    <w:rsid w:val="00F82E17"/>
    <w:rsid w:val="00F82F88"/>
    <w:rsid w:val="00F8353E"/>
    <w:rsid w:val="00F83983"/>
    <w:rsid w:val="00F83CA9"/>
    <w:rsid w:val="00F83FC2"/>
    <w:rsid w:val="00F84021"/>
    <w:rsid w:val="00F84374"/>
    <w:rsid w:val="00F8497D"/>
    <w:rsid w:val="00F849F3"/>
    <w:rsid w:val="00F85026"/>
    <w:rsid w:val="00F8598D"/>
    <w:rsid w:val="00F85EA6"/>
    <w:rsid w:val="00F8615D"/>
    <w:rsid w:val="00F86752"/>
    <w:rsid w:val="00F8702C"/>
    <w:rsid w:val="00F878D4"/>
    <w:rsid w:val="00F90BBE"/>
    <w:rsid w:val="00F90C4B"/>
    <w:rsid w:val="00F92C40"/>
    <w:rsid w:val="00F935DD"/>
    <w:rsid w:val="00F946D2"/>
    <w:rsid w:val="00F9475C"/>
    <w:rsid w:val="00F94F54"/>
    <w:rsid w:val="00F95301"/>
    <w:rsid w:val="00F95588"/>
    <w:rsid w:val="00F95D31"/>
    <w:rsid w:val="00F9605C"/>
    <w:rsid w:val="00F96366"/>
    <w:rsid w:val="00F96580"/>
    <w:rsid w:val="00F96D6B"/>
    <w:rsid w:val="00F96E64"/>
    <w:rsid w:val="00FA0D4A"/>
    <w:rsid w:val="00FA14AA"/>
    <w:rsid w:val="00FA2845"/>
    <w:rsid w:val="00FA2A78"/>
    <w:rsid w:val="00FA2CF4"/>
    <w:rsid w:val="00FA2DE0"/>
    <w:rsid w:val="00FA3173"/>
    <w:rsid w:val="00FA3AA9"/>
    <w:rsid w:val="00FA4601"/>
    <w:rsid w:val="00FA4D02"/>
    <w:rsid w:val="00FA527E"/>
    <w:rsid w:val="00FA5C22"/>
    <w:rsid w:val="00FA7274"/>
    <w:rsid w:val="00FA7907"/>
    <w:rsid w:val="00FA7F22"/>
    <w:rsid w:val="00FB152B"/>
    <w:rsid w:val="00FB3295"/>
    <w:rsid w:val="00FB381E"/>
    <w:rsid w:val="00FB3A3B"/>
    <w:rsid w:val="00FB4645"/>
    <w:rsid w:val="00FB51E4"/>
    <w:rsid w:val="00FB6067"/>
    <w:rsid w:val="00FB69FC"/>
    <w:rsid w:val="00FB6DB2"/>
    <w:rsid w:val="00FB7CE4"/>
    <w:rsid w:val="00FC0BB7"/>
    <w:rsid w:val="00FC11D8"/>
    <w:rsid w:val="00FC2056"/>
    <w:rsid w:val="00FC24D2"/>
    <w:rsid w:val="00FC2F74"/>
    <w:rsid w:val="00FC338D"/>
    <w:rsid w:val="00FC3DB9"/>
    <w:rsid w:val="00FC4998"/>
    <w:rsid w:val="00FC4BE8"/>
    <w:rsid w:val="00FC56B6"/>
    <w:rsid w:val="00FC56E8"/>
    <w:rsid w:val="00FC5DC3"/>
    <w:rsid w:val="00FC6DED"/>
    <w:rsid w:val="00FD00F5"/>
    <w:rsid w:val="00FD0DCD"/>
    <w:rsid w:val="00FD109E"/>
    <w:rsid w:val="00FD1A79"/>
    <w:rsid w:val="00FD2E0C"/>
    <w:rsid w:val="00FD3DF9"/>
    <w:rsid w:val="00FD43CC"/>
    <w:rsid w:val="00FD45CC"/>
    <w:rsid w:val="00FD4897"/>
    <w:rsid w:val="00FD4A0F"/>
    <w:rsid w:val="00FD4B87"/>
    <w:rsid w:val="00FD4DAA"/>
    <w:rsid w:val="00FD5099"/>
    <w:rsid w:val="00FD6449"/>
    <w:rsid w:val="00FD7206"/>
    <w:rsid w:val="00FD7BF1"/>
    <w:rsid w:val="00FD7F09"/>
    <w:rsid w:val="00FE0675"/>
    <w:rsid w:val="00FE1A92"/>
    <w:rsid w:val="00FE1C7F"/>
    <w:rsid w:val="00FE1D0B"/>
    <w:rsid w:val="00FE359A"/>
    <w:rsid w:val="00FE36C5"/>
    <w:rsid w:val="00FE45A4"/>
    <w:rsid w:val="00FE49AC"/>
    <w:rsid w:val="00FE4D16"/>
    <w:rsid w:val="00FE6B46"/>
    <w:rsid w:val="00FE6C64"/>
    <w:rsid w:val="00FE6CCC"/>
    <w:rsid w:val="00FE72DB"/>
    <w:rsid w:val="00FE7992"/>
    <w:rsid w:val="00FF005E"/>
    <w:rsid w:val="00FF0E81"/>
    <w:rsid w:val="00FF1132"/>
    <w:rsid w:val="00FF1344"/>
    <w:rsid w:val="00FF26F9"/>
    <w:rsid w:val="00FF2736"/>
    <w:rsid w:val="00FF27B1"/>
    <w:rsid w:val="00FF2DE6"/>
    <w:rsid w:val="00FF39FE"/>
    <w:rsid w:val="00FF3C7B"/>
    <w:rsid w:val="00FF40F5"/>
    <w:rsid w:val="00FF42E2"/>
    <w:rsid w:val="00FF4331"/>
    <w:rsid w:val="00FF443A"/>
    <w:rsid w:val="00FF4525"/>
    <w:rsid w:val="00FF4A5B"/>
    <w:rsid w:val="00FF4EF2"/>
    <w:rsid w:val="00FF6786"/>
    <w:rsid w:val="00FF6F49"/>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424B84"/>
  <w15:docId w15:val="{939E90C4-5C75-4A3C-9A65-DA5AAE05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1D"/>
    <w:rPr>
      <w:lang w:val="en-IE"/>
    </w:rPr>
  </w:style>
  <w:style w:type="paragraph" w:styleId="Heading1">
    <w:name w:val="heading 1"/>
    <w:aliases w:val="Commerce 1"/>
    <w:basedOn w:val="Normal"/>
    <w:next w:val="Normal"/>
    <w:link w:val="Heading1Char"/>
    <w:uiPriority w:val="9"/>
    <w:qFormat/>
    <w:rsid w:val="00BD437B"/>
    <w:pPr>
      <w:numPr>
        <w:numId w:val="6"/>
      </w:numPr>
      <w:spacing w:after="240"/>
      <w:ind w:left="431" w:hanging="431"/>
      <w:contextualSpacing/>
      <w:outlineLvl w:val="0"/>
    </w:pPr>
    <w:rPr>
      <w:caps/>
      <w:spacing w:val="5"/>
      <w:sz w:val="36"/>
      <w:szCs w:val="36"/>
    </w:rPr>
  </w:style>
  <w:style w:type="paragraph" w:styleId="Heading2">
    <w:name w:val="heading 2"/>
    <w:aliases w:val="Commerce 2"/>
    <w:basedOn w:val="Normal"/>
    <w:next w:val="Normal"/>
    <w:link w:val="Heading2Char"/>
    <w:uiPriority w:val="9"/>
    <w:unhideWhenUsed/>
    <w:qFormat/>
    <w:rsid w:val="00832EED"/>
    <w:pPr>
      <w:numPr>
        <w:ilvl w:val="1"/>
        <w:numId w:val="6"/>
      </w:numPr>
      <w:spacing w:before="120" w:after="120" w:line="271" w:lineRule="auto"/>
      <w:ind w:left="578" w:hanging="578"/>
      <w:outlineLvl w:val="1"/>
    </w:pPr>
    <w:rPr>
      <w:smallCaps/>
      <w:sz w:val="28"/>
      <w:szCs w:val="28"/>
    </w:rPr>
  </w:style>
  <w:style w:type="paragraph" w:styleId="Heading3">
    <w:name w:val="heading 3"/>
    <w:basedOn w:val="Normal"/>
    <w:next w:val="Normal"/>
    <w:link w:val="Heading3Char"/>
    <w:uiPriority w:val="9"/>
    <w:unhideWhenUsed/>
    <w:qFormat/>
    <w:rsid w:val="00F6766D"/>
    <w:pPr>
      <w:numPr>
        <w:ilvl w:val="2"/>
        <w:numId w:val="6"/>
      </w:numPr>
      <w:spacing w:before="200" w:after="0" w:line="271" w:lineRule="auto"/>
      <w:outlineLvl w:val="2"/>
    </w:pPr>
    <w:rPr>
      <w:i/>
      <w:iCs/>
      <w:smallCaps/>
      <w:spacing w:val="5"/>
      <w:sz w:val="26"/>
      <w:szCs w:val="26"/>
    </w:rPr>
  </w:style>
  <w:style w:type="paragraph" w:styleId="Heading4">
    <w:name w:val="heading 4"/>
    <w:basedOn w:val="Normal"/>
    <w:next w:val="Normal"/>
    <w:link w:val="Heading4Char"/>
    <w:autoRedefine/>
    <w:uiPriority w:val="9"/>
    <w:unhideWhenUsed/>
    <w:qFormat/>
    <w:rsid w:val="00BF46AC"/>
    <w:pPr>
      <w:numPr>
        <w:ilvl w:val="3"/>
        <w:numId w:val="6"/>
      </w:numPr>
      <w:spacing w:after="0" w:line="271" w:lineRule="auto"/>
      <w:ind w:left="1146" w:hanging="862"/>
      <w:outlineLvl w:val="3"/>
    </w:pPr>
    <w:rPr>
      <w:bCs/>
      <w:spacing w:val="5"/>
      <w:sz w:val="24"/>
      <w:szCs w:val="24"/>
      <w:lang w:val="en-GB"/>
    </w:rPr>
  </w:style>
  <w:style w:type="paragraph" w:styleId="Heading5">
    <w:name w:val="heading 5"/>
    <w:basedOn w:val="Normal"/>
    <w:next w:val="Normal"/>
    <w:link w:val="Heading5Char"/>
    <w:uiPriority w:val="9"/>
    <w:unhideWhenUsed/>
    <w:qFormat/>
    <w:rsid w:val="004A3D1D"/>
    <w:pPr>
      <w:numPr>
        <w:numId w:val="49"/>
      </w:num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A3D1D"/>
    <w:pPr>
      <w:numPr>
        <w:ilvl w:val="5"/>
        <w:numId w:val="6"/>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4A3D1D"/>
    <w:pPr>
      <w:numPr>
        <w:ilvl w:val="6"/>
        <w:numId w:val="6"/>
      </w:num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4A3D1D"/>
    <w:pPr>
      <w:numPr>
        <w:ilvl w:val="7"/>
        <w:numId w:val="6"/>
      </w:num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4A3D1D"/>
    <w:pPr>
      <w:numPr>
        <w:ilvl w:val="8"/>
        <w:numId w:val="6"/>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erce 1 Char"/>
    <w:basedOn w:val="DefaultParagraphFont"/>
    <w:link w:val="Heading1"/>
    <w:uiPriority w:val="9"/>
    <w:rsid w:val="00BD437B"/>
    <w:rPr>
      <w:caps/>
      <w:spacing w:val="5"/>
      <w:sz w:val="36"/>
      <w:szCs w:val="36"/>
      <w:lang w:val="en-IE"/>
    </w:rPr>
  </w:style>
  <w:style w:type="character" w:customStyle="1" w:styleId="Heading2Char">
    <w:name w:val="Heading 2 Char"/>
    <w:aliases w:val="Commerce 2 Char"/>
    <w:basedOn w:val="DefaultParagraphFont"/>
    <w:link w:val="Heading2"/>
    <w:uiPriority w:val="9"/>
    <w:rsid w:val="00832EED"/>
    <w:rPr>
      <w:smallCaps/>
      <w:sz w:val="28"/>
      <w:szCs w:val="28"/>
      <w:lang w:val="en-IE"/>
    </w:rPr>
  </w:style>
  <w:style w:type="character" w:customStyle="1" w:styleId="Heading3Char">
    <w:name w:val="Heading 3 Char"/>
    <w:basedOn w:val="DefaultParagraphFont"/>
    <w:link w:val="Heading3"/>
    <w:uiPriority w:val="9"/>
    <w:rsid w:val="00F6766D"/>
    <w:rPr>
      <w:i/>
      <w:iCs/>
      <w:smallCaps/>
      <w:spacing w:val="5"/>
      <w:sz w:val="26"/>
      <w:szCs w:val="26"/>
    </w:rPr>
  </w:style>
  <w:style w:type="character" w:customStyle="1" w:styleId="Heading4Char">
    <w:name w:val="Heading 4 Char"/>
    <w:basedOn w:val="DefaultParagraphFont"/>
    <w:link w:val="Heading4"/>
    <w:uiPriority w:val="9"/>
    <w:rsid w:val="00BF46AC"/>
    <w:rPr>
      <w:bCs/>
      <w:spacing w:val="5"/>
      <w:sz w:val="24"/>
      <w:szCs w:val="24"/>
    </w:rPr>
  </w:style>
  <w:style w:type="character" w:customStyle="1" w:styleId="Heading5Char">
    <w:name w:val="Heading 5 Char"/>
    <w:basedOn w:val="DefaultParagraphFont"/>
    <w:link w:val="Heading5"/>
    <w:uiPriority w:val="9"/>
    <w:rsid w:val="004A3D1D"/>
    <w:rPr>
      <w:i/>
      <w:iCs/>
      <w:sz w:val="24"/>
      <w:szCs w:val="24"/>
    </w:rPr>
  </w:style>
  <w:style w:type="character" w:customStyle="1" w:styleId="Heading6Char">
    <w:name w:val="Heading 6 Char"/>
    <w:basedOn w:val="DefaultParagraphFont"/>
    <w:link w:val="Heading6"/>
    <w:uiPriority w:val="9"/>
    <w:rsid w:val="004A3D1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A3D1D"/>
    <w:rPr>
      <w:b/>
      <w:bCs/>
      <w:i/>
      <w:iCs/>
      <w:color w:val="5A5A5A" w:themeColor="text1" w:themeTint="A5"/>
      <w:sz w:val="20"/>
      <w:szCs w:val="20"/>
    </w:rPr>
  </w:style>
  <w:style w:type="character" w:customStyle="1" w:styleId="Heading8Char">
    <w:name w:val="Heading 8 Char"/>
    <w:basedOn w:val="DefaultParagraphFont"/>
    <w:link w:val="Heading8"/>
    <w:uiPriority w:val="9"/>
    <w:rsid w:val="004A3D1D"/>
    <w:rPr>
      <w:b/>
      <w:bCs/>
      <w:color w:val="7F7F7F" w:themeColor="text1" w:themeTint="80"/>
      <w:sz w:val="20"/>
      <w:szCs w:val="20"/>
    </w:rPr>
  </w:style>
  <w:style w:type="character" w:customStyle="1" w:styleId="Heading9Char">
    <w:name w:val="Heading 9 Char"/>
    <w:basedOn w:val="DefaultParagraphFont"/>
    <w:link w:val="Heading9"/>
    <w:uiPriority w:val="9"/>
    <w:rsid w:val="004A3D1D"/>
    <w:rPr>
      <w:b/>
      <w:bCs/>
      <w:i/>
      <w:iCs/>
      <w:color w:val="7F7F7F" w:themeColor="text1" w:themeTint="80"/>
      <w:sz w:val="18"/>
      <w:szCs w:val="18"/>
    </w:rPr>
  </w:style>
  <w:style w:type="paragraph" w:styleId="BodyTextIndent2">
    <w:name w:val="Body Text Indent 2"/>
    <w:basedOn w:val="Normal"/>
    <w:rsid w:val="00846DE3"/>
    <w:pPr>
      <w:shd w:val="pct25" w:color="auto" w:fill="FFFFFF"/>
      <w:ind w:left="1134" w:hanging="429"/>
    </w:pPr>
    <w:rPr>
      <w:rFonts w:ascii="Times New Roman" w:hAnsi="Times New Roman"/>
      <w:snapToGrid w:val="0"/>
    </w:rPr>
  </w:style>
  <w:style w:type="paragraph" w:styleId="BodyText3">
    <w:name w:val="Body Text 3"/>
    <w:basedOn w:val="Normal"/>
    <w:link w:val="BodyText3Char"/>
    <w:rsid w:val="00846DE3"/>
    <w:pPr>
      <w:ind w:right="-424"/>
      <w:jc w:val="center"/>
    </w:pPr>
    <w:rPr>
      <w:b/>
      <w:sz w:val="40"/>
    </w:rPr>
  </w:style>
  <w:style w:type="character" w:customStyle="1" w:styleId="BodyText3Char">
    <w:name w:val="Body Text 3 Char"/>
    <w:link w:val="BodyText3"/>
    <w:rsid w:val="00A665C6"/>
    <w:rPr>
      <w:rFonts w:ascii="Times" w:hAnsi="Times"/>
      <w:b/>
      <w:sz w:val="40"/>
      <w:lang w:val="en-GB" w:eastAsia="en-US"/>
    </w:rPr>
  </w:style>
  <w:style w:type="paragraph" w:styleId="Title">
    <w:name w:val="Title"/>
    <w:basedOn w:val="Normal"/>
    <w:next w:val="Normal"/>
    <w:link w:val="TitleChar"/>
    <w:qFormat/>
    <w:rsid w:val="004A3D1D"/>
    <w:pPr>
      <w:spacing w:after="300" w:line="240" w:lineRule="auto"/>
      <w:contextualSpacing/>
    </w:pPr>
    <w:rPr>
      <w:smallCaps/>
      <w:sz w:val="52"/>
      <w:szCs w:val="52"/>
    </w:rPr>
  </w:style>
  <w:style w:type="character" w:customStyle="1" w:styleId="TitleChar">
    <w:name w:val="Title Char"/>
    <w:basedOn w:val="DefaultParagraphFont"/>
    <w:link w:val="Title"/>
    <w:rsid w:val="004A3D1D"/>
    <w:rPr>
      <w:smallCaps/>
      <w:sz w:val="52"/>
      <w:szCs w:val="52"/>
    </w:rPr>
  </w:style>
  <w:style w:type="character" w:styleId="Hyperlink">
    <w:name w:val="Hyperlink"/>
    <w:uiPriority w:val="99"/>
    <w:rsid w:val="00846DE3"/>
    <w:rPr>
      <w:color w:val="0000FF"/>
      <w:u w:val="single"/>
    </w:rPr>
  </w:style>
  <w:style w:type="table" w:styleId="TableGrid">
    <w:name w:val="Table Grid"/>
    <w:basedOn w:val="TableNormal"/>
    <w:uiPriority w:val="39"/>
    <w:rsid w:val="0082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4CA6"/>
    <w:pPr>
      <w:autoSpaceDE w:val="0"/>
      <w:autoSpaceDN w:val="0"/>
      <w:adjustRightInd w:val="0"/>
    </w:pPr>
    <w:rPr>
      <w:color w:val="000000"/>
      <w:sz w:val="24"/>
      <w:szCs w:val="24"/>
    </w:rPr>
  </w:style>
  <w:style w:type="paragraph" w:styleId="BodyText">
    <w:name w:val="Body Text"/>
    <w:basedOn w:val="Normal"/>
    <w:link w:val="BodyTextChar"/>
    <w:rsid w:val="00A508BD"/>
    <w:pPr>
      <w:spacing w:after="120"/>
    </w:pPr>
  </w:style>
  <w:style w:type="character" w:customStyle="1" w:styleId="BodyTextChar">
    <w:name w:val="Body Text Char"/>
    <w:link w:val="BodyText"/>
    <w:rsid w:val="005F0779"/>
    <w:rPr>
      <w:rFonts w:ascii="Times" w:hAnsi="Times"/>
      <w:sz w:val="24"/>
      <w:lang w:val="en-GB" w:eastAsia="en-US"/>
    </w:rPr>
  </w:style>
  <w:style w:type="paragraph" w:styleId="CommentText">
    <w:name w:val="annotation text"/>
    <w:basedOn w:val="Normal"/>
    <w:link w:val="CommentTextChar"/>
    <w:semiHidden/>
    <w:rsid w:val="00A508BD"/>
    <w:rPr>
      <w:sz w:val="20"/>
    </w:rPr>
  </w:style>
  <w:style w:type="character" w:customStyle="1" w:styleId="CommentTextChar">
    <w:name w:val="Comment Text Char"/>
    <w:link w:val="CommentText"/>
    <w:semiHidden/>
    <w:rsid w:val="00DE3A66"/>
    <w:rPr>
      <w:rFonts w:ascii="Times" w:hAnsi="Times"/>
      <w:lang w:val="en-GB" w:eastAsia="en-US"/>
    </w:rPr>
  </w:style>
  <w:style w:type="paragraph" w:customStyle="1" w:styleId="BodyText1MnS">
    <w:name w:val="Body Text 1 MnS"/>
    <w:rsid w:val="00A508BD"/>
    <w:rPr>
      <w:lang w:eastAsia="en-US"/>
    </w:rPr>
  </w:style>
  <w:style w:type="paragraph" w:customStyle="1" w:styleId="Heading25">
    <w:name w:val="Heading 2.5"/>
    <w:basedOn w:val="Normal"/>
    <w:rsid w:val="00A508BD"/>
    <w:pPr>
      <w:tabs>
        <w:tab w:val="left" w:pos="180"/>
      </w:tabs>
      <w:spacing w:before="240"/>
    </w:pPr>
    <w:rPr>
      <w:rFonts w:ascii="Times New Roman" w:hAnsi="Times New Roman"/>
      <w:b/>
      <w:caps/>
      <w:sz w:val="20"/>
    </w:rPr>
  </w:style>
  <w:style w:type="paragraph" w:customStyle="1" w:styleId="Heading2MnS">
    <w:name w:val="Heading 2 MnS"/>
    <w:basedOn w:val="Normal"/>
    <w:autoRedefine/>
    <w:rsid w:val="00A508BD"/>
    <w:pPr>
      <w:keepNext/>
      <w:tabs>
        <w:tab w:val="num" w:pos="142"/>
        <w:tab w:val="left" w:pos="426"/>
      </w:tabs>
      <w:outlineLvl w:val="3"/>
    </w:pPr>
    <w:rPr>
      <w:rFonts w:ascii="Times New Roman" w:hAnsi="Times New Roman"/>
      <w:b/>
      <w:bCs/>
      <w:color w:val="FFFFFF"/>
    </w:rPr>
  </w:style>
  <w:style w:type="character" w:customStyle="1" w:styleId="ComputerCentre">
    <w:name w:val="Computer Centre"/>
    <w:semiHidden/>
    <w:rsid w:val="00A508BD"/>
    <w:rPr>
      <w:rFonts w:ascii="Arial" w:hAnsi="Arial" w:cs="Arial"/>
      <w:color w:val="000080"/>
      <w:sz w:val="20"/>
      <w:szCs w:val="20"/>
    </w:rPr>
  </w:style>
  <w:style w:type="paragraph" w:styleId="Footer">
    <w:name w:val="footer"/>
    <w:basedOn w:val="Normal"/>
    <w:link w:val="FooterChar"/>
    <w:uiPriority w:val="99"/>
    <w:rsid w:val="00427E54"/>
    <w:pPr>
      <w:tabs>
        <w:tab w:val="center" w:pos="4153"/>
        <w:tab w:val="right" w:pos="8306"/>
      </w:tabs>
    </w:pPr>
  </w:style>
  <w:style w:type="character" w:customStyle="1" w:styleId="FooterChar">
    <w:name w:val="Footer Char"/>
    <w:link w:val="Footer"/>
    <w:uiPriority w:val="99"/>
    <w:rsid w:val="00CB3894"/>
    <w:rPr>
      <w:rFonts w:ascii="Times" w:hAnsi="Times"/>
      <w:sz w:val="24"/>
      <w:lang w:val="en-GB" w:eastAsia="en-US"/>
    </w:rPr>
  </w:style>
  <w:style w:type="character" w:styleId="PageNumber">
    <w:name w:val="page number"/>
    <w:basedOn w:val="DefaultParagraphFont"/>
    <w:rsid w:val="00427E54"/>
  </w:style>
  <w:style w:type="character" w:customStyle="1" w:styleId="Emphasisbolditalic">
    <w:name w:val="Emphasis bold/italic"/>
    <w:rsid w:val="000B4C5B"/>
    <w:rPr>
      <w:b/>
      <w:i/>
    </w:rPr>
  </w:style>
  <w:style w:type="character" w:customStyle="1" w:styleId="Emphasisitalic1">
    <w:name w:val="Emphasis italic1"/>
    <w:rsid w:val="000B4C5B"/>
    <w:rPr>
      <w:i/>
    </w:rPr>
  </w:style>
  <w:style w:type="paragraph" w:styleId="BalloonText">
    <w:name w:val="Balloon Text"/>
    <w:basedOn w:val="Normal"/>
    <w:link w:val="BalloonTextChar"/>
    <w:uiPriority w:val="99"/>
    <w:semiHidden/>
    <w:rsid w:val="00AA5322"/>
    <w:rPr>
      <w:rFonts w:ascii="Tahoma" w:hAnsi="Tahoma" w:cs="Tahoma"/>
      <w:sz w:val="16"/>
      <w:szCs w:val="16"/>
    </w:rPr>
  </w:style>
  <w:style w:type="character" w:customStyle="1" w:styleId="BalloonTextChar">
    <w:name w:val="Balloon Text Char"/>
    <w:link w:val="BalloonText"/>
    <w:uiPriority w:val="99"/>
    <w:semiHidden/>
    <w:rsid w:val="00383744"/>
    <w:rPr>
      <w:rFonts w:ascii="Tahoma" w:hAnsi="Tahoma" w:cs="Tahoma"/>
      <w:sz w:val="16"/>
      <w:szCs w:val="16"/>
      <w:lang w:val="en-GB" w:eastAsia="en-US"/>
    </w:rPr>
  </w:style>
  <w:style w:type="paragraph" w:styleId="Header">
    <w:name w:val="header"/>
    <w:basedOn w:val="Normal"/>
    <w:link w:val="HeaderChar"/>
    <w:rsid w:val="00861D13"/>
    <w:pPr>
      <w:tabs>
        <w:tab w:val="center" w:pos="4153"/>
        <w:tab w:val="right" w:pos="8306"/>
      </w:tabs>
    </w:pPr>
  </w:style>
  <w:style w:type="character" w:customStyle="1" w:styleId="HeaderChar">
    <w:name w:val="Header Char"/>
    <w:link w:val="Header"/>
    <w:rsid w:val="00AD2AA6"/>
    <w:rPr>
      <w:rFonts w:ascii="Times" w:hAnsi="Times"/>
      <w:sz w:val="24"/>
      <w:lang w:val="en-GB" w:eastAsia="en-US"/>
    </w:rPr>
  </w:style>
  <w:style w:type="paragraph" w:styleId="NormalWeb">
    <w:name w:val="Normal (Web)"/>
    <w:basedOn w:val="Normal"/>
    <w:uiPriority w:val="99"/>
    <w:rsid w:val="00DB2796"/>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B90C8A"/>
    <w:rPr>
      <w:rFonts w:ascii="Times New Roman" w:eastAsia="SimSun" w:hAnsi="Times New Roman"/>
      <w:sz w:val="20"/>
      <w:lang w:eastAsia="zh-CN"/>
    </w:rPr>
  </w:style>
  <w:style w:type="character" w:customStyle="1" w:styleId="FootnoteTextChar">
    <w:name w:val="Footnote Text Char"/>
    <w:link w:val="FootnoteText"/>
    <w:locked/>
    <w:rsid w:val="00B90C8A"/>
    <w:rPr>
      <w:rFonts w:eastAsia="SimSun"/>
      <w:lang w:val="en-GB" w:eastAsia="zh-CN" w:bidi="ar-SA"/>
    </w:rPr>
  </w:style>
  <w:style w:type="character" w:styleId="FootnoteReference">
    <w:name w:val="footnote reference"/>
    <w:rsid w:val="00B90C8A"/>
    <w:rPr>
      <w:rFonts w:cs="Times New Roman"/>
      <w:vertAlign w:val="superscript"/>
    </w:rPr>
  </w:style>
  <w:style w:type="paragraph" w:styleId="NoSpacing">
    <w:name w:val="No Spacing"/>
    <w:basedOn w:val="Normal"/>
    <w:link w:val="NoSpacingChar"/>
    <w:uiPriority w:val="1"/>
    <w:qFormat/>
    <w:rsid w:val="004A3D1D"/>
    <w:pPr>
      <w:spacing w:after="0" w:line="240" w:lineRule="auto"/>
    </w:pPr>
  </w:style>
  <w:style w:type="character" w:customStyle="1" w:styleId="NoSpacingChar">
    <w:name w:val="No Spacing Char"/>
    <w:basedOn w:val="DefaultParagraphFont"/>
    <w:link w:val="NoSpacing"/>
    <w:uiPriority w:val="1"/>
    <w:locked/>
    <w:rsid w:val="004A097D"/>
  </w:style>
  <w:style w:type="paragraph" w:styleId="ListParagraph">
    <w:name w:val="List Paragraph"/>
    <w:basedOn w:val="Normal"/>
    <w:uiPriority w:val="34"/>
    <w:qFormat/>
    <w:rsid w:val="004A3D1D"/>
    <w:pPr>
      <w:ind w:left="720"/>
      <w:contextualSpacing/>
    </w:pPr>
  </w:style>
  <w:style w:type="character" w:customStyle="1" w:styleId="CharChar">
    <w:name w:val="Char Char"/>
    <w:rsid w:val="0053577A"/>
    <w:rPr>
      <w:rFonts w:ascii="Times" w:eastAsia="Times" w:hAnsi="Times"/>
      <w:lang w:val="en-GB" w:eastAsia="en-GB"/>
    </w:rPr>
  </w:style>
  <w:style w:type="paragraph" w:customStyle="1" w:styleId="bodytext1mns0">
    <w:name w:val="bodytext1mns"/>
    <w:basedOn w:val="Normal"/>
    <w:rsid w:val="00170EF5"/>
    <w:rPr>
      <w:rFonts w:ascii="Times New Roman" w:hAnsi="Times New Roman"/>
      <w:sz w:val="20"/>
    </w:rPr>
  </w:style>
  <w:style w:type="character" w:styleId="FollowedHyperlink">
    <w:name w:val="FollowedHyperlink"/>
    <w:uiPriority w:val="99"/>
    <w:rsid w:val="00BE214F"/>
    <w:rPr>
      <w:color w:val="800080"/>
      <w:u w:val="single"/>
    </w:rPr>
  </w:style>
  <w:style w:type="paragraph" w:customStyle="1" w:styleId="H2">
    <w:name w:val="H2"/>
    <w:basedOn w:val="Normal"/>
    <w:next w:val="Normal"/>
    <w:uiPriority w:val="99"/>
    <w:rsid w:val="009F2CC7"/>
    <w:pPr>
      <w:keepNext/>
      <w:widowControl w:val="0"/>
      <w:spacing w:before="100" w:after="100"/>
      <w:outlineLvl w:val="2"/>
    </w:pPr>
    <w:rPr>
      <w:rFonts w:ascii="Times New Roman" w:hAnsi="Times New Roman"/>
      <w:b/>
      <w:bCs/>
      <w:sz w:val="36"/>
      <w:szCs w:val="36"/>
    </w:rPr>
  </w:style>
  <w:style w:type="character" w:styleId="Emphasis">
    <w:name w:val="Emphasis"/>
    <w:uiPriority w:val="20"/>
    <w:qFormat/>
    <w:rsid w:val="004A3D1D"/>
    <w:rPr>
      <w:b/>
      <w:bCs/>
      <w:i/>
      <w:iCs/>
      <w:spacing w:val="10"/>
    </w:rPr>
  </w:style>
  <w:style w:type="character" w:styleId="Strong">
    <w:name w:val="Strong"/>
    <w:uiPriority w:val="22"/>
    <w:qFormat/>
    <w:rsid w:val="004A3D1D"/>
    <w:rPr>
      <w:b/>
      <w:bCs/>
    </w:rPr>
  </w:style>
  <w:style w:type="paragraph" w:styleId="EndnoteText">
    <w:name w:val="endnote text"/>
    <w:basedOn w:val="Normal"/>
    <w:link w:val="EndnoteTextChar"/>
    <w:rsid w:val="006E2A97"/>
    <w:rPr>
      <w:sz w:val="20"/>
    </w:rPr>
  </w:style>
  <w:style w:type="character" w:customStyle="1" w:styleId="EndnoteTextChar">
    <w:name w:val="Endnote Text Char"/>
    <w:link w:val="EndnoteText"/>
    <w:rsid w:val="006E2A97"/>
    <w:rPr>
      <w:rFonts w:ascii="Times" w:hAnsi="Times"/>
      <w:lang w:val="en-GB" w:eastAsia="en-US"/>
    </w:rPr>
  </w:style>
  <w:style w:type="character" w:styleId="EndnoteReference">
    <w:name w:val="endnote reference"/>
    <w:rsid w:val="006E2A97"/>
    <w:rPr>
      <w:vertAlign w:val="superscript"/>
    </w:rPr>
  </w:style>
  <w:style w:type="paragraph" w:styleId="BodyText2">
    <w:name w:val="Body Text 2"/>
    <w:basedOn w:val="Normal"/>
    <w:link w:val="BodyText2Char"/>
    <w:rsid w:val="00CB3894"/>
    <w:pPr>
      <w:spacing w:after="120" w:line="480" w:lineRule="auto"/>
    </w:pPr>
  </w:style>
  <w:style w:type="character" w:customStyle="1" w:styleId="BodyText2Char">
    <w:name w:val="Body Text 2 Char"/>
    <w:link w:val="BodyText2"/>
    <w:rsid w:val="00CB3894"/>
    <w:rPr>
      <w:rFonts w:ascii="Times" w:hAnsi="Times"/>
      <w:sz w:val="24"/>
      <w:lang w:val="en-GB" w:eastAsia="en-US"/>
    </w:rPr>
  </w:style>
  <w:style w:type="character" w:styleId="CommentReference">
    <w:name w:val="annotation reference"/>
    <w:rsid w:val="00DE3A66"/>
    <w:rPr>
      <w:sz w:val="16"/>
      <w:szCs w:val="16"/>
    </w:rPr>
  </w:style>
  <w:style w:type="paragraph" w:styleId="CommentSubject">
    <w:name w:val="annotation subject"/>
    <w:basedOn w:val="CommentText"/>
    <w:next w:val="CommentText"/>
    <w:link w:val="CommentSubjectChar"/>
    <w:rsid w:val="00DE3A66"/>
    <w:rPr>
      <w:b/>
      <w:bCs/>
    </w:rPr>
  </w:style>
  <w:style w:type="character" w:customStyle="1" w:styleId="CommentSubjectChar">
    <w:name w:val="Comment Subject Char"/>
    <w:basedOn w:val="CommentTextChar"/>
    <w:link w:val="CommentSubject"/>
    <w:rsid w:val="00DE3A66"/>
    <w:rPr>
      <w:rFonts w:ascii="Times" w:hAnsi="Times"/>
      <w:lang w:val="en-GB" w:eastAsia="en-US"/>
    </w:rPr>
  </w:style>
  <w:style w:type="character" w:customStyle="1" w:styleId="EmailStyle65">
    <w:name w:val="EmailStyle65"/>
    <w:semiHidden/>
    <w:rsid w:val="00962528"/>
    <w:rPr>
      <w:rFonts w:ascii="Arial" w:hAnsi="Arial" w:cs="Arial"/>
      <w:color w:val="auto"/>
      <w:sz w:val="20"/>
      <w:szCs w:val="20"/>
    </w:rPr>
  </w:style>
  <w:style w:type="character" w:customStyle="1" w:styleId="EmailStyle34">
    <w:name w:val="EmailStyle34"/>
    <w:semiHidden/>
    <w:rsid w:val="005F0779"/>
    <w:rPr>
      <w:rFonts w:ascii="Arial" w:hAnsi="Arial" w:cs="Arial"/>
      <w:color w:val="000080"/>
      <w:sz w:val="20"/>
      <w:szCs w:val="20"/>
    </w:rPr>
  </w:style>
  <w:style w:type="character" w:customStyle="1" w:styleId="EmailStyle38">
    <w:name w:val="EmailStyle38"/>
    <w:semiHidden/>
    <w:rsid w:val="005F0779"/>
    <w:rPr>
      <w:rFonts w:ascii="Arial" w:hAnsi="Arial" w:cs="Arial"/>
      <w:color w:val="000080"/>
      <w:sz w:val="20"/>
      <w:szCs w:val="20"/>
    </w:rPr>
  </w:style>
  <w:style w:type="paragraph" w:customStyle="1" w:styleId="Style1">
    <w:name w:val="Style1"/>
    <w:basedOn w:val="Normal"/>
    <w:rsid w:val="00472739"/>
    <w:rPr>
      <w:rFonts w:ascii="Times New Roman" w:hAnsi="Times New Roman"/>
      <w:szCs w:val="24"/>
    </w:rPr>
  </w:style>
  <w:style w:type="character" w:customStyle="1" w:styleId="apple-style-span">
    <w:name w:val="apple-style-span"/>
    <w:rsid w:val="00472739"/>
  </w:style>
  <w:style w:type="paragraph" w:styleId="BlockText">
    <w:name w:val="Block Text"/>
    <w:basedOn w:val="Normal"/>
    <w:rsid w:val="00D21088"/>
    <w:pPr>
      <w:ind w:left="360" w:right="-694"/>
      <w:jc w:val="both"/>
    </w:pPr>
    <w:rPr>
      <w:rFonts w:ascii="Times New Roman" w:hAnsi="Times New Roman"/>
      <w:b/>
      <w:szCs w:val="24"/>
    </w:rPr>
  </w:style>
  <w:style w:type="character" w:customStyle="1" w:styleId="apple-converted-space">
    <w:name w:val="apple-converted-space"/>
    <w:basedOn w:val="DefaultParagraphFont"/>
    <w:rsid w:val="00571DA3"/>
  </w:style>
  <w:style w:type="paragraph" w:styleId="Revision">
    <w:name w:val="Revision"/>
    <w:hidden/>
    <w:uiPriority w:val="99"/>
    <w:semiHidden/>
    <w:rsid w:val="00B44AAE"/>
    <w:rPr>
      <w:rFonts w:ascii="Times" w:hAnsi="Times"/>
      <w:sz w:val="24"/>
      <w:lang w:eastAsia="en-US"/>
    </w:rPr>
  </w:style>
  <w:style w:type="paragraph" w:styleId="TOCHeading">
    <w:name w:val="TOC Heading"/>
    <w:basedOn w:val="Heading1"/>
    <w:next w:val="Normal"/>
    <w:uiPriority w:val="39"/>
    <w:semiHidden/>
    <w:unhideWhenUsed/>
    <w:qFormat/>
    <w:rsid w:val="004A3D1D"/>
    <w:pPr>
      <w:outlineLvl w:val="9"/>
    </w:pPr>
    <w:rPr>
      <w:lang w:bidi="en-US"/>
    </w:rPr>
  </w:style>
  <w:style w:type="paragraph" w:styleId="TOC1">
    <w:name w:val="toc 1"/>
    <w:basedOn w:val="Normal"/>
    <w:next w:val="Normal"/>
    <w:autoRedefine/>
    <w:uiPriority w:val="39"/>
    <w:unhideWhenUsed/>
    <w:rsid w:val="00DC6C79"/>
    <w:pPr>
      <w:tabs>
        <w:tab w:val="left" w:pos="426"/>
        <w:tab w:val="right" w:leader="dot" w:pos="9016"/>
      </w:tabs>
      <w:spacing w:after="100"/>
    </w:pPr>
  </w:style>
  <w:style w:type="paragraph" w:styleId="Caption">
    <w:name w:val="caption"/>
    <w:basedOn w:val="Normal"/>
    <w:next w:val="Normal"/>
    <w:uiPriority w:val="35"/>
    <w:semiHidden/>
    <w:unhideWhenUsed/>
    <w:rsid w:val="004A097D"/>
    <w:rPr>
      <w:caps/>
      <w:spacing w:val="10"/>
      <w:sz w:val="18"/>
      <w:szCs w:val="18"/>
    </w:rPr>
  </w:style>
  <w:style w:type="paragraph" w:styleId="Subtitle">
    <w:name w:val="Subtitle"/>
    <w:basedOn w:val="Normal"/>
    <w:next w:val="Normal"/>
    <w:link w:val="SubtitleChar"/>
    <w:uiPriority w:val="11"/>
    <w:qFormat/>
    <w:rsid w:val="004A3D1D"/>
    <w:rPr>
      <w:i/>
      <w:iCs/>
      <w:smallCaps/>
      <w:spacing w:val="10"/>
      <w:sz w:val="28"/>
      <w:szCs w:val="28"/>
    </w:rPr>
  </w:style>
  <w:style w:type="character" w:customStyle="1" w:styleId="SubtitleChar">
    <w:name w:val="Subtitle Char"/>
    <w:basedOn w:val="DefaultParagraphFont"/>
    <w:link w:val="Subtitle"/>
    <w:uiPriority w:val="11"/>
    <w:rsid w:val="004A3D1D"/>
    <w:rPr>
      <w:i/>
      <w:iCs/>
      <w:smallCaps/>
      <w:spacing w:val="10"/>
      <w:sz w:val="28"/>
      <w:szCs w:val="28"/>
    </w:rPr>
  </w:style>
  <w:style w:type="paragraph" w:styleId="Quote">
    <w:name w:val="Quote"/>
    <w:basedOn w:val="Normal"/>
    <w:next w:val="Normal"/>
    <w:link w:val="QuoteChar"/>
    <w:uiPriority w:val="29"/>
    <w:qFormat/>
    <w:rsid w:val="004A3D1D"/>
    <w:rPr>
      <w:i/>
      <w:iCs/>
    </w:rPr>
  </w:style>
  <w:style w:type="character" w:customStyle="1" w:styleId="QuoteChar">
    <w:name w:val="Quote Char"/>
    <w:basedOn w:val="DefaultParagraphFont"/>
    <w:link w:val="Quote"/>
    <w:uiPriority w:val="29"/>
    <w:rsid w:val="004A3D1D"/>
    <w:rPr>
      <w:i/>
      <w:iCs/>
    </w:rPr>
  </w:style>
  <w:style w:type="paragraph" w:styleId="IntenseQuote">
    <w:name w:val="Intense Quote"/>
    <w:basedOn w:val="Normal"/>
    <w:next w:val="Normal"/>
    <w:link w:val="IntenseQuoteChar"/>
    <w:uiPriority w:val="30"/>
    <w:qFormat/>
    <w:rsid w:val="004A3D1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A3D1D"/>
    <w:rPr>
      <w:i/>
      <w:iCs/>
    </w:rPr>
  </w:style>
  <w:style w:type="character" w:styleId="SubtleEmphasis">
    <w:name w:val="Subtle Emphasis"/>
    <w:uiPriority w:val="19"/>
    <w:qFormat/>
    <w:rsid w:val="004A3D1D"/>
    <w:rPr>
      <w:i/>
      <w:iCs/>
    </w:rPr>
  </w:style>
  <w:style w:type="character" w:styleId="IntenseEmphasis">
    <w:name w:val="Intense Emphasis"/>
    <w:uiPriority w:val="21"/>
    <w:qFormat/>
    <w:rsid w:val="004A3D1D"/>
    <w:rPr>
      <w:b/>
      <w:bCs/>
      <w:i/>
      <w:iCs/>
    </w:rPr>
  </w:style>
  <w:style w:type="character" w:styleId="SubtleReference">
    <w:name w:val="Subtle Reference"/>
    <w:basedOn w:val="DefaultParagraphFont"/>
    <w:uiPriority w:val="31"/>
    <w:qFormat/>
    <w:rsid w:val="004A3D1D"/>
    <w:rPr>
      <w:smallCaps/>
    </w:rPr>
  </w:style>
  <w:style w:type="character" w:styleId="IntenseReference">
    <w:name w:val="Intense Reference"/>
    <w:uiPriority w:val="32"/>
    <w:qFormat/>
    <w:rsid w:val="004A3D1D"/>
    <w:rPr>
      <w:b/>
      <w:bCs/>
      <w:smallCaps/>
    </w:rPr>
  </w:style>
  <w:style w:type="character" w:styleId="BookTitle">
    <w:name w:val="Book Title"/>
    <w:basedOn w:val="DefaultParagraphFont"/>
    <w:uiPriority w:val="33"/>
    <w:qFormat/>
    <w:rsid w:val="004A3D1D"/>
    <w:rPr>
      <w:i/>
      <w:iCs/>
      <w:smallCaps/>
      <w:spacing w:val="5"/>
    </w:rPr>
  </w:style>
  <w:style w:type="paragraph" w:styleId="TOC2">
    <w:name w:val="toc 2"/>
    <w:basedOn w:val="Normal"/>
    <w:next w:val="Normal"/>
    <w:autoRedefine/>
    <w:uiPriority w:val="39"/>
    <w:unhideWhenUsed/>
    <w:rsid w:val="00351AF7"/>
    <w:pPr>
      <w:tabs>
        <w:tab w:val="left" w:pos="709"/>
        <w:tab w:val="right" w:leader="dot" w:pos="9016"/>
      </w:tabs>
      <w:spacing w:after="100"/>
      <w:ind w:left="993" w:hanging="773"/>
    </w:pPr>
    <w:rPr>
      <w:lang w:val="en-GB"/>
    </w:rPr>
  </w:style>
  <w:style w:type="paragraph" w:styleId="TOC3">
    <w:name w:val="toc 3"/>
    <w:basedOn w:val="Normal"/>
    <w:next w:val="Normal"/>
    <w:autoRedefine/>
    <w:uiPriority w:val="39"/>
    <w:unhideWhenUsed/>
    <w:rsid w:val="00351AF7"/>
    <w:pPr>
      <w:tabs>
        <w:tab w:val="left" w:pos="1134"/>
        <w:tab w:val="right" w:leader="dot" w:pos="9026"/>
      </w:tabs>
      <w:spacing w:after="100"/>
      <w:ind w:left="1418" w:hanging="978"/>
    </w:pPr>
  </w:style>
  <w:style w:type="paragraph" w:styleId="TOC4">
    <w:name w:val="toc 4"/>
    <w:basedOn w:val="Normal"/>
    <w:next w:val="Normal"/>
    <w:autoRedefine/>
    <w:uiPriority w:val="39"/>
    <w:unhideWhenUsed/>
    <w:rsid w:val="00351AF7"/>
    <w:pPr>
      <w:tabs>
        <w:tab w:val="left" w:pos="1418"/>
        <w:tab w:val="right" w:leader="dot" w:pos="9026"/>
      </w:tabs>
      <w:spacing w:after="100" w:line="259" w:lineRule="auto"/>
      <w:ind w:left="660"/>
    </w:pPr>
    <w:rPr>
      <w:rFonts w:asciiTheme="minorHAnsi" w:eastAsiaTheme="minorEastAsia" w:hAnsiTheme="minorHAnsi" w:cstheme="minorBidi"/>
      <w:lang w:eastAsia="en-IE"/>
    </w:rPr>
  </w:style>
  <w:style w:type="paragraph" w:styleId="TOC5">
    <w:name w:val="toc 5"/>
    <w:basedOn w:val="Normal"/>
    <w:next w:val="Normal"/>
    <w:autoRedefine/>
    <w:uiPriority w:val="39"/>
    <w:unhideWhenUsed/>
    <w:rsid w:val="00ED1572"/>
    <w:pPr>
      <w:spacing w:after="100" w:line="259" w:lineRule="auto"/>
      <w:ind w:left="880"/>
    </w:pPr>
    <w:rPr>
      <w:rFonts w:asciiTheme="minorHAnsi" w:eastAsiaTheme="minorEastAsia" w:hAnsiTheme="minorHAnsi" w:cstheme="minorBidi"/>
      <w:lang w:eastAsia="en-IE"/>
    </w:rPr>
  </w:style>
  <w:style w:type="paragraph" w:styleId="TOC6">
    <w:name w:val="toc 6"/>
    <w:basedOn w:val="Normal"/>
    <w:next w:val="Normal"/>
    <w:autoRedefine/>
    <w:uiPriority w:val="39"/>
    <w:unhideWhenUsed/>
    <w:rsid w:val="00ED1572"/>
    <w:pPr>
      <w:spacing w:after="100" w:line="259" w:lineRule="auto"/>
      <w:ind w:left="1100"/>
    </w:pPr>
    <w:rPr>
      <w:rFonts w:asciiTheme="minorHAnsi" w:eastAsiaTheme="minorEastAsia" w:hAnsiTheme="minorHAnsi" w:cstheme="minorBidi"/>
      <w:lang w:eastAsia="en-IE"/>
    </w:rPr>
  </w:style>
  <w:style w:type="paragraph" w:styleId="TOC7">
    <w:name w:val="toc 7"/>
    <w:basedOn w:val="Normal"/>
    <w:next w:val="Normal"/>
    <w:autoRedefine/>
    <w:uiPriority w:val="39"/>
    <w:unhideWhenUsed/>
    <w:rsid w:val="00ED1572"/>
    <w:pPr>
      <w:spacing w:after="100" w:line="259" w:lineRule="auto"/>
      <w:ind w:left="1320"/>
    </w:pPr>
    <w:rPr>
      <w:rFonts w:asciiTheme="minorHAnsi" w:eastAsiaTheme="minorEastAsia" w:hAnsiTheme="minorHAnsi" w:cstheme="minorBidi"/>
      <w:lang w:eastAsia="en-IE"/>
    </w:rPr>
  </w:style>
  <w:style w:type="paragraph" w:styleId="TOC8">
    <w:name w:val="toc 8"/>
    <w:basedOn w:val="Normal"/>
    <w:next w:val="Normal"/>
    <w:autoRedefine/>
    <w:uiPriority w:val="39"/>
    <w:unhideWhenUsed/>
    <w:rsid w:val="00ED1572"/>
    <w:pPr>
      <w:spacing w:after="100" w:line="259" w:lineRule="auto"/>
      <w:ind w:left="1540"/>
    </w:pPr>
    <w:rPr>
      <w:rFonts w:asciiTheme="minorHAnsi" w:eastAsiaTheme="minorEastAsia" w:hAnsiTheme="minorHAnsi" w:cstheme="minorBidi"/>
      <w:lang w:eastAsia="en-IE"/>
    </w:rPr>
  </w:style>
  <w:style w:type="paragraph" w:styleId="TOC9">
    <w:name w:val="toc 9"/>
    <w:basedOn w:val="Normal"/>
    <w:next w:val="Normal"/>
    <w:autoRedefine/>
    <w:uiPriority w:val="39"/>
    <w:unhideWhenUsed/>
    <w:rsid w:val="00ED1572"/>
    <w:pPr>
      <w:spacing w:after="100" w:line="259" w:lineRule="auto"/>
      <w:ind w:left="1760"/>
    </w:pPr>
    <w:rPr>
      <w:rFonts w:asciiTheme="minorHAnsi" w:eastAsiaTheme="minorEastAsia" w:hAnsiTheme="minorHAnsi" w:cstheme="minorBid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228">
      <w:bodyDiv w:val="1"/>
      <w:marLeft w:val="0"/>
      <w:marRight w:val="0"/>
      <w:marTop w:val="0"/>
      <w:marBottom w:val="0"/>
      <w:divBdr>
        <w:top w:val="none" w:sz="0" w:space="0" w:color="auto"/>
        <w:left w:val="none" w:sz="0" w:space="0" w:color="auto"/>
        <w:bottom w:val="none" w:sz="0" w:space="0" w:color="auto"/>
        <w:right w:val="none" w:sz="0" w:space="0" w:color="auto"/>
      </w:divBdr>
    </w:div>
    <w:div w:id="53050446">
      <w:bodyDiv w:val="1"/>
      <w:marLeft w:val="0"/>
      <w:marRight w:val="0"/>
      <w:marTop w:val="0"/>
      <w:marBottom w:val="0"/>
      <w:divBdr>
        <w:top w:val="none" w:sz="0" w:space="0" w:color="auto"/>
        <w:left w:val="none" w:sz="0" w:space="0" w:color="auto"/>
        <w:bottom w:val="none" w:sz="0" w:space="0" w:color="auto"/>
        <w:right w:val="none" w:sz="0" w:space="0" w:color="auto"/>
      </w:divBdr>
    </w:div>
    <w:div w:id="96829087">
      <w:bodyDiv w:val="1"/>
      <w:marLeft w:val="0"/>
      <w:marRight w:val="0"/>
      <w:marTop w:val="0"/>
      <w:marBottom w:val="0"/>
      <w:divBdr>
        <w:top w:val="none" w:sz="0" w:space="0" w:color="auto"/>
        <w:left w:val="none" w:sz="0" w:space="0" w:color="auto"/>
        <w:bottom w:val="none" w:sz="0" w:space="0" w:color="auto"/>
        <w:right w:val="none" w:sz="0" w:space="0" w:color="auto"/>
      </w:divBdr>
    </w:div>
    <w:div w:id="105002305">
      <w:bodyDiv w:val="1"/>
      <w:marLeft w:val="0"/>
      <w:marRight w:val="0"/>
      <w:marTop w:val="0"/>
      <w:marBottom w:val="0"/>
      <w:divBdr>
        <w:top w:val="none" w:sz="0" w:space="0" w:color="auto"/>
        <w:left w:val="none" w:sz="0" w:space="0" w:color="auto"/>
        <w:bottom w:val="none" w:sz="0" w:space="0" w:color="auto"/>
        <w:right w:val="none" w:sz="0" w:space="0" w:color="auto"/>
      </w:divBdr>
    </w:div>
    <w:div w:id="115760651">
      <w:bodyDiv w:val="1"/>
      <w:marLeft w:val="0"/>
      <w:marRight w:val="0"/>
      <w:marTop w:val="0"/>
      <w:marBottom w:val="0"/>
      <w:divBdr>
        <w:top w:val="none" w:sz="0" w:space="0" w:color="auto"/>
        <w:left w:val="none" w:sz="0" w:space="0" w:color="auto"/>
        <w:bottom w:val="none" w:sz="0" w:space="0" w:color="auto"/>
        <w:right w:val="none" w:sz="0" w:space="0" w:color="auto"/>
      </w:divBdr>
      <w:divsChild>
        <w:div w:id="1058749124">
          <w:marLeft w:val="0"/>
          <w:marRight w:val="0"/>
          <w:marTop w:val="0"/>
          <w:marBottom w:val="0"/>
          <w:divBdr>
            <w:top w:val="none" w:sz="0" w:space="0" w:color="auto"/>
            <w:left w:val="none" w:sz="0" w:space="0" w:color="auto"/>
            <w:bottom w:val="none" w:sz="0" w:space="0" w:color="auto"/>
            <w:right w:val="none" w:sz="0" w:space="0" w:color="auto"/>
          </w:divBdr>
          <w:divsChild>
            <w:div w:id="97726302">
              <w:marLeft w:val="0"/>
              <w:marRight w:val="0"/>
              <w:marTop w:val="0"/>
              <w:marBottom w:val="0"/>
              <w:divBdr>
                <w:top w:val="none" w:sz="0" w:space="0" w:color="auto"/>
                <w:left w:val="none" w:sz="0" w:space="0" w:color="auto"/>
                <w:bottom w:val="none" w:sz="0" w:space="0" w:color="auto"/>
                <w:right w:val="none" w:sz="0" w:space="0" w:color="auto"/>
              </w:divBdr>
              <w:divsChild>
                <w:div w:id="2073309478">
                  <w:marLeft w:val="0"/>
                  <w:marRight w:val="0"/>
                  <w:marTop w:val="0"/>
                  <w:marBottom w:val="0"/>
                  <w:divBdr>
                    <w:top w:val="none" w:sz="0" w:space="0" w:color="auto"/>
                    <w:left w:val="none" w:sz="0" w:space="0" w:color="auto"/>
                    <w:bottom w:val="none" w:sz="0" w:space="0" w:color="auto"/>
                    <w:right w:val="none" w:sz="0" w:space="0" w:color="auto"/>
                  </w:divBdr>
                  <w:divsChild>
                    <w:div w:id="461850609">
                      <w:marLeft w:val="0"/>
                      <w:marRight w:val="0"/>
                      <w:marTop w:val="0"/>
                      <w:marBottom w:val="0"/>
                      <w:divBdr>
                        <w:top w:val="none" w:sz="0" w:space="0" w:color="auto"/>
                        <w:left w:val="none" w:sz="0" w:space="0" w:color="auto"/>
                        <w:bottom w:val="none" w:sz="0" w:space="0" w:color="auto"/>
                        <w:right w:val="none" w:sz="0" w:space="0" w:color="auto"/>
                      </w:divBdr>
                      <w:divsChild>
                        <w:div w:id="1816336303">
                          <w:marLeft w:val="0"/>
                          <w:marRight w:val="0"/>
                          <w:marTop w:val="0"/>
                          <w:marBottom w:val="0"/>
                          <w:divBdr>
                            <w:top w:val="none" w:sz="0" w:space="0" w:color="auto"/>
                            <w:left w:val="none" w:sz="0" w:space="0" w:color="auto"/>
                            <w:bottom w:val="none" w:sz="0" w:space="0" w:color="auto"/>
                            <w:right w:val="none" w:sz="0" w:space="0" w:color="auto"/>
                          </w:divBdr>
                          <w:divsChild>
                            <w:div w:id="1135441247">
                              <w:marLeft w:val="0"/>
                              <w:marRight w:val="0"/>
                              <w:marTop w:val="0"/>
                              <w:marBottom w:val="0"/>
                              <w:divBdr>
                                <w:top w:val="none" w:sz="0" w:space="0" w:color="auto"/>
                                <w:left w:val="none" w:sz="0" w:space="0" w:color="auto"/>
                                <w:bottom w:val="none" w:sz="0" w:space="0" w:color="auto"/>
                                <w:right w:val="none" w:sz="0" w:space="0" w:color="auto"/>
                              </w:divBdr>
                              <w:divsChild>
                                <w:div w:id="3261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5674">
      <w:bodyDiv w:val="1"/>
      <w:marLeft w:val="0"/>
      <w:marRight w:val="0"/>
      <w:marTop w:val="0"/>
      <w:marBottom w:val="0"/>
      <w:divBdr>
        <w:top w:val="none" w:sz="0" w:space="0" w:color="auto"/>
        <w:left w:val="none" w:sz="0" w:space="0" w:color="auto"/>
        <w:bottom w:val="none" w:sz="0" w:space="0" w:color="auto"/>
        <w:right w:val="none" w:sz="0" w:space="0" w:color="auto"/>
      </w:divBdr>
    </w:div>
    <w:div w:id="120611204">
      <w:bodyDiv w:val="1"/>
      <w:marLeft w:val="0"/>
      <w:marRight w:val="0"/>
      <w:marTop w:val="0"/>
      <w:marBottom w:val="0"/>
      <w:divBdr>
        <w:top w:val="none" w:sz="0" w:space="0" w:color="auto"/>
        <w:left w:val="none" w:sz="0" w:space="0" w:color="auto"/>
        <w:bottom w:val="none" w:sz="0" w:space="0" w:color="auto"/>
        <w:right w:val="none" w:sz="0" w:space="0" w:color="auto"/>
      </w:divBdr>
    </w:div>
    <w:div w:id="123544587">
      <w:bodyDiv w:val="1"/>
      <w:marLeft w:val="0"/>
      <w:marRight w:val="0"/>
      <w:marTop w:val="0"/>
      <w:marBottom w:val="0"/>
      <w:divBdr>
        <w:top w:val="none" w:sz="0" w:space="0" w:color="auto"/>
        <w:left w:val="none" w:sz="0" w:space="0" w:color="auto"/>
        <w:bottom w:val="none" w:sz="0" w:space="0" w:color="auto"/>
        <w:right w:val="none" w:sz="0" w:space="0" w:color="auto"/>
      </w:divBdr>
    </w:div>
    <w:div w:id="148834119">
      <w:bodyDiv w:val="1"/>
      <w:marLeft w:val="0"/>
      <w:marRight w:val="0"/>
      <w:marTop w:val="0"/>
      <w:marBottom w:val="0"/>
      <w:divBdr>
        <w:top w:val="none" w:sz="0" w:space="0" w:color="auto"/>
        <w:left w:val="none" w:sz="0" w:space="0" w:color="auto"/>
        <w:bottom w:val="none" w:sz="0" w:space="0" w:color="auto"/>
        <w:right w:val="none" w:sz="0" w:space="0" w:color="auto"/>
      </w:divBdr>
    </w:div>
    <w:div w:id="162670767">
      <w:bodyDiv w:val="1"/>
      <w:marLeft w:val="0"/>
      <w:marRight w:val="0"/>
      <w:marTop w:val="0"/>
      <w:marBottom w:val="0"/>
      <w:divBdr>
        <w:top w:val="none" w:sz="0" w:space="0" w:color="auto"/>
        <w:left w:val="none" w:sz="0" w:space="0" w:color="auto"/>
        <w:bottom w:val="none" w:sz="0" w:space="0" w:color="auto"/>
        <w:right w:val="none" w:sz="0" w:space="0" w:color="auto"/>
      </w:divBdr>
    </w:div>
    <w:div w:id="205718896">
      <w:bodyDiv w:val="1"/>
      <w:marLeft w:val="0"/>
      <w:marRight w:val="0"/>
      <w:marTop w:val="0"/>
      <w:marBottom w:val="0"/>
      <w:divBdr>
        <w:top w:val="none" w:sz="0" w:space="0" w:color="auto"/>
        <w:left w:val="none" w:sz="0" w:space="0" w:color="auto"/>
        <w:bottom w:val="none" w:sz="0" w:space="0" w:color="auto"/>
        <w:right w:val="none" w:sz="0" w:space="0" w:color="auto"/>
      </w:divBdr>
    </w:div>
    <w:div w:id="219248209">
      <w:bodyDiv w:val="1"/>
      <w:marLeft w:val="0"/>
      <w:marRight w:val="0"/>
      <w:marTop w:val="0"/>
      <w:marBottom w:val="0"/>
      <w:divBdr>
        <w:top w:val="none" w:sz="0" w:space="0" w:color="auto"/>
        <w:left w:val="none" w:sz="0" w:space="0" w:color="auto"/>
        <w:bottom w:val="none" w:sz="0" w:space="0" w:color="auto"/>
        <w:right w:val="none" w:sz="0" w:space="0" w:color="auto"/>
      </w:divBdr>
    </w:div>
    <w:div w:id="248388525">
      <w:bodyDiv w:val="1"/>
      <w:marLeft w:val="0"/>
      <w:marRight w:val="0"/>
      <w:marTop w:val="0"/>
      <w:marBottom w:val="0"/>
      <w:divBdr>
        <w:top w:val="none" w:sz="0" w:space="0" w:color="auto"/>
        <w:left w:val="none" w:sz="0" w:space="0" w:color="auto"/>
        <w:bottom w:val="none" w:sz="0" w:space="0" w:color="auto"/>
        <w:right w:val="none" w:sz="0" w:space="0" w:color="auto"/>
      </w:divBdr>
      <w:divsChild>
        <w:div w:id="182402583">
          <w:marLeft w:val="547"/>
          <w:marRight w:val="0"/>
          <w:marTop w:val="0"/>
          <w:marBottom w:val="0"/>
          <w:divBdr>
            <w:top w:val="none" w:sz="0" w:space="0" w:color="auto"/>
            <w:left w:val="none" w:sz="0" w:space="0" w:color="auto"/>
            <w:bottom w:val="none" w:sz="0" w:space="0" w:color="auto"/>
            <w:right w:val="none" w:sz="0" w:space="0" w:color="auto"/>
          </w:divBdr>
        </w:div>
      </w:divsChild>
    </w:div>
    <w:div w:id="307632160">
      <w:bodyDiv w:val="1"/>
      <w:marLeft w:val="0"/>
      <w:marRight w:val="0"/>
      <w:marTop w:val="0"/>
      <w:marBottom w:val="0"/>
      <w:divBdr>
        <w:top w:val="none" w:sz="0" w:space="0" w:color="auto"/>
        <w:left w:val="none" w:sz="0" w:space="0" w:color="auto"/>
        <w:bottom w:val="none" w:sz="0" w:space="0" w:color="auto"/>
        <w:right w:val="none" w:sz="0" w:space="0" w:color="auto"/>
      </w:divBdr>
    </w:div>
    <w:div w:id="309864533">
      <w:bodyDiv w:val="1"/>
      <w:marLeft w:val="0"/>
      <w:marRight w:val="0"/>
      <w:marTop w:val="0"/>
      <w:marBottom w:val="0"/>
      <w:divBdr>
        <w:top w:val="none" w:sz="0" w:space="0" w:color="auto"/>
        <w:left w:val="none" w:sz="0" w:space="0" w:color="auto"/>
        <w:bottom w:val="none" w:sz="0" w:space="0" w:color="auto"/>
        <w:right w:val="none" w:sz="0" w:space="0" w:color="auto"/>
      </w:divBdr>
    </w:div>
    <w:div w:id="320738603">
      <w:bodyDiv w:val="1"/>
      <w:marLeft w:val="0"/>
      <w:marRight w:val="0"/>
      <w:marTop w:val="0"/>
      <w:marBottom w:val="0"/>
      <w:divBdr>
        <w:top w:val="none" w:sz="0" w:space="0" w:color="auto"/>
        <w:left w:val="none" w:sz="0" w:space="0" w:color="auto"/>
        <w:bottom w:val="none" w:sz="0" w:space="0" w:color="auto"/>
        <w:right w:val="none" w:sz="0" w:space="0" w:color="auto"/>
      </w:divBdr>
    </w:div>
    <w:div w:id="339285476">
      <w:bodyDiv w:val="1"/>
      <w:marLeft w:val="0"/>
      <w:marRight w:val="0"/>
      <w:marTop w:val="0"/>
      <w:marBottom w:val="0"/>
      <w:divBdr>
        <w:top w:val="none" w:sz="0" w:space="0" w:color="auto"/>
        <w:left w:val="none" w:sz="0" w:space="0" w:color="auto"/>
        <w:bottom w:val="none" w:sz="0" w:space="0" w:color="auto"/>
        <w:right w:val="none" w:sz="0" w:space="0" w:color="auto"/>
      </w:divBdr>
    </w:div>
    <w:div w:id="341515515">
      <w:bodyDiv w:val="1"/>
      <w:marLeft w:val="0"/>
      <w:marRight w:val="0"/>
      <w:marTop w:val="0"/>
      <w:marBottom w:val="0"/>
      <w:divBdr>
        <w:top w:val="none" w:sz="0" w:space="0" w:color="auto"/>
        <w:left w:val="none" w:sz="0" w:space="0" w:color="auto"/>
        <w:bottom w:val="none" w:sz="0" w:space="0" w:color="auto"/>
        <w:right w:val="none" w:sz="0" w:space="0" w:color="auto"/>
      </w:divBdr>
    </w:div>
    <w:div w:id="342241495">
      <w:bodyDiv w:val="1"/>
      <w:marLeft w:val="0"/>
      <w:marRight w:val="0"/>
      <w:marTop w:val="0"/>
      <w:marBottom w:val="0"/>
      <w:divBdr>
        <w:top w:val="none" w:sz="0" w:space="0" w:color="auto"/>
        <w:left w:val="none" w:sz="0" w:space="0" w:color="auto"/>
        <w:bottom w:val="none" w:sz="0" w:space="0" w:color="auto"/>
        <w:right w:val="none" w:sz="0" w:space="0" w:color="auto"/>
      </w:divBdr>
    </w:div>
    <w:div w:id="358317441">
      <w:bodyDiv w:val="1"/>
      <w:marLeft w:val="0"/>
      <w:marRight w:val="0"/>
      <w:marTop w:val="0"/>
      <w:marBottom w:val="0"/>
      <w:divBdr>
        <w:top w:val="none" w:sz="0" w:space="0" w:color="auto"/>
        <w:left w:val="none" w:sz="0" w:space="0" w:color="auto"/>
        <w:bottom w:val="none" w:sz="0" w:space="0" w:color="auto"/>
        <w:right w:val="none" w:sz="0" w:space="0" w:color="auto"/>
      </w:divBdr>
    </w:div>
    <w:div w:id="362097986">
      <w:bodyDiv w:val="1"/>
      <w:marLeft w:val="0"/>
      <w:marRight w:val="0"/>
      <w:marTop w:val="0"/>
      <w:marBottom w:val="0"/>
      <w:divBdr>
        <w:top w:val="none" w:sz="0" w:space="0" w:color="auto"/>
        <w:left w:val="none" w:sz="0" w:space="0" w:color="auto"/>
        <w:bottom w:val="none" w:sz="0" w:space="0" w:color="auto"/>
        <w:right w:val="none" w:sz="0" w:space="0" w:color="auto"/>
      </w:divBdr>
    </w:div>
    <w:div w:id="369376674">
      <w:bodyDiv w:val="1"/>
      <w:marLeft w:val="0"/>
      <w:marRight w:val="0"/>
      <w:marTop w:val="0"/>
      <w:marBottom w:val="0"/>
      <w:divBdr>
        <w:top w:val="none" w:sz="0" w:space="0" w:color="auto"/>
        <w:left w:val="none" w:sz="0" w:space="0" w:color="auto"/>
        <w:bottom w:val="none" w:sz="0" w:space="0" w:color="auto"/>
        <w:right w:val="none" w:sz="0" w:space="0" w:color="auto"/>
      </w:divBdr>
    </w:div>
    <w:div w:id="407267599">
      <w:bodyDiv w:val="1"/>
      <w:marLeft w:val="0"/>
      <w:marRight w:val="0"/>
      <w:marTop w:val="0"/>
      <w:marBottom w:val="0"/>
      <w:divBdr>
        <w:top w:val="none" w:sz="0" w:space="0" w:color="auto"/>
        <w:left w:val="none" w:sz="0" w:space="0" w:color="auto"/>
        <w:bottom w:val="none" w:sz="0" w:space="0" w:color="auto"/>
        <w:right w:val="none" w:sz="0" w:space="0" w:color="auto"/>
      </w:divBdr>
    </w:div>
    <w:div w:id="424804782">
      <w:bodyDiv w:val="1"/>
      <w:marLeft w:val="0"/>
      <w:marRight w:val="0"/>
      <w:marTop w:val="0"/>
      <w:marBottom w:val="0"/>
      <w:divBdr>
        <w:top w:val="none" w:sz="0" w:space="0" w:color="auto"/>
        <w:left w:val="none" w:sz="0" w:space="0" w:color="auto"/>
        <w:bottom w:val="none" w:sz="0" w:space="0" w:color="auto"/>
        <w:right w:val="none" w:sz="0" w:space="0" w:color="auto"/>
      </w:divBdr>
    </w:div>
    <w:div w:id="432432469">
      <w:bodyDiv w:val="1"/>
      <w:marLeft w:val="0"/>
      <w:marRight w:val="0"/>
      <w:marTop w:val="0"/>
      <w:marBottom w:val="0"/>
      <w:divBdr>
        <w:top w:val="none" w:sz="0" w:space="0" w:color="auto"/>
        <w:left w:val="none" w:sz="0" w:space="0" w:color="auto"/>
        <w:bottom w:val="none" w:sz="0" w:space="0" w:color="auto"/>
        <w:right w:val="none" w:sz="0" w:space="0" w:color="auto"/>
      </w:divBdr>
    </w:div>
    <w:div w:id="460618176">
      <w:bodyDiv w:val="1"/>
      <w:marLeft w:val="0"/>
      <w:marRight w:val="0"/>
      <w:marTop w:val="0"/>
      <w:marBottom w:val="0"/>
      <w:divBdr>
        <w:top w:val="none" w:sz="0" w:space="0" w:color="auto"/>
        <w:left w:val="none" w:sz="0" w:space="0" w:color="auto"/>
        <w:bottom w:val="none" w:sz="0" w:space="0" w:color="auto"/>
        <w:right w:val="none" w:sz="0" w:space="0" w:color="auto"/>
      </w:divBdr>
    </w:div>
    <w:div w:id="467745093">
      <w:bodyDiv w:val="1"/>
      <w:marLeft w:val="0"/>
      <w:marRight w:val="0"/>
      <w:marTop w:val="0"/>
      <w:marBottom w:val="0"/>
      <w:divBdr>
        <w:top w:val="none" w:sz="0" w:space="0" w:color="auto"/>
        <w:left w:val="none" w:sz="0" w:space="0" w:color="auto"/>
        <w:bottom w:val="none" w:sz="0" w:space="0" w:color="auto"/>
        <w:right w:val="none" w:sz="0" w:space="0" w:color="auto"/>
      </w:divBdr>
    </w:div>
    <w:div w:id="472869121">
      <w:bodyDiv w:val="1"/>
      <w:marLeft w:val="0"/>
      <w:marRight w:val="0"/>
      <w:marTop w:val="0"/>
      <w:marBottom w:val="0"/>
      <w:divBdr>
        <w:top w:val="none" w:sz="0" w:space="0" w:color="auto"/>
        <w:left w:val="none" w:sz="0" w:space="0" w:color="auto"/>
        <w:bottom w:val="none" w:sz="0" w:space="0" w:color="auto"/>
        <w:right w:val="none" w:sz="0" w:space="0" w:color="auto"/>
      </w:divBdr>
    </w:div>
    <w:div w:id="483745980">
      <w:bodyDiv w:val="1"/>
      <w:marLeft w:val="0"/>
      <w:marRight w:val="0"/>
      <w:marTop w:val="0"/>
      <w:marBottom w:val="0"/>
      <w:divBdr>
        <w:top w:val="none" w:sz="0" w:space="0" w:color="auto"/>
        <w:left w:val="none" w:sz="0" w:space="0" w:color="auto"/>
        <w:bottom w:val="none" w:sz="0" w:space="0" w:color="auto"/>
        <w:right w:val="none" w:sz="0" w:space="0" w:color="auto"/>
      </w:divBdr>
    </w:div>
    <w:div w:id="536817871">
      <w:bodyDiv w:val="1"/>
      <w:marLeft w:val="0"/>
      <w:marRight w:val="0"/>
      <w:marTop w:val="0"/>
      <w:marBottom w:val="0"/>
      <w:divBdr>
        <w:top w:val="none" w:sz="0" w:space="0" w:color="auto"/>
        <w:left w:val="none" w:sz="0" w:space="0" w:color="auto"/>
        <w:bottom w:val="none" w:sz="0" w:space="0" w:color="auto"/>
        <w:right w:val="none" w:sz="0" w:space="0" w:color="auto"/>
      </w:divBdr>
      <w:divsChild>
        <w:div w:id="1954094233">
          <w:marLeft w:val="0"/>
          <w:marRight w:val="0"/>
          <w:marTop w:val="0"/>
          <w:marBottom w:val="0"/>
          <w:divBdr>
            <w:top w:val="none" w:sz="0" w:space="0" w:color="auto"/>
            <w:left w:val="none" w:sz="0" w:space="0" w:color="auto"/>
            <w:bottom w:val="none" w:sz="0" w:space="0" w:color="auto"/>
            <w:right w:val="none" w:sz="0" w:space="0" w:color="auto"/>
          </w:divBdr>
          <w:divsChild>
            <w:div w:id="263197200">
              <w:marLeft w:val="0"/>
              <w:marRight w:val="0"/>
              <w:marTop w:val="0"/>
              <w:marBottom w:val="0"/>
              <w:divBdr>
                <w:top w:val="none" w:sz="0" w:space="0" w:color="auto"/>
                <w:left w:val="none" w:sz="0" w:space="0" w:color="auto"/>
                <w:bottom w:val="none" w:sz="0" w:space="0" w:color="auto"/>
                <w:right w:val="none" w:sz="0" w:space="0" w:color="auto"/>
              </w:divBdr>
              <w:divsChild>
                <w:div w:id="833031926">
                  <w:marLeft w:val="0"/>
                  <w:marRight w:val="0"/>
                  <w:marTop w:val="0"/>
                  <w:marBottom w:val="0"/>
                  <w:divBdr>
                    <w:top w:val="none" w:sz="0" w:space="0" w:color="auto"/>
                    <w:left w:val="none" w:sz="0" w:space="0" w:color="auto"/>
                    <w:bottom w:val="none" w:sz="0" w:space="0" w:color="auto"/>
                    <w:right w:val="none" w:sz="0" w:space="0" w:color="auto"/>
                  </w:divBdr>
                  <w:divsChild>
                    <w:div w:id="1419250500">
                      <w:marLeft w:val="0"/>
                      <w:marRight w:val="0"/>
                      <w:marTop w:val="0"/>
                      <w:marBottom w:val="0"/>
                      <w:divBdr>
                        <w:top w:val="none" w:sz="0" w:space="0" w:color="auto"/>
                        <w:left w:val="none" w:sz="0" w:space="0" w:color="auto"/>
                        <w:bottom w:val="none" w:sz="0" w:space="0" w:color="auto"/>
                        <w:right w:val="none" w:sz="0" w:space="0" w:color="auto"/>
                      </w:divBdr>
                      <w:divsChild>
                        <w:div w:id="1005935237">
                          <w:marLeft w:val="0"/>
                          <w:marRight w:val="0"/>
                          <w:marTop w:val="0"/>
                          <w:marBottom w:val="0"/>
                          <w:divBdr>
                            <w:top w:val="none" w:sz="0" w:space="0" w:color="auto"/>
                            <w:left w:val="none" w:sz="0" w:space="0" w:color="auto"/>
                            <w:bottom w:val="none" w:sz="0" w:space="0" w:color="auto"/>
                            <w:right w:val="none" w:sz="0" w:space="0" w:color="auto"/>
                          </w:divBdr>
                          <w:divsChild>
                            <w:div w:id="1438912588">
                              <w:marLeft w:val="0"/>
                              <w:marRight w:val="0"/>
                              <w:marTop w:val="0"/>
                              <w:marBottom w:val="0"/>
                              <w:divBdr>
                                <w:top w:val="none" w:sz="0" w:space="0" w:color="auto"/>
                                <w:left w:val="none" w:sz="0" w:space="0" w:color="auto"/>
                                <w:bottom w:val="none" w:sz="0" w:space="0" w:color="auto"/>
                                <w:right w:val="none" w:sz="0" w:space="0" w:color="auto"/>
                              </w:divBdr>
                              <w:divsChild>
                                <w:div w:id="14318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99713">
      <w:bodyDiv w:val="1"/>
      <w:marLeft w:val="0"/>
      <w:marRight w:val="0"/>
      <w:marTop w:val="0"/>
      <w:marBottom w:val="0"/>
      <w:divBdr>
        <w:top w:val="none" w:sz="0" w:space="0" w:color="auto"/>
        <w:left w:val="none" w:sz="0" w:space="0" w:color="auto"/>
        <w:bottom w:val="none" w:sz="0" w:space="0" w:color="auto"/>
        <w:right w:val="none" w:sz="0" w:space="0" w:color="auto"/>
      </w:divBdr>
    </w:div>
    <w:div w:id="565992530">
      <w:bodyDiv w:val="1"/>
      <w:marLeft w:val="0"/>
      <w:marRight w:val="0"/>
      <w:marTop w:val="0"/>
      <w:marBottom w:val="0"/>
      <w:divBdr>
        <w:top w:val="none" w:sz="0" w:space="0" w:color="auto"/>
        <w:left w:val="none" w:sz="0" w:space="0" w:color="auto"/>
        <w:bottom w:val="none" w:sz="0" w:space="0" w:color="auto"/>
        <w:right w:val="none" w:sz="0" w:space="0" w:color="auto"/>
      </w:divBdr>
    </w:div>
    <w:div w:id="572743527">
      <w:bodyDiv w:val="1"/>
      <w:marLeft w:val="0"/>
      <w:marRight w:val="0"/>
      <w:marTop w:val="0"/>
      <w:marBottom w:val="0"/>
      <w:divBdr>
        <w:top w:val="none" w:sz="0" w:space="0" w:color="auto"/>
        <w:left w:val="none" w:sz="0" w:space="0" w:color="auto"/>
        <w:bottom w:val="none" w:sz="0" w:space="0" w:color="auto"/>
        <w:right w:val="none" w:sz="0" w:space="0" w:color="auto"/>
      </w:divBdr>
    </w:div>
    <w:div w:id="584654997">
      <w:bodyDiv w:val="1"/>
      <w:marLeft w:val="0"/>
      <w:marRight w:val="0"/>
      <w:marTop w:val="0"/>
      <w:marBottom w:val="0"/>
      <w:divBdr>
        <w:top w:val="none" w:sz="0" w:space="0" w:color="auto"/>
        <w:left w:val="none" w:sz="0" w:space="0" w:color="auto"/>
        <w:bottom w:val="none" w:sz="0" w:space="0" w:color="auto"/>
        <w:right w:val="none" w:sz="0" w:space="0" w:color="auto"/>
      </w:divBdr>
    </w:div>
    <w:div w:id="594902835">
      <w:bodyDiv w:val="1"/>
      <w:marLeft w:val="0"/>
      <w:marRight w:val="0"/>
      <w:marTop w:val="0"/>
      <w:marBottom w:val="0"/>
      <w:divBdr>
        <w:top w:val="none" w:sz="0" w:space="0" w:color="auto"/>
        <w:left w:val="none" w:sz="0" w:space="0" w:color="auto"/>
        <w:bottom w:val="none" w:sz="0" w:space="0" w:color="auto"/>
        <w:right w:val="none" w:sz="0" w:space="0" w:color="auto"/>
      </w:divBdr>
    </w:div>
    <w:div w:id="605116552">
      <w:bodyDiv w:val="1"/>
      <w:marLeft w:val="0"/>
      <w:marRight w:val="0"/>
      <w:marTop w:val="0"/>
      <w:marBottom w:val="0"/>
      <w:divBdr>
        <w:top w:val="none" w:sz="0" w:space="0" w:color="auto"/>
        <w:left w:val="none" w:sz="0" w:space="0" w:color="auto"/>
        <w:bottom w:val="none" w:sz="0" w:space="0" w:color="auto"/>
        <w:right w:val="none" w:sz="0" w:space="0" w:color="auto"/>
      </w:divBdr>
    </w:div>
    <w:div w:id="614479379">
      <w:bodyDiv w:val="1"/>
      <w:marLeft w:val="0"/>
      <w:marRight w:val="0"/>
      <w:marTop w:val="0"/>
      <w:marBottom w:val="0"/>
      <w:divBdr>
        <w:top w:val="none" w:sz="0" w:space="0" w:color="auto"/>
        <w:left w:val="none" w:sz="0" w:space="0" w:color="auto"/>
        <w:bottom w:val="none" w:sz="0" w:space="0" w:color="auto"/>
        <w:right w:val="none" w:sz="0" w:space="0" w:color="auto"/>
      </w:divBdr>
    </w:div>
    <w:div w:id="622856383">
      <w:bodyDiv w:val="1"/>
      <w:marLeft w:val="0"/>
      <w:marRight w:val="0"/>
      <w:marTop w:val="0"/>
      <w:marBottom w:val="0"/>
      <w:divBdr>
        <w:top w:val="none" w:sz="0" w:space="0" w:color="auto"/>
        <w:left w:val="none" w:sz="0" w:space="0" w:color="auto"/>
        <w:bottom w:val="none" w:sz="0" w:space="0" w:color="auto"/>
        <w:right w:val="none" w:sz="0" w:space="0" w:color="auto"/>
      </w:divBdr>
    </w:div>
    <w:div w:id="643895327">
      <w:bodyDiv w:val="1"/>
      <w:marLeft w:val="0"/>
      <w:marRight w:val="0"/>
      <w:marTop w:val="0"/>
      <w:marBottom w:val="0"/>
      <w:divBdr>
        <w:top w:val="none" w:sz="0" w:space="0" w:color="auto"/>
        <w:left w:val="none" w:sz="0" w:space="0" w:color="auto"/>
        <w:bottom w:val="none" w:sz="0" w:space="0" w:color="auto"/>
        <w:right w:val="none" w:sz="0" w:space="0" w:color="auto"/>
      </w:divBdr>
    </w:div>
    <w:div w:id="663703018">
      <w:bodyDiv w:val="1"/>
      <w:marLeft w:val="0"/>
      <w:marRight w:val="0"/>
      <w:marTop w:val="0"/>
      <w:marBottom w:val="0"/>
      <w:divBdr>
        <w:top w:val="none" w:sz="0" w:space="0" w:color="auto"/>
        <w:left w:val="none" w:sz="0" w:space="0" w:color="auto"/>
        <w:bottom w:val="none" w:sz="0" w:space="0" w:color="auto"/>
        <w:right w:val="none" w:sz="0" w:space="0" w:color="auto"/>
      </w:divBdr>
    </w:div>
    <w:div w:id="667096688">
      <w:bodyDiv w:val="1"/>
      <w:marLeft w:val="0"/>
      <w:marRight w:val="0"/>
      <w:marTop w:val="0"/>
      <w:marBottom w:val="0"/>
      <w:divBdr>
        <w:top w:val="none" w:sz="0" w:space="0" w:color="auto"/>
        <w:left w:val="none" w:sz="0" w:space="0" w:color="auto"/>
        <w:bottom w:val="none" w:sz="0" w:space="0" w:color="auto"/>
        <w:right w:val="none" w:sz="0" w:space="0" w:color="auto"/>
      </w:divBdr>
    </w:div>
    <w:div w:id="674767056">
      <w:bodyDiv w:val="1"/>
      <w:marLeft w:val="0"/>
      <w:marRight w:val="0"/>
      <w:marTop w:val="0"/>
      <w:marBottom w:val="0"/>
      <w:divBdr>
        <w:top w:val="none" w:sz="0" w:space="0" w:color="auto"/>
        <w:left w:val="none" w:sz="0" w:space="0" w:color="auto"/>
        <w:bottom w:val="none" w:sz="0" w:space="0" w:color="auto"/>
        <w:right w:val="none" w:sz="0" w:space="0" w:color="auto"/>
      </w:divBdr>
    </w:div>
    <w:div w:id="680592107">
      <w:bodyDiv w:val="1"/>
      <w:marLeft w:val="0"/>
      <w:marRight w:val="0"/>
      <w:marTop w:val="0"/>
      <w:marBottom w:val="0"/>
      <w:divBdr>
        <w:top w:val="none" w:sz="0" w:space="0" w:color="auto"/>
        <w:left w:val="none" w:sz="0" w:space="0" w:color="auto"/>
        <w:bottom w:val="none" w:sz="0" w:space="0" w:color="auto"/>
        <w:right w:val="none" w:sz="0" w:space="0" w:color="auto"/>
      </w:divBdr>
    </w:div>
    <w:div w:id="702631699">
      <w:bodyDiv w:val="1"/>
      <w:marLeft w:val="0"/>
      <w:marRight w:val="0"/>
      <w:marTop w:val="0"/>
      <w:marBottom w:val="0"/>
      <w:divBdr>
        <w:top w:val="none" w:sz="0" w:space="0" w:color="auto"/>
        <w:left w:val="none" w:sz="0" w:space="0" w:color="auto"/>
        <w:bottom w:val="none" w:sz="0" w:space="0" w:color="auto"/>
        <w:right w:val="none" w:sz="0" w:space="0" w:color="auto"/>
      </w:divBdr>
    </w:div>
    <w:div w:id="751125743">
      <w:bodyDiv w:val="1"/>
      <w:marLeft w:val="0"/>
      <w:marRight w:val="0"/>
      <w:marTop w:val="0"/>
      <w:marBottom w:val="0"/>
      <w:divBdr>
        <w:top w:val="none" w:sz="0" w:space="0" w:color="auto"/>
        <w:left w:val="none" w:sz="0" w:space="0" w:color="auto"/>
        <w:bottom w:val="none" w:sz="0" w:space="0" w:color="auto"/>
        <w:right w:val="none" w:sz="0" w:space="0" w:color="auto"/>
      </w:divBdr>
    </w:div>
    <w:div w:id="768308398">
      <w:bodyDiv w:val="1"/>
      <w:marLeft w:val="0"/>
      <w:marRight w:val="0"/>
      <w:marTop w:val="0"/>
      <w:marBottom w:val="0"/>
      <w:divBdr>
        <w:top w:val="none" w:sz="0" w:space="0" w:color="auto"/>
        <w:left w:val="none" w:sz="0" w:space="0" w:color="auto"/>
        <w:bottom w:val="none" w:sz="0" w:space="0" w:color="auto"/>
        <w:right w:val="none" w:sz="0" w:space="0" w:color="auto"/>
      </w:divBdr>
    </w:div>
    <w:div w:id="831066370">
      <w:bodyDiv w:val="1"/>
      <w:marLeft w:val="0"/>
      <w:marRight w:val="0"/>
      <w:marTop w:val="0"/>
      <w:marBottom w:val="0"/>
      <w:divBdr>
        <w:top w:val="none" w:sz="0" w:space="0" w:color="auto"/>
        <w:left w:val="none" w:sz="0" w:space="0" w:color="auto"/>
        <w:bottom w:val="none" w:sz="0" w:space="0" w:color="auto"/>
        <w:right w:val="none" w:sz="0" w:space="0" w:color="auto"/>
      </w:divBdr>
    </w:div>
    <w:div w:id="840318574">
      <w:bodyDiv w:val="1"/>
      <w:marLeft w:val="0"/>
      <w:marRight w:val="0"/>
      <w:marTop w:val="0"/>
      <w:marBottom w:val="0"/>
      <w:divBdr>
        <w:top w:val="none" w:sz="0" w:space="0" w:color="auto"/>
        <w:left w:val="none" w:sz="0" w:space="0" w:color="auto"/>
        <w:bottom w:val="none" w:sz="0" w:space="0" w:color="auto"/>
        <w:right w:val="none" w:sz="0" w:space="0" w:color="auto"/>
      </w:divBdr>
    </w:div>
    <w:div w:id="843713288">
      <w:bodyDiv w:val="1"/>
      <w:marLeft w:val="0"/>
      <w:marRight w:val="0"/>
      <w:marTop w:val="0"/>
      <w:marBottom w:val="0"/>
      <w:divBdr>
        <w:top w:val="none" w:sz="0" w:space="0" w:color="auto"/>
        <w:left w:val="none" w:sz="0" w:space="0" w:color="auto"/>
        <w:bottom w:val="none" w:sz="0" w:space="0" w:color="auto"/>
        <w:right w:val="none" w:sz="0" w:space="0" w:color="auto"/>
      </w:divBdr>
    </w:div>
    <w:div w:id="858856242">
      <w:bodyDiv w:val="1"/>
      <w:marLeft w:val="0"/>
      <w:marRight w:val="0"/>
      <w:marTop w:val="0"/>
      <w:marBottom w:val="0"/>
      <w:divBdr>
        <w:top w:val="none" w:sz="0" w:space="0" w:color="auto"/>
        <w:left w:val="none" w:sz="0" w:space="0" w:color="auto"/>
        <w:bottom w:val="none" w:sz="0" w:space="0" w:color="auto"/>
        <w:right w:val="none" w:sz="0" w:space="0" w:color="auto"/>
      </w:divBdr>
    </w:div>
    <w:div w:id="886646406">
      <w:bodyDiv w:val="1"/>
      <w:marLeft w:val="0"/>
      <w:marRight w:val="0"/>
      <w:marTop w:val="0"/>
      <w:marBottom w:val="0"/>
      <w:divBdr>
        <w:top w:val="none" w:sz="0" w:space="0" w:color="auto"/>
        <w:left w:val="none" w:sz="0" w:space="0" w:color="auto"/>
        <w:bottom w:val="none" w:sz="0" w:space="0" w:color="auto"/>
        <w:right w:val="none" w:sz="0" w:space="0" w:color="auto"/>
      </w:divBdr>
    </w:div>
    <w:div w:id="893388291">
      <w:bodyDiv w:val="1"/>
      <w:marLeft w:val="0"/>
      <w:marRight w:val="0"/>
      <w:marTop w:val="0"/>
      <w:marBottom w:val="0"/>
      <w:divBdr>
        <w:top w:val="none" w:sz="0" w:space="0" w:color="auto"/>
        <w:left w:val="none" w:sz="0" w:space="0" w:color="auto"/>
        <w:bottom w:val="none" w:sz="0" w:space="0" w:color="auto"/>
        <w:right w:val="none" w:sz="0" w:space="0" w:color="auto"/>
      </w:divBdr>
    </w:div>
    <w:div w:id="895311644">
      <w:bodyDiv w:val="1"/>
      <w:marLeft w:val="0"/>
      <w:marRight w:val="0"/>
      <w:marTop w:val="0"/>
      <w:marBottom w:val="0"/>
      <w:divBdr>
        <w:top w:val="none" w:sz="0" w:space="0" w:color="auto"/>
        <w:left w:val="none" w:sz="0" w:space="0" w:color="auto"/>
        <w:bottom w:val="none" w:sz="0" w:space="0" w:color="auto"/>
        <w:right w:val="none" w:sz="0" w:space="0" w:color="auto"/>
      </w:divBdr>
    </w:div>
    <w:div w:id="903489410">
      <w:bodyDiv w:val="1"/>
      <w:marLeft w:val="0"/>
      <w:marRight w:val="0"/>
      <w:marTop w:val="0"/>
      <w:marBottom w:val="0"/>
      <w:divBdr>
        <w:top w:val="none" w:sz="0" w:space="0" w:color="auto"/>
        <w:left w:val="none" w:sz="0" w:space="0" w:color="auto"/>
        <w:bottom w:val="none" w:sz="0" w:space="0" w:color="auto"/>
        <w:right w:val="none" w:sz="0" w:space="0" w:color="auto"/>
      </w:divBdr>
    </w:div>
    <w:div w:id="932321086">
      <w:bodyDiv w:val="1"/>
      <w:marLeft w:val="0"/>
      <w:marRight w:val="0"/>
      <w:marTop w:val="0"/>
      <w:marBottom w:val="0"/>
      <w:divBdr>
        <w:top w:val="none" w:sz="0" w:space="0" w:color="auto"/>
        <w:left w:val="none" w:sz="0" w:space="0" w:color="auto"/>
        <w:bottom w:val="none" w:sz="0" w:space="0" w:color="auto"/>
        <w:right w:val="none" w:sz="0" w:space="0" w:color="auto"/>
      </w:divBdr>
      <w:divsChild>
        <w:div w:id="1417357883">
          <w:marLeft w:val="0"/>
          <w:marRight w:val="0"/>
          <w:marTop w:val="0"/>
          <w:marBottom w:val="0"/>
          <w:divBdr>
            <w:top w:val="none" w:sz="0" w:space="0" w:color="auto"/>
            <w:left w:val="none" w:sz="0" w:space="0" w:color="auto"/>
            <w:bottom w:val="none" w:sz="0" w:space="0" w:color="auto"/>
            <w:right w:val="none" w:sz="0" w:space="0" w:color="auto"/>
          </w:divBdr>
          <w:divsChild>
            <w:div w:id="899025893">
              <w:marLeft w:val="0"/>
              <w:marRight w:val="0"/>
              <w:marTop w:val="0"/>
              <w:marBottom w:val="0"/>
              <w:divBdr>
                <w:top w:val="none" w:sz="0" w:space="0" w:color="auto"/>
                <w:left w:val="none" w:sz="0" w:space="0" w:color="auto"/>
                <w:bottom w:val="none" w:sz="0" w:space="0" w:color="auto"/>
                <w:right w:val="none" w:sz="0" w:space="0" w:color="auto"/>
              </w:divBdr>
              <w:divsChild>
                <w:div w:id="1696033804">
                  <w:marLeft w:val="0"/>
                  <w:marRight w:val="0"/>
                  <w:marTop w:val="0"/>
                  <w:marBottom w:val="0"/>
                  <w:divBdr>
                    <w:top w:val="none" w:sz="0" w:space="0" w:color="auto"/>
                    <w:left w:val="none" w:sz="0" w:space="0" w:color="auto"/>
                    <w:bottom w:val="none" w:sz="0" w:space="0" w:color="auto"/>
                    <w:right w:val="none" w:sz="0" w:space="0" w:color="auto"/>
                  </w:divBdr>
                  <w:divsChild>
                    <w:div w:id="1814449016">
                      <w:marLeft w:val="0"/>
                      <w:marRight w:val="0"/>
                      <w:marTop w:val="0"/>
                      <w:marBottom w:val="0"/>
                      <w:divBdr>
                        <w:top w:val="none" w:sz="0" w:space="0" w:color="auto"/>
                        <w:left w:val="none" w:sz="0" w:space="0" w:color="auto"/>
                        <w:bottom w:val="none" w:sz="0" w:space="0" w:color="auto"/>
                        <w:right w:val="none" w:sz="0" w:space="0" w:color="auto"/>
                      </w:divBdr>
                      <w:divsChild>
                        <w:div w:id="297926802">
                          <w:marLeft w:val="0"/>
                          <w:marRight w:val="0"/>
                          <w:marTop w:val="0"/>
                          <w:marBottom w:val="0"/>
                          <w:divBdr>
                            <w:top w:val="none" w:sz="0" w:space="0" w:color="auto"/>
                            <w:left w:val="none" w:sz="0" w:space="0" w:color="auto"/>
                            <w:bottom w:val="none" w:sz="0" w:space="0" w:color="auto"/>
                            <w:right w:val="none" w:sz="0" w:space="0" w:color="auto"/>
                          </w:divBdr>
                          <w:divsChild>
                            <w:div w:id="490412945">
                              <w:marLeft w:val="0"/>
                              <w:marRight w:val="0"/>
                              <w:marTop w:val="0"/>
                              <w:marBottom w:val="0"/>
                              <w:divBdr>
                                <w:top w:val="none" w:sz="0" w:space="0" w:color="auto"/>
                                <w:left w:val="none" w:sz="0" w:space="0" w:color="auto"/>
                                <w:bottom w:val="none" w:sz="0" w:space="0" w:color="auto"/>
                                <w:right w:val="none" w:sz="0" w:space="0" w:color="auto"/>
                              </w:divBdr>
                              <w:divsChild>
                                <w:div w:id="1800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018258">
      <w:bodyDiv w:val="1"/>
      <w:marLeft w:val="0"/>
      <w:marRight w:val="0"/>
      <w:marTop w:val="0"/>
      <w:marBottom w:val="0"/>
      <w:divBdr>
        <w:top w:val="none" w:sz="0" w:space="0" w:color="auto"/>
        <w:left w:val="none" w:sz="0" w:space="0" w:color="auto"/>
        <w:bottom w:val="none" w:sz="0" w:space="0" w:color="auto"/>
        <w:right w:val="none" w:sz="0" w:space="0" w:color="auto"/>
      </w:divBdr>
    </w:div>
    <w:div w:id="997073432">
      <w:bodyDiv w:val="1"/>
      <w:marLeft w:val="0"/>
      <w:marRight w:val="0"/>
      <w:marTop w:val="0"/>
      <w:marBottom w:val="0"/>
      <w:divBdr>
        <w:top w:val="none" w:sz="0" w:space="0" w:color="auto"/>
        <w:left w:val="none" w:sz="0" w:space="0" w:color="auto"/>
        <w:bottom w:val="none" w:sz="0" w:space="0" w:color="auto"/>
        <w:right w:val="none" w:sz="0" w:space="0" w:color="auto"/>
      </w:divBdr>
    </w:div>
    <w:div w:id="1005596067">
      <w:bodyDiv w:val="1"/>
      <w:marLeft w:val="0"/>
      <w:marRight w:val="0"/>
      <w:marTop w:val="0"/>
      <w:marBottom w:val="0"/>
      <w:divBdr>
        <w:top w:val="none" w:sz="0" w:space="0" w:color="auto"/>
        <w:left w:val="none" w:sz="0" w:space="0" w:color="auto"/>
        <w:bottom w:val="none" w:sz="0" w:space="0" w:color="auto"/>
        <w:right w:val="none" w:sz="0" w:space="0" w:color="auto"/>
      </w:divBdr>
    </w:div>
    <w:div w:id="1008488259">
      <w:bodyDiv w:val="1"/>
      <w:marLeft w:val="0"/>
      <w:marRight w:val="0"/>
      <w:marTop w:val="0"/>
      <w:marBottom w:val="0"/>
      <w:divBdr>
        <w:top w:val="none" w:sz="0" w:space="0" w:color="auto"/>
        <w:left w:val="none" w:sz="0" w:space="0" w:color="auto"/>
        <w:bottom w:val="none" w:sz="0" w:space="0" w:color="auto"/>
        <w:right w:val="none" w:sz="0" w:space="0" w:color="auto"/>
      </w:divBdr>
    </w:div>
    <w:div w:id="1019621256">
      <w:bodyDiv w:val="1"/>
      <w:marLeft w:val="0"/>
      <w:marRight w:val="0"/>
      <w:marTop w:val="0"/>
      <w:marBottom w:val="0"/>
      <w:divBdr>
        <w:top w:val="none" w:sz="0" w:space="0" w:color="auto"/>
        <w:left w:val="none" w:sz="0" w:space="0" w:color="auto"/>
        <w:bottom w:val="none" w:sz="0" w:space="0" w:color="auto"/>
        <w:right w:val="none" w:sz="0" w:space="0" w:color="auto"/>
      </w:divBdr>
    </w:div>
    <w:div w:id="1019889937">
      <w:bodyDiv w:val="1"/>
      <w:marLeft w:val="0"/>
      <w:marRight w:val="0"/>
      <w:marTop w:val="0"/>
      <w:marBottom w:val="0"/>
      <w:divBdr>
        <w:top w:val="none" w:sz="0" w:space="0" w:color="auto"/>
        <w:left w:val="none" w:sz="0" w:space="0" w:color="auto"/>
        <w:bottom w:val="none" w:sz="0" w:space="0" w:color="auto"/>
        <w:right w:val="none" w:sz="0" w:space="0" w:color="auto"/>
      </w:divBdr>
      <w:divsChild>
        <w:div w:id="1522737903">
          <w:marLeft w:val="0"/>
          <w:marRight w:val="0"/>
          <w:marTop w:val="0"/>
          <w:marBottom w:val="0"/>
          <w:divBdr>
            <w:top w:val="none" w:sz="0" w:space="0" w:color="auto"/>
            <w:left w:val="none" w:sz="0" w:space="0" w:color="auto"/>
            <w:bottom w:val="none" w:sz="0" w:space="0" w:color="auto"/>
            <w:right w:val="none" w:sz="0" w:space="0" w:color="auto"/>
          </w:divBdr>
          <w:divsChild>
            <w:div w:id="1097484869">
              <w:marLeft w:val="0"/>
              <w:marRight w:val="0"/>
              <w:marTop w:val="0"/>
              <w:marBottom w:val="0"/>
              <w:divBdr>
                <w:top w:val="none" w:sz="0" w:space="0" w:color="auto"/>
                <w:left w:val="none" w:sz="0" w:space="0" w:color="auto"/>
                <w:bottom w:val="none" w:sz="0" w:space="0" w:color="auto"/>
                <w:right w:val="none" w:sz="0" w:space="0" w:color="auto"/>
              </w:divBdr>
              <w:divsChild>
                <w:div w:id="1292861244">
                  <w:marLeft w:val="0"/>
                  <w:marRight w:val="0"/>
                  <w:marTop w:val="0"/>
                  <w:marBottom w:val="0"/>
                  <w:divBdr>
                    <w:top w:val="none" w:sz="0" w:space="0" w:color="auto"/>
                    <w:left w:val="none" w:sz="0" w:space="0" w:color="auto"/>
                    <w:bottom w:val="none" w:sz="0" w:space="0" w:color="auto"/>
                    <w:right w:val="none" w:sz="0" w:space="0" w:color="auto"/>
                  </w:divBdr>
                  <w:divsChild>
                    <w:div w:id="728190353">
                      <w:marLeft w:val="0"/>
                      <w:marRight w:val="0"/>
                      <w:marTop w:val="0"/>
                      <w:marBottom w:val="0"/>
                      <w:divBdr>
                        <w:top w:val="none" w:sz="0" w:space="0" w:color="auto"/>
                        <w:left w:val="none" w:sz="0" w:space="0" w:color="auto"/>
                        <w:bottom w:val="none" w:sz="0" w:space="0" w:color="auto"/>
                        <w:right w:val="none" w:sz="0" w:space="0" w:color="auto"/>
                      </w:divBdr>
                      <w:divsChild>
                        <w:div w:id="1218205680">
                          <w:marLeft w:val="0"/>
                          <w:marRight w:val="0"/>
                          <w:marTop w:val="0"/>
                          <w:marBottom w:val="0"/>
                          <w:divBdr>
                            <w:top w:val="none" w:sz="0" w:space="0" w:color="auto"/>
                            <w:left w:val="none" w:sz="0" w:space="0" w:color="auto"/>
                            <w:bottom w:val="none" w:sz="0" w:space="0" w:color="auto"/>
                            <w:right w:val="none" w:sz="0" w:space="0" w:color="auto"/>
                          </w:divBdr>
                          <w:divsChild>
                            <w:div w:id="643051235">
                              <w:marLeft w:val="0"/>
                              <w:marRight w:val="0"/>
                              <w:marTop w:val="0"/>
                              <w:marBottom w:val="0"/>
                              <w:divBdr>
                                <w:top w:val="none" w:sz="0" w:space="0" w:color="auto"/>
                                <w:left w:val="none" w:sz="0" w:space="0" w:color="auto"/>
                                <w:bottom w:val="none" w:sz="0" w:space="0" w:color="auto"/>
                                <w:right w:val="none" w:sz="0" w:space="0" w:color="auto"/>
                              </w:divBdr>
                              <w:divsChild>
                                <w:div w:id="1395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166948">
      <w:bodyDiv w:val="1"/>
      <w:marLeft w:val="0"/>
      <w:marRight w:val="0"/>
      <w:marTop w:val="0"/>
      <w:marBottom w:val="0"/>
      <w:divBdr>
        <w:top w:val="none" w:sz="0" w:space="0" w:color="auto"/>
        <w:left w:val="none" w:sz="0" w:space="0" w:color="auto"/>
        <w:bottom w:val="none" w:sz="0" w:space="0" w:color="auto"/>
        <w:right w:val="none" w:sz="0" w:space="0" w:color="auto"/>
      </w:divBdr>
    </w:div>
    <w:div w:id="1066225685">
      <w:bodyDiv w:val="1"/>
      <w:marLeft w:val="0"/>
      <w:marRight w:val="0"/>
      <w:marTop w:val="0"/>
      <w:marBottom w:val="0"/>
      <w:divBdr>
        <w:top w:val="none" w:sz="0" w:space="0" w:color="auto"/>
        <w:left w:val="none" w:sz="0" w:space="0" w:color="auto"/>
        <w:bottom w:val="none" w:sz="0" w:space="0" w:color="auto"/>
        <w:right w:val="none" w:sz="0" w:space="0" w:color="auto"/>
      </w:divBdr>
    </w:div>
    <w:div w:id="1081759530">
      <w:bodyDiv w:val="1"/>
      <w:marLeft w:val="0"/>
      <w:marRight w:val="0"/>
      <w:marTop w:val="0"/>
      <w:marBottom w:val="0"/>
      <w:divBdr>
        <w:top w:val="none" w:sz="0" w:space="0" w:color="auto"/>
        <w:left w:val="none" w:sz="0" w:space="0" w:color="auto"/>
        <w:bottom w:val="none" w:sz="0" w:space="0" w:color="auto"/>
        <w:right w:val="none" w:sz="0" w:space="0" w:color="auto"/>
      </w:divBdr>
    </w:div>
    <w:div w:id="1129544312">
      <w:bodyDiv w:val="1"/>
      <w:marLeft w:val="0"/>
      <w:marRight w:val="0"/>
      <w:marTop w:val="0"/>
      <w:marBottom w:val="0"/>
      <w:divBdr>
        <w:top w:val="none" w:sz="0" w:space="0" w:color="auto"/>
        <w:left w:val="none" w:sz="0" w:space="0" w:color="auto"/>
        <w:bottom w:val="none" w:sz="0" w:space="0" w:color="auto"/>
        <w:right w:val="none" w:sz="0" w:space="0" w:color="auto"/>
      </w:divBdr>
    </w:div>
    <w:div w:id="1133518985">
      <w:bodyDiv w:val="1"/>
      <w:marLeft w:val="0"/>
      <w:marRight w:val="0"/>
      <w:marTop w:val="0"/>
      <w:marBottom w:val="0"/>
      <w:divBdr>
        <w:top w:val="none" w:sz="0" w:space="0" w:color="auto"/>
        <w:left w:val="none" w:sz="0" w:space="0" w:color="auto"/>
        <w:bottom w:val="none" w:sz="0" w:space="0" w:color="auto"/>
        <w:right w:val="none" w:sz="0" w:space="0" w:color="auto"/>
      </w:divBdr>
    </w:div>
    <w:div w:id="1149056451">
      <w:bodyDiv w:val="1"/>
      <w:marLeft w:val="0"/>
      <w:marRight w:val="0"/>
      <w:marTop w:val="0"/>
      <w:marBottom w:val="0"/>
      <w:divBdr>
        <w:top w:val="none" w:sz="0" w:space="0" w:color="auto"/>
        <w:left w:val="none" w:sz="0" w:space="0" w:color="auto"/>
        <w:bottom w:val="none" w:sz="0" w:space="0" w:color="auto"/>
        <w:right w:val="none" w:sz="0" w:space="0" w:color="auto"/>
      </w:divBdr>
    </w:div>
    <w:div w:id="1198855776">
      <w:bodyDiv w:val="1"/>
      <w:marLeft w:val="0"/>
      <w:marRight w:val="0"/>
      <w:marTop w:val="0"/>
      <w:marBottom w:val="0"/>
      <w:divBdr>
        <w:top w:val="none" w:sz="0" w:space="0" w:color="auto"/>
        <w:left w:val="none" w:sz="0" w:space="0" w:color="auto"/>
        <w:bottom w:val="none" w:sz="0" w:space="0" w:color="auto"/>
        <w:right w:val="none" w:sz="0" w:space="0" w:color="auto"/>
      </w:divBdr>
    </w:div>
    <w:div w:id="1200554225">
      <w:bodyDiv w:val="1"/>
      <w:marLeft w:val="0"/>
      <w:marRight w:val="0"/>
      <w:marTop w:val="0"/>
      <w:marBottom w:val="0"/>
      <w:divBdr>
        <w:top w:val="none" w:sz="0" w:space="0" w:color="auto"/>
        <w:left w:val="none" w:sz="0" w:space="0" w:color="auto"/>
        <w:bottom w:val="none" w:sz="0" w:space="0" w:color="auto"/>
        <w:right w:val="none" w:sz="0" w:space="0" w:color="auto"/>
      </w:divBdr>
    </w:div>
    <w:div w:id="1235704058">
      <w:bodyDiv w:val="1"/>
      <w:marLeft w:val="0"/>
      <w:marRight w:val="0"/>
      <w:marTop w:val="0"/>
      <w:marBottom w:val="0"/>
      <w:divBdr>
        <w:top w:val="none" w:sz="0" w:space="0" w:color="auto"/>
        <w:left w:val="none" w:sz="0" w:space="0" w:color="auto"/>
        <w:bottom w:val="none" w:sz="0" w:space="0" w:color="auto"/>
        <w:right w:val="none" w:sz="0" w:space="0" w:color="auto"/>
      </w:divBdr>
    </w:div>
    <w:div w:id="1268583136">
      <w:bodyDiv w:val="1"/>
      <w:marLeft w:val="0"/>
      <w:marRight w:val="0"/>
      <w:marTop w:val="0"/>
      <w:marBottom w:val="0"/>
      <w:divBdr>
        <w:top w:val="none" w:sz="0" w:space="0" w:color="auto"/>
        <w:left w:val="none" w:sz="0" w:space="0" w:color="auto"/>
        <w:bottom w:val="none" w:sz="0" w:space="0" w:color="auto"/>
        <w:right w:val="none" w:sz="0" w:space="0" w:color="auto"/>
      </w:divBdr>
    </w:div>
    <w:div w:id="1276908424">
      <w:bodyDiv w:val="1"/>
      <w:marLeft w:val="0"/>
      <w:marRight w:val="0"/>
      <w:marTop w:val="0"/>
      <w:marBottom w:val="0"/>
      <w:divBdr>
        <w:top w:val="none" w:sz="0" w:space="0" w:color="auto"/>
        <w:left w:val="none" w:sz="0" w:space="0" w:color="auto"/>
        <w:bottom w:val="none" w:sz="0" w:space="0" w:color="auto"/>
        <w:right w:val="none" w:sz="0" w:space="0" w:color="auto"/>
      </w:divBdr>
    </w:div>
    <w:div w:id="1289816020">
      <w:bodyDiv w:val="1"/>
      <w:marLeft w:val="0"/>
      <w:marRight w:val="0"/>
      <w:marTop w:val="0"/>
      <w:marBottom w:val="0"/>
      <w:divBdr>
        <w:top w:val="none" w:sz="0" w:space="0" w:color="auto"/>
        <w:left w:val="none" w:sz="0" w:space="0" w:color="auto"/>
        <w:bottom w:val="none" w:sz="0" w:space="0" w:color="auto"/>
        <w:right w:val="none" w:sz="0" w:space="0" w:color="auto"/>
      </w:divBdr>
    </w:div>
    <w:div w:id="1358968595">
      <w:bodyDiv w:val="1"/>
      <w:marLeft w:val="0"/>
      <w:marRight w:val="0"/>
      <w:marTop w:val="0"/>
      <w:marBottom w:val="0"/>
      <w:divBdr>
        <w:top w:val="none" w:sz="0" w:space="0" w:color="auto"/>
        <w:left w:val="none" w:sz="0" w:space="0" w:color="auto"/>
        <w:bottom w:val="none" w:sz="0" w:space="0" w:color="auto"/>
        <w:right w:val="none" w:sz="0" w:space="0" w:color="auto"/>
      </w:divBdr>
    </w:div>
    <w:div w:id="1372532797">
      <w:bodyDiv w:val="1"/>
      <w:marLeft w:val="0"/>
      <w:marRight w:val="0"/>
      <w:marTop w:val="0"/>
      <w:marBottom w:val="0"/>
      <w:divBdr>
        <w:top w:val="none" w:sz="0" w:space="0" w:color="auto"/>
        <w:left w:val="none" w:sz="0" w:space="0" w:color="auto"/>
        <w:bottom w:val="none" w:sz="0" w:space="0" w:color="auto"/>
        <w:right w:val="none" w:sz="0" w:space="0" w:color="auto"/>
      </w:divBdr>
    </w:div>
    <w:div w:id="1373845262">
      <w:bodyDiv w:val="1"/>
      <w:marLeft w:val="0"/>
      <w:marRight w:val="0"/>
      <w:marTop w:val="0"/>
      <w:marBottom w:val="0"/>
      <w:divBdr>
        <w:top w:val="none" w:sz="0" w:space="0" w:color="auto"/>
        <w:left w:val="none" w:sz="0" w:space="0" w:color="auto"/>
        <w:bottom w:val="none" w:sz="0" w:space="0" w:color="auto"/>
        <w:right w:val="none" w:sz="0" w:space="0" w:color="auto"/>
      </w:divBdr>
    </w:div>
    <w:div w:id="1401638393">
      <w:bodyDiv w:val="1"/>
      <w:marLeft w:val="0"/>
      <w:marRight w:val="0"/>
      <w:marTop w:val="0"/>
      <w:marBottom w:val="0"/>
      <w:divBdr>
        <w:top w:val="none" w:sz="0" w:space="0" w:color="auto"/>
        <w:left w:val="none" w:sz="0" w:space="0" w:color="auto"/>
        <w:bottom w:val="none" w:sz="0" w:space="0" w:color="auto"/>
        <w:right w:val="none" w:sz="0" w:space="0" w:color="auto"/>
      </w:divBdr>
    </w:div>
    <w:div w:id="1423407160">
      <w:bodyDiv w:val="1"/>
      <w:marLeft w:val="0"/>
      <w:marRight w:val="0"/>
      <w:marTop w:val="0"/>
      <w:marBottom w:val="0"/>
      <w:divBdr>
        <w:top w:val="none" w:sz="0" w:space="0" w:color="auto"/>
        <w:left w:val="none" w:sz="0" w:space="0" w:color="auto"/>
        <w:bottom w:val="none" w:sz="0" w:space="0" w:color="auto"/>
        <w:right w:val="none" w:sz="0" w:space="0" w:color="auto"/>
      </w:divBdr>
    </w:div>
    <w:div w:id="1454985645">
      <w:bodyDiv w:val="1"/>
      <w:marLeft w:val="0"/>
      <w:marRight w:val="0"/>
      <w:marTop w:val="300"/>
      <w:marBottom w:val="0"/>
      <w:divBdr>
        <w:top w:val="single" w:sz="6" w:space="15" w:color="000000"/>
        <w:left w:val="single" w:sz="6" w:space="15" w:color="000000"/>
        <w:bottom w:val="single" w:sz="6" w:space="15" w:color="000000"/>
        <w:right w:val="single" w:sz="6" w:space="15" w:color="000000"/>
      </w:divBdr>
      <w:divsChild>
        <w:div w:id="659238447">
          <w:marLeft w:val="0"/>
          <w:marRight w:val="0"/>
          <w:marTop w:val="0"/>
          <w:marBottom w:val="0"/>
          <w:divBdr>
            <w:top w:val="none" w:sz="0" w:space="0" w:color="auto"/>
            <w:left w:val="none" w:sz="0" w:space="0" w:color="auto"/>
            <w:bottom w:val="none" w:sz="0" w:space="0" w:color="auto"/>
            <w:right w:val="none" w:sz="0" w:space="0" w:color="auto"/>
          </w:divBdr>
          <w:divsChild>
            <w:div w:id="8498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3604">
      <w:bodyDiv w:val="1"/>
      <w:marLeft w:val="0"/>
      <w:marRight w:val="0"/>
      <w:marTop w:val="0"/>
      <w:marBottom w:val="0"/>
      <w:divBdr>
        <w:top w:val="none" w:sz="0" w:space="0" w:color="auto"/>
        <w:left w:val="none" w:sz="0" w:space="0" w:color="auto"/>
        <w:bottom w:val="none" w:sz="0" w:space="0" w:color="auto"/>
        <w:right w:val="none" w:sz="0" w:space="0" w:color="auto"/>
      </w:divBdr>
    </w:div>
    <w:div w:id="1472988889">
      <w:bodyDiv w:val="1"/>
      <w:marLeft w:val="0"/>
      <w:marRight w:val="0"/>
      <w:marTop w:val="0"/>
      <w:marBottom w:val="0"/>
      <w:divBdr>
        <w:top w:val="none" w:sz="0" w:space="0" w:color="auto"/>
        <w:left w:val="none" w:sz="0" w:space="0" w:color="auto"/>
        <w:bottom w:val="none" w:sz="0" w:space="0" w:color="auto"/>
        <w:right w:val="none" w:sz="0" w:space="0" w:color="auto"/>
      </w:divBdr>
    </w:div>
    <w:div w:id="1494375880">
      <w:bodyDiv w:val="1"/>
      <w:marLeft w:val="0"/>
      <w:marRight w:val="0"/>
      <w:marTop w:val="0"/>
      <w:marBottom w:val="0"/>
      <w:divBdr>
        <w:top w:val="none" w:sz="0" w:space="0" w:color="auto"/>
        <w:left w:val="none" w:sz="0" w:space="0" w:color="auto"/>
        <w:bottom w:val="none" w:sz="0" w:space="0" w:color="auto"/>
        <w:right w:val="none" w:sz="0" w:space="0" w:color="auto"/>
      </w:divBdr>
    </w:div>
    <w:div w:id="1502164920">
      <w:bodyDiv w:val="1"/>
      <w:marLeft w:val="0"/>
      <w:marRight w:val="0"/>
      <w:marTop w:val="0"/>
      <w:marBottom w:val="0"/>
      <w:divBdr>
        <w:top w:val="none" w:sz="0" w:space="0" w:color="auto"/>
        <w:left w:val="none" w:sz="0" w:space="0" w:color="auto"/>
        <w:bottom w:val="none" w:sz="0" w:space="0" w:color="auto"/>
        <w:right w:val="none" w:sz="0" w:space="0" w:color="auto"/>
      </w:divBdr>
    </w:div>
    <w:div w:id="1619025676">
      <w:bodyDiv w:val="1"/>
      <w:marLeft w:val="0"/>
      <w:marRight w:val="0"/>
      <w:marTop w:val="0"/>
      <w:marBottom w:val="0"/>
      <w:divBdr>
        <w:top w:val="none" w:sz="0" w:space="0" w:color="auto"/>
        <w:left w:val="none" w:sz="0" w:space="0" w:color="auto"/>
        <w:bottom w:val="none" w:sz="0" w:space="0" w:color="auto"/>
        <w:right w:val="none" w:sz="0" w:space="0" w:color="auto"/>
      </w:divBdr>
    </w:div>
    <w:div w:id="1637443063">
      <w:bodyDiv w:val="1"/>
      <w:marLeft w:val="0"/>
      <w:marRight w:val="0"/>
      <w:marTop w:val="0"/>
      <w:marBottom w:val="0"/>
      <w:divBdr>
        <w:top w:val="none" w:sz="0" w:space="0" w:color="auto"/>
        <w:left w:val="none" w:sz="0" w:space="0" w:color="auto"/>
        <w:bottom w:val="none" w:sz="0" w:space="0" w:color="auto"/>
        <w:right w:val="none" w:sz="0" w:space="0" w:color="auto"/>
      </w:divBdr>
    </w:div>
    <w:div w:id="1655833034">
      <w:bodyDiv w:val="1"/>
      <w:marLeft w:val="0"/>
      <w:marRight w:val="0"/>
      <w:marTop w:val="0"/>
      <w:marBottom w:val="0"/>
      <w:divBdr>
        <w:top w:val="none" w:sz="0" w:space="0" w:color="auto"/>
        <w:left w:val="none" w:sz="0" w:space="0" w:color="auto"/>
        <w:bottom w:val="none" w:sz="0" w:space="0" w:color="auto"/>
        <w:right w:val="none" w:sz="0" w:space="0" w:color="auto"/>
      </w:divBdr>
    </w:div>
    <w:div w:id="1678582718">
      <w:bodyDiv w:val="1"/>
      <w:marLeft w:val="0"/>
      <w:marRight w:val="0"/>
      <w:marTop w:val="0"/>
      <w:marBottom w:val="0"/>
      <w:divBdr>
        <w:top w:val="none" w:sz="0" w:space="0" w:color="auto"/>
        <w:left w:val="none" w:sz="0" w:space="0" w:color="auto"/>
        <w:bottom w:val="none" w:sz="0" w:space="0" w:color="auto"/>
        <w:right w:val="none" w:sz="0" w:space="0" w:color="auto"/>
      </w:divBdr>
    </w:div>
    <w:div w:id="1703172232">
      <w:bodyDiv w:val="1"/>
      <w:marLeft w:val="0"/>
      <w:marRight w:val="0"/>
      <w:marTop w:val="0"/>
      <w:marBottom w:val="0"/>
      <w:divBdr>
        <w:top w:val="none" w:sz="0" w:space="0" w:color="auto"/>
        <w:left w:val="none" w:sz="0" w:space="0" w:color="auto"/>
        <w:bottom w:val="none" w:sz="0" w:space="0" w:color="auto"/>
        <w:right w:val="none" w:sz="0" w:space="0" w:color="auto"/>
      </w:divBdr>
    </w:div>
    <w:div w:id="1715348591">
      <w:bodyDiv w:val="1"/>
      <w:marLeft w:val="0"/>
      <w:marRight w:val="0"/>
      <w:marTop w:val="0"/>
      <w:marBottom w:val="0"/>
      <w:divBdr>
        <w:top w:val="none" w:sz="0" w:space="0" w:color="auto"/>
        <w:left w:val="none" w:sz="0" w:space="0" w:color="auto"/>
        <w:bottom w:val="none" w:sz="0" w:space="0" w:color="auto"/>
        <w:right w:val="none" w:sz="0" w:space="0" w:color="auto"/>
      </w:divBdr>
    </w:div>
    <w:div w:id="1742823142">
      <w:bodyDiv w:val="1"/>
      <w:marLeft w:val="0"/>
      <w:marRight w:val="0"/>
      <w:marTop w:val="0"/>
      <w:marBottom w:val="0"/>
      <w:divBdr>
        <w:top w:val="none" w:sz="0" w:space="0" w:color="auto"/>
        <w:left w:val="none" w:sz="0" w:space="0" w:color="auto"/>
        <w:bottom w:val="none" w:sz="0" w:space="0" w:color="auto"/>
        <w:right w:val="none" w:sz="0" w:space="0" w:color="auto"/>
      </w:divBdr>
    </w:div>
    <w:div w:id="1746488503">
      <w:bodyDiv w:val="1"/>
      <w:marLeft w:val="0"/>
      <w:marRight w:val="0"/>
      <w:marTop w:val="0"/>
      <w:marBottom w:val="0"/>
      <w:divBdr>
        <w:top w:val="none" w:sz="0" w:space="0" w:color="auto"/>
        <w:left w:val="none" w:sz="0" w:space="0" w:color="auto"/>
        <w:bottom w:val="none" w:sz="0" w:space="0" w:color="auto"/>
        <w:right w:val="none" w:sz="0" w:space="0" w:color="auto"/>
      </w:divBdr>
    </w:div>
    <w:div w:id="1783961743">
      <w:bodyDiv w:val="1"/>
      <w:marLeft w:val="0"/>
      <w:marRight w:val="0"/>
      <w:marTop w:val="0"/>
      <w:marBottom w:val="0"/>
      <w:divBdr>
        <w:top w:val="none" w:sz="0" w:space="0" w:color="auto"/>
        <w:left w:val="none" w:sz="0" w:space="0" w:color="auto"/>
        <w:bottom w:val="none" w:sz="0" w:space="0" w:color="auto"/>
        <w:right w:val="none" w:sz="0" w:space="0" w:color="auto"/>
      </w:divBdr>
    </w:div>
    <w:div w:id="1803381545">
      <w:bodyDiv w:val="1"/>
      <w:marLeft w:val="0"/>
      <w:marRight w:val="0"/>
      <w:marTop w:val="0"/>
      <w:marBottom w:val="0"/>
      <w:divBdr>
        <w:top w:val="none" w:sz="0" w:space="0" w:color="auto"/>
        <w:left w:val="none" w:sz="0" w:space="0" w:color="auto"/>
        <w:bottom w:val="none" w:sz="0" w:space="0" w:color="auto"/>
        <w:right w:val="none" w:sz="0" w:space="0" w:color="auto"/>
      </w:divBdr>
    </w:div>
    <w:div w:id="1817869943">
      <w:bodyDiv w:val="1"/>
      <w:marLeft w:val="0"/>
      <w:marRight w:val="0"/>
      <w:marTop w:val="0"/>
      <w:marBottom w:val="0"/>
      <w:divBdr>
        <w:top w:val="none" w:sz="0" w:space="0" w:color="auto"/>
        <w:left w:val="none" w:sz="0" w:space="0" w:color="auto"/>
        <w:bottom w:val="none" w:sz="0" w:space="0" w:color="auto"/>
        <w:right w:val="none" w:sz="0" w:space="0" w:color="auto"/>
      </w:divBdr>
    </w:div>
    <w:div w:id="1826969114">
      <w:bodyDiv w:val="1"/>
      <w:marLeft w:val="0"/>
      <w:marRight w:val="0"/>
      <w:marTop w:val="0"/>
      <w:marBottom w:val="0"/>
      <w:divBdr>
        <w:top w:val="none" w:sz="0" w:space="0" w:color="auto"/>
        <w:left w:val="none" w:sz="0" w:space="0" w:color="auto"/>
        <w:bottom w:val="none" w:sz="0" w:space="0" w:color="auto"/>
        <w:right w:val="none" w:sz="0" w:space="0" w:color="auto"/>
      </w:divBdr>
    </w:div>
    <w:div w:id="1854564183">
      <w:bodyDiv w:val="1"/>
      <w:marLeft w:val="0"/>
      <w:marRight w:val="0"/>
      <w:marTop w:val="0"/>
      <w:marBottom w:val="0"/>
      <w:divBdr>
        <w:top w:val="none" w:sz="0" w:space="0" w:color="auto"/>
        <w:left w:val="none" w:sz="0" w:space="0" w:color="auto"/>
        <w:bottom w:val="none" w:sz="0" w:space="0" w:color="auto"/>
        <w:right w:val="none" w:sz="0" w:space="0" w:color="auto"/>
      </w:divBdr>
    </w:div>
    <w:div w:id="1858229759">
      <w:bodyDiv w:val="1"/>
      <w:marLeft w:val="0"/>
      <w:marRight w:val="0"/>
      <w:marTop w:val="0"/>
      <w:marBottom w:val="0"/>
      <w:divBdr>
        <w:top w:val="none" w:sz="0" w:space="0" w:color="auto"/>
        <w:left w:val="none" w:sz="0" w:space="0" w:color="auto"/>
        <w:bottom w:val="none" w:sz="0" w:space="0" w:color="auto"/>
        <w:right w:val="none" w:sz="0" w:space="0" w:color="auto"/>
      </w:divBdr>
    </w:div>
    <w:div w:id="1940486112">
      <w:bodyDiv w:val="1"/>
      <w:marLeft w:val="0"/>
      <w:marRight w:val="0"/>
      <w:marTop w:val="0"/>
      <w:marBottom w:val="0"/>
      <w:divBdr>
        <w:top w:val="none" w:sz="0" w:space="0" w:color="auto"/>
        <w:left w:val="none" w:sz="0" w:space="0" w:color="auto"/>
        <w:bottom w:val="none" w:sz="0" w:space="0" w:color="auto"/>
        <w:right w:val="none" w:sz="0" w:space="0" w:color="auto"/>
      </w:divBdr>
    </w:div>
    <w:div w:id="2006741526">
      <w:bodyDiv w:val="1"/>
      <w:marLeft w:val="0"/>
      <w:marRight w:val="0"/>
      <w:marTop w:val="0"/>
      <w:marBottom w:val="0"/>
      <w:divBdr>
        <w:top w:val="none" w:sz="0" w:space="0" w:color="auto"/>
        <w:left w:val="none" w:sz="0" w:space="0" w:color="auto"/>
        <w:bottom w:val="none" w:sz="0" w:space="0" w:color="auto"/>
        <w:right w:val="none" w:sz="0" w:space="0" w:color="auto"/>
      </w:divBdr>
    </w:div>
    <w:div w:id="2030449373">
      <w:bodyDiv w:val="1"/>
      <w:marLeft w:val="0"/>
      <w:marRight w:val="0"/>
      <w:marTop w:val="0"/>
      <w:marBottom w:val="0"/>
      <w:divBdr>
        <w:top w:val="none" w:sz="0" w:space="0" w:color="auto"/>
        <w:left w:val="none" w:sz="0" w:space="0" w:color="auto"/>
        <w:bottom w:val="none" w:sz="0" w:space="0" w:color="auto"/>
        <w:right w:val="none" w:sz="0" w:space="0" w:color="auto"/>
      </w:divBdr>
    </w:div>
    <w:div w:id="2037458242">
      <w:bodyDiv w:val="1"/>
      <w:marLeft w:val="0"/>
      <w:marRight w:val="0"/>
      <w:marTop w:val="0"/>
      <w:marBottom w:val="0"/>
      <w:divBdr>
        <w:top w:val="none" w:sz="0" w:space="0" w:color="auto"/>
        <w:left w:val="none" w:sz="0" w:space="0" w:color="auto"/>
        <w:bottom w:val="none" w:sz="0" w:space="0" w:color="auto"/>
        <w:right w:val="none" w:sz="0" w:space="0" w:color="auto"/>
      </w:divBdr>
    </w:div>
    <w:div w:id="21433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cc.ie/en/apar/curriculumapproval/handbook/" TargetMode="External"/><Relationship Id="rId117" Type="http://schemas.openxmlformats.org/officeDocument/2006/relationships/diagramLayout" Target="diagrams/layout10.xml"/><Relationship Id="rId21" Type="http://schemas.openxmlformats.org/officeDocument/2006/relationships/hyperlink" Target="mailto:acadprog@ucc.ie" TargetMode="External"/><Relationship Id="rId42" Type="http://schemas.openxmlformats.org/officeDocument/2006/relationships/diagramQuickStyle" Target="diagrams/quickStyle2.xml"/><Relationship Id="rId47" Type="http://schemas.openxmlformats.org/officeDocument/2006/relationships/diagramData" Target="diagrams/data3.xml"/><Relationship Id="rId63" Type="http://schemas.openxmlformats.org/officeDocument/2006/relationships/hyperlink" Target="https://www.ucc.ie/en/apar/curriculumapproval/forms/" TargetMode="External"/><Relationship Id="rId68" Type="http://schemas.microsoft.com/office/2007/relationships/diagramDrawing" Target="diagrams/drawing6.xml"/><Relationship Id="rId84" Type="http://schemas.openxmlformats.org/officeDocument/2006/relationships/hyperlink" Target="https://www.ucc.ie/en/apar/curriculumapproval/handbook/" TargetMode="External"/><Relationship Id="rId89" Type="http://schemas.openxmlformats.org/officeDocument/2006/relationships/hyperlink" Target="https://www.ucc.ie/calendar/" TargetMode="External"/><Relationship Id="rId112" Type="http://schemas.openxmlformats.org/officeDocument/2006/relationships/hyperlink" Target="https://www.ucc.ie/en/apar/curriculumapproval/forms/" TargetMode="External"/><Relationship Id="rId133" Type="http://schemas.openxmlformats.org/officeDocument/2006/relationships/theme" Target="theme/theme1.xml"/><Relationship Id="rId16" Type="http://schemas.openxmlformats.org/officeDocument/2006/relationships/hyperlink" Target="https://www.ucc.ie/en/media/support/academicprogrammes/FORM-MM2---Major-and-Minor-Changes-ACE.docx" TargetMode="External"/><Relationship Id="rId107" Type="http://schemas.openxmlformats.org/officeDocument/2006/relationships/diagramQuickStyle" Target="diagrams/quickStyle9.xml"/><Relationship Id="rId11" Type="http://schemas.openxmlformats.org/officeDocument/2006/relationships/hyperlink" Target="https://www.ucc.ie/en/media/support/academicprogrammes/OPP---Outline-Programme-Proposal.docx" TargetMode="External"/><Relationship Id="rId32" Type="http://schemas.openxmlformats.org/officeDocument/2006/relationships/hyperlink" Target="https://www.ucc.ie/en/ace/" TargetMode="External"/><Relationship Id="rId37" Type="http://schemas.openxmlformats.org/officeDocument/2006/relationships/diagramQuickStyle" Target="diagrams/quickStyle1.xml"/><Relationship Id="rId53" Type="http://schemas.openxmlformats.org/officeDocument/2006/relationships/diagramLayout" Target="diagrams/layout4.xml"/><Relationship Id="rId58" Type="http://schemas.openxmlformats.org/officeDocument/2006/relationships/diagramData" Target="diagrams/data5.xml"/><Relationship Id="rId74" Type="http://schemas.openxmlformats.org/officeDocument/2006/relationships/hyperlink" Target="http://www.ucc.ie/en/academicsecretariat/academicboard/" TargetMode="External"/><Relationship Id="rId79" Type="http://schemas.openxmlformats.org/officeDocument/2006/relationships/hyperlink" Target="http://www.ucc.ie/en/academicsecretariat/academicboard/" TargetMode="External"/><Relationship Id="rId102" Type="http://schemas.openxmlformats.org/officeDocument/2006/relationships/hyperlink" Target="https://www.ucc.ie/en/apar/curriculumapproval/forms/" TargetMode="External"/><Relationship Id="rId123" Type="http://schemas.openxmlformats.org/officeDocument/2006/relationships/hyperlink" Target="http://www.ucc.ie/en/apar/curriculumapproval/forms/" TargetMode="External"/><Relationship Id="rId128" Type="http://schemas.openxmlformats.org/officeDocument/2006/relationships/hyperlink" Target="mailto:acadprog@ucc.ie" TargetMode="External"/><Relationship Id="rId5" Type="http://schemas.openxmlformats.org/officeDocument/2006/relationships/webSettings" Target="webSettings.xml"/><Relationship Id="rId90" Type="http://schemas.openxmlformats.org/officeDocument/2006/relationships/hyperlink" Target="https://www.ucc.ie/modules/" TargetMode="External"/><Relationship Id="rId95" Type="http://schemas.openxmlformats.org/officeDocument/2006/relationships/diagramLayout" Target="diagrams/layout8.xml"/><Relationship Id="rId14" Type="http://schemas.openxmlformats.org/officeDocument/2006/relationships/hyperlink" Target="https://www.ucc.ie/en/media/support/academicprogrammes/FPP-ACE---Full-Programme-Proposal-ACE.docx" TargetMode="External"/><Relationship Id="rId22" Type="http://schemas.openxmlformats.org/officeDocument/2006/relationships/hyperlink" Target="https://www.ucc.ie/en/media/support/academicprogrammes/FORMTS1TEMPORARYCESSATIONOFANACADEMICPROGRAMME.docx" TargetMode="External"/><Relationship Id="rId27" Type="http://schemas.openxmlformats.org/officeDocument/2006/relationships/hyperlink" Target="https://www.ucc.ie/en/apar/curriculumapproval/handbook/" TargetMode="External"/><Relationship Id="rId30" Type="http://schemas.openxmlformats.org/officeDocument/2006/relationships/hyperlink" Target="https://www.ucc.ie/modules/" TargetMode="External"/><Relationship Id="rId35" Type="http://schemas.openxmlformats.org/officeDocument/2006/relationships/diagramData" Target="diagrams/data1.xml"/><Relationship Id="rId43" Type="http://schemas.openxmlformats.org/officeDocument/2006/relationships/diagramColors" Target="diagrams/colors2.xml"/><Relationship Id="rId48" Type="http://schemas.openxmlformats.org/officeDocument/2006/relationships/diagramLayout" Target="diagrams/layout3.xml"/><Relationship Id="rId56" Type="http://schemas.microsoft.com/office/2007/relationships/diagramDrawing" Target="diagrams/drawing4.xml"/><Relationship Id="rId64" Type="http://schemas.openxmlformats.org/officeDocument/2006/relationships/diagramData" Target="diagrams/data6.xml"/><Relationship Id="rId69" Type="http://schemas.openxmlformats.org/officeDocument/2006/relationships/diagramData" Target="diagrams/data7.xml"/><Relationship Id="rId77" Type="http://schemas.openxmlformats.org/officeDocument/2006/relationships/hyperlink" Target="https://www.ucc.ie/en/apar/curriculumapproval/forms/" TargetMode="External"/><Relationship Id="rId100" Type="http://schemas.openxmlformats.org/officeDocument/2006/relationships/hyperlink" Target="http://www.ucc.ie/en/apar/curriculumapproval/handbook/" TargetMode="External"/><Relationship Id="rId105" Type="http://schemas.openxmlformats.org/officeDocument/2006/relationships/diagramData" Target="diagrams/data9.xml"/><Relationship Id="rId113" Type="http://schemas.openxmlformats.org/officeDocument/2006/relationships/hyperlink" Target="http://www.ucc.ie/en/apar/dmis/bom/" TargetMode="External"/><Relationship Id="rId118" Type="http://schemas.openxmlformats.org/officeDocument/2006/relationships/diagramQuickStyle" Target="diagrams/quickStyle10.xml"/><Relationship Id="rId126" Type="http://schemas.openxmlformats.org/officeDocument/2006/relationships/hyperlink" Target="http://www.ucc.ie/en/apar/curriculumapproval/forms/" TargetMode="External"/><Relationship Id="rId8" Type="http://schemas.openxmlformats.org/officeDocument/2006/relationships/image" Target="media/image1.jpeg"/><Relationship Id="rId51" Type="http://schemas.microsoft.com/office/2007/relationships/diagramDrawing" Target="diagrams/drawing3.xml"/><Relationship Id="rId72" Type="http://schemas.openxmlformats.org/officeDocument/2006/relationships/diagramColors" Target="diagrams/colors7.xml"/><Relationship Id="rId80" Type="http://schemas.openxmlformats.org/officeDocument/2006/relationships/hyperlink" Target="http://www.ucc.ie/en/apar/curriculumapproval/handbook/" TargetMode="External"/><Relationship Id="rId85" Type="http://schemas.openxmlformats.org/officeDocument/2006/relationships/hyperlink" Target="https://www.ucc.ie/en/apar/curriculumapproval/handbook/" TargetMode="External"/><Relationship Id="rId93" Type="http://schemas.openxmlformats.org/officeDocument/2006/relationships/hyperlink" Target="https://www.ucc.ie/en/apar/curriculumapproval/handbook/" TargetMode="External"/><Relationship Id="rId98" Type="http://schemas.microsoft.com/office/2007/relationships/diagramDrawing" Target="diagrams/drawing8.xml"/><Relationship Id="rId121" Type="http://schemas.openxmlformats.org/officeDocument/2006/relationships/hyperlink" Target="https://www.ucc.ie/en/apar/curriculumapproval/schedules/" TargetMode="External"/><Relationship Id="rId3" Type="http://schemas.openxmlformats.org/officeDocument/2006/relationships/styles" Target="styles.xml"/><Relationship Id="rId12" Type="http://schemas.openxmlformats.org/officeDocument/2006/relationships/hyperlink" Target="https://www.ucc.ie/en/media/support/academicprogrammes/OPP-ACE---Outline-Programme-Proposal-ACE.docx" TargetMode="External"/><Relationship Id="rId17" Type="http://schemas.openxmlformats.org/officeDocument/2006/relationships/hyperlink" Target="https://www.ucc.ie/en/media/support/academicprogrammes/FORMVS1ModulesforVisitingStudents.docx" TargetMode="External"/><Relationship Id="rId25" Type="http://schemas.openxmlformats.org/officeDocument/2006/relationships/footer" Target="footer2.xml"/><Relationship Id="rId33" Type="http://schemas.openxmlformats.org/officeDocument/2006/relationships/hyperlink" Target="https://www.ucc.ie/en/media/support/academicsecretariat/ForMediaLibraryAcademicBoardTORandComposition.pdf" TargetMode="External"/><Relationship Id="rId38" Type="http://schemas.openxmlformats.org/officeDocument/2006/relationships/diagramColors" Target="diagrams/colors1.xml"/><Relationship Id="rId46" Type="http://schemas.openxmlformats.org/officeDocument/2006/relationships/hyperlink" Target="https://www.ucc.ie/en/apar/curriculumapproval/forms/" TargetMode="External"/><Relationship Id="rId59" Type="http://schemas.openxmlformats.org/officeDocument/2006/relationships/diagramLayout" Target="diagrams/layout5.xml"/><Relationship Id="rId67" Type="http://schemas.openxmlformats.org/officeDocument/2006/relationships/diagramColors" Target="diagrams/colors6.xml"/><Relationship Id="rId103" Type="http://schemas.openxmlformats.org/officeDocument/2006/relationships/hyperlink" Target="http://www.ucc.ie/en/academicsecretariat/academicboard/" TargetMode="External"/><Relationship Id="rId108" Type="http://schemas.openxmlformats.org/officeDocument/2006/relationships/diagramColors" Target="diagrams/colors9.xml"/><Relationship Id="rId116" Type="http://schemas.openxmlformats.org/officeDocument/2006/relationships/diagramData" Target="diagrams/data10.xml"/><Relationship Id="rId124" Type="http://schemas.openxmlformats.org/officeDocument/2006/relationships/hyperlink" Target="https://www.ucc.ie/en/apar/curriculumapproval/forms/" TargetMode="External"/><Relationship Id="rId129" Type="http://schemas.openxmlformats.org/officeDocument/2006/relationships/hyperlink" Target="http://www.ucc.ie/en/study/undergrad/" TargetMode="External"/><Relationship Id="rId20" Type="http://schemas.openxmlformats.org/officeDocument/2006/relationships/hyperlink" Target="mailto:acadprog@ucc.ie" TargetMode="External"/><Relationship Id="rId41" Type="http://schemas.openxmlformats.org/officeDocument/2006/relationships/diagramLayout" Target="diagrams/layout2.xml"/><Relationship Id="rId54" Type="http://schemas.openxmlformats.org/officeDocument/2006/relationships/diagramQuickStyle" Target="diagrams/quickStyle4.xml"/><Relationship Id="rId62" Type="http://schemas.microsoft.com/office/2007/relationships/diagramDrawing" Target="diagrams/drawing5.xml"/><Relationship Id="rId70" Type="http://schemas.openxmlformats.org/officeDocument/2006/relationships/diagramLayout" Target="diagrams/layout7.xml"/><Relationship Id="rId75" Type="http://schemas.openxmlformats.org/officeDocument/2006/relationships/hyperlink" Target="http://www.ucc.ie/en/apar/curriculumapproval/handbook/" TargetMode="External"/><Relationship Id="rId83" Type="http://schemas.openxmlformats.org/officeDocument/2006/relationships/hyperlink" Target="http://www.ucc.ie/en/apar/curriculumapproval/forms/" TargetMode="External"/><Relationship Id="rId88" Type="http://schemas.openxmlformats.org/officeDocument/2006/relationships/hyperlink" Target="https://www.ucc.ie/en/apar/curriculumapproval/handbook/" TargetMode="External"/><Relationship Id="rId91" Type="http://schemas.openxmlformats.org/officeDocument/2006/relationships/hyperlink" Target="https://www.ucc.ie/admin/registrar/marksandstandards/" TargetMode="External"/><Relationship Id="rId96" Type="http://schemas.openxmlformats.org/officeDocument/2006/relationships/diagramQuickStyle" Target="diagrams/quickStyle8.xml"/><Relationship Id="rId111" Type="http://schemas.openxmlformats.org/officeDocument/2006/relationships/hyperlink" Target="https://www.ucc.ie/en/apar/curriculumapproval/forms/"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c.ie/en/media/support/academicprogrammes/FORM-MM1---MAJOR-AND-MINOR-CHANGES.docx" TargetMode="External"/><Relationship Id="rId23" Type="http://schemas.openxmlformats.org/officeDocument/2006/relationships/hyperlink" Target="https://www.ucc.ie/en/apar/curriculumapproval/schedules/" TargetMode="External"/><Relationship Id="rId28" Type="http://schemas.openxmlformats.org/officeDocument/2006/relationships/hyperlink" Target="https://www.ucc.ie/en/apar/curriculumapproval/handbook/" TargetMode="External"/><Relationship Id="rId36" Type="http://schemas.openxmlformats.org/officeDocument/2006/relationships/diagramLayout" Target="diagrams/layout1.xml"/><Relationship Id="rId49" Type="http://schemas.openxmlformats.org/officeDocument/2006/relationships/diagramQuickStyle" Target="diagrams/quickStyle3.xml"/><Relationship Id="rId57" Type="http://schemas.openxmlformats.org/officeDocument/2006/relationships/hyperlink" Target="https://www.ucc.ie/en/media/support/academicprogrammes/DMISguidelines201819.pdf" TargetMode="External"/><Relationship Id="rId106" Type="http://schemas.openxmlformats.org/officeDocument/2006/relationships/diagramLayout" Target="diagrams/layout9.xml"/><Relationship Id="rId114" Type="http://schemas.openxmlformats.org/officeDocument/2006/relationships/hyperlink" Target="http://www.ucc.ie/en/apar/curriculumapproval/forms/" TargetMode="External"/><Relationship Id="rId119" Type="http://schemas.openxmlformats.org/officeDocument/2006/relationships/diagramColors" Target="diagrams/colors10.xml"/><Relationship Id="rId127" Type="http://schemas.openxmlformats.org/officeDocument/2006/relationships/hyperlink" Target="http://www.ucc.ie/en/study/undergrad/" TargetMode="External"/><Relationship Id="rId10" Type="http://schemas.openxmlformats.org/officeDocument/2006/relationships/hyperlink" Target="http://www.turningpoint.ie/turning-point/training-institute/" TargetMode="External"/><Relationship Id="rId31" Type="http://schemas.openxmlformats.org/officeDocument/2006/relationships/hyperlink" Target="https://www.ucc.ie/admin/registrar/marksandstandards/" TargetMode="External"/><Relationship Id="rId44" Type="http://schemas.microsoft.com/office/2007/relationships/diagramDrawing" Target="diagrams/drawing2.xml"/><Relationship Id="rId52" Type="http://schemas.openxmlformats.org/officeDocument/2006/relationships/diagramData" Target="diagrams/data4.xml"/><Relationship Id="rId60" Type="http://schemas.openxmlformats.org/officeDocument/2006/relationships/diagramQuickStyle" Target="diagrams/quickStyle5.xml"/><Relationship Id="rId65" Type="http://schemas.openxmlformats.org/officeDocument/2006/relationships/diagramLayout" Target="diagrams/layout6.xml"/><Relationship Id="rId73" Type="http://schemas.microsoft.com/office/2007/relationships/diagramDrawing" Target="diagrams/drawing7.xml"/><Relationship Id="rId78" Type="http://schemas.openxmlformats.org/officeDocument/2006/relationships/hyperlink" Target="https://www.ucc.ie/en/apar/curriculumapproval/forms/" TargetMode="External"/><Relationship Id="rId81" Type="http://schemas.openxmlformats.org/officeDocument/2006/relationships/hyperlink" Target="http://www.enqa.eu/index.php/home/esg/" TargetMode="External"/><Relationship Id="rId86" Type="http://schemas.openxmlformats.org/officeDocument/2006/relationships/hyperlink" Target="http://www.enqa.eu/index.php/home/esg/" TargetMode="External"/><Relationship Id="rId94" Type="http://schemas.openxmlformats.org/officeDocument/2006/relationships/diagramData" Target="diagrams/data8.xml"/><Relationship Id="rId99" Type="http://schemas.openxmlformats.org/officeDocument/2006/relationships/hyperlink" Target="https://www.ucc.ie/en/apar/curriculumapproval/schedules/" TargetMode="External"/><Relationship Id="rId101" Type="http://schemas.openxmlformats.org/officeDocument/2006/relationships/hyperlink" Target="https://www.ucc.ie/en/apar/curriculumapproval/forms/" TargetMode="External"/><Relationship Id="rId122" Type="http://schemas.openxmlformats.org/officeDocument/2006/relationships/hyperlink" Target="http://www.ucc.ie/en/apar/curriculumapproval/handbook/" TargetMode="External"/><Relationship Id="rId130" Type="http://schemas.openxmlformats.org/officeDocument/2006/relationships/hyperlink" Target="mailto:acadprog@ucc.i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ucc.ie/en/media/support/academicprogrammes/FPP---Full-Programme-Proposal.docx" TargetMode="External"/><Relationship Id="rId18" Type="http://schemas.openxmlformats.org/officeDocument/2006/relationships/hyperlink" Target="https://www.ucc.ie/en/media/support/academicprogrammes/FORM-MS1---CHANGES-TO-MARKS-AND-STANDARDS.docx" TargetMode="External"/><Relationship Id="rId39" Type="http://schemas.microsoft.com/office/2007/relationships/diagramDrawing" Target="diagrams/drawing1.xml"/><Relationship Id="rId109" Type="http://schemas.microsoft.com/office/2007/relationships/diagramDrawing" Target="diagrams/drawing9.xml"/><Relationship Id="rId34" Type="http://schemas.openxmlformats.org/officeDocument/2006/relationships/hyperlink" Target="http://www.qqi.ie/Articles/Pages/NFQ-Standards-and-Guidelines-.aspx" TargetMode="External"/><Relationship Id="rId50" Type="http://schemas.openxmlformats.org/officeDocument/2006/relationships/diagramColors" Target="diagrams/colors3.xml"/><Relationship Id="rId55" Type="http://schemas.openxmlformats.org/officeDocument/2006/relationships/diagramColors" Target="diagrams/colors4.xml"/><Relationship Id="rId76" Type="http://schemas.openxmlformats.org/officeDocument/2006/relationships/hyperlink" Target="https://www.ucc.ie/en/apar/curriculumapproval/forms/" TargetMode="External"/><Relationship Id="rId97" Type="http://schemas.openxmlformats.org/officeDocument/2006/relationships/diagramColors" Target="diagrams/colors8.xml"/><Relationship Id="rId104" Type="http://schemas.openxmlformats.org/officeDocument/2006/relationships/hyperlink" Target="https://www.ucc.ie/en/apar/curriculumapproval/handbook/" TargetMode="External"/><Relationship Id="rId120" Type="http://schemas.microsoft.com/office/2007/relationships/diagramDrawing" Target="diagrams/drawing10.xml"/><Relationship Id="rId125" Type="http://schemas.openxmlformats.org/officeDocument/2006/relationships/hyperlink" Target="http://www.ucc.ie/en/apar/curriculumapproval/forms/" TargetMode="External"/><Relationship Id="rId7" Type="http://schemas.openxmlformats.org/officeDocument/2006/relationships/endnotes" Target="endnotes.xml"/><Relationship Id="rId71" Type="http://schemas.openxmlformats.org/officeDocument/2006/relationships/diagramQuickStyle" Target="diagrams/quickStyle7.xml"/><Relationship Id="rId92" Type="http://schemas.openxmlformats.org/officeDocument/2006/relationships/hyperlink" Target="https://www.ucc.ie/en/ace/" TargetMode="External"/><Relationship Id="rId2" Type="http://schemas.openxmlformats.org/officeDocument/2006/relationships/numbering" Target="numbering.xml"/><Relationship Id="rId29" Type="http://schemas.openxmlformats.org/officeDocument/2006/relationships/hyperlink" Target="https://www.ucc.ie/calendar/" TargetMode="External"/><Relationship Id="rId24" Type="http://schemas.openxmlformats.org/officeDocument/2006/relationships/header" Target="header1.xml"/><Relationship Id="rId40" Type="http://schemas.openxmlformats.org/officeDocument/2006/relationships/diagramData" Target="diagrams/data2.xml"/><Relationship Id="rId45" Type="http://schemas.openxmlformats.org/officeDocument/2006/relationships/hyperlink" Target="https://www.ucc.ie/en/apar/curriculumapproval/forms/" TargetMode="External"/><Relationship Id="rId66" Type="http://schemas.openxmlformats.org/officeDocument/2006/relationships/diagramQuickStyle" Target="diagrams/quickStyle6.xml"/><Relationship Id="rId87" Type="http://schemas.openxmlformats.org/officeDocument/2006/relationships/hyperlink" Target="https://www.ucc.ie/en/apar/curriculumapproval/handbook/" TargetMode="External"/><Relationship Id="rId110" Type="http://schemas.openxmlformats.org/officeDocument/2006/relationships/hyperlink" Target="https://www.ucc.ie/en/apar/curriculumapproval/schedules/" TargetMode="External"/><Relationship Id="rId115" Type="http://schemas.openxmlformats.org/officeDocument/2006/relationships/hyperlink" Target="mailto:s.cusack@ucc.ie" TargetMode="External"/><Relationship Id="rId131" Type="http://schemas.openxmlformats.org/officeDocument/2006/relationships/footer" Target="footer3.xml"/><Relationship Id="rId61" Type="http://schemas.openxmlformats.org/officeDocument/2006/relationships/diagramColors" Target="diagrams/colors5.xml"/><Relationship Id="rId82" Type="http://schemas.openxmlformats.org/officeDocument/2006/relationships/hyperlink" Target="http://www.ucc.ie/en/apar/curriculumapproval/handbook/" TargetMode="External"/><Relationship Id="rId19" Type="http://schemas.openxmlformats.org/officeDocument/2006/relationships/hyperlink" Target="https://www.ucc.ie/en/media/support/academicprogrammes/FORM-MS2---CHANGES-TO-MARKS-AND-STANDARDS-ACE.docx" TargetMode="External"/></Relationships>
</file>

<file path=word/diagrams/_rels/data3.xml.rels><?xml version="1.0" encoding="UTF-8" standalone="yes"?>
<Relationships xmlns="http://schemas.openxmlformats.org/package/2006/relationships"><Relationship Id="rId1" Type="http://schemas.openxmlformats.org/officeDocument/2006/relationships/hyperlink" Target="#_Major_Awards"/></Relationships>
</file>

<file path=word/diagrams/_rels/data4.xml.rels><?xml version="1.0" encoding="UTF-8" standalone="yes"?>
<Relationships xmlns="http://schemas.openxmlformats.org/package/2006/relationships"><Relationship Id="rId1" Type="http://schemas.openxmlformats.org/officeDocument/2006/relationships/hyperlink" Target="#_Major_Awards"/></Relationships>
</file>

<file path=word/diagrams/_rels/data5.xml.rels><?xml version="1.0" encoding="UTF-8" standalone="yes"?>
<Relationships xmlns="http://schemas.openxmlformats.org/package/2006/relationships"><Relationship Id="rId1" Type="http://schemas.openxmlformats.org/officeDocument/2006/relationships/hyperlink" Target="#_Major_Awards"/></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A3DF5-8380-478E-A561-DA475E25451E}" type="doc">
      <dgm:prSet loTypeId="urn:microsoft.com/office/officeart/2005/8/layout/process1" loCatId="process" qsTypeId="urn:microsoft.com/office/officeart/2005/8/quickstyle/simple3" qsCatId="simple" csTypeId="urn:microsoft.com/office/officeart/2005/8/colors/accent1_2" csCatId="accent1" phldr="1"/>
      <dgm:spPr/>
      <dgm:t>
        <a:bodyPr/>
        <a:lstStyle/>
        <a:p>
          <a:endParaRPr lang="en-US"/>
        </a:p>
      </dgm:t>
    </dgm:pt>
    <dgm:pt modelId="{D7879CEB-43B5-42F0-AB8C-74491CF543CB}">
      <dgm:prSet phldrT="[Text]" custT="1"/>
      <dgm:spPr/>
      <dgm:t>
        <a:bodyPr/>
        <a:lstStyle/>
        <a:p>
          <a:pPr algn="l"/>
          <a:endParaRPr lang="en-GB" sz="500" u="none"/>
        </a:p>
        <a:p>
          <a:pPr algn="l"/>
          <a:r>
            <a:rPr lang="en-GB" sz="1200" b="1" u="none"/>
            <a:t>&gt;</a:t>
          </a:r>
          <a:r>
            <a:rPr lang="en-GB" sz="1200" u="none"/>
            <a:t>  Change in programme title </a:t>
          </a:r>
          <a:endParaRPr lang="en-IE" sz="1200" u="none"/>
        </a:p>
        <a:p>
          <a:pPr algn="l"/>
          <a:r>
            <a:rPr lang="en-GB" sz="1200" b="1" u="none"/>
            <a:t>&gt;</a:t>
          </a:r>
          <a:r>
            <a:rPr lang="en-GB" sz="1200" u="none"/>
            <a:t>  Addition of a minor award/exit route </a:t>
          </a:r>
          <a:endParaRPr lang="en-IE" sz="1200" u="none"/>
        </a:p>
        <a:p>
          <a:pPr algn="l"/>
          <a:r>
            <a:rPr lang="en-GB" sz="1200" b="1" u="none"/>
            <a:t>&gt;</a:t>
          </a:r>
          <a:r>
            <a:rPr lang="en-GB" sz="1200" u="none"/>
            <a:t>  Addition of a partner</a:t>
          </a:r>
          <a:endParaRPr lang="en-IE" sz="1200" u="none"/>
        </a:p>
        <a:p>
          <a:pPr algn="l"/>
          <a:r>
            <a:rPr lang="en-GB" sz="1200" b="1" u="none"/>
            <a:t>&gt;</a:t>
          </a:r>
          <a:r>
            <a:rPr lang="en-GB" sz="1200" u="none"/>
            <a:t>  Change to undergraduate admissions requirements/CAO admission procedure </a:t>
          </a:r>
          <a:endParaRPr lang="en-IE" sz="1200" u="none"/>
        </a:p>
        <a:p>
          <a:pPr algn="l"/>
          <a:r>
            <a:rPr lang="en-GB" sz="1200" b="1" u="none"/>
            <a:t>&gt;</a:t>
          </a:r>
          <a:r>
            <a:rPr lang="en-GB" sz="1200" u="none"/>
            <a:t>  Change to English language requirements </a:t>
          </a:r>
          <a:endParaRPr lang="en-IE" sz="1200" u="none"/>
        </a:p>
        <a:p>
          <a:pPr algn="l"/>
          <a:r>
            <a:rPr lang="en-GB" sz="1200" b="1" u="none"/>
            <a:t>&gt;</a:t>
          </a:r>
          <a:r>
            <a:rPr lang="en-GB" sz="1200" u="none"/>
            <a:t>  Creation of a new subject area not previously offered in UCC </a:t>
          </a:r>
          <a:endParaRPr lang="en-IE" sz="1200" u="none"/>
        </a:p>
        <a:p>
          <a:pPr algn="l"/>
          <a:r>
            <a:rPr lang="en-GB" sz="1200" b="1" u="none"/>
            <a:t>&gt;</a:t>
          </a:r>
          <a:r>
            <a:rPr lang="en-GB" sz="1200" u="none"/>
            <a:t>  Change in the overall credits for the programme.</a:t>
          </a:r>
        </a:p>
        <a:p>
          <a:pPr algn="l"/>
          <a:endParaRPr lang="en-US" sz="500" b="1" u="none"/>
        </a:p>
      </dgm:t>
    </dgm:pt>
    <dgm:pt modelId="{3D083475-15C0-4CF2-8978-75A18B4270D7}" type="parTrans" cxnId="{B7DD8137-4793-474D-8DF9-36A09C579F08}">
      <dgm:prSet/>
      <dgm:spPr/>
      <dgm:t>
        <a:bodyPr/>
        <a:lstStyle/>
        <a:p>
          <a:endParaRPr lang="en-US"/>
        </a:p>
      </dgm:t>
    </dgm:pt>
    <dgm:pt modelId="{6F5F0C07-BEFB-4D5F-A4FE-BF5BCB85B676}" type="sibTrans" cxnId="{B7DD8137-4793-474D-8DF9-36A09C579F08}">
      <dgm:prSet/>
      <dgm:spPr/>
      <dgm:t>
        <a:bodyPr/>
        <a:lstStyle/>
        <a:p>
          <a:endParaRPr lang="en-US"/>
        </a:p>
      </dgm:t>
    </dgm:pt>
    <dgm:pt modelId="{E3ED5583-8463-4B26-A9C1-06C7AF35233B}">
      <dgm:prSet phldrT="[Text]" custT="1"/>
      <dgm:spPr/>
      <dgm:t>
        <a:bodyPr/>
        <a:lstStyle/>
        <a:p>
          <a:r>
            <a:rPr lang="en-US" sz="1200" b="1"/>
            <a:t>Approval Required</a:t>
          </a:r>
        </a:p>
        <a:p>
          <a:r>
            <a:rPr lang="en-US" sz="800" b="1"/>
            <a:t> </a:t>
          </a:r>
        </a:p>
        <a:p>
          <a:r>
            <a:rPr lang="en-GB" sz="1200" u="none"/>
            <a:t>College/</a:t>
          </a:r>
          <a:endParaRPr lang="en-IE" sz="1200" u="none"/>
        </a:p>
        <a:p>
          <a:r>
            <a:rPr lang="en-GB" sz="1200" u="none"/>
            <a:t>ACE ASB</a:t>
          </a:r>
          <a:endParaRPr lang="en-IE" sz="1200" u="none"/>
        </a:p>
        <a:p>
          <a:r>
            <a:rPr lang="en-GB" sz="1200" u="sng"/>
            <a:t>and</a:t>
          </a:r>
          <a:endParaRPr lang="en-IE" sz="1200" u="sng"/>
        </a:p>
        <a:p>
          <a:r>
            <a:rPr lang="en-GB" sz="1200" u="none"/>
            <a:t>Academic Board</a:t>
          </a:r>
          <a:endParaRPr lang="en-US" sz="1200" u="none"/>
        </a:p>
      </dgm:t>
    </dgm:pt>
    <dgm:pt modelId="{2C7F5E2E-EFE0-4DB6-AA40-EC33D307010B}" type="parTrans" cxnId="{000493C6-6CB1-48FD-A9C6-693E18C63785}">
      <dgm:prSet/>
      <dgm:spPr/>
      <dgm:t>
        <a:bodyPr/>
        <a:lstStyle/>
        <a:p>
          <a:endParaRPr lang="en-US"/>
        </a:p>
      </dgm:t>
    </dgm:pt>
    <dgm:pt modelId="{98D4F488-12D6-4C8B-B889-AF1572466EE5}" type="sibTrans" cxnId="{000493C6-6CB1-48FD-A9C6-693E18C63785}">
      <dgm:prSet/>
      <dgm:spPr/>
      <dgm:t>
        <a:bodyPr/>
        <a:lstStyle/>
        <a:p>
          <a:endParaRPr lang="en-US"/>
        </a:p>
      </dgm:t>
    </dgm:pt>
    <dgm:pt modelId="{519CC6AE-2E32-4C7C-B722-925EB70738ED}" type="pres">
      <dgm:prSet presAssocID="{19EA3DF5-8380-478E-A561-DA475E25451E}" presName="Name0" presStyleCnt="0">
        <dgm:presLayoutVars>
          <dgm:dir/>
          <dgm:resizeHandles val="exact"/>
        </dgm:presLayoutVars>
      </dgm:prSet>
      <dgm:spPr/>
      <dgm:t>
        <a:bodyPr/>
        <a:lstStyle/>
        <a:p>
          <a:endParaRPr lang="en-US"/>
        </a:p>
      </dgm:t>
    </dgm:pt>
    <dgm:pt modelId="{7A97EF14-B638-4DD7-8800-7E4AE3F0E7B3}" type="pres">
      <dgm:prSet presAssocID="{D7879CEB-43B5-42F0-AB8C-74491CF543CB}" presName="node" presStyleLbl="node1" presStyleIdx="0" presStyleCnt="2" custScaleX="359257" custScaleY="85714">
        <dgm:presLayoutVars>
          <dgm:bulletEnabled val="1"/>
        </dgm:presLayoutVars>
      </dgm:prSet>
      <dgm:spPr/>
      <dgm:t>
        <a:bodyPr/>
        <a:lstStyle/>
        <a:p>
          <a:endParaRPr lang="en-US"/>
        </a:p>
      </dgm:t>
    </dgm:pt>
    <dgm:pt modelId="{C63E6C65-365F-485A-ABDB-0A3333B48420}" type="pres">
      <dgm:prSet presAssocID="{6F5F0C07-BEFB-4D5F-A4FE-BF5BCB85B676}" presName="sibTrans" presStyleLbl="sibTrans2D1" presStyleIdx="0" presStyleCnt="1" custFlipHor="0" custScaleX="149122"/>
      <dgm:spPr/>
      <dgm:t>
        <a:bodyPr/>
        <a:lstStyle/>
        <a:p>
          <a:endParaRPr lang="en-US"/>
        </a:p>
      </dgm:t>
    </dgm:pt>
    <dgm:pt modelId="{56ED16B0-9B53-4B26-8CC2-05CAD79B7509}" type="pres">
      <dgm:prSet presAssocID="{6F5F0C07-BEFB-4D5F-A4FE-BF5BCB85B676}" presName="connectorText" presStyleLbl="sibTrans2D1" presStyleIdx="0" presStyleCnt="1"/>
      <dgm:spPr/>
      <dgm:t>
        <a:bodyPr/>
        <a:lstStyle/>
        <a:p>
          <a:endParaRPr lang="en-US"/>
        </a:p>
      </dgm:t>
    </dgm:pt>
    <dgm:pt modelId="{016F2B03-7471-4585-B279-17CFDC7EDFE0}" type="pres">
      <dgm:prSet presAssocID="{E3ED5583-8463-4B26-A9C1-06C7AF35233B}" presName="node" presStyleLbl="node1" presStyleIdx="1" presStyleCnt="2" custScaleX="61228" custScaleY="85714">
        <dgm:presLayoutVars>
          <dgm:bulletEnabled val="1"/>
        </dgm:presLayoutVars>
      </dgm:prSet>
      <dgm:spPr/>
      <dgm:t>
        <a:bodyPr/>
        <a:lstStyle/>
        <a:p>
          <a:endParaRPr lang="en-US"/>
        </a:p>
      </dgm:t>
    </dgm:pt>
  </dgm:ptLst>
  <dgm:cxnLst>
    <dgm:cxn modelId="{519878EB-38DC-4A42-8B46-A997C97ADCE5}" type="presOf" srcId="{6F5F0C07-BEFB-4D5F-A4FE-BF5BCB85B676}" destId="{56ED16B0-9B53-4B26-8CC2-05CAD79B7509}" srcOrd="1" destOrd="0" presId="urn:microsoft.com/office/officeart/2005/8/layout/process1"/>
    <dgm:cxn modelId="{A2573A64-995E-4B70-AE49-D9E91EADDD7A}" type="presOf" srcId="{D7879CEB-43B5-42F0-AB8C-74491CF543CB}" destId="{7A97EF14-B638-4DD7-8800-7E4AE3F0E7B3}" srcOrd="0" destOrd="0" presId="urn:microsoft.com/office/officeart/2005/8/layout/process1"/>
    <dgm:cxn modelId="{000493C6-6CB1-48FD-A9C6-693E18C63785}" srcId="{19EA3DF5-8380-478E-A561-DA475E25451E}" destId="{E3ED5583-8463-4B26-A9C1-06C7AF35233B}" srcOrd="1" destOrd="0" parTransId="{2C7F5E2E-EFE0-4DB6-AA40-EC33D307010B}" sibTransId="{98D4F488-12D6-4C8B-B889-AF1572466EE5}"/>
    <dgm:cxn modelId="{D7810F11-0281-4739-A3E0-76816972FB74}" type="presOf" srcId="{6F5F0C07-BEFB-4D5F-A4FE-BF5BCB85B676}" destId="{C63E6C65-365F-485A-ABDB-0A3333B48420}" srcOrd="0" destOrd="0" presId="urn:microsoft.com/office/officeart/2005/8/layout/process1"/>
    <dgm:cxn modelId="{8DBB8857-D286-427F-8145-7F18523184F0}" type="presOf" srcId="{19EA3DF5-8380-478E-A561-DA475E25451E}" destId="{519CC6AE-2E32-4C7C-B722-925EB70738ED}" srcOrd="0" destOrd="0" presId="urn:microsoft.com/office/officeart/2005/8/layout/process1"/>
    <dgm:cxn modelId="{8AFE9EDA-832D-4BDC-BCBD-E24F6AC0782E}" type="presOf" srcId="{E3ED5583-8463-4B26-A9C1-06C7AF35233B}" destId="{016F2B03-7471-4585-B279-17CFDC7EDFE0}" srcOrd="0" destOrd="0" presId="urn:microsoft.com/office/officeart/2005/8/layout/process1"/>
    <dgm:cxn modelId="{B7DD8137-4793-474D-8DF9-36A09C579F08}" srcId="{19EA3DF5-8380-478E-A561-DA475E25451E}" destId="{D7879CEB-43B5-42F0-AB8C-74491CF543CB}" srcOrd="0" destOrd="0" parTransId="{3D083475-15C0-4CF2-8978-75A18B4270D7}" sibTransId="{6F5F0C07-BEFB-4D5F-A4FE-BF5BCB85B676}"/>
    <dgm:cxn modelId="{18B4E3B4-52B0-43B0-B4EE-FBAE803EA547}" type="presParOf" srcId="{519CC6AE-2E32-4C7C-B722-925EB70738ED}" destId="{7A97EF14-B638-4DD7-8800-7E4AE3F0E7B3}" srcOrd="0" destOrd="0" presId="urn:microsoft.com/office/officeart/2005/8/layout/process1"/>
    <dgm:cxn modelId="{CFFF2D01-3222-46E4-BBA3-F4CAB169D5E3}" type="presParOf" srcId="{519CC6AE-2E32-4C7C-B722-925EB70738ED}" destId="{C63E6C65-365F-485A-ABDB-0A3333B48420}" srcOrd="1" destOrd="0" presId="urn:microsoft.com/office/officeart/2005/8/layout/process1"/>
    <dgm:cxn modelId="{200C752A-E853-4D04-941D-39724E1DCCA8}" type="presParOf" srcId="{C63E6C65-365F-485A-ABDB-0A3333B48420}" destId="{56ED16B0-9B53-4B26-8CC2-05CAD79B7509}" srcOrd="0" destOrd="0" presId="urn:microsoft.com/office/officeart/2005/8/layout/process1"/>
    <dgm:cxn modelId="{67B0862F-2456-4F50-ABC7-FFA6726DC3EE}" type="presParOf" srcId="{519CC6AE-2E32-4C7C-B722-925EB70738ED}" destId="{016F2B03-7471-4585-B279-17CFDC7EDFE0}" srcOrd="2" destOrd="0" presId="urn:microsoft.com/office/officeart/2005/8/layout/process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DF1B698-CB1C-478B-B046-41D94818CC9A}" type="doc">
      <dgm:prSet loTypeId="urn:microsoft.com/office/officeart/2005/8/layout/process1" loCatId="process" qsTypeId="urn:microsoft.com/office/officeart/2005/8/quickstyle/simple1" qsCatId="simple" csTypeId="urn:microsoft.com/office/officeart/2005/8/colors/accent1_2" csCatId="accent1" phldr="1"/>
      <dgm:spPr/>
    </dgm:pt>
    <dgm:pt modelId="{5A6A1FA2-0C1D-46FA-8E97-8EBB8FDDAF95}">
      <dgm:prSet phldrT="[Text]" custT="1"/>
      <dgm:spPr/>
      <dgm:t>
        <a:bodyPr/>
        <a:lstStyle/>
        <a:p>
          <a:r>
            <a:rPr lang="en-US" sz="1400" b="1"/>
            <a:t>School/ Department Approval</a:t>
          </a:r>
        </a:p>
      </dgm:t>
    </dgm:pt>
    <dgm:pt modelId="{C4190DE4-9711-4304-AD4E-912FF8D8AE32}" type="parTrans" cxnId="{32DA0AE8-B6C7-4242-9280-F923B9AB1B34}">
      <dgm:prSet/>
      <dgm:spPr/>
      <dgm:t>
        <a:bodyPr/>
        <a:lstStyle/>
        <a:p>
          <a:endParaRPr lang="en-US"/>
        </a:p>
      </dgm:t>
    </dgm:pt>
    <dgm:pt modelId="{1736EF17-6998-4F1A-BEE5-0E47A7F5A5DF}" type="sibTrans" cxnId="{32DA0AE8-B6C7-4242-9280-F923B9AB1B34}">
      <dgm:prSet/>
      <dgm:spPr/>
      <dgm:t>
        <a:bodyPr/>
        <a:lstStyle/>
        <a:p>
          <a:endParaRPr lang="en-US"/>
        </a:p>
      </dgm:t>
    </dgm:pt>
    <dgm:pt modelId="{1765255F-327E-4374-9A56-542C312C3396}">
      <dgm:prSet phldrT="[Text]" custT="1"/>
      <dgm:spPr/>
      <dgm:t>
        <a:bodyPr/>
        <a:lstStyle/>
        <a:p>
          <a:r>
            <a:rPr lang="en-US" sz="1300" b="1"/>
            <a:t>College/ACE  Approval</a:t>
          </a:r>
        </a:p>
      </dgm:t>
    </dgm:pt>
    <dgm:pt modelId="{A4A30A8B-5DCE-49B3-9FBA-74E6ACFEE9C8}" type="parTrans" cxnId="{7AA3A84D-B2A2-462D-A9C1-B9F0A73F86C6}">
      <dgm:prSet/>
      <dgm:spPr/>
      <dgm:t>
        <a:bodyPr/>
        <a:lstStyle/>
        <a:p>
          <a:endParaRPr lang="en-US"/>
        </a:p>
      </dgm:t>
    </dgm:pt>
    <dgm:pt modelId="{46A466D0-DC95-454C-B91E-7DAA4A5AFF64}" type="sibTrans" cxnId="{7AA3A84D-B2A2-462D-A9C1-B9F0A73F86C6}">
      <dgm:prSet/>
      <dgm:spPr/>
      <dgm:t>
        <a:bodyPr/>
        <a:lstStyle/>
        <a:p>
          <a:endParaRPr lang="en-US"/>
        </a:p>
      </dgm:t>
    </dgm:pt>
    <dgm:pt modelId="{3287BF71-DE59-4261-9256-AEF7995D3DD0}">
      <dgm:prSet phldrT="[Text]" custT="1"/>
      <dgm:spPr/>
      <dgm:t>
        <a:bodyPr/>
        <a:lstStyle/>
        <a:p>
          <a:r>
            <a:rPr lang="en-US" sz="1300" b="1"/>
            <a:t>Implementation of  Approved Change by College/ACE</a:t>
          </a:r>
        </a:p>
      </dgm:t>
    </dgm:pt>
    <dgm:pt modelId="{D4210BE6-E83F-45E8-A51F-6F897BE195FA}" type="parTrans" cxnId="{5E8877B0-6A7C-4B69-987C-263861BCF000}">
      <dgm:prSet/>
      <dgm:spPr/>
      <dgm:t>
        <a:bodyPr/>
        <a:lstStyle/>
        <a:p>
          <a:endParaRPr lang="en-US"/>
        </a:p>
      </dgm:t>
    </dgm:pt>
    <dgm:pt modelId="{7733A2EA-955D-498F-818E-E7FC6BFB2C4F}" type="sibTrans" cxnId="{5E8877B0-6A7C-4B69-987C-263861BCF000}">
      <dgm:prSet/>
      <dgm:spPr/>
      <dgm:t>
        <a:bodyPr/>
        <a:lstStyle/>
        <a:p>
          <a:endParaRPr lang="en-US"/>
        </a:p>
      </dgm:t>
    </dgm:pt>
    <dgm:pt modelId="{4CE59430-2AE2-4235-96F9-A496B635BC3B}">
      <dgm:prSet custT="1"/>
      <dgm:spPr/>
      <dgm:t>
        <a:bodyPr/>
        <a:lstStyle/>
        <a:p>
          <a:r>
            <a:rPr lang="en-US" sz="1300" b="1"/>
            <a:t>Publication of Marks and Standards by  APAR/ACE</a:t>
          </a:r>
        </a:p>
      </dgm:t>
    </dgm:pt>
    <dgm:pt modelId="{35674153-F761-4EAE-8153-0BBF5D084622}" type="parTrans" cxnId="{ED98FD8C-6032-44CE-A77D-490594D2A13B}">
      <dgm:prSet/>
      <dgm:spPr/>
      <dgm:t>
        <a:bodyPr/>
        <a:lstStyle/>
        <a:p>
          <a:endParaRPr lang="en-US"/>
        </a:p>
      </dgm:t>
    </dgm:pt>
    <dgm:pt modelId="{E80E0789-295A-46D0-88EA-80EF31AE0769}" type="sibTrans" cxnId="{ED98FD8C-6032-44CE-A77D-490594D2A13B}">
      <dgm:prSet/>
      <dgm:spPr/>
      <dgm:t>
        <a:bodyPr/>
        <a:lstStyle/>
        <a:p>
          <a:endParaRPr lang="en-US"/>
        </a:p>
      </dgm:t>
    </dgm:pt>
    <dgm:pt modelId="{56D20F5B-94DA-4803-A0FB-06EC0BB58056}" type="pres">
      <dgm:prSet presAssocID="{4DF1B698-CB1C-478B-B046-41D94818CC9A}" presName="Name0" presStyleCnt="0">
        <dgm:presLayoutVars>
          <dgm:dir/>
          <dgm:resizeHandles val="exact"/>
        </dgm:presLayoutVars>
      </dgm:prSet>
      <dgm:spPr/>
    </dgm:pt>
    <dgm:pt modelId="{F130CC35-0E4C-4C8C-9869-C8B191CA0CAF}" type="pres">
      <dgm:prSet presAssocID="{5A6A1FA2-0C1D-46FA-8E97-8EBB8FDDAF95}" presName="node" presStyleLbl="node1" presStyleIdx="0" presStyleCnt="4">
        <dgm:presLayoutVars>
          <dgm:bulletEnabled val="1"/>
        </dgm:presLayoutVars>
      </dgm:prSet>
      <dgm:spPr/>
      <dgm:t>
        <a:bodyPr/>
        <a:lstStyle/>
        <a:p>
          <a:endParaRPr lang="en-US"/>
        </a:p>
      </dgm:t>
    </dgm:pt>
    <dgm:pt modelId="{DC403D38-5725-4408-91B0-39008F3C71C1}" type="pres">
      <dgm:prSet presAssocID="{1736EF17-6998-4F1A-BEE5-0E47A7F5A5DF}" presName="sibTrans" presStyleLbl="sibTrans2D1" presStyleIdx="0" presStyleCnt="3"/>
      <dgm:spPr/>
      <dgm:t>
        <a:bodyPr/>
        <a:lstStyle/>
        <a:p>
          <a:endParaRPr lang="en-US"/>
        </a:p>
      </dgm:t>
    </dgm:pt>
    <dgm:pt modelId="{2CE464AC-3D08-4429-A2DC-A5FEB4A715E1}" type="pres">
      <dgm:prSet presAssocID="{1736EF17-6998-4F1A-BEE5-0E47A7F5A5DF}" presName="connectorText" presStyleLbl="sibTrans2D1" presStyleIdx="0" presStyleCnt="3"/>
      <dgm:spPr/>
      <dgm:t>
        <a:bodyPr/>
        <a:lstStyle/>
        <a:p>
          <a:endParaRPr lang="en-US"/>
        </a:p>
      </dgm:t>
    </dgm:pt>
    <dgm:pt modelId="{73B14AAA-08F9-4529-A261-FBB0AA7028E5}" type="pres">
      <dgm:prSet presAssocID="{1765255F-327E-4374-9A56-542C312C3396}" presName="node" presStyleLbl="node1" presStyleIdx="1" presStyleCnt="4">
        <dgm:presLayoutVars>
          <dgm:bulletEnabled val="1"/>
        </dgm:presLayoutVars>
      </dgm:prSet>
      <dgm:spPr/>
      <dgm:t>
        <a:bodyPr/>
        <a:lstStyle/>
        <a:p>
          <a:endParaRPr lang="en-US"/>
        </a:p>
      </dgm:t>
    </dgm:pt>
    <dgm:pt modelId="{7E14A6DE-EF20-4B2D-92C2-11F775D5366C}" type="pres">
      <dgm:prSet presAssocID="{46A466D0-DC95-454C-B91E-7DAA4A5AFF64}" presName="sibTrans" presStyleLbl="sibTrans2D1" presStyleIdx="1" presStyleCnt="3"/>
      <dgm:spPr/>
      <dgm:t>
        <a:bodyPr/>
        <a:lstStyle/>
        <a:p>
          <a:endParaRPr lang="en-US"/>
        </a:p>
      </dgm:t>
    </dgm:pt>
    <dgm:pt modelId="{54082A1B-32DC-4E86-9350-9456C769EA92}" type="pres">
      <dgm:prSet presAssocID="{46A466D0-DC95-454C-B91E-7DAA4A5AFF64}" presName="connectorText" presStyleLbl="sibTrans2D1" presStyleIdx="1" presStyleCnt="3"/>
      <dgm:spPr/>
      <dgm:t>
        <a:bodyPr/>
        <a:lstStyle/>
        <a:p>
          <a:endParaRPr lang="en-US"/>
        </a:p>
      </dgm:t>
    </dgm:pt>
    <dgm:pt modelId="{BF5F8E13-26AA-4639-9417-0553DC494AEE}" type="pres">
      <dgm:prSet presAssocID="{3287BF71-DE59-4261-9256-AEF7995D3DD0}" presName="node" presStyleLbl="node1" presStyleIdx="2" presStyleCnt="4" custScaleX="117855">
        <dgm:presLayoutVars>
          <dgm:bulletEnabled val="1"/>
        </dgm:presLayoutVars>
      </dgm:prSet>
      <dgm:spPr/>
      <dgm:t>
        <a:bodyPr/>
        <a:lstStyle/>
        <a:p>
          <a:endParaRPr lang="en-US"/>
        </a:p>
      </dgm:t>
    </dgm:pt>
    <dgm:pt modelId="{D7BD81F2-F008-4A33-B65B-801EFCFA666D}" type="pres">
      <dgm:prSet presAssocID="{7733A2EA-955D-498F-818E-E7FC6BFB2C4F}" presName="sibTrans" presStyleLbl="sibTrans2D1" presStyleIdx="2" presStyleCnt="3"/>
      <dgm:spPr/>
      <dgm:t>
        <a:bodyPr/>
        <a:lstStyle/>
        <a:p>
          <a:endParaRPr lang="en-US"/>
        </a:p>
      </dgm:t>
    </dgm:pt>
    <dgm:pt modelId="{6F144678-1CA1-40B0-9D43-830982BDE608}" type="pres">
      <dgm:prSet presAssocID="{7733A2EA-955D-498F-818E-E7FC6BFB2C4F}" presName="connectorText" presStyleLbl="sibTrans2D1" presStyleIdx="2" presStyleCnt="3"/>
      <dgm:spPr/>
      <dgm:t>
        <a:bodyPr/>
        <a:lstStyle/>
        <a:p>
          <a:endParaRPr lang="en-US"/>
        </a:p>
      </dgm:t>
    </dgm:pt>
    <dgm:pt modelId="{9E97C405-DF6C-4299-808D-6AA7DB081957}" type="pres">
      <dgm:prSet presAssocID="{4CE59430-2AE2-4235-96F9-A496B635BC3B}" presName="node" presStyleLbl="node1" presStyleIdx="3" presStyleCnt="4">
        <dgm:presLayoutVars>
          <dgm:bulletEnabled val="1"/>
        </dgm:presLayoutVars>
      </dgm:prSet>
      <dgm:spPr/>
      <dgm:t>
        <a:bodyPr/>
        <a:lstStyle/>
        <a:p>
          <a:endParaRPr lang="en-US"/>
        </a:p>
      </dgm:t>
    </dgm:pt>
  </dgm:ptLst>
  <dgm:cxnLst>
    <dgm:cxn modelId="{8E8242A1-5403-4B3A-A1B8-D64C47601C04}" type="presOf" srcId="{4DF1B698-CB1C-478B-B046-41D94818CC9A}" destId="{56D20F5B-94DA-4803-A0FB-06EC0BB58056}" srcOrd="0" destOrd="0" presId="urn:microsoft.com/office/officeart/2005/8/layout/process1"/>
    <dgm:cxn modelId="{011B8F75-5E87-415B-914B-521108C8A976}" type="presOf" srcId="{1736EF17-6998-4F1A-BEE5-0E47A7F5A5DF}" destId="{DC403D38-5725-4408-91B0-39008F3C71C1}" srcOrd="0" destOrd="0" presId="urn:microsoft.com/office/officeart/2005/8/layout/process1"/>
    <dgm:cxn modelId="{17AA529E-3A17-4279-B995-1AA49ADC51F3}" type="presOf" srcId="{1736EF17-6998-4F1A-BEE5-0E47A7F5A5DF}" destId="{2CE464AC-3D08-4429-A2DC-A5FEB4A715E1}" srcOrd="1" destOrd="0" presId="urn:microsoft.com/office/officeart/2005/8/layout/process1"/>
    <dgm:cxn modelId="{C7B3EF52-CD34-4D0A-A709-41BB6A8FBB68}" type="presOf" srcId="{4CE59430-2AE2-4235-96F9-A496B635BC3B}" destId="{9E97C405-DF6C-4299-808D-6AA7DB081957}" srcOrd="0" destOrd="0" presId="urn:microsoft.com/office/officeart/2005/8/layout/process1"/>
    <dgm:cxn modelId="{F36A33DE-CDFC-4C31-9378-5FD16F267BA5}" type="presOf" srcId="{46A466D0-DC95-454C-B91E-7DAA4A5AFF64}" destId="{54082A1B-32DC-4E86-9350-9456C769EA92}" srcOrd="1" destOrd="0" presId="urn:microsoft.com/office/officeart/2005/8/layout/process1"/>
    <dgm:cxn modelId="{7AA3A84D-B2A2-462D-A9C1-B9F0A73F86C6}" srcId="{4DF1B698-CB1C-478B-B046-41D94818CC9A}" destId="{1765255F-327E-4374-9A56-542C312C3396}" srcOrd="1" destOrd="0" parTransId="{A4A30A8B-5DCE-49B3-9FBA-74E6ACFEE9C8}" sibTransId="{46A466D0-DC95-454C-B91E-7DAA4A5AFF64}"/>
    <dgm:cxn modelId="{A1A00FE4-2F5C-42DE-A0EF-61A3317015F7}" type="presOf" srcId="{5A6A1FA2-0C1D-46FA-8E97-8EBB8FDDAF95}" destId="{F130CC35-0E4C-4C8C-9869-C8B191CA0CAF}" srcOrd="0" destOrd="0" presId="urn:microsoft.com/office/officeart/2005/8/layout/process1"/>
    <dgm:cxn modelId="{ED98FD8C-6032-44CE-A77D-490594D2A13B}" srcId="{4DF1B698-CB1C-478B-B046-41D94818CC9A}" destId="{4CE59430-2AE2-4235-96F9-A496B635BC3B}" srcOrd="3" destOrd="0" parTransId="{35674153-F761-4EAE-8153-0BBF5D084622}" sibTransId="{E80E0789-295A-46D0-88EA-80EF31AE0769}"/>
    <dgm:cxn modelId="{5730505C-E8C5-4B50-BCD9-CD5082DA1EDB}" type="presOf" srcId="{7733A2EA-955D-498F-818E-E7FC6BFB2C4F}" destId="{6F144678-1CA1-40B0-9D43-830982BDE608}" srcOrd="1" destOrd="0" presId="urn:microsoft.com/office/officeart/2005/8/layout/process1"/>
    <dgm:cxn modelId="{5E8877B0-6A7C-4B69-987C-263861BCF000}" srcId="{4DF1B698-CB1C-478B-B046-41D94818CC9A}" destId="{3287BF71-DE59-4261-9256-AEF7995D3DD0}" srcOrd="2" destOrd="0" parTransId="{D4210BE6-E83F-45E8-A51F-6F897BE195FA}" sibTransId="{7733A2EA-955D-498F-818E-E7FC6BFB2C4F}"/>
    <dgm:cxn modelId="{DFFE6A6D-7C88-4FB9-8C35-4F25FCCC58F5}" type="presOf" srcId="{3287BF71-DE59-4261-9256-AEF7995D3DD0}" destId="{BF5F8E13-26AA-4639-9417-0553DC494AEE}" srcOrd="0" destOrd="0" presId="urn:microsoft.com/office/officeart/2005/8/layout/process1"/>
    <dgm:cxn modelId="{2715EC5A-7210-4847-8E76-2C1C0729E406}" type="presOf" srcId="{1765255F-327E-4374-9A56-542C312C3396}" destId="{73B14AAA-08F9-4529-A261-FBB0AA7028E5}" srcOrd="0" destOrd="0" presId="urn:microsoft.com/office/officeart/2005/8/layout/process1"/>
    <dgm:cxn modelId="{45B49800-DAEE-473B-8012-614049C287E0}" type="presOf" srcId="{7733A2EA-955D-498F-818E-E7FC6BFB2C4F}" destId="{D7BD81F2-F008-4A33-B65B-801EFCFA666D}" srcOrd="0" destOrd="0" presId="urn:microsoft.com/office/officeart/2005/8/layout/process1"/>
    <dgm:cxn modelId="{32DA0AE8-B6C7-4242-9280-F923B9AB1B34}" srcId="{4DF1B698-CB1C-478B-B046-41D94818CC9A}" destId="{5A6A1FA2-0C1D-46FA-8E97-8EBB8FDDAF95}" srcOrd="0" destOrd="0" parTransId="{C4190DE4-9711-4304-AD4E-912FF8D8AE32}" sibTransId="{1736EF17-6998-4F1A-BEE5-0E47A7F5A5DF}"/>
    <dgm:cxn modelId="{4B0E06D1-2193-4D51-90D0-E36E55282C31}" type="presOf" srcId="{46A466D0-DC95-454C-B91E-7DAA4A5AFF64}" destId="{7E14A6DE-EF20-4B2D-92C2-11F775D5366C}" srcOrd="0" destOrd="0" presId="urn:microsoft.com/office/officeart/2005/8/layout/process1"/>
    <dgm:cxn modelId="{F11AF6E8-CB19-40C9-B48E-B2DDAEAF0488}" type="presParOf" srcId="{56D20F5B-94DA-4803-A0FB-06EC0BB58056}" destId="{F130CC35-0E4C-4C8C-9869-C8B191CA0CAF}" srcOrd="0" destOrd="0" presId="urn:microsoft.com/office/officeart/2005/8/layout/process1"/>
    <dgm:cxn modelId="{AFF07BD5-7FFA-494E-992D-437B4B673CC9}" type="presParOf" srcId="{56D20F5B-94DA-4803-A0FB-06EC0BB58056}" destId="{DC403D38-5725-4408-91B0-39008F3C71C1}" srcOrd="1" destOrd="0" presId="urn:microsoft.com/office/officeart/2005/8/layout/process1"/>
    <dgm:cxn modelId="{3617DBE4-D2AB-49D0-A50C-BABC3066B18F}" type="presParOf" srcId="{DC403D38-5725-4408-91B0-39008F3C71C1}" destId="{2CE464AC-3D08-4429-A2DC-A5FEB4A715E1}" srcOrd="0" destOrd="0" presId="urn:microsoft.com/office/officeart/2005/8/layout/process1"/>
    <dgm:cxn modelId="{C4121A4A-4327-40EC-B8FD-C6E67653B9EA}" type="presParOf" srcId="{56D20F5B-94DA-4803-A0FB-06EC0BB58056}" destId="{73B14AAA-08F9-4529-A261-FBB0AA7028E5}" srcOrd="2" destOrd="0" presId="urn:microsoft.com/office/officeart/2005/8/layout/process1"/>
    <dgm:cxn modelId="{256195E3-DFD7-4095-9E8C-03060BFEC435}" type="presParOf" srcId="{56D20F5B-94DA-4803-A0FB-06EC0BB58056}" destId="{7E14A6DE-EF20-4B2D-92C2-11F775D5366C}" srcOrd="3" destOrd="0" presId="urn:microsoft.com/office/officeart/2005/8/layout/process1"/>
    <dgm:cxn modelId="{55A5C79E-E7E2-4FA5-8364-E5D38E754BF7}" type="presParOf" srcId="{7E14A6DE-EF20-4B2D-92C2-11F775D5366C}" destId="{54082A1B-32DC-4E86-9350-9456C769EA92}" srcOrd="0" destOrd="0" presId="urn:microsoft.com/office/officeart/2005/8/layout/process1"/>
    <dgm:cxn modelId="{4D177B1C-C5E7-458A-A7E4-5DA6E7D181CE}" type="presParOf" srcId="{56D20F5B-94DA-4803-A0FB-06EC0BB58056}" destId="{BF5F8E13-26AA-4639-9417-0553DC494AEE}" srcOrd="4" destOrd="0" presId="urn:microsoft.com/office/officeart/2005/8/layout/process1"/>
    <dgm:cxn modelId="{5D97C8DE-126F-4486-9AF5-53D7D62E7ADF}" type="presParOf" srcId="{56D20F5B-94DA-4803-A0FB-06EC0BB58056}" destId="{D7BD81F2-F008-4A33-B65B-801EFCFA666D}" srcOrd="5" destOrd="0" presId="urn:microsoft.com/office/officeart/2005/8/layout/process1"/>
    <dgm:cxn modelId="{FCE850DB-D254-42AC-95F2-090207B2EECE}" type="presParOf" srcId="{D7BD81F2-F008-4A33-B65B-801EFCFA666D}" destId="{6F144678-1CA1-40B0-9D43-830982BDE608}" srcOrd="0" destOrd="0" presId="urn:microsoft.com/office/officeart/2005/8/layout/process1"/>
    <dgm:cxn modelId="{1439AE49-BCBA-4B31-A006-FC30188F6FE0}" type="presParOf" srcId="{56D20F5B-94DA-4803-A0FB-06EC0BB58056}" destId="{9E97C405-DF6C-4299-808D-6AA7DB081957}" srcOrd="6" destOrd="0" presId="urn:microsoft.com/office/officeart/2005/8/layout/process1"/>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EA3DF5-8380-478E-A561-DA475E25451E}" type="doc">
      <dgm:prSet loTypeId="urn:microsoft.com/office/officeart/2005/8/layout/process1" loCatId="process" qsTypeId="urn:microsoft.com/office/officeart/2005/8/quickstyle/simple3" qsCatId="simple" csTypeId="urn:microsoft.com/office/officeart/2005/8/colors/accent1_2" csCatId="accent1" phldr="1"/>
      <dgm:spPr/>
      <dgm:t>
        <a:bodyPr/>
        <a:lstStyle/>
        <a:p>
          <a:endParaRPr lang="en-US"/>
        </a:p>
      </dgm:t>
    </dgm:pt>
    <dgm:pt modelId="{D7879CEB-43B5-42F0-AB8C-74491CF543CB}">
      <dgm:prSet phldrT="[Text]" custT="1"/>
      <dgm:spPr/>
      <dgm:t>
        <a:bodyPr/>
        <a:lstStyle/>
        <a:p>
          <a:pPr algn="l"/>
          <a:r>
            <a:rPr lang="en-GB" sz="1100" b="1" u="none"/>
            <a:t>&gt;</a:t>
          </a:r>
          <a:r>
            <a:rPr lang="en-GB" sz="1100" u="none"/>
            <a:t>  Opening up an existing exit award for recruitment </a:t>
          </a:r>
          <a:endParaRPr lang="en-IE" sz="1100" u="none"/>
        </a:p>
        <a:p>
          <a:pPr algn="l"/>
          <a:endParaRPr lang="en-IE" sz="300" u="none"/>
        </a:p>
        <a:p>
          <a:pPr algn="l"/>
          <a:r>
            <a:rPr lang="en-GB" sz="1100" b="1" u="none"/>
            <a:t>&gt;</a:t>
          </a:r>
          <a:r>
            <a:rPr lang="en-GB" sz="1100" u="none"/>
            <a:t> Change in Entry Requirements for postgraduate programmes (e.g. if the proposal excludes a cohort previously allowed apply for the programme, or makes the entry requirement harsher) - contact APAR for advice</a:t>
          </a:r>
          <a:endParaRPr lang="en-IE" sz="1100" u="none"/>
        </a:p>
        <a:p>
          <a:pPr algn="l"/>
          <a:endParaRPr lang="en-IE" sz="300" u="none"/>
        </a:p>
        <a:p>
          <a:pPr algn="l"/>
          <a:r>
            <a:rPr lang="en-GB" sz="1100" b="1" u="none"/>
            <a:t>&gt;</a:t>
          </a:r>
          <a:r>
            <a:rPr lang="en-GB" sz="1100" u="none"/>
            <a:t> Substantive change in programme structure and/or regulation(s) </a:t>
          </a:r>
          <a:endParaRPr lang="en-IE" sz="1100" u="none"/>
        </a:p>
        <a:p>
          <a:pPr algn="l"/>
          <a:endParaRPr lang="en-IE" sz="300" u="none"/>
        </a:p>
        <a:p>
          <a:pPr algn="l"/>
          <a:r>
            <a:rPr lang="en-GB" sz="1100" b="1" u="none"/>
            <a:t>&gt;</a:t>
          </a:r>
          <a:r>
            <a:rPr lang="en-GB" sz="1100" u="none"/>
            <a:t> Substantial change in programme content and/or Programme Learning Outcomes </a:t>
          </a:r>
          <a:endParaRPr lang="en-IE" sz="1100" u="none"/>
        </a:p>
        <a:p>
          <a:pPr algn="l"/>
          <a:endParaRPr lang="en-IE" sz="300" u="none"/>
        </a:p>
        <a:p>
          <a:pPr algn="l"/>
          <a:r>
            <a:rPr lang="en-GB" sz="1100" b="1" u="none"/>
            <a:t>&gt;</a:t>
          </a:r>
          <a:r>
            <a:rPr lang="en-GB" sz="1100" u="none"/>
            <a:t> An appreciable change (e.g. 20%) in the number of students taking a programme </a:t>
          </a:r>
          <a:endParaRPr lang="en-IE" sz="1100" u="none"/>
        </a:p>
        <a:p>
          <a:pPr algn="l"/>
          <a:endParaRPr lang="en-IE" sz="300" u="none"/>
        </a:p>
        <a:p>
          <a:pPr algn="l"/>
          <a:r>
            <a:rPr lang="en-GB" sz="1100" b="1" u="none"/>
            <a:t>&gt;</a:t>
          </a:r>
          <a:r>
            <a:rPr lang="en-GB" sz="1100" u="none"/>
            <a:t> Creation/Withdrawal of Subject Areas/Pathways/Streams within a programme </a:t>
          </a:r>
          <a:endParaRPr lang="en-IE" sz="1100" u="none"/>
        </a:p>
        <a:p>
          <a:pPr algn="l"/>
          <a:endParaRPr lang="en-IE" sz="300" u="none"/>
        </a:p>
        <a:p>
          <a:pPr algn="l"/>
          <a:r>
            <a:rPr lang="en-GB" sz="1100" b="1" u="none"/>
            <a:t>&gt;</a:t>
          </a:r>
          <a:r>
            <a:rPr lang="en-GB" sz="1100" u="none"/>
            <a:t> Permanent Deletion/Withdrawal of a Programme from the UCC portfolio* </a:t>
          </a:r>
          <a:endParaRPr lang="en-IE" sz="1100" u="none"/>
        </a:p>
        <a:p>
          <a:pPr algn="l"/>
          <a:endParaRPr lang="en-IE" sz="300" u="none"/>
        </a:p>
        <a:p>
          <a:pPr algn="l"/>
          <a:r>
            <a:rPr lang="en-GB" sz="1100" b="1" u="none"/>
            <a:t>&gt;</a:t>
          </a:r>
          <a:r>
            <a:rPr lang="en-GB" sz="1100" u="none"/>
            <a:t> Introduction of full-time or part-time option for existing programme </a:t>
          </a:r>
          <a:endParaRPr lang="en-IE" sz="1100" u="none"/>
        </a:p>
        <a:p>
          <a:pPr algn="l"/>
          <a:endParaRPr lang="en-IE" sz="300" u="none"/>
        </a:p>
        <a:p>
          <a:pPr algn="l"/>
          <a:r>
            <a:rPr lang="en-GB" sz="1100" b="1" u="none"/>
            <a:t>&gt;</a:t>
          </a:r>
          <a:r>
            <a:rPr lang="en-GB" sz="1100" u="none"/>
            <a:t> Change in the mode of delivery or learning environment (e.g. blended learning of an existing programme).</a:t>
          </a:r>
          <a:endParaRPr lang="en-US" sz="1100" b="1" u="none"/>
        </a:p>
      </dgm:t>
    </dgm:pt>
    <dgm:pt modelId="{3D083475-15C0-4CF2-8978-75A18B4270D7}" type="parTrans" cxnId="{B7DD8137-4793-474D-8DF9-36A09C579F08}">
      <dgm:prSet/>
      <dgm:spPr/>
      <dgm:t>
        <a:bodyPr/>
        <a:lstStyle/>
        <a:p>
          <a:endParaRPr lang="en-US"/>
        </a:p>
      </dgm:t>
    </dgm:pt>
    <dgm:pt modelId="{6F5F0C07-BEFB-4D5F-A4FE-BF5BCB85B676}" type="sibTrans" cxnId="{B7DD8137-4793-474D-8DF9-36A09C579F08}">
      <dgm:prSet/>
      <dgm:spPr/>
      <dgm:t>
        <a:bodyPr/>
        <a:lstStyle/>
        <a:p>
          <a:endParaRPr lang="en-US"/>
        </a:p>
      </dgm:t>
    </dgm:pt>
    <dgm:pt modelId="{E3ED5583-8463-4B26-A9C1-06C7AF35233B}">
      <dgm:prSet phldrT="[Text]" custT="1"/>
      <dgm:spPr/>
      <dgm:t>
        <a:bodyPr/>
        <a:lstStyle/>
        <a:p>
          <a:r>
            <a:rPr lang="en-US" sz="1200" b="1"/>
            <a:t>Approval Required</a:t>
          </a:r>
        </a:p>
        <a:p>
          <a:r>
            <a:rPr lang="en-US" sz="800" b="1"/>
            <a:t> </a:t>
          </a:r>
        </a:p>
        <a:p>
          <a:r>
            <a:rPr lang="en-GB" sz="1200" u="none"/>
            <a:t>College/</a:t>
          </a:r>
          <a:endParaRPr lang="en-IE" sz="1200" u="none"/>
        </a:p>
        <a:p>
          <a:r>
            <a:rPr lang="en-GB" sz="1200" u="none"/>
            <a:t>ACE ASB</a:t>
          </a:r>
          <a:endParaRPr lang="en-IE" sz="1200" u="none"/>
        </a:p>
      </dgm:t>
    </dgm:pt>
    <dgm:pt modelId="{2C7F5E2E-EFE0-4DB6-AA40-EC33D307010B}" type="parTrans" cxnId="{000493C6-6CB1-48FD-A9C6-693E18C63785}">
      <dgm:prSet/>
      <dgm:spPr/>
      <dgm:t>
        <a:bodyPr/>
        <a:lstStyle/>
        <a:p>
          <a:endParaRPr lang="en-US"/>
        </a:p>
      </dgm:t>
    </dgm:pt>
    <dgm:pt modelId="{98D4F488-12D6-4C8B-B889-AF1572466EE5}" type="sibTrans" cxnId="{000493C6-6CB1-48FD-A9C6-693E18C63785}">
      <dgm:prSet/>
      <dgm:spPr/>
      <dgm:t>
        <a:bodyPr/>
        <a:lstStyle/>
        <a:p>
          <a:endParaRPr lang="en-US"/>
        </a:p>
      </dgm:t>
    </dgm:pt>
    <dgm:pt modelId="{519CC6AE-2E32-4C7C-B722-925EB70738ED}" type="pres">
      <dgm:prSet presAssocID="{19EA3DF5-8380-478E-A561-DA475E25451E}" presName="Name0" presStyleCnt="0">
        <dgm:presLayoutVars>
          <dgm:dir/>
          <dgm:resizeHandles val="exact"/>
        </dgm:presLayoutVars>
      </dgm:prSet>
      <dgm:spPr/>
      <dgm:t>
        <a:bodyPr/>
        <a:lstStyle/>
        <a:p>
          <a:endParaRPr lang="en-US"/>
        </a:p>
      </dgm:t>
    </dgm:pt>
    <dgm:pt modelId="{7A97EF14-B638-4DD7-8800-7E4AE3F0E7B3}" type="pres">
      <dgm:prSet presAssocID="{D7879CEB-43B5-42F0-AB8C-74491CF543CB}" presName="node" presStyleLbl="node1" presStyleIdx="0" presStyleCnt="2" custScaleX="359257" custScaleY="100860">
        <dgm:presLayoutVars>
          <dgm:bulletEnabled val="1"/>
        </dgm:presLayoutVars>
      </dgm:prSet>
      <dgm:spPr/>
      <dgm:t>
        <a:bodyPr/>
        <a:lstStyle/>
        <a:p>
          <a:endParaRPr lang="en-US"/>
        </a:p>
      </dgm:t>
    </dgm:pt>
    <dgm:pt modelId="{C63E6C65-365F-485A-ABDB-0A3333B48420}" type="pres">
      <dgm:prSet presAssocID="{6F5F0C07-BEFB-4D5F-A4FE-BF5BCB85B676}" presName="sibTrans" presStyleLbl="sibTrans2D1" presStyleIdx="0" presStyleCnt="1" custFlipHor="0" custScaleX="149122"/>
      <dgm:spPr/>
      <dgm:t>
        <a:bodyPr/>
        <a:lstStyle/>
        <a:p>
          <a:endParaRPr lang="en-US"/>
        </a:p>
      </dgm:t>
    </dgm:pt>
    <dgm:pt modelId="{56ED16B0-9B53-4B26-8CC2-05CAD79B7509}" type="pres">
      <dgm:prSet presAssocID="{6F5F0C07-BEFB-4D5F-A4FE-BF5BCB85B676}" presName="connectorText" presStyleLbl="sibTrans2D1" presStyleIdx="0" presStyleCnt="1"/>
      <dgm:spPr/>
      <dgm:t>
        <a:bodyPr/>
        <a:lstStyle/>
        <a:p>
          <a:endParaRPr lang="en-US"/>
        </a:p>
      </dgm:t>
    </dgm:pt>
    <dgm:pt modelId="{016F2B03-7471-4585-B279-17CFDC7EDFE0}" type="pres">
      <dgm:prSet presAssocID="{E3ED5583-8463-4B26-A9C1-06C7AF35233B}" presName="node" presStyleLbl="node1" presStyleIdx="1" presStyleCnt="2" custScaleX="61228" custScaleY="100860">
        <dgm:presLayoutVars>
          <dgm:bulletEnabled val="1"/>
        </dgm:presLayoutVars>
      </dgm:prSet>
      <dgm:spPr/>
      <dgm:t>
        <a:bodyPr/>
        <a:lstStyle/>
        <a:p>
          <a:endParaRPr lang="en-US"/>
        </a:p>
      </dgm:t>
    </dgm:pt>
  </dgm:ptLst>
  <dgm:cxnLst>
    <dgm:cxn modelId="{519878EB-38DC-4A42-8B46-A997C97ADCE5}" type="presOf" srcId="{6F5F0C07-BEFB-4D5F-A4FE-BF5BCB85B676}" destId="{56ED16B0-9B53-4B26-8CC2-05CAD79B7509}" srcOrd="1" destOrd="0" presId="urn:microsoft.com/office/officeart/2005/8/layout/process1"/>
    <dgm:cxn modelId="{A2573A64-995E-4B70-AE49-D9E91EADDD7A}" type="presOf" srcId="{D7879CEB-43B5-42F0-AB8C-74491CF543CB}" destId="{7A97EF14-B638-4DD7-8800-7E4AE3F0E7B3}" srcOrd="0" destOrd="0" presId="urn:microsoft.com/office/officeart/2005/8/layout/process1"/>
    <dgm:cxn modelId="{000493C6-6CB1-48FD-A9C6-693E18C63785}" srcId="{19EA3DF5-8380-478E-A561-DA475E25451E}" destId="{E3ED5583-8463-4B26-A9C1-06C7AF35233B}" srcOrd="1" destOrd="0" parTransId="{2C7F5E2E-EFE0-4DB6-AA40-EC33D307010B}" sibTransId="{98D4F488-12D6-4C8B-B889-AF1572466EE5}"/>
    <dgm:cxn modelId="{D7810F11-0281-4739-A3E0-76816972FB74}" type="presOf" srcId="{6F5F0C07-BEFB-4D5F-A4FE-BF5BCB85B676}" destId="{C63E6C65-365F-485A-ABDB-0A3333B48420}" srcOrd="0" destOrd="0" presId="urn:microsoft.com/office/officeart/2005/8/layout/process1"/>
    <dgm:cxn modelId="{8DBB8857-D286-427F-8145-7F18523184F0}" type="presOf" srcId="{19EA3DF5-8380-478E-A561-DA475E25451E}" destId="{519CC6AE-2E32-4C7C-B722-925EB70738ED}" srcOrd="0" destOrd="0" presId="urn:microsoft.com/office/officeart/2005/8/layout/process1"/>
    <dgm:cxn modelId="{8AFE9EDA-832D-4BDC-BCBD-E24F6AC0782E}" type="presOf" srcId="{E3ED5583-8463-4B26-A9C1-06C7AF35233B}" destId="{016F2B03-7471-4585-B279-17CFDC7EDFE0}" srcOrd="0" destOrd="0" presId="urn:microsoft.com/office/officeart/2005/8/layout/process1"/>
    <dgm:cxn modelId="{B7DD8137-4793-474D-8DF9-36A09C579F08}" srcId="{19EA3DF5-8380-478E-A561-DA475E25451E}" destId="{D7879CEB-43B5-42F0-AB8C-74491CF543CB}" srcOrd="0" destOrd="0" parTransId="{3D083475-15C0-4CF2-8978-75A18B4270D7}" sibTransId="{6F5F0C07-BEFB-4D5F-A4FE-BF5BCB85B676}"/>
    <dgm:cxn modelId="{18B4E3B4-52B0-43B0-B4EE-FBAE803EA547}" type="presParOf" srcId="{519CC6AE-2E32-4C7C-B722-925EB70738ED}" destId="{7A97EF14-B638-4DD7-8800-7E4AE3F0E7B3}" srcOrd="0" destOrd="0" presId="urn:microsoft.com/office/officeart/2005/8/layout/process1"/>
    <dgm:cxn modelId="{CFFF2D01-3222-46E4-BBA3-F4CAB169D5E3}" type="presParOf" srcId="{519CC6AE-2E32-4C7C-B722-925EB70738ED}" destId="{C63E6C65-365F-485A-ABDB-0A3333B48420}" srcOrd="1" destOrd="0" presId="urn:microsoft.com/office/officeart/2005/8/layout/process1"/>
    <dgm:cxn modelId="{200C752A-E853-4D04-941D-39724E1DCCA8}" type="presParOf" srcId="{C63E6C65-365F-485A-ABDB-0A3333B48420}" destId="{56ED16B0-9B53-4B26-8CC2-05CAD79B7509}" srcOrd="0" destOrd="0" presId="urn:microsoft.com/office/officeart/2005/8/layout/process1"/>
    <dgm:cxn modelId="{67B0862F-2456-4F50-ABC7-FFA6726DC3EE}" type="presParOf" srcId="{519CC6AE-2E32-4C7C-B722-925EB70738ED}" destId="{016F2B03-7471-4585-B279-17CFDC7EDFE0}" srcOrd="2" destOrd="0" presId="urn:microsoft.com/office/officeart/2005/8/layout/process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EA3DF5-8380-478E-A561-DA475E25451E}" type="doc">
      <dgm:prSet loTypeId="urn:microsoft.com/office/officeart/2005/8/layout/process1" loCatId="process" qsTypeId="urn:microsoft.com/office/officeart/2005/8/quickstyle/simple3" qsCatId="simple" csTypeId="urn:microsoft.com/office/officeart/2005/8/colors/accent1_2" csCatId="accent1" phldr="1"/>
      <dgm:spPr/>
      <dgm:t>
        <a:bodyPr/>
        <a:lstStyle/>
        <a:p>
          <a:endParaRPr lang="en-US"/>
        </a:p>
      </dgm:t>
    </dgm:pt>
    <dgm:pt modelId="{D7879CEB-43B5-42F0-AB8C-74491CF543CB}">
      <dgm:prSet phldrT="[Text]" custT="1"/>
      <dgm:spPr/>
      <dgm:t>
        <a:bodyPr/>
        <a:lstStyle/>
        <a:p>
          <a:pPr algn="l"/>
          <a:endParaRPr lang="en-GB" sz="500" u="none"/>
        </a:p>
        <a:p>
          <a:pPr algn="l"/>
          <a:r>
            <a:rPr lang="en-GB" sz="1100" b="1" u="none"/>
            <a:t>&gt;</a:t>
          </a:r>
          <a:r>
            <a:rPr lang="en-GB" sz="1100" u="none"/>
            <a:t>  Change in module title(s)</a:t>
          </a:r>
          <a:endParaRPr lang="en-IE" sz="1100" u="none"/>
        </a:p>
        <a:p>
          <a:pPr algn="l"/>
          <a:r>
            <a:rPr lang="en-GB" sz="1100" b="1" u="none"/>
            <a:t>&gt;</a:t>
          </a:r>
          <a:r>
            <a:rPr lang="en-GB" sz="1100" u="none"/>
            <a:t>  Change in credit weighting of a module (</a:t>
          </a:r>
          <a:r>
            <a:rPr lang="en-GB" sz="1100" b="1" i="1" u="none"/>
            <a:t>Note</a:t>
          </a:r>
          <a:r>
            <a:rPr lang="en-GB" sz="1100" i="1" u="none"/>
            <a:t>: this requires the creation of a new module)</a:t>
          </a:r>
        </a:p>
        <a:p>
          <a:pPr algn="l"/>
          <a:r>
            <a:rPr lang="en-GB" sz="1100" b="1" u="none"/>
            <a:t>&gt;</a:t>
          </a:r>
          <a:r>
            <a:rPr lang="en-GB" sz="1100" u="none"/>
            <a:t>  Addition or Removal of module(s) from programme(s)</a:t>
          </a:r>
        </a:p>
        <a:p>
          <a:pPr algn="l"/>
          <a:r>
            <a:rPr lang="en-GB" sz="1100" b="1" u="none"/>
            <a:t>&gt;</a:t>
          </a:r>
          <a:r>
            <a:rPr lang="en-GB" sz="1100" u="none"/>
            <a:t>  Changes in the descriptive text informing students about module choices, programme specific pre-requisites, or regulations governing quotas for pathways in programmes, etc.</a:t>
          </a:r>
          <a:endParaRPr lang="en-IE" sz="1100" u="none"/>
        </a:p>
        <a:p>
          <a:pPr algn="l"/>
          <a:r>
            <a:rPr lang="en-GB" sz="1100" b="1" u="none"/>
            <a:t>&gt;</a:t>
          </a:r>
          <a:r>
            <a:rPr lang="en-GB" sz="1100" u="none"/>
            <a:t>  Change in Entry Requirements for postgraduate programmes – see section 4.1 above; contact APAR for advice</a:t>
          </a:r>
        </a:p>
        <a:p>
          <a:pPr algn="l"/>
          <a:endParaRPr lang="en-US" sz="500" b="1" u="none"/>
        </a:p>
      </dgm:t>
      <dgm:extLst>
        <a:ext uri="{E40237B7-FDA0-4F09-8148-C483321AD2D9}">
          <dgm14:cNvPr xmlns:dgm14="http://schemas.microsoft.com/office/drawing/2010/diagram" id="0" name="">
            <a:hlinkClick xmlns:r="http://schemas.openxmlformats.org/officeDocument/2006/relationships" r:id="rId1"/>
          </dgm14:cNvPr>
        </a:ext>
      </dgm:extLst>
    </dgm:pt>
    <dgm:pt modelId="{3D083475-15C0-4CF2-8978-75A18B4270D7}" type="parTrans" cxnId="{B7DD8137-4793-474D-8DF9-36A09C579F08}">
      <dgm:prSet/>
      <dgm:spPr/>
      <dgm:t>
        <a:bodyPr/>
        <a:lstStyle/>
        <a:p>
          <a:endParaRPr lang="en-US"/>
        </a:p>
      </dgm:t>
    </dgm:pt>
    <dgm:pt modelId="{6F5F0C07-BEFB-4D5F-A4FE-BF5BCB85B676}" type="sibTrans" cxnId="{B7DD8137-4793-474D-8DF9-36A09C579F08}">
      <dgm:prSet/>
      <dgm:spPr/>
      <dgm:t>
        <a:bodyPr/>
        <a:lstStyle/>
        <a:p>
          <a:endParaRPr lang="en-US"/>
        </a:p>
      </dgm:t>
    </dgm:pt>
    <dgm:pt modelId="{E3ED5583-8463-4B26-A9C1-06C7AF35233B}">
      <dgm:prSet phldrT="[Text]" custT="1"/>
      <dgm:spPr/>
      <dgm:t>
        <a:bodyPr/>
        <a:lstStyle/>
        <a:p>
          <a:r>
            <a:rPr lang="en-US" sz="1200" b="1"/>
            <a:t>Approval Required</a:t>
          </a:r>
        </a:p>
        <a:p>
          <a:r>
            <a:rPr lang="en-US" sz="800" b="1"/>
            <a:t> </a:t>
          </a:r>
        </a:p>
        <a:p>
          <a:r>
            <a:rPr lang="en-GB" sz="1200" u="none"/>
            <a:t>College/</a:t>
          </a:r>
          <a:endParaRPr lang="en-IE" sz="1200" u="none"/>
        </a:p>
        <a:p>
          <a:r>
            <a:rPr lang="en-GB" sz="1200" u="none"/>
            <a:t>ACE ASB</a:t>
          </a:r>
          <a:endParaRPr lang="en-IE" sz="1200" u="none"/>
        </a:p>
      </dgm:t>
    </dgm:pt>
    <dgm:pt modelId="{2C7F5E2E-EFE0-4DB6-AA40-EC33D307010B}" type="parTrans" cxnId="{000493C6-6CB1-48FD-A9C6-693E18C63785}">
      <dgm:prSet/>
      <dgm:spPr/>
      <dgm:t>
        <a:bodyPr/>
        <a:lstStyle/>
        <a:p>
          <a:endParaRPr lang="en-US"/>
        </a:p>
      </dgm:t>
    </dgm:pt>
    <dgm:pt modelId="{98D4F488-12D6-4C8B-B889-AF1572466EE5}" type="sibTrans" cxnId="{000493C6-6CB1-48FD-A9C6-693E18C63785}">
      <dgm:prSet/>
      <dgm:spPr/>
      <dgm:t>
        <a:bodyPr/>
        <a:lstStyle/>
        <a:p>
          <a:endParaRPr lang="en-US"/>
        </a:p>
      </dgm:t>
    </dgm:pt>
    <dgm:pt modelId="{519CC6AE-2E32-4C7C-B722-925EB70738ED}" type="pres">
      <dgm:prSet presAssocID="{19EA3DF5-8380-478E-A561-DA475E25451E}" presName="Name0" presStyleCnt="0">
        <dgm:presLayoutVars>
          <dgm:dir/>
          <dgm:resizeHandles val="exact"/>
        </dgm:presLayoutVars>
      </dgm:prSet>
      <dgm:spPr/>
      <dgm:t>
        <a:bodyPr/>
        <a:lstStyle/>
        <a:p>
          <a:endParaRPr lang="en-US"/>
        </a:p>
      </dgm:t>
    </dgm:pt>
    <dgm:pt modelId="{7A97EF14-B638-4DD7-8800-7E4AE3F0E7B3}" type="pres">
      <dgm:prSet presAssocID="{D7879CEB-43B5-42F0-AB8C-74491CF543CB}" presName="node" presStyleLbl="node1" presStyleIdx="0" presStyleCnt="2" custScaleX="359257" custScaleY="100000">
        <dgm:presLayoutVars>
          <dgm:bulletEnabled val="1"/>
        </dgm:presLayoutVars>
      </dgm:prSet>
      <dgm:spPr/>
      <dgm:t>
        <a:bodyPr/>
        <a:lstStyle/>
        <a:p>
          <a:endParaRPr lang="en-US"/>
        </a:p>
      </dgm:t>
    </dgm:pt>
    <dgm:pt modelId="{C63E6C65-365F-485A-ABDB-0A3333B48420}" type="pres">
      <dgm:prSet presAssocID="{6F5F0C07-BEFB-4D5F-A4FE-BF5BCB85B676}" presName="sibTrans" presStyleLbl="sibTrans2D1" presStyleIdx="0" presStyleCnt="1" custFlipHor="0" custScaleX="149122"/>
      <dgm:spPr/>
      <dgm:t>
        <a:bodyPr/>
        <a:lstStyle/>
        <a:p>
          <a:endParaRPr lang="en-US"/>
        </a:p>
      </dgm:t>
    </dgm:pt>
    <dgm:pt modelId="{56ED16B0-9B53-4B26-8CC2-05CAD79B7509}" type="pres">
      <dgm:prSet presAssocID="{6F5F0C07-BEFB-4D5F-A4FE-BF5BCB85B676}" presName="connectorText" presStyleLbl="sibTrans2D1" presStyleIdx="0" presStyleCnt="1"/>
      <dgm:spPr/>
      <dgm:t>
        <a:bodyPr/>
        <a:lstStyle/>
        <a:p>
          <a:endParaRPr lang="en-US"/>
        </a:p>
      </dgm:t>
    </dgm:pt>
    <dgm:pt modelId="{016F2B03-7471-4585-B279-17CFDC7EDFE0}" type="pres">
      <dgm:prSet presAssocID="{E3ED5583-8463-4B26-A9C1-06C7AF35233B}" presName="node" presStyleLbl="node1" presStyleIdx="1" presStyleCnt="2" custScaleX="61228" custScaleY="100000" custLinFactNeighborY="634">
        <dgm:presLayoutVars>
          <dgm:bulletEnabled val="1"/>
        </dgm:presLayoutVars>
      </dgm:prSet>
      <dgm:spPr/>
      <dgm:t>
        <a:bodyPr/>
        <a:lstStyle/>
        <a:p>
          <a:endParaRPr lang="en-US"/>
        </a:p>
      </dgm:t>
    </dgm:pt>
  </dgm:ptLst>
  <dgm:cxnLst>
    <dgm:cxn modelId="{519878EB-38DC-4A42-8B46-A997C97ADCE5}" type="presOf" srcId="{6F5F0C07-BEFB-4D5F-A4FE-BF5BCB85B676}" destId="{56ED16B0-9B53-4B26-8CC2-05CAD79B7509}" srcOrd="1" destOrd="0" presId="urn:microsoft.com/office/officeart/2005/8/layout/process1"/>
    <dgm:cxn modelId="{A2573A64-995E-4B70-AE49-D9E91EADDD7A}" type="presOf" srcId="{D7879CEB-43B5-42F0-AB8C-74491CF543CB}" destId="{7A97EF14-B638-4DD7-8800-7E4AE3F0E7B3}" srcOrd="0" destOrd="0" presId="urn:microsoft.com/office/officeart/2005/8/layout/process1"/>
    <dgm:cxn modelId="{000493C6-6CB1-48FD-A9C6-693E18C63785}" srcId="{19EA3DF5-8380-478E-A561-DA475E25451E}" destId="{E3ED5583-8463-4B26-A9C1-06C7AF35233B}" srcOrd="1" destOrd="0" parTransId="{2C7F5E2E-EFE0-4DB6-AA40-EC33D307010B}" sibTransId="{98D4F488-12D6-4C8B-B889-AF1572466EE5}"/>
    <dgm:cxn modelId="{D7810F11-0281-4739-A3E0-76816972FB74}" type="presOf" srcId="{6F5F0C07-BEFB-4D5F-A4FE-BF5BCB85B676}" destId="{C63E6C65-365F-485A-ABDB-0A3333B48420}" srcOrd="0" destOrd="0" presId="urn:microsoft.com/office/officeart/2005/8/layout/process1"/>
    <dgm:cxn modelId="{8DBB8857-D286-427F-8145-7F18523184F0}" type="presOf" srcId="{19EA3DF5-8380-478E-A561-DA475E25451E}" destId="{519CC6AE-2E32-4C7C-B722-925EB70738ED}" srcOrd="0" destOrd="0" presId="urn:microsoft.com/office/officeart/2005/8/layout/process1"/>
    <dgm:cxn modelId="{8AFE9EDA-832D-4BDC-BCBD-E24F6AC0782E}" type="presOf" srcId="{E3ED5583-8463-4B26-A9C1-06C7AF35233B}" destId="{016F2B03-7471-4585-B279-17CFDC7EDFE0}" srcOrd="0" destOrd="0" presId="urn:microsoft.com/office/officeart/2005/8/layout/process1"/>
    <dgm:cxn modelId="{B7DD8137-4793-474D-8DF9-36A09C579F08}" srcId="{19EA3DF5-8380-478E-A561-DA475E25451E}" destId="{D7879CEB-43B5-42F0-AB8C-74491CF543CB}" srcOrd="0" destOrd="0" parTransId="{3D083475-15C0-4CF2-8978-75A18B4270D7}" sibTransId="{6F5F0C07-BEFB-4D5F-A4FE-BF5BCB85B676}"/>
    <dgm:cxn modelId="{18B4E3B4-52B0-43B0-B4EE-FBAE803EA547}" type="presParOf" srcId="{519CC6AE-2E32-4C7C-B722-925EB70738ED}" destId="{7A97EF14-B638-4DD7-8800-7E4AE3F0E7B3}" srcOrd="0" destOrd="0" presId="urn:microsoft.com/office/officeart/2005/8/layout/process1"/>
    <dgm:cxn modelId="{CFFF2D01-3222-46E4-BBA3-F4CAB169D5E3}" type="presParOf" srcId="{519CC6AE-2E32-4C7C-B722-925EB70738ED}" destId="{C63E6C65-365F-485A-ABDB-0A3333B48420}" srcOrd="1" destOrd="0" presId="urn:microsoft.com/office/officeart/2005/8/layout/process1"/>
    <dgm:cxn modelId="{200C752A-E853-4D04-941D-39724E1DCCA8}" type="presParOf" srcId="{C63E6C65-365F-485A-ABDB-0A3333B48420}" destId="{56ED16B0-9B53-4B26-8CC2-05CAD79B7509}" srcOrd="0" destOrd="0" presId="urn:microsoft.com/office/officeart/2005/8/layout/process1"/>
    <dgm:cxn modelId="{67B0862F-2456-4F50-ABC7-FFA6726DC3EE}" type="presParOf" srcId="{519CC6AE-2E32-4C7C-B722-925EB70738ED}" destId="{016F2B03-7471-4585-B279-17CFDC7EDFE0}" srcOrd="2"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EA3DF5-8380-478E-A561-DA475E25451E}" type="doc">
      <dgm:prSet loTypeId="urn:microsoft.com/office/officeart/2005/8/layout/process1" loCatId="process" qsTypeId="urn:microsoft.com/office/officeart/2005/8/quickstyle/simple3" qsCatId="simple" csTypeId="urn:microsoft.com/office/officeart/2005/8/colors/accent1_2" csCatId="accent1" phldr="1"/>
      <dgm:spPr/>
      <dgm:t>
        <a:bodyPr/>
        <a:lstStyle/>
        <a:p>
          <a:endParaRPr lang="en-US"/>
        </a:p>
      </dgm:t>
    </dgm:pt>
    <dgm:pt modelId="{D7879CEB-43B5-42F0-AB8C-74491CF543CB}">
      <dgm:prSet phldrT="[Text]" custT="1"/>
      <dgm:spPr/>
      <dgm:t>
        <a:bodyPr/>
        <a:lstStyle/>
        <a:p>
          <a:pPr algn="l">
            <a:lnSpc>
              <a:spcPct val="100000"/>
            </a:lnSpc>
            <a:spcAft>
              <a:spcPts val="0"/>
            </a:spcAft>
          </a:pPr>
          <a:endParaRPr lang="en-GB" sz="300" u="none"/>
        </a:p>
        <a:p>
          <a:pPr algn="l">
            <a:lnSpc>
              <a:spcPct val="100000"/>
            </a:lnSpc>
            <a:spcAft>
              <a:spcPts val="0"/>
            </a:spcAft>
          </a:pPr>
          <a:r>
            <a:rPr lang="en-GB" sz="1100" b="1" u="none"/>
            <a:t>&gt;</a:t>
          </a:r>
          <a:r>
            <a:rPr lang="en-GB" sz="1100" u="none"/>
            <a:t>  Creation of a new module</a:t>
          </a:r>
        </a:p>
        <a:p>
          <a:pPr algn="l">
            <a:lnSpc>
              <a:spcPct val="100000"/>
            </a:lnSpc>
            <a:spcAft>
              <a:spcPts val="0"/>
            </a:spcAft>
          </a:pPr>
          <a:endParaRPr lang="en-IE" sz="300" u="none"/>
        </a:p>
        <a:p>
          <a:pPr algn="l">
            <a:lnSpc>
              <a:spcPct val="100000"/>
            </a:lnSpc>
            <a:spcAft>
              <a:spcPts val="0"/>
            </a:spcAft>
          </a:pPr>
          <a:r>
            <a:rPr lang="en-GB" sz="1100" b="1" u="none"/>
            <a:t>&gt;</a:t>
          </a:r>
          <a:r>
            <a:rPr lang="en-GB" sz="1100" u="none"/>
            <a:t>  Change in description of an existing module under the following headings:</a:t>
          </a:r>
          <a:endParaRPr lang="en-GB" sz="1100" i="1"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Module Title </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Credit Weighting *</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Semester(s) </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No. of Students</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Pre-requisite(s) </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Co-requisite(s) </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Teaching Method(s)</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Module Co-ordinator </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Lecturer(s)</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Module Objective</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Module Content</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Learning Outcomes</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Assessment</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Compulsory Elements</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Penalties (for late submission of Course/Project Work etc.)</a:t>
          </a:r>
          <a:endParaRPr lang="en-IE" sz="1100" u="none"/>
        </a:p>
        <a:p>
          <a:pPr algn="l">
            <a:lnSpc>
              <a:spcPct val="100000"/>
            </a:lnSpc>
            <a:spcAft>
              <a:spcPts val="0"/>
            </a:spcAft>
          </a:pPr>
          <a:r>
            <a:rPr lang="en-GB" sz="1100" u="none"/>
            <a:t>   </a:t>
          </a:r>
          <a:r>
            <a:rPr lang="en-GB" sz="1100" b="1" u="none">
              <a:latin typeface="Times New Roman" panose="02020603050405020304" pitchFamily="18" charset="0"/>
              <a:cs typeface="Times New Roman" panose="02020603050405020304" pitchFamily="18" charset="0"/>
            </a:rPr>
            <a:t>•</a:t>
          </a:r>
          <a:r>
            <a:rPr lang="en-GB" sz="1100" u="none">
              <a:latin typeface="Times New Roman" panose="02020603050405020304" pitchFamily="18" charset="0"/>
              <a:cs typeface="Times New Roman" panose="02020603050405020304" pitchFamily="18" charset="0"/>
            </a:rPr>
            <a:t> </a:t>
          </a:r>
          <a:r>
            <a:rPr lang="en-GB" sz="1100" u="none"/>
            <a:t>Pass Standard and any Special Requirements for Passing Module</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Formal Written Examination</a:t>
          </a:r>
          <a:endParaRPr lang="en-IE" sz="1100" u="none"/>
        </a:p>
        <a:p>
          <a:pPr algn="l">
            <a:lnSpc>
              <a:spcPct val="100000"/>
            </a:lnSpc>
            <a:spcAft>
              <a:spcPts val="0"/>
            </a:spcAft>
          </a:pPr>
          <a:r>
            <a:rPr lang="en-GB" sz="1100" b="1" u="none">
              <a:latin typeface="Times New Roman" panose="02020603050405020304" pitchFamily="18" charset="0"/>
              <a:cs typeface="Times New Roman" panose="02020603050405020304" pitchFamily="18" charset="0"/>
            </a:rPr>
            <a:t>   •</a:t>
          </a:r>
          <a:r>
            <a:rPr lang="en-GB" sz="1100" u="none">
              <a:latin typeface="Times New Roman" panose="02020603050405020304" pitchFamily="18" charset="0"/>
              <a:cs typeface="Times New Roman" panose="02020603050405020304" pitchFamily="18" charset="0"/>
            </a:rPr>
            <a:t> </a:t>
          </a:r>
          <a:r>
            <a:rPr lang="en-GB" sz="1100" u="none"/>
            <a:t>Requirements for Supplemental Examination</a:t>
          </a:r>
          <a:endParaRPr lang="en-US" sz="1100" b="1" u="none"/>
        </a:p>
      </dgm:t>
      <dgm:extLst>
        <a:ext uri="{E40237B7-FDA0-4F09-8148-C483321AD2D9}">
          <dgm14:cNvPr xmlns:dgm14="http://schemas.microsoft.com/office/drawing/2010/diagram" id="0" name="">
            <a:hlinkClick xmlns:r="http://schemas.openxmlformats.org/officeDocument/2006/relationships" r:id="rId1"/>
          </dgm14:cNvPr>
        </a:ext>
      </dgm:extLst>
    </dgm:pt>
    <dgm:pt modelId="{3D083475-15C0-4CF2-8978-75A18B4270D7}" type="parTrans" cxnId="{B7DD8137-4793-474D-8DF9-36A09C579F08}">
      <dgm:prSet/>
      <dgm:spPr/>
      <dgm:t>
        <a:bodyPr/>
        <a:lstStyle/>
        <a:p>
          <a:endParaRPr lang="en-US"/>
        </a:p>
      </dgm:t>
    </dgm:pt>
    <dgm:pt modelId="{6F5F0C07-BEFB-4D5F-A4FE-BF5BCB85B676}" type="sibTrans" cxnId="{B7DD8137-4793-474D-8DF9-36A09C579F08}">
      <dgm:prSet/>
      <dgm:spPr/>
      <dgm:t>
        <a:bodyPr/>
        <a:lstStyle/>
        <a:p>
          <a:endParaRPr lang="en-US"/>
        </a:p>
      </dgm:t>
    </dgm:pt>
    <dgm:pt modelId="{E3ED5583-8463-4B26-A9C1-06C7AF35233B}">
      <dgm:prSet phldrT="[Text]" custT="1"/>
      <dgm:spPr/>
      <dgm:t>
        <a:bodyPr/>
        <a:lstStyle/>
        <a:p>
          <a:r>
            <a:rPr lang="en-US" sz="1200" b="1"/>
            <a:t>Approval Required</a:t>
          </a:r>
        </a:p>
        <a:p>
          <a:r>
            <a:rPr lang="en-US" sz="800" b="1"/>
            <a:t> </a:t>
          </a:r>
        </a:p>
        <a:p>
          <a:r>
            <a:rPr lang="en-GB" sz="1200" u="none"/>
            <a:t>College/</a:t>
          </a:r>
          <a:endParaRPr lang="en-IE" sz="1200" u="none"/>
        </a:p>
        <a:p>
          <a:r>
            <a:rPr lang="en-GB" sz="1200" u="none"/>
            <a:t>ACE ASB</a:t>
          </a:r>
          <a:endParaRPr lang="en-IE" sz="1200" u="none"/>
        </a:p>
      </dgm:t>
    </dgm:pt>
    <dgm:pt modelId="{2C7F5E2E-EFE0-4DB6-AA40-EC33D307010B}" type="parTrans" cxnId="{000493C6-6CB1-48FD-A9C6-693E18C63785}">
      <dgm:prSet/>
      <dgm:spPr/>
      <dgm:t>
        <a:bodyPr/>
        <a:lstStyle/>
        <a:p>
          <a:endParaRPr lang="en-US"/>
        </a:p>
      </dgm:t>
    </dgm:pt>
    <dgm:pt modelId="{98D4F488-12D6-4C8B-B889-AF1572466EE5}" type="sibTrans" cxnId="{000493C6-6CB1-48FD-A9C6-693E18C63785}">
      <dgm:prSet/>
      <dgm:spPr/>
      <dgm:t>
        <a:bodyPr/>
        <a:lstStyle/>
        <a:p>
          <a:endParaRPr lang="en-US"/>
        </a:p>
      </dgm:t>
    </dgm:pt>
    <dgm:pt modelId="{519CC6AE-2E32-4C7C-B722-925EB70738ED}" type="pres">
      <dgm:prSet presAssocID="{19EA3DF5-8380-478E-A561-DA475E25451E}" presName="Name0" presStyleCnt="0">
        <dgm:presLayoutVars>
          <dgm:dir/>
          <dgm:resizeHandles val="exact"/>
        </dgm:presLayoutVars>
      </dgm:prSet>
      <dgm:spPr/>
      <dgm:t>
        <a:bodyPr/>
        <a:lstStyle/>
        <a:p>
          <a:endParaRPr lang="en-US"/>
        </a:p>
      </dgm:t>
    </dgm:pt>
    <dgm:pt modelId="{7A97EF14-B638-4DD7-8800-7E4AE3F0E7B3}" type="pres">
      <dgm:prSet presAssocID="{D7879CEB-43B5-42F0-AB8C-74491CF543CB}" presName="node" presStyleLbl="node1" presStyleIdx="0" presStyleCnt="2" custScaleX="359257" custScaleY="99430" custLinFactNeighborY="-185">
        <dgm:presLayoutVars>
          <dgm:bulletEnabled val="1"/>
        </dgm:presLayoutVars>
      </dgm:prSet>
      <dgm:spPr/>
      <dgm:t>
        <a:bodyPr/>
        <a:lstStyle/>
        <a:p>
          <a:endParaRPr lang="en-US"/>
        </a:p>
      </dgm:t>
    </dgm:pt>
    <dgm:pt modelId="{C63E6C65-365F-485A-ABDB-0A3333B48420}" type="pres">
      <dgm:prSet presAssocID="{6F5F0C07-BEFB-4D5F-A4FE-BF5BCB85B676}" presName="sibTrans" presStyleLbl="sibTrans2D1" presStyleIdx="0" presStyleCnt="1" custFlipHor="0" custScaleX="149122"/>
      <dgm:spPr/>
      <dgm:t>
        <a:bodyPr/>
        <a:lstStyle/>
        <a:p>
          <a:endParaRPr lang="en-US"/>
        </a:p>
      </dgm:t>
    </dgm:pt>
    <dgm:pt modelId="{56ED16B0-9B53-4B26-8CC2-05CAD79B7509}" type="pres">
      <dgm:prSet presAssocID="{6F5F0C07-BEFB-4D5F-A4FE-BF5BCB85B676}" presName="connectorText" presStyleLbl="sibTrans2D1" presStyleIdx="0" presStyleCnt="1"/>
      <dgm:spPr/>
      <dgm:t>
        <a:bodyPr/>
        <a:lstStyle/>
        <a:p>
          <a:endParaRPr lang="en-US"/>
        </a:p>
      </dgm:t>
    </dgm:pt>
    <dgm:pt modelId="{016F2B03-7471-4585-B279-17CFDC7EDFE0}" type="pres">
      <dgm:prSet presAssocID="{E3ED5583-8463-4B26-A9C1-06C7AF35233B}" presName="node" presStyleLbl="node1" presStyleIdx="1" presStyleCnt="2" custScaleX="61228" custScaleY="99430">
        <dgm:presLayoutVars>
          <dgm:bulletEnabled val="1"/>
        </dgm:presLayoutVars>
      </dgm:prSet>
      <dgm:spPr/>
      <dgm:t>
        <a:bodyPr/>
        <a:lstStyle/>
        <a:p>
          <a:endParaRPr lang="en-US"/>
        </a:p>
      </dgm:t>
    </dgm:pt>
  </dgm:ptLst>
  <dgm:cxnLst>
    <dgm:cxn modelId="{519878EB-38DC-4A42-8B46-A997C97ADCE5}" type="presOf" srcId="{6F5F0C07-BEFB-4D5F-A4FE-BF5BCB85B676}" destId="{56ED16B0-9B53-4B26-8CC2-05CAD79B7509}" srcOrd="1" destOrd="0" presId="urn:microsoft.com/office/officeart/2005/8/layout/process1"/>
    <dgm:cxn modelId="{A2573A64-995E-4B70-AE49-D9E91EADDD7A}" type="presOf" srcId="{D7879CEB-43B5-42F0-AB8C-74491CF543CB}" destId="{7A97EF14-B638-4DD7-8800-7E4AE3F0E7B3}" srcOrd="0" destOrd="0" presId="urn:microsoft.com/office/officeart/2005/8/layout/process1"/>
    <dgm:cxn modelId="{000493C6-6CB1-48FD-A9C6-693E18C63785}" srcId="{19EA3DF5-8380-478E-A561-DA475E25451E}" destId="{E3ED5583-8463-4B26-A9C1-06C7AF35233B}" srcOrd="1" destOrd="0" parTransId="{2C7F5E2E-EFE0-4DB6-AA40-EC33D307010B}" sibTransId="{98D4F488-12D6-4C8B-B889-AF1572466EE5}"/>
    <dgm:cxn modelId="{D7810F11-0281-4739-A3E0-76816972FB74}" type="presOf" srcId="{6F5F0C07-BEFB-4D5F-A4FE-BF5BCB85B676}" destId="{C63E6C65-365F-485A-ABDB-0A3333B48420}" srcOrd="0" destOrd="0" presId="urn:microsoft.com/office/officeart/2005/8/layout/process1"/>
    <dgm:cxn modelId="{8DBB8857-D286-427F-8145-7F18523184F0}" type="presOf" srcId="{19EA3DF5-8380-478E-A561-DA475E25451E}" destId="{519CC6AE-2E32-4C7C-B722-925EB70738ED}" srcOrd="0" destOrd="0" presId="urn:microsoft.com/office/officeart/2005/8/layout/process1"/>
    <dgm:cxn modelId="{8AFE9EDA-832D-4BDC-BCBD-E24F6AC0782E}" type="presOf" srcId="{E3ED5583-8463-4B26-A9C1-06C7AF35233B}" destId="{016F2B03-7471-4585-B279-17CFDC7EDFE0}" srcOrd="0" destOrd="0" presId="urn:microsoft.com/office/officeart/2005/8/layout/process1"/>
    <dgm:cxn modelId="{B7DD8137-4793-474D-8DF9-36A09C579F08}" srcId="{19EA3DF5-8380-478E-A561-DA475E25451E}" destId="{D7879CEB-43B5-42F0-AB8C-74491CF543CB}" srcOrd="0" destOrd="0" parTransId="{3D083475-15C0-4CF2-8978-75A18B4270D7}" sibTransId="{6F5F0C07-BEFB-4D5F-A4FE-BF5BCB85B676}"/>
    <dgm:cxn modelId="{18B4E3B4-52B0-43B0-B4EE-FBAE803EA547}" type="presParOf" srcId="{519CC6AE-2E32-4C7C-B722-925EB70738ED}" destId="{7A97EF14-B638-4DD7-8800-7E4AE3F0E7B3}" srcOrd="0" destOrd="0" presId="urn:microsoft.com/office/officeart/2005/8/layout/process1"/>
    <dgm:cxn modelId="{CFFF2D01-3222-46E4-BBA3-F4CAB169D5E3}" type="presParOf" srcId="{519CC6AE-2E32-4C7C-B722-925EB70738ED}" destId="{C63E6C65-365F-485A-ABDB-0A3333B48420}" srcOrd="1" destOrd="0" presId="urn:microsoft.com/office/officeart/2005/8/layout/process1"/>
    <dgm:cxn modelId="{200C752A-E853-4D04-941D-39724E1DCCA8}" type="presParOf" srcId="{C63E6C65-365F-485A-ABDB-0A3333B48420}" destId="{56ED16B0-9B53-4B26-8CC2-05CAD79B7509}" srcOrd="0" destOrd="0" presId="urn:microsoft.com/office/officeart/2005/8/layout/process1"/>
    <dgm:cxn modelId="{67B0862F-2456-4F50-ABC7-FFA6726DC3EE}" type="presParOf" srcId="{519CC6AE-2E32-4C7C-B722-925EB70738ED}" destId="{016F2B03-7471-4585-B279-17CFDC7EDFE0}" srcOrd="2" destOrd="0" presId="urn:microsoft.com/office/officeart/2005/8/layout/process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9EA3DF5-8380-478E-A561-DA475E25451E}" type="doc">
      <dgm:prSet loTypeId="urn:microsoft.com/office/officeart/2005/8/layout/process1" loCatId="process" qsTypeId="urn:microsoft.com/office/officeart/2005/8/quickstyle/simple3" qsCatId="simple" csTypeId="urn:microsoft.com/office/officeart/2005/8/colors/accent1_2" csCatId="accent1" phldr="1"/>
      <dgm:spPr/>
      <dgm:t>
        <a:bodyPr/>
        <a:lstStyle/>
        <a:p>
          <a:endParaRPr lang="en-US"/>
        </a:p>
      </dgm:t>
    </dgm:pt>
    <dgm:pt modelId="{D7879CEB-43B5-42F0-AB8C-74491CF543CB}">
      <dgm:prSet phldrT="[Text]" custT="1"/>
      <dgm:spPr/>
      <dgm:t>
        <a:bodyPr/>
        <a:lstStyle/>
        <a:p>
          <a:pPr algn="l"/>
          <a:endParaRPr lang="en-GB" sz="500" u="none"/>
        </a:p>
        <a:p>
          <a:pPr algn="l"/>
          <a:r>
            <a:rPr lang="en-GB" sz="1100" b="1" u="none"/>
            <a:t>&gt;</a:t>
          </a:r>
          <a:r>
            <a:rPr lang="en-GB" sz="1100" u="none"/>
            <a:t>  Timing  of the formal Examination Boards</a:t>
          </a:r>
          <a:endParaRPr lang="en-IE" sz="1100" u="none"/>
        </a:p>
        <a:p>
          <a:pPr algn="l"/>
          <a:r>
            <a:rPr lang="en-GB" sz="1100" b="1" u="none"/>
            <a:t>&gt;</a:t>
          </a:r>
          <a:r>
            <a:rPr lang="en-GB" sz="1100" u="none"/>
            <a:t> Total Marks for each year of the programme </a:t>
          </a:r>
          <a:r>
            <a:rPr lang="en-GB" sz="1100" i="1" u="none"/>
            <a:t>(e.g. arising from the inclusion of a pass/fail module) </a:t>
          </a:r>
          <a:endParaRPr lang="en-IE" sz="1100" u="none"/>
        </a:p>
        <a:p>
          <a:pPr algn="l"/>
          <a:r>
            <a:rPr lang="en-GB" sz="1100" b="1" u="none"/>
            <a:t>&gt;</a:t>
          </a:r>
          <a:r>
            <a:rPr lang="en-GB" sz="1100" u="none"/>
            <a:t> Pass (and progression) standard for the award</a:t>
          </a:r>
          <a:endParaRPr lang="en-IE" sz="1100" u="none"/>
        </a:p>
        <a:p>
          <a:pPr algn="l"/>
          <a:r>
            <a:rPr lang="en-GB" sz="1100" b="1" u="none"/>
            <a:t>&gt;</a:t>
          </a:r>
          <a:r>
            <a:rPr lang="en-GB" sz="1100" u="none"/>
            <a:t> Calculation of honours </a:t>
          </a:r>
          <a:endParaRPr lang="en-IE" sz="1100" u="none"/>
        </a:p>
        <a:p>
          <a:pPr algn="l"/>
          <a:r>
            <a:rPr lang="en-GB" sz="1100" b="1" u="none"/>
            <a:t>&gt;</a:t>
          </a:r>
          <a:r>
            <a:rPr lang="en-GB" sz="1100" u="none"/>
            <a:t> Carrying forward of marks towards final award</a:t>
          </a:r>
          <a:endParaRPr lang="en-IE" sz="1100" u="none"/>
        </a:p>
        <a:p>
          <a:pPr algn="l"/>
          <a:r>
            <a:rPr lang="en-GB" sz="1100" b="1" u="none"/>
            <a:t>&gt;</a:t>
          </a:r>
          <a:r>
            <a:rPr lang="en-GB" sz="1100" u="none"/>
            <a:t> Regulations governing approved exit awards for the programme</a:t>
          </a:r>
          <a:endParaRPr lang="en-IE" sz="1100" u="none"/>
        </a:p>
        <a:p>
          <a:pPr algn="l"/>
          <a:r>
            <a:rPr lang="en-GB" sz="1100" b="1" u="none"/>
            <a:t>&gt;</a:t>
          </a:r>
          <a:r>
            <a:rPr lang="en-GB" sz="1100" u="none"/>
            <a:t> Exemptions</a:t>
          </a:r>
          <a:endParaRPr lang="en-IE" sz="1100" u="none"/>
        </a:p>
        <a:p>
          <a:pPr algn="l"/>
          <a:r>
            <a:rPr lang="en-GB" sz="1100" b="1" u="none"/>
            <a:t>&gt;</a:t>
          </a:r>
          <a:r>
            <a:rPr lang="en-GB" sz="1100" u="none"/>
            <a:t> Rules governing examination in a Supplemental and/or Repeat year</a:t>
          </a:r>
        </a:p>
        <a:p>
          <a:pPr algn="l"/>
          <a:endParaRPr lang="en-US" sz="500" b="1" u="none"/>
        </a:p>
      </dgm:t>
      <dgm:extLst>
        <a:ext uri="{E40237B7-FDA0-4F09-8148-C483321AD2D9}">
          <dgm14:cNvPr xmlns:dgm14="http://schemas.microsoft.com/office/drawing/2010/diagram" id="0" name="">
            <a:hlinkClick xmlns:r="http://schemas.openxmlformats.org/officeDocument/2006/relationships" r:id="rId1"/>
          </dgm14:cNvPr>
        </a:ext>
      </dgm:extLst>
    </dgm:pt>
    <dgm:pt modelId="{3D083475-15C0-4CF2-8978-75A18B4270D7}" type="parTrans" cxnId="{B7DD8137-4793-474D-8DF9-36A09C579F08}">
      <dgm:prSet/>
      <dgm:spPr/>
      <dgm:t>
        <a:bodyPr/>
        <a:lstStyle/>
        <a:p>
          <a:endParaRPr lang="en-US"/>
        </a:p>
      </dgm:t>
    </dgm:pt>
    <dgm:pt modelId="{6F5F0C07-BEFB-4D5F-A4FE-BF5BCB85B676}" type="sibTrans" cxnId="{B7DD8137-4793-474D-8DF9-36A09C579F08}">
      <dgm:prSet/>
      <dgm:spPr/>
      <dgm:t>
        <a:bodyPr/>
        <a:lstStyle/>
        <a:p>
          <a:endParaRPr lang="en-US"/>
        </a:p>
      </dgm:t>
    </dgm:pt>
    <dgm:pt modelId="{E3ED5583-8463-4B26-A9C1-06C7AF35233B}">
      <dgm:prSet phldrT="[Text]" custT="1"/>
      <dgm:spPr/>
      <dgm:t>
        <a:bodyPr/>
        <a:lstStyle/>
        <a:p>
          <a:r>
            <a:rPr lang="en-US" sz="1200" b="1"/>
            <a:t>Approval Required</a:t>
          </a:r>
        </a:p>
        <a:p>
          <a:r>
            <a:rPr lang="en-US" sz="800" b="1"/>
            <a:t> </a:t>
          </a:r>
        </a:p>
        <a:p>
          <a:r>
            <a:rPr lang="en-GB" sz="1200" u="none"/>
            <a:t>College/</a:t>
          </a:r>
          <a:endParaRPr lang="en-IE" sz="1200" u="none"/>
        </a:p>
        <a:p>
          <a:r>
            <a:rPr lang="en-GB" sz="1200" u="none"/>
            <a:t>ACE ASB</a:t>
          </a:r>
          <a:endParaRPr lang="en-IE" sz="1200" u="none"/>
        </a:p>
      </dgm:t>
    </dgm:pt>
    <dgm:pt modelId="{2C7F5E2E-EFE0-4DB6-AA40-EC33D307010B}" type="parTrans" cxnId="{000493C6-6CB1-48FD-A9C6-693E18C63785}">
      <dgm:prSet/>
      <dgm:spPr/>
      <dgm:t>
        <a:bodyPr/>
        <a:lstStyle/>
        <a:p>
          <a:endParaRPr lang="en-US"/>
        </a:p>
      </dgm:t>
    </dgm:pt>
    <dgm:pt modelId="{98D4F488-12D6-4C8B-B889-AF1572466EE5}" type="sibTrans" cxnId="{000493C6-6CB1-48FD-A9C6-693E18C63785}">
      <dgm:prSet/>
      <dgm:spPr/>
      <dgm:t>
        <a:bodyPr/>
        <a:lstStyle/>
        <a:p>
          <a:endParaRPr lang="en-US"/>
        </a:p>
      </dgm:t>
    </dgm:pt>
    <dgm:pt modelId="{519CC6AE-2E32-4C7C-B722-925EB70738ED}" type="pres">
      <dgm:prSet presAssocID="{19EA3DF5-8380-478E-A561-DA475E25451E}" presName="Name0" presStyleCnt="0">
        <dgm:presLayoutVars>
          <dgm:dir/>
          <dgm:resizeHandles val="exact"/>
        </dgm:presLayoutVars>
      </dgm:prSet>
      <dgm:spPr/>
      <dgm:t>
        <a:bodyPr/>
        <a:lstStyle/>
        <a:p>
          <a:endParaRPr lang="en-US"/>
        </a:p>
      </dgm:t>
    </dgm:pt>
    <dgm:pt modelId="{7A97EF14-B638-4DD7-8800-7E4AE3F0E7B3}" type="pres">
      <dgm:prSet presAssocID="{D7879CEB-43B5-42F0-AB8C-74491CF543CB}" presName="node" presStyleLbl="node1" presStyleIdx="0" presStyleCnt="2" custScaleX="359257" custScaleY="97143">
        <dgm:presLayoutVars>
          <dgm:bulletEnabled val="1"/>
        </dgm:presLayoutVars>
      </dgm:prSet>
      <dgm:spPr/>
      <dgm:t>
        <a:bodyPr/>
        <a:lstStyle/>
        <a:p>
          <a:endParaRPr lang="en-US"/>
        </a:p>
      </dgm:t>
    </dgm:pt>
    <dgm:pt modelId="{C63E6C65-365F-485A-ABDB-0A3333B48420}" type="pres">
      <dgm:prSet presAssocID="{6F5F0C07-BEFB-4D5F-A4FE-BF5BCB85B676}" presName="sibTrans" presStyleLbl="sibTrans2D1" presStyleIdx="0" presStyleCnt="1" custFlipHor="0" custScaleX="149122"/>
      <dgm:spPr/>
      <dgm:t>
        <a:bodyPr/>
        <a:lstStyle/>
        <a:p>
          <a:endParaRPr lang="en-US"/>
        </a:p>
      </dgm:t>
    </dgm:pt>
    <dgm:pt modelId="{56ED16B0-9B53-4B26-8CC2-05CAD79B7509}" type="pres">
      <dgm:prSet presAssocID="{6F5F0C07-BEFB-4D5F-A4FE-BF5BCB85B676}" presName="connectorText" presStyleLbl="sibTrans2D1" presStyleIdx="0" presStyleCnt="1"/>
      <dgm:spPr/>
      <dgm:t>
        <a:bodyPr/>
        <a:lstStyle/>
        <a:p>
          <a:endParaRPr lang="en-US"/>
        </a:p>
      </dgm:t>
    </dgm:pt>
    <dgm:pt modelId="{016F2B03-7471-4585-B279-17CFDC7EDFE0}" type="pres">
      <dgm:prSet presAssocID="{E3ED5583-8463-4B26-A9C1-06C7AF35233B}" presName="node" presStyleLbl="node1" presStyleIdx="1" presStyleCnt="2" custScaleX="61228" custScaleY="97143">
        <dgm:presLayoutVars>
          <dgm:bulletEnabled val="1"/>
        </dgm:presLayoutVars>
      </dgm:prSet>
      <dgm:spPr/>
      <dgm:t>
        <a:bodyPr/>
        <a:lstStyle/>
        <a:p>
          <a:endParaRPr lang="en-US"/>
        </a:p>
      </dgm:t>
    </dgm:pt>
  </dgm:ptLst>
  <dgm:cxnLst>
    <dgm:cxn modelId="{519878EB-38DC-4A42-8B46-A997C97ADCE5}" type="presOf" srcId="{6F5F0C07-BEFB-4D5F-A4FE-BF5BCB85B676}" destId="{56ED16B0-9B53-4B26-8CC2-05CAD79B7509}" srcOrd="1" destOrd="0" presId="urn:microsoft.com/office/officeart/2005/8/layout/process1"/>
    <dgm:cxn modelId="{A2573A64-995E-4B70-AE49-D9E91EADDD7A}" type="presOf" srcId="{D7879CEB-43B5-42F0-AB8C-74491CF543CB}" destId="{7A97EF14-B638-4DD7-8800-7E4AE3F0E7B3}" srcOrd="0" destOrd="0" presId="urn:microsoft.com/office/officeart/2005/8/layout/process1"/>
    <dgm:cxn modelId="{000493C6-6CB1-48FD-A9C6-693E18C63785}" srcId="{19EA3DF5-8380-478E-A561-DA475E25451E}" destId="{E3ED5583-8463-4B26-A9C1-06C7AF35233B}" srcOrd="1" destOrd="0" parTransId="{2C7F5E2E-EFE0-4DB6-AA40-EC33D307010B}" sibTransId="{98D4F488-12D6-4C8B-B889-AF1572466EE5}"/>
    <dgm:cxn modelId="{D7810F11-0281-4739-A3E0-76816972FB74}" type="presOf" srcId="{6F5F0C07-BEFB-4D5F-A4FE-BF5BCB85B676}" destId="{C63E6C65-365F-485A-ABDB-0A3333B48420}" srcOrd="0" destOrd="0" presId="urn:microsoft.com/office/officeart/2005/8/layout/process1"/>
    <dgm:cxn modelId="{8DBB8857-D286-427F-8145-7F18523184F0}" type="presOf" srcId="{19EA3DF5-8380-478E-A561-DA475E25451E}" destId="{519CC6AE-2E32-4C7C-B722-925EB70738ED}" srcOrd="0" destOrd="0" presId="urn:microsoft.com/office/officeart/2005/8/layout/process1"/>
    <dgm:cxn modelId="{8AFE9EDA-832D-4BDC-BCBD-E24F6AC0782E}" type="presOf" srcId="{E3ED5583-8463-4B26-A9C1-06C7AF35233B}" destId="{016F2B03-7471-4585-B279-17CFDC7EDFE0}" srcOrd="0" destOrd="0" presId="urn:microsoft.com/office/officeart/2005/8/layout/process1"/>
    <dgm:cxn modelId="{B7DD8137-4793-474D-8DF9-36A09C579F08}" srcId="{19EA3DF5-8380-478E-A561-DA475E25451E}" destId="{D7879CEB-43B5-42F0-AB8C-74491CF543CB}" srcOrd="0" destOrd="0" parTransId="{3D083475-15C0-4CF2-8978-75A18B4270D7}" sibTransId="{6F5F0C07-BEFB-4D5F-A4FE-BF5BCB85B676}"/>
    <dgm:cxn modelId="{18B4E3B4-52B0-43B0-B4EE-FBAE803EA547}" type="presParOf" srcId="{519CC6AE-2E32-4C7C-B722-925EB70738ED}" destId="{7A97EF14-B638-4DD7-8800-7E4AE3F0E7B3}" srcOrd="0" destOrd="0" presId="urn:microsoft.com/office/officeart/2005/8/layout/process1"/>
    <dgm:cxn modelId="{CFFF2D01-3222-46E4-BBA3-F4CAB169D5E3}" type="presParOf" srcId="{519CC6AE-2E32-4C7C-B722-925EB70738ED}" destId="{C63E6C65-365F-485A-ABDB-0A3333B48420}" srcOrd="1" destOrd="0" presId="urn:microsoft.com/office/officeart/2005/8/layout/process1"/>
    <dgm:cxn modelId="{200C752A-E853-4D04-941D-39724E1DCCA8}" type="presParOf" srcId="{C63E6C65-365F-485A-ABDB-0A3333B48420}" destId="{56ED16B0-9B53-4B26-8CC2-05CAD79B7509}" srcOrd="0" destOrd="0" presId="urn:microsoft.com/office/officeart/2005/8/layout/process1"/>
    <dgm:cxn modelId="{67B0862F-2456-4F50-ABC7-FFA6726DC3EE}" type="presParOf" srcId="{519CC6AE-2E32-4C7C-B722-925EB70738ED}" destId="{016F2B03-7471-4585-B279-17CFDC7EDFE0}" srcOrd="2" destOrd="0" presId="urn:microsoft.com/office/officeart/2005/8/layout/process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9EA3DF5-8380-478E-A561-DA475E25451E}"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D7879CEB-43B5-42F0-AB8C-74491CF543CB}">
      <dgm:prSet phldrT="[Text]"/>
      <dgm:spPr/>
      <dgm:t>
        <a:bodyPr/>
        <a:lstStyle/>
        <a:p>
          <a:r>
            <a:rPr lang="en-US" b="1"/>
            <a:t>School/Dept endorsement of Outline Programme Proposal</a:t>
          </a:r>
        </a:p>
      </dgm:t>
    </dgm:pt>
    <dgm:pt modelId="{3D083475-15C0-4CF2-8978-75A18B4270D7}" type="parTrans" cxnId="{B7DD8137-4793-474D-8DF9-36A09C579F08}">
      <dgm:prSet/>
      <dgm:spPr/>
      <dgm:t>
        <a:bodyPr/>
        <a:lstStyle/>
        <a:p>
          <a:endParaRPr lang="en-US"/>
        </a:p>
      </dgm:t>
    </dgm:pt>
    <dgm:pt modelId="{6F5F0C07-BEFB-4D5F-A4FE-BF5BCB85B676}" type="sibTrans" cxnId="{B7DD8137-4793-474D-8DF9-36A09C579F08}">
      <dgm:prSet/>
      <dgm:spPr/>
      <dgm:t>
        <a:bodyPr/>
        <a:lstStyle/>
        <a:p>
          <a:endParaRPr lang="en-US"/>
        </a:p>
      </dgm:t>
    </dgm:pt>
    <dgm:pt modelId="{E3ED5583-8463-4B26-A9C1-06C7AF35233B}">
      <dgm:prSet phldrT="[Text]"/>
      <dgm:spPr/>
      <dgm:t>
        <a:bodyPr/>
        <a:lstStyle/>
        <a:p>
          <a:r>
            <a:rPr lang="en-US" b="1"/>
            <a:t>College(s)/ACE endorsement of Outline Programme Prosposal</a:t>
          </a:r>
          <a:endParaRPr lang="en-US"/>
        </a:p>
      </dgm:t>
    </dgm:pt>
    <dgm:pt modelId="{2C7F5E2E-EFE0-4DB6-AA40-EC33D307010B}" type="parTrans" cxnId="{000493C6-6CB1-48FD-A9C6-693E18C63785}">
      <dgm:prSet/>
      <dgm:spPr/>
      <dgm:t>
        <a:bodyPr/>
        <a:lstStyle/>
        <a:p>
          <a:endParaRPr lang="en-US"/>
        </a:p>
      </dgm:t>
    </dgm:pt>
    <dgm:pt modelId="{98D4F488-12D6-4C8B-B889-AF1572466EE5}" type="sibTrans" cxnId="{000493C6-6CB1-48FD-A9C6-693E18C63785}">
      <dgm:prSet/>
      <dgm:spPr/>
      <dgm:t>
        <a:bodyPr/>
        <a:lstStyle/>
        <a:p>
          <a:endParaRPr lang="en-US"/>
        </a:p>
      </dgm:t>
    </dgm:pt>
    <dgm:pt modelId="{CF95EE1E-D53E-437C-8741-8A4F9B7F9621}">
      <dgm:prSet phldrT="[Text]"/>
      <dgm:spPr/>
      <dgm:t>
        <a:bodyPr/>
        <a:lstStyle/>
        <a:p>
          <a:r>
            <a:rPr lang="en-US" b="1"/>
            <a:t>AB approval of Stage 1 and determiniation of Stage 2 approval pathway</a:t>
          </a:r>
          <a:endParaRPr lang="en-US"/>
        </a:p>
      </dgm:t>
    </dgm:pt>
    <dgm:pt modelId="{EBF97A7D-4A41-4919-B5E4-E33F6062DA91}" type="parTrans" cxnId="{86FB3BB5-6A7F-465F-BFDE-1408EE9B2FF8}">
      <dgm:prSet/>
      <dgm:spPr/>
      <dgm:t>
        <a:bodyPr/>
        <a:lstStyle/>
        <a:p>
          <a:endParaRPr lang="en-US"/>
        </a:p>
      </dgm:t>
    </dgm:pt>
    <dgm:pt modelId="{4D4CD959-BAFD-4C2F-B6EE-7588CFFC6761}" type="sibTrans" cxnId="{86FB3BB5-6A7F-465F-BFDE-1408EE9B2FF8}">
      <dgm:prSet/>
      <dgm:spPr/>
      <dgm:t>
        <a:bodyPr/>
        <a:lstStyle/>
        <a:p>
          <a:endParaRPr lang="en-US"/>
        </a:p>
      </dgm:t>
    </dgm:pt>
    <dgm:pt modelId="{519CC6AE-2E32-4C7C-B722-925EB70738ED}" type="pres">
      <dgm:prSet presAssocID="{19EA3DF5-8380-478E-A561-DA475E25451E}" presName="Name0" presStyleCnt="0">
        <dgm:presLayoutVars>
          <dgm:dir/>
          <dgm:resizeHandles val="exact"/>
        </dgm:presLayoutVars>
      </dgm:prSet>
      <dgm:spPr/>
      <dgm:t>
        <a:bodyPr/>
        <a:lstStyle/>
        <a:p>
          <a:endParaRPr lang="en-US"/>
        </a:p>
      </dgm:t>
    </dgm:pt>
    <dgm:pt modelId="{7A97EF14-B638-4DD7-8800-7E4AE3F0E7B3}" type="pres">
      <dgm:prSet presAssocID="{D7879CEB-43B5-42F0-AB8C-74491CF543CB}" presName="node" presStyleLbl="node1" presStyleIdx="0" presStyleCnt="3">
        <dgm:presLayoutVars>
          <dgm:bulletEnabled val="1"/>
        </dgm:presLayoutVars>
      </dgm:prSet>
      <dgm:spPr/>
      <dgm:t>
        <a:bodyPr/>
        <a:lstStyle/>
        <a:p>
          <a:endParaRPr lang="en-US"/>
        </a:p>
      </dgm:t>
    </dgm:pt>
    <dgm:pt modelId="{C63E6C65-365F-485A-ABDB-0A3333B48420}" type="pres">
      <dgm:prSet presAssocID="{6F5F0C07-BEFB-4D5F-A4FE-BF5BCB85B676}" presName="sibTrans" presStyleLbl="sibTrans2D1" presStyleIdx="0" presStyleCnt="2"/>
      <dgm:spPr/>
      <dgm:t>
        <a:bodyPr/>
        <a:lstStyle/>
        <a:p>
          <a:endParaRPr lang="en-US"/>
        </a:p>
      </dgm:t>
    </dgm:pt>
    <dgm:pt modelId="{56ED16B0-9B53-4B26-8CC2-05CAD79B7509}" type="pres">
      <dgm:prSet presAssocID="{6F5F0C07-BEFB-4D5F-A4FE-BF5BCB85B676}" presName="connectorText" presStyleLbl="sibTrans2D1" presStyleIdx="0" presStyleCnt="2"/>
      <dgm:spPr/>
      <dgm:t>
        <a:bodyPr/>
        <a:lstStyle/>
        <a:p>
          <a:endParaRPr lang="en-US"/>
        </a:p>
      </dgm:t>
    </dgm:pt>
    <dgm:pt modelId="{016F2B03-7471-4585-B279-17CFDC7EDFE0}" type="pres">
      <dgm:prSet presAssocID="{E3ED5583-8463-4B26-A9C1-06C7AF35233B}" presName="node" presStyleLbl="node1" presStyleIdx="1" presStyleCnt="3">
        <dgm:presLayoutVars>
          <dgm:bulletEnabled val="1"/>
        </dgm:presLayoutVars>
      </dgm:prSet>
      <dgm:spPr/>
      <dgm:t>
        <a:bodyPr/>
        <a:lstStyle/>
        <a:p>
          <a:endParaRPr lang="en-US"/>
        </a:p>
      </dgm:t>
    </dgm:pt>
    <dgm:pt modelId="{992DE85D-C1BF-4C01-B5D1-982179FA9F23}" type="pres">
      <dgm:prSet presAssocID="{98D4F488-12D6-4C8B-B889-AF1572466EE5}" presName="sibTrans" presStyleLbl="sibTrans2D1" presStyleIdx="1" presStyleCnt="2"/>
      <dgm:spPr/>
      <dgm:t>
        <a:bodyPr/>
        <a:lstStyle/>
        <a:p>
          <a:endParaRPr lang="en-US"/>
        </a:p>
      </dgm:t>
    </dgm:pt>
    <dgm:pt modelId="{5A73F99B-ECDD-4FBD-8BDE-CFF742B22B1F}" type="pres">
      <dgm:prSet presAssocID="{98D4F488-12D6-4C8B-B889-AF1572466EE5}" presName="connectorText" presStyleLbl="sibTrans2D1" presStyleIdx="1" presStyleCnt="2"/>
      <dgm:spPr/>
      <dgm:t>
        <a:bodyPr/>
        <a:lstStyle/>
        <a:p>
          <a:endParaRPr lang="en-US"/>
        </a:p>
      </dgm:t>
    </dgm:pt>
    <dgm:pt modelId="{791FB1BC-6CA6-4C38-B38C-3BF7B56AA09B}" type="pres">
      <dgm:prSet presAssocID="{CF95EE1E-D53E-437C-8741-8A4F9B7F9621}" presName="node" presStyleLbl="node1" presStyleIdx="2" presStyleCnt="3">
        <dgm:presLayoutVars>
          <dgm:bulletEnabled val="1"/>
        </dgm:presLayoutVars>
      </dgm:prSet>
      <dgm:spPr/>
      <dgm:t>
        <a:bodyPr/>
        <a:lstStyle/>
        <a:p>
          <a:endParaRPr lang="en-US"/>
        </a:p>
      </dgm:t>
    </dgm:pt>
  </dgm:ptLst>
  <dgm:cxnLst>
    <dgm:cxn modelId="{8DBB8857-D286-427F-8145-7F18523184F0}" type="presOf" srcId="{19EA3DF5-8380-478E-A561-DA475E25451E}" destId="{519CC6AE-2E32-4C7C-B722-925EB70738ED}" srcOrd="0" destOrd="0" presId="urn:microsoft.com/office/officeart/2005/8/layout/process1"/>
    <dgm:cxn modelId="{A2573A64-995E-4B70-AE49-D9E91EADDD7A}" type="presOf" srcId="{D7879CEB-43B5-42F0-AB8C-74491CF543CB}" destId="{7A97EF14-B638-4DD7-8800-7E4AE3F0E7B3}" srcOrd="0" destOrd="0" presId="urn:microsoft.com/office/officeart/2005/8/layout/process1"/>
    <dgm:cxn modelId="{47E27569-B3ED-4A8E-B9E8-29CED8C979DD}" type="presOf" srcId="{98D4F488-12D6-4C8B-B889-AF1572466EE5}" destId="{992DE85D-C1BF-4C01-B5D1-982179FA9F23}" srcOrd="0" destOrd="0" presId="urn:microsoft.com/office/officeart/2005/8/layout/process1"/>
    <dgm:cxn modelId="{519878EB-38DC-4A42-8B46-A997C97ADCE5}" type="presOf" srcId="{6F5F0C07-BEFB-4D5F-A4FE-BF5BCB85B676}" destId="{56ED16B0-9B53-4B26-8CC2-05CAD79B7509}" srcOrd="1" destOrd="0" presId="urn:microsoft.com/office/officeart/2005/8/layout/process1"/>
    <dgm:cxn modelId="{1BE310A7-9F90-4EDA-982E-4BF12E6BA926}" type="presOf" srcId="{CF95EE1E-D53E-437C-8741-8A4F9B7F9621}" destId="{791FB1BC-6CA6-4C38-B38C-3BF7B56AA09B}" srcOrd="0" destOrd="0" presId="urn:microsoft.com/office/officeart/2005/8/layout/process1"/>
    <dgm:cxn modelId="{D59590C6-C449-493D-A3E1-596BAE4CE9AE}" type="presOf" srcId="{98D4F488-12D6-4C8B-B889-AF1572466EE5}" destId="{5A73F99B-ECDD-4FBD-8BDE-CFF742B22B1F}" srcOrd="1" destOrd="0" presId="urn:microsoft.com/office/officeart/2005/8/layout/process1"/>
    <dgm:cxn modelId="{B7DD8137-4793-474D-8DF9-36A09C579F08}" srcId="{19EA3DF5-8380-478E-A561-DA475E25451E}" destId="{D7879CEB-43B5-42F0-AB8C-74491CF543CB}" srcOrd="0" destOrd="0" parTransId="{3D083475-15C0-4CF2-8978-75A18B4270D7}" sibTransId="{6F5F0C07-BEFB-4D5F-A4FE-BF5BCB85B676}"/>
    <dgm:cxn modelId="{8AFE9EDA-832D-4BDC-BCBD-E24F6AC0782E}" type="presOf" srcId="{E3ED5583-8463-4B26-A9C1-06C7AF35233B}" destId="{016F2B03-7471-4585-B279-17CFDC7EDFE0}" srcOrd="0" destOrd="0" presId="urn:microsoft.com/office/officeart/2005/8/layout/process1"/>
    <dgm:cxn modelId="{D7810F11-0281-4739-A3E0-76816972FB74}" type="presOf" srcId="{6F5F0C07-BEFB-4D5F-A4FE-BF5BCB85B676}" destId="{C63E6C65-365F-485A-ABDB-0A3333B48420}" srcOrd="0" destOrd="0" presId="urn:microsoft.com/office/officeart/2005/8/layout/process1"/>
    <dgm:cxn modelId="{86FB3BB5-6A7F-465F-BFDE-1408EE9B2FF8}" srcId="{19EA3DF5-8380-478E-A561-DA475E25451E}" destId="{CF95EE1E-D53E-437C-8741-8A4F9B7F9621}" srcOrd="2" destOrd="0" parTransId="{EBF97A7D-4A41-4919-B5E4-E33F6062DA91}" sibTransId="{4D4CD959-BAFD-4C2F-B6EE-7588CFFC6761}"/>
    <dgm:cxn modelId="{000493C6-6CB1-48FD-A9C6-693E18C63785}" srcId="{19EA3DF5-8380-478E-A561-DA475E25451E}" destId="{E3ED5583-8463-4B26-A9C1-06C7AF35233B}" srcOrd="1" destOrd="0" parTransId="{2C7F5E2E-EFE0-4DB6-AA40-EC33D307010B}" sibTransId="{98D4F488-12D6-4C8B-B889-AF1572466EE5}"/>
    <dgm:cxn modelId="{18B4E3B4-52B0-43B0-B4EE-FBAE803EA547}" type="presParOf" srcId="{519CC6AE-2E32-4C7C-B722-925EB70738ED}" destId="{7A97EF14-B638-4DD7-8800-7E4AE3F0E7B3}" srcOrd="0" destOrd="0" presId="urn:microsoft.com/office/officeart/2005/8/layout/process1"/>
    <dgm:cxn modelId="{CFFF2D01-3222-46E4-BBA3-F4CAB169D5E3}" type="presParOf" srcId="{519CC6AE-2E32-4C7C-B722-925EB70738ED}" destId="{C63E6C65-365F-485A-ABDB-0A3333B48420}" srcOrd="1" destOrd="0" presId="urn:microsoft.com/office/officeart/2005/8/layout/process1"/>
    <dgm:cxn modelId="{200C752A-E853-4D04-941D-39724E1DCCA8}" type="presParOf" srcId="{C63E6C65-365F-485A-ABDB-0A3333B48420}" destId="{56ED16B0-9B53-4B26-8CC2-05CAD79B7509}" srcOrd="0" destOrd="0" presId="urn:microsoft.com/office/officeart/2005/8/layout/process1"/>
    <dgm:cxn modelId="{67B0862F-2456-4F50-ABC7-FFA6726DC3EE}" type="presParOf" srcId="{519CC6AE-2E32-4C7C-B722-925EB70738ED}" destId="{016F2B03-7471-4585-B279-17CFDC7EDFE0}" srcOrd="2" destOrd="0" presId="urn:microsoft.com/office/officeart/2005/8/layout/process1"/>
    <dgm:cxn modelId="{684D68A3-B48F-4BA2-8C91-090D2C7CD6B7}" type="presParOf" srcId="{519CC6AE-2E32-4C7C-B722-925EB70738ED}" destId="{992DE85D-C1BF-4C01-B5D1-982179FA9F23}" srcOrd="3" destOrd="0" presId="urn:microsoft.com/office/officeart/2005/8/layout/process1"/>
    <dgm:cxn modelId="{796F525B-5E56-46E7-A9D3-FDC5E8DC352E}" type="presParOf" srcId="{992DE85D-C1BF-4C01-B5D1-982179FA9F23}" destId="{5A73F99B-ECDD-4FBD-8BDE-CFF742B22B1F}" srcOrd="0" destOrd="0" presId="urn:microsoft.com/office/officeart/2005/8/layout/process1"/>
    <dgm:cxn modelId="{216E1C91-4B19-4004-985A-894207EEE7D1}" type="presParOf" srcId="{519CC6AE-2E32-4C7C-B722-925EB70738ED}" destId="{791FB1BC-6CA6-4C38-B38C-3BF7B56AA09B}" srcOrd="4" destOrd="0" presId="urn:microsoft.com/office/officeart/2005/8/layout/process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9EA3DF5-8380-478E-A561-DA475E25451E}" type="doc">
      <dgm:prSet loTypeId="urn:microsoft.com/office/officeart/2005/8/layout/process1" loCatId="process" qsTypeId="urn:microsoft.com/office/officeart/2005/8/quickstyle/simple1" qsCatId="simple" csTypeId="urn:microsoft.com/office/officeart/2005/8/colors/accent1_2" csCatId="accent1" phldr="1"/>
      <dgm:spPr/>
    </dgm:pt>
    <dgm:pt modelId="{D7879CEB-43B5-42F0-AB8C-74491CF543CB}">
      <dgm:prSet phldrT="[Text]" custT="1"/>
      <dgm:spPr/>
      <dgm:t>
        <a:bodyPr/>
        <a:lstStyle/>
        <a:p>
          <a:r>
            <a:rPr lang="en-US" sz="1600" b="1"/>
            <a:t>CPAP/ACE PAP/UPAP </a:t>
          </a:r>
          <a:r>
            <a:rPr lang="en-US" sz="1600" b="1" u="sng"/>
            <a:t>or</a:t>
          </a:r>
          <a:r>
            <a:rPr lang="en-US" sz="1600" b="1" u="none"/>
            <a:t> College/ACE Curriculum Committee</a:t>
          </a:r>
          <a:endParaRPr lang="en-US" sz="1600" b="1"/>
        </a:p>
      </dgm:t>
    </dgm:pt>
    <dgm:pt modelId="{3D083475-15C0-4CF2-8978-75A18B4270D7}" type="parTrans" cxnId="{B7DD8137-4793-474D-8DF9-36A09C579F08}">
      <dgm:prSet/>
      <dgm:spPr/>
      <dgm:t>
        <a:bodyPr/>
        <a:lstStyle/>
        <a:p>
          <a:endParaRPr lang="en-US"/>
        </a:p>
      </dgm:t>
    </dgm:pt>
    <dgm:pt modelId="{6F5F0C07-BEFB-4D5F-A4FE-BF5BCB85B676}" type="sibTrans" cxnId="{B7DD8137-4793-474D-8DF9-36A09C579F08}">
      <dgm:prSet/>
      <dgm:spPr/>
      <dgm:t>
        <a:bodyPr/>
        <a:lstStyle/>
        <a:p>
          <a:endParaRPr lang="en-US"/>
        </a:p>
      </dgm:t>
    </dgm:pt>
    <dgm:pt modelId="{E3ED5583-8463-4B26-A9C1-06C7AF35233B}">
      <dgm:prSet phldrT="[Text]" custT="1"/>
      <dgm:spPr/>
      <dgm:t>
        <a:bodyPr/>
        <a:lstStyle/>
        <a:p>
          <a:r>
            <a:rPr lang="en-US" sz="1600" b="1"/>
            <a:t>Outcome of Stage 2 reported to ADSC</a:t>
          </a:r>
          <a:endParaRPr lang="en-US" sz="1600"/>
        </a:p>
      </dgm:t>
    </dgm:pt>
    <dgm:pt modelId="{2C7F5E2E-EFE0-4DB6-AA40-EC33D307010B}" type="parTrans" cxnId="{000493C6-6CB1-48FD-A9C6-693E18C63785}">
      <dgm:prSet/>
      <dgm:spPr/>
      <dgm:t>
        <a:bodyPr/>
        <a:lstStyle/>
        <a:p>
          <a:endParaRPr lang="en-US"/>
        </a:p>
      </dgm:t>
    </dgm:pt>
    <dgm:pt modelId="{98D4F488-12D6-4C8B-B889-AF1572466EE5}" type="sibTrans" cxnId="{000493C6-6CB1-48FD-A9C6-693E18C63785}">
      <dgm:prSet/>
      <dgm:spPr/>
      <dgm:t>
        <a:bodyPr/>
        <a:lstStyle/>
        <a:p>
          <a:endParaRPr lang="en-US"/>
        </a:p>
      </dgm:t>
    </dgm:pt>
    <dgm:pt modelId="{CF95EE1E-D53E-437C-8741-8A4F9B7F9621}">
      <dgm:prSet phldrT="[Text]" custT="1"/>
      <dgm:spPr/>
      <dgm:t>
        <a:bodyPr/>
        <a:lstStyle/>
        <a:p>
          <a:r>
            <a:rPr lang="en-US" sz="1600" b="1"/>
            <a:t>Approved New Programme implemented by APAR/ACE</a:t>
          </a:r>
          <a:endParaRPr lang="en-US" sz="1600"/>
        </a:p>
      </dgm:t>
    </dgm:pt>
    <dgm:pt modelId="{EBF97A7D-4A41-4919-B5E4-E33F6062DA91}" type="parTrans" cxnId="{86FB3BB5-6A7F-465F-BFDE-1408EE9B2FF8}">
      <dgm:prSet/>
      <dgm:spPr/>
      <dgm:t>
        <a:bodyPr/>
        <a:lstStyle/>
        <a:p>
          <a:endParaRPr lang="en-US"/>
        </a:p>
      </dgm:t>
    </dgm:pt>
    <dgm:pt modelId="{4D4CD959-BAFD-4C2F-B6EE-7588CFFC6761}" type="sibTrans" cxnId="{86FB3BB5-6A7F-465F-BFDE-1408EE9B2FF8}">
      <dgm:prSet/>
      <dgm:spPr/>
      <dgm:t>
        <a:bodyPr/>
        <a:lstStyle/>
        <a:p>
          <a:endParaRPr lang="en-US"/>
        </a:p>
      </dgm:t>
    </dgm:pt>
    <dgm:pt modelId="{519CC6AE-2E32-4C7C-B722-925EB70738ED}" type="pres">
      <dgm:prSet presAssocID="{19EA3DF5-8380-478E-A561-DA475E25451E}" presName="Name0" presStyleCnt="0">
        <dgm:presLayoutVars>
          <dgm:dir/>
          <dgm:resizeHandles val="exact"/>
        </dgm:presLayoutVars>
      </dgm:prSet>
      <dgm:spPr/>
    </dgm:pt>
    <dgm:pt modelId="{7A97EF14-B638-4DD7-8800-7E4AE3F0E7B3}" type="pres">
      <dgm:prSet presAssocID="{D7879CEB-43B5-42F0-AB8C-74491CF543CB}" presName="node" presStyleLbl="node1" presStyleIdx="0" presStyleCnt="3">
        <dgm:presLayoutVars>
          <dgm:bulletEnabled val="1"/>
        </dgm:presLayoutVars>
      </dgm:prSet>
      <dgm:spPr/>
      <dgm:t>
        <a:bodyPr/>
        <a:lstStyle/>
        <a:p>
          <a:endParaRPr lang="en-US"/>
        </a:p>
      </dgm:t>
    </dgm:pt>
    <dgm:pt modelId="{C63E6C65-365F-485A-ABDB-0A3333B48420}" type="pres">
      <dgm:prSet presAssocID="{6F5F0C07-BEFB-4D5F-A4FE-BF5BCB85B676}" presName="sibTrans" presStyleLbl="sibTrans2D1" presStyleIdx="0" presStyleCnt="2"/>
      <dgm:spPr/>
      <dgm:t>
        <a:bodyPr/>
        <a:lstStyle/>
        <a:p>
          <a:endParaRPr lang="en-US"/>
        </a:p>
      </dgm:t>
    </dgm:pt>
    <dgm:pt modelId="{56ED16B0-9B53-4B26-8CC2-05CAD79B7509}" type="pres">
      <dgm:prSet presAssocID="{6F5F0C07-BEFB-4D5F-A4FE-BF5BCB85B676}" presName="connectorText" presStyleLbl="sibTrans2D1" presStyleIdx="0" presStyleCnt="2"/>
      <dgm:spPr/>
      <dgm:t>
        <a:bodyPr/>
        <a:lstStyle/>
        <a:p>
          <a:endParaRPr lang="en-US"/>
        </a:p>
      </dgm:t>
    </dgm:pt>
    <dgm:pt modelId="{016F2B03-7471-4585-B279-17CFDC7EDFE0}" type="pres">
      <dgm:prSet presAssocID="{E3ED5583-8463-4B26-A9C1-06C7AF35233B}" presName="node" presStyleLbl="node1" presStyleIdx="1" presStyleCnt="3">
        <dgm:presLayoutVars>
          <dgm:bulletEnabled val="1"/>
        </dgm:presLayoutVars>
      </dgm:prSet>
      <dgm:spPr/>
      <dgm:t>
        <a:bodyPr/>
        <a:lstStyle/>
        <a:p>
          <a:endParaRPr lang="en-US"/>
        </a:p>
      </dgm:t>
    </dgm:pt>
    <dgm:pt modelId="{992DE85D-C1BF-4C01-B5D1-982179FA9F23}" type="pres">
      <dgm:prSet presAssocID="{98D4F488-12D6-4C8B-B889-AF1572466EE5}" presName="sibTrans" presStyleLbl="sibTrans2D1" presStyleIdx="1" presStyleCnt="2"/>
      <dgm:spPr/>
      <dgm:t>
        <a:bodyPr/>
        <a:lstStyle/>
        <a:p>
          <a:endParaRPr lang="en-US"/>
        </a:p>
      </dgm:t>
    </dgm:pt>
    <dgm:pt modelId="{5A73F99B-ECDD-4FBD-8BDE-CFF742B22B1F}" type="pres">
      <dgm:prSet presAssocID="{98D4F488-12D6-4C8B-B889-AF1572466EE5}" presName="connectorText" presStyleLbl="sibTrans2D1" presStyleIdx="1" presStyleCnt="2"/>
      <dgm:spPr/>
      <dgm:t>
        <a:bodyPr/>
        <a:lstStyle/>
        <a:p>
          <a:endParaRPr lang="en-US"/>
        </a:p>
      </dgm:t>
    </dgm:pt>
    <dgm:pt modelId="{791FB1BC-6CA6-4C38-B38C-3BF7B56AA09B}" type="pres">
      <dgm:prSet presAssocID="{CF95EE1E-D53E-437C-8741-8A4F9B7F9621}" presName="node" presStyleLbl="node1" presStyleIdx="2" presStyleCnt="3">
        <dgm:presLayoutVars>
          <dgm:bulletEnabled val="1"/>
        </dgm:presLayoutVars>
      </dgm:prSet>
      <dgm:spPr/>
      <dgm:t>
        <a:bodyPr/>
        <a:lstStyle/>
        <a:p>
          <a:endParaRPr lang="en-US"/>
        </a:p>
      </dgm:t>
    </dgm:pt>
  </dgm:ptLst>
  <dgm:cxnLst>
    <dgm:cxn modelId="{8DBB8857-D286-427F-8145-7F18523184F0}" type="presOf" srcId="{19EA3DF5-8380-478E-A561-DA475E25451E}" destId="{519CC6AE-2E32-4C7C-B722-925EB70738ED}" srcOrd="0" destOrd="0" presId="urn:microsoft.com/office/officeart/2005/8/layout/process1"/>
    <dgm:cxn modelId="{A2573A64-995E-4B70-AE49-D9E91EADDD7A}" type="presOf" srcId="{D7879CEB-43B5-42F0-AB8C-74491CF543CB}" destId="{7A97EF14-B638-4DD7-8800-7E4AE3F0E7B3}" srcOrd="0" destOrd="0" presId="urn:microsoft.com/office/officeart/2005/8/layout/process1"/>
    <dgm:cxn modelId="{47E27569-B3ED-4A8E-B9E8-29CED8C979DD}" type="presOf" srcId="{98D4F488-12D6-4C8B-B889-AF1572466EE5}" destId="{992DE85D-C1BF-4C01-B5D1-982179FA9F23}" srcOrd="0" destOrd="0" presId="urn:microsoft.com/office/officeart/2005/8/layout/process1"/>
    <dgm:cxn modelId="{519878EB-38DC-4A42-8B46-A997C97ADCE5}" type="presOf" srcId="{6F5F0C07-BEFB-4D5F-A4FE-BF5BCB85B676}" destId="{56ED16B0-9B53-4B26-8CC2-05CAD79B7509}" srcOrd="1" destOrd="0" presId="urn:microsoft.com/office/officeart/2005/8/layout/process1"/>
    <dgm:cxn modelId="{1BE310A7-9F90-4EDA-982E-4BF12E6BA926}" type="presOf" srcId="{CF95EE1E-D53E-437C-8741-8A4F9B7F9621}" destId="{791FB1BC-6CA6-4C38-B38C-3BF7B56AA09B}" srcOrd="0" destOrd="0" presId="urn:microsoft.com/office/officeart/2005/8/layout/process1"/>
    <dgm:cxn modelId="{D59590C6-C449-493D-A3E1-596BAE4CE9AE}" type="presOf" srcId="{98D4F488-12D6-4C8B-B889-AF1572466EE5}" destId="{5A73F99B-ECDD-4FBD-8BDE-CFF742B22B1F}" srcOrd="1" destOrd="0" presId="urn:microsoft.com/office/officeart/2005/8/layout/process1"/>
    <dgm:cxn modelId="{B7DD8137-4793-474D-8DF9-36A09C579F08}" srcId="{19EA3DF5-8380-478E-A561-DA475E25451E}" destId="{D7879CEB-43B5-42F0-AB8C-74491CF543CB}" srcOrd="0" destOrd="0" parTransId="{3D083475-15C0-4CF2-8978-75A18B4270D7}" sibTransId="{6F5F0C07-BEFB-4D5F-A4FE-BF5BCB85B676}"/>
    <dgm:cxn modelId="{8AFE9EDA-832D-4BDC-BCBD-E24F6AC0782E}" type="presOf" srcId="{E3ED5583-8463-4B26-A9C1-06C7AF35233B}" destId="{016F2B03-7471-4585-B279-17CFDC7EDFE0}" srcOrd="0" destOrd="0" presId="urn:microsoft.com/office/officeart/2005/8/layout/process1"/>
    <dgm:cxn modelId="{D7810F11-0281-4739-A3E0-76816972FB74}" type="presOf" srcId="{6F5F0C07-BEFB-4D5F-A4FE-BF5BCB85B676}" destId="{C63E6C65-365F-485A-ABDB-0A3333B48420}" srcOrd="0" destOrd="0" presId="urn:microsoft.com/office/officeart/2005/8/layout/process1"/>
    <dgm:cxn modelId="{86FB3BB5-6A7F-465F-BFDE-1408EE9B2FF8}" srcId="{19EA3DF5-8380-478E-A561-DA475E25451E}" destId="{CF95EE1E-D53E-437C-8741-8A4F9B7F9621}" srcOrd="2" destOrd="0" parTransId="{EBF97A7D-4A41-4919-B5E4-E33F6062DA91}" sibTransId="{4D4CD959-BAFD-4C2F-B6EE-7588CFFC6761}"/>
    <dgm:cxn modelId="{000493C6-6CB1-48FD-A9C6-693E18C63785}" srcId="{19EA3DF5-8380-478E-A561-DA475E25451E}" destId="{E3ED5583-8463-4B26-A9C1-06C7AF35233B}" srcOrd="1" destOrd="0" parTransId="{2C7F5E2E-EFE0-4DB6-AA40-EC33D307010B}" sibTransId="{98D4F488-12D6-4C8B-B889-AF1572466EE5}"/>
    <dgm:cxn modelId="{18B4E3B4-52B0-43B0-B4EE-FBAE803EA547}" type="presParOf" srcId="{519CC6AE-2E32-4C7C-B722-925EB70738ED}" destId="{7A97EF14-B638-4DD7-8800-7E4AE3F0E7B3}" srcOrd="0" destOrd="0" presId="urn:microsoft.com/office/officeart/2005/8/layout/process1"/>
    <dgm:cxn modelId="{CFFF2D01-3222-46E4-BBA3-F4CAB169D5E3}" type="presParOf" srcId="{519CC6AE-2E32-4C7C-B722-925EB70738ED}" destId="{C63E6C65-365F-485A-ABDB-0A3333B48420}" srcOrd="1" destOrd="0" presId="urn:microsoft.com/office/officeart/2005/8/layout/process1"/>
    <dgm:cxn modelId="{200C752A-E853-4D04-941D-39724E1DCCA8}" type="presParOf" srcId="{C63E6C65-365F-485A-ABDB-0A3333B48420}" destId="{56ED16B0-9B53-4B26-8CC2-05CAD79B7509}" srcOrd="0" destOrd="0" presId="urn:microsoft.com/office/officeart/2005/8/layout/process1"/>
    <dgm:cxn modelId="{67B0862F-2456-4F50-ABC7-FFA6726DC3EE}" type="presParOf" srcId="{519CC6AE-2E32-4C7C-B722-925EB70738ED}" destId="{016F2B03-7471-4585-B279-17CFDC7EDFE0}" srcOrd="2" destOrd="0" presId="urn:microsoft.com/office/officeart/2005/8/layout/process1"/>
    <dgm:cxn modelId="{684D68A3-B48F-4BA2-8C91-090D2C7CD6B7}" type="presParOf" srcId="{519CC6AE-2E32-4C7C-B722-925EB70738ED}" destId="{992DE85D-C1BF-4C01-B5D1-982179FA9F23}" srcOrd="3" destOrd="0" presId="urn:microsoft.com/office/officeart/2005/8/layout/process1"/>
    <dgm:cxn modelId="{796F525B-5E56-46E7-A9D3-FDC5E8DC352E}" type="presParOf" srcId="{992DE85D-C1BF-4C01-B5D1-982179FA9F23}" destId="{5A73F99B-ECDD-4FBD-8BDE-CFF742B22B1F}" srcOrd="0" destOrd="0" presId="urn:microsoft.com/office/officeart/2005/8/layout/process1"/>
    <dgm:cxn modelId="{216E1C91-4B19-4004-985A-894207EEE7D1}" type="presParOf" srcId="{519CC6AE-2E32-4C7C-B722-925EB70738ED}" destId="{791FB1BC-6CA6-4C38-B38C-3BF7B56AA09B}" srcOrd="4" destOrd="0" presId="urn:microsoft.com/office/officeart/2005/8/layout/process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E238B4F-1CB8-4EAA-BFD4-6B1EC753D7BB}" type="doc">
      <dgm:prSet loTypeId="urn:microsoft.com/office/officeart/2005/8/layout/process1" loCatId="process" qsTypeId="urn:microsoft.com/office/officeart/2005/8/quickstyle/simple1" qsCatId="simple" csTypeId="urn:microsoft.com/office/officeart/2005/8/colors/accent1_2" csCatId="accent1" phldr="1"/>
      <dgm:spPr/>
    </dgm:pt>
    <dgm:pt modelId="{004144DD-C150-43FE-BADD-933F0CC747B9}">
      <dgm:prSet phldrT="[Text]"/>
      <dgm:spPr/>
      <dgm:t>
        <a:bodyPr/>
        <a:lstStyle/>
        <a:p>
          <a:r>
            <a:rPr lang="en-US" b="1"/>
            <a:t>School/Dept Approval</a:t>
          </a:r>
        </a:p>
      </dgm:t>
    </dgm:pt>
    <dgm:pt modelId="{0C25048E-B4F5-4507-8476-EA7E8412652F}" type="parTrans" cxnId="{98BFF276-7A81-4553-8628-44FBCBE6DC87}">
      <dgm:prSet/>
      <dgm:spPr/>
      <dgm:t>
        <a:bodyPr/>
        <a:lstStyle/>
        <a:p>
          <a:endParaRPr lang="en-US"/>
        </a:p>
      </dgm:t>
    </dgm:pt>
    <dgm:pt modelId="{0BCB9000-4F64-467F-904C-E4A99F57DFA3}" type="sibTrans" cxnId="{98BFF276-7A81-4553-8628-44FBCBE6DC87}">
      <dgm:prSet/>
      <dgm:spPr/>
      <dgm:t>
        <a:bodyPr/>
        <a:lstStyle/>
        <a:p>
          <a:endParaRPr lang="en-US"/>
        </a:p>
      </dgm:t>
    </dgm:pt>
    <dgm:pt modelId="{0DC3482A-4900-4D26-862F-DF95B22C0387}">
      <dgm:prSet phldrT="[Text]"/>
      <dgm:spPr/>
      <dgm:t>
        <a:bodyPr/>
        <a:lstStyle/>
        <a:p>
          <a:r>
            <a:rPr lang="en-US" b="1"/>
            <a:t>College/ACE</a:t>
          </a:r>
          <a:r>
            <a:rPr lang="en-US"/>
            <a:t> </a:t>
          </a:r>
          <a:r>
            <a:rPr lang="en-US" b="1"/>
            <a:t>Approval</a:t>
          </a:r>
        </a:p>
      </dgm:t>
    </dgm:pt>
    <dgm:pt modelId="{15DBEF58-D876-4994-AE27-B62B87575277}" type="parTrans" cxnId="{AFC118F7-6160-47B1-905D-B87A1C8EDC6B}">
      <dgm:prSet/>
      <dgm:spPr/>
      <dgm:t>
        <a:bodyPr/>
        <a:lstStyle/>
        <a:p>
          <a:endParaRPr lang="en-US"/>
        </a:p>
      </dgm:t>
    </dgm:pt>
    <dgm:pt modelId="{C3ECF4F5-E9DC-4007-B664-45CB84FE0C4A}" type="sibTrans" cxnId="{AFC118F7-6160-47B1-905D-B87A1C8EDC6B}">
      <dgm:prSet/>
      <dgm:spPr/>
      <dgm:t>
        <a:bodyPr/>
        <a:lstStyle/>
        <a:p>
          <a:endParaRPr lang="en-US"/>
        </a:p>
      </dgm:t>
    </dgm:pt>
    <dgm:pt modelId="{82A1CBAE-B7E4-4798-B480-1E6715E7C172}">
      <dgm:prSet phldrT="[Text]"/>
      <dgm:spPr/>
      <dgm:t>
        <a:bodyPr/>
        <a:lstStyle/>
        <a:p>
          <a:r>
            <a:rPr lang="en-US" b="1" i="1"/>
            <a:t>(Academic Board approval, where necessary)</a:t>
          </a:r>
        </a:p>
      </dgm:t>
    </dgm:pt>
    <dgm:pt modelId="{E1422C39-A47B-4CE3-A8C6-F92D955BBE80}" type="parTrans" cxnId="{D8ED7EAA-7624-4664-987B-37E752168A51}">
      <dgm:prSet/>
      <dgm:spPr/>
      <dgm:t>
        <a:bodyPr/>
        <a:lstStyle/>
        <a:p>
          <a:endParaRPr lang="en-US"/>
        </a:p>
      </dgm:t>
    </dgm:pt>
    <dgm:pt modelId="{540C999F-FC9B-4EE4-AA4B-F823C7B0C257}" type="sibTrans" cxnId="{D8ED7EAA-7624-4664-987B-37E752168A51}">
      <dgm:prSet/>
      <dgm:spPr/>
      <dgm:t>
        <a:bodyPr/>
        <a:lstStyle/>
        <a:p>
          <a:endParaRPr lang="en-US"/>
        </a:p>
      </dgm:t>
    </dgm:pt>
    <dgm:pt modelId="{D1C5F8BA-E19D-4313-B7FE-5AA88AD8CB6A}">
      <dgm:prSet/>
      <dgm:spPr/>
      <dgm:t>
        <a:bodyPr/>
        <a:lstStyle/>
        <a:p>
          <a:r>
            <a:rPr lang="en-US" b="1"/>
            <a:t>Approved Major Change implemented by APAR</a:t>
          </a:r>
        </a:p>
      </dgm:t>
    </dgm:pt>
    <dgm:pt modelId="{31ECA0CF-F89D-49F4-8B7D-DF7A3654FB9C}" type="parTrans" cxnId="{8AEDD63C-F6A5-419F-B2D0-630609F4265B}">
      <dgm:prSet/>
      <dgm:spPr/>
      <dgm:t>
        <a:bodyPr/>
        <a:lstStyle/>
        <a:p>
          <a:endParaRPr lang="en-US"/>
        </a:p>
      </dgm:t>
    </dgm:pt>
    <dgm:pt modelId="{695C3478-EC05-4A95-90B6-3369D7BFA11A}" type="sibTrans" cxnId="{8AEDD63C-F6A5-419F-B2D0-630609F4265B}">
      <dgm:prSet/>
      <dgm:spPr/>
      <dgm:t>
        <a:bodyPr/>
        <a:lstStyle/>
        <a:p>
          <a:endParaRPr lang="en-US"/>
        </a:p>
      </dgm:t>
    </dgm:pt>
    <dgm:pt modelId="{12159009-1D7A-4E06-9A0E-17360C5E14D5}" type="pres">
      <dgm:prSet presAssocID="{AE238B4F-1CB8-4EAA-BFD4-6B1EC753D7BB}" presName="Name0" presStyleCnt="0">
        <dgm:presLayoutVars>
          <dgm:dir/>
          <dgm:resizeHandles val="exact"/>
        </dgm:presLayoutVars>
      </dgm:prSet>
      <dgm:spPr/>
    </dgm:pt>
    <dgm:pt modelId="{AC8A9921-049D-4D0A-86CA-61AE41FF9A65}" type="pres">
      <dgm:prSet presAssocID="{004144DD-C150-43FE-BADD-933F0CC747B9}" presName="node" presStyleLbl="node1" presStyleIdx="0" presStyleCnt="4">
        <dgm:presLayoutVars>
          <dgm:bulletEnabled val="1"/>
        </dgm:presLayoutVars>
      </dgm:prSet>
      <dgm:spPr/>
      <dgm:t>
        <a:bodyPr/>
        <a:lstStyle/>
        <a:p>
          <a:endParaRPr lang="en-US"/>
        </a:p>
      </dgm:t>
    </dgm:pt>
    <dgm:pt modelId="{24CFDE67-1C8B-4D9B-9BF2-E769CBA07654}" type="pres">
      <dgm:prSet presAssocID="{0BCB9000-4F64-467F-904C-E4A99F57DFA3}" presName="sibTrans" presStyleLbl="sibTrans2D1" presStyleIdx="0" presStyleCnt="3"/>
      <dgm:spPr/>
      <dgm:t>
        <a:bodyPr/>
        <a:lstStyle/>
        <a:p>
          <a:endParaRPr lang="en-US"/>
        </a:p>
      </dgm:t>
    </dgm:pt>
    <dgm:pt modelId="{1FEAA7D0-411D-4A9D-BE5C-46043490D1ED}" type="pres">
      <dgm:prSet presAssocID="{0BCB9000-4F64-467F-904C-E4A99F57DFA3}" presName="connectorText" presStyleLbl="sibTrans2D1" presStyleIdx="0" presStyleCnt="3"/>
      <dgm:spPr/>
      <dgm:t>
        <a:bodyPr/>
        <a:lstStyle/>
        <a:p>
          <a:endParaRPr lang="en-US"/>
        </a:p>
      </dgm:t>
    </dgm:pt>
    <dgm:pt modelId="{1A38A949-860A-4437-9785-EBAF34A3280C}" type="pres">
      <dgm:prSet presAssocID="{0DC3482A-4900-4D26-862F-DF95B22C0387}" presName="node" presStyleLbl="node1" presStyleIdx="1" presStyleCnt="4">
        <dgm:presLayoutVars>
          <dgm:bulletEnabled val="1"/>
        </dgm:presLayoutVars>
      </dgm:prSet>
      <dgm:spPr/>
      <dgm:t>
        <a:bodyPr/>
        <a:lstStyle/>
        <a:p>
          <a:endParaRPr lang="en-US"/>
        </a:p>
      </dgm:t>
    </dgm:pt>
    <dgm:pt modelId="{09549E02-CCE5-4B64-B852-A5A9247FD0B0}" type="pres">
      <dgm:prSet presAssocID="{C3ECF4F5-E9DC-4007-B664-45CB84FE0C4A}" presName="sibTrans" presStyleLbl="sibTrans2D1" presStyleIdx="1" presStyleCnt="3"/>
      <dgm:spPr/>
      <dgm:t>
        <a:bodyPr/>
        <a:lstStyle/>
        <a:p>
          <a:endParaRPr lang="en-US"/>
        </a:p>
      </dgm:t>
    </dgm:pt>
    <dgm:pt modelId="{8D35E4DF-7267-4CA1-A70C-45EBAE8B04FA}" type="pres">
      <dgm:prSet presAssocID="{C3ECF4F5-E9DC-4007-B664-45CB84FE0C4A}" presName="connectorText" presStyleLbl="sibTrans2D1" presStyleIdx="1" presStyleCnt="3"/>
      <dgm:spPr/>
      <dgm:t>
        <a:bodyPr/>
        <a:lstStyle/>
        <a:p>
          <a:endParaRPr lang="en-US"/>
        </a:p>
      </dgm:t>
    </dgm:pt>
    <dgm:pt modelId="{3094D094-AD04-41FC-8B45-4DB636D2BC7B}" type="pres">
      <dgm:prSet presAssocID="{82A1CBAE-B7E4-4798-B480-1E6715E7C172}" presName="node" presStyleLbl="node1" presStyleIdx="2" presStyleCnt="4">
        <dgm:presLayoutVars>
          <dgm:bulletEnabled val="1"/>
        </dgm:presLayoutVars>
      </dgm:prSet>
      <dgm:spPr/>
      <dgm:t>
        <a:bodyPr/>
        <a:lstStyle/>
        <a:p>
          <a:endParaRPr lang="en-US"/>
        </a:p>
      </dgm:t>
    </dgm:pt>
    <dgm:pt modelId="{94E93C54-A591-4F9D-94F4-908D408DDD1C}" type="pres">
      <dgm:prSet presAssocID="{540C999F-FC9B-4EE4-AA4B-F823C7B0C257}" presName="sibTrans" presStyleLbl="sibTrans2D1" presStyleIdx="2" presStyleCnt="3"/>
      <dgm:spPr/>
      <dgm:t>
        <a:bodyPr/>
        <a:lstStyle/>
        <a:p>
          <a:endParaRPr lang="en-US"/>
        </a:p>
      </dgm:t>
    </dgm:pt>
    <dgm:pt modelId="{AE37BA13-2F5A-45D7-94D1-B3C10A9DF548}" type="pres">
      <dgm:prSet presAssocID="{540C999F-FC9B-4EE4-AA4B-F823C7B0C257}" presName="connectorText" presStyleLbl="sibTrans2D1" presStyleIdx="2" presStyleCnt="3"/>
      <dgm:spPr/>
      <dgm:t>
        <a:bodyPr/>
        <a:lstStyle/>
        <a:p>
          <a:endParaRPr lang="en-US"/>
        </a:p>
      </dgm:t>
    </dgm:pt>
    <dgm:pt modelId="{9BF51FB5-A6CC-4EB9-BDA8-9A3211C8AA86}" type="pres">
      <dgm:prSet presAssocID="{D1C5F8BA-E19D-4313-B7FE-5AA88AD8CB6A}" presName="node" presStyleLbl="node1" presStyleIdx="3" presStyleCnt="4">
        <dgm:presLayoutVars>
          <dgm:bulletEnabled val="1"/>
        </dgm:presLayoutVars>
      </dgm:prSet>
      <dgm:spPr/>
      <dgm:t>
        <a:bodyPr/>
        <a:lstStyle/>
        <a:p>
          <a:endParaRPr lang="en-US"/>
        </a:p>
      </dgm:t>
    </dgm:pt>
  </dgm:ptLst>
  <dgm:cxnLst>
    <dgm:cxn modelId="{D8ED7EAA-7624-4664-987B-37E752168A51}" srcId="{AE238B4F-1CB8-4EAA-BFD4-6B1EC753D7BB}" destId="{82A1CBAE-B7E4-4798-B480-1E6715E7C172}" srcOrd="2" destOrd="0" parTransId="{E1422C39-A47B-4CE3-A8C6-F92D955BBE80}" sibTransId="{540C999F-FC9B-4EE4-AA4B-F823C7B0C257}"/>
    <dgm:cxn modelId="{8B0E04AC-251F-4F7C-96C0-19B69A5CE30A}" type="presOf" srcId="{C3ECF4F5-E9DC-4007-B664-45CB84FE0C4A}" destId="{09549E02-CCE5-4B64-B852-A5A9247FD0B0}" srcOrd="0" destOrd="0" presId="urn:microsoft.com/office/officeart/2005/8/layout/process1"/>
    <dgm:cxn modelId="{EAE775BC-7247-4820-9EB7-550098D1E036}" type="presOf" srcId="{82A1CBAE-B7E4-4798-B480-1E6715E7C172}" destId="{3094D094-AD04-41FC-8B45-4DB636D2BC7B}" srcOrd="0" destOrd="0" presId="urn:microsoft.com/office/officeart/2005/8/layout/process1"/>
    <dgm:cxn modelId="{98BFF276-7A81-4553-8628-44FBCBE6DC87}" srcId="{AE238B4F-1CB8-4EAA-BFD4-6B1EC753D7BB}" destId="{004144DD-C150-43FE-BADD-933F0CC747B9}" srcOrd="0" destOrd="0" parTransId="{0C25048E-B4F5-4507-8476-EA7E8412652F}" sibTransId="{0BCB9000-4F64-467F-904C-E4A99F57DFA3}"/>
    <dgm:cxn modelId="{19AE4D15-FE0C-4F37-80C6-B0D9442A6D02}" type="presOf" srcId="{540C999F-FC9B-4EE4-AA4B-F823C7B0C257}" destId="{94E93C54-A591-4F9D-94F4-908D408DDD1C}" srcOrd="0" destOrd="0" presId="urn:microsoft.com/office/officeart/2005/8/layout/process1"/>
    <dgm:cxn modelId="{AAFB7B6D-4647-493E-9D51-82997268454D}" type="presOf" srcId="{004144DD-C150-43FE-BADD-933F0CC747B9}" destId="{AC8A9921-049D-4D0A-86CA-61AE41FF9A65}" srcOrd="0" destOrd="0" presId="urn:microsoft.com/office/officeart/2005/8/layout/process1"/>
    <dgm:cxn modelId="{AFC118F7-6160-47B1-905D-B87A1C8EDC6B}" srcId="{AE238B4F-1CB8-4EAA-BFD4-6B1EC753D7BB}" destId="{0DC3482A-4900-4D26-862F-DF95B22C0387}" srcOrd="1" destOrd="0" parTransId="{15DBEF58-D876-4994-AE27-B62B87575277}" sibTransId="{C3ECF4F5-E9DC-4007-B664-45CB84FE0C4A}"/>
    <dgm:cxn modelId="{55A6EC01-1DCC-470D-9CAF-D8900F83D1C6}" type="presOf" srcId="{AE238B4F-1CB8-4EAA-BFD4-6B1EC753D7BB}" destId="{12159009-1D7A-4E06-9A0E-17360C5E14D5}" srcOrd="0" destOrd="0" presId="urn:microsoft.com/office/officeart/2005/8/layout/process1"/>
    <dgm:cxn modelId="{33191C87-6DD3-4540-B18B-949A82C191D6}" type="presOf" srcId="{0BCB9000-4F64-467F-904C-E4A99F57DFA3}" destId="{24CFDE67-1C8B-4D9B-9BF2-E769CBA07654}" srcOrd="0" destOrd="0" presId="urn:microsoft.com/office/officeart/2005/8/layout/process1"/>
    <dgm:cxn modelId="{4668BECE-0A43-4843-B8D7-188B7DF28901}" type="presOf" srcId="{D1C5F8BA-E19D-4313-B7FE-5AA88AD8CB6A}" destId="{9BF51FB5-A6CC-4EB9-BDA8-9A3211C8AA86}" srcOrd="0" destOrd="0" presId="urn:microsoft.com/office/officeart/2005/8/layout/process1"/>
    <dgm:cxn modelId="{6C7E8BAF-E610-4383-AA01-C6BC987E9C0F}" type="presOf" srcId="{0BCB9000-4F64-467F-904C-E4A99F57DFA3}" destId="{1FEAA7D0-411D-4A9D-BE5C-46043490D1ED}" srcOrd="1" destOrd="0" presId="urn:microsoft.com/office/officeart/2005/8/layout/process1"/>
    <dgm:cxn modelId="{78520598-7742-4B15-A5E2-68B51F6033C5}" type="presOf" srcId="{540C999F-FC9B-4EE4-AA4B-F823C7B0C257}" destId="{AE37BA13-2F5A-45D7-94D1-B3C10A9DF548}" srcOrd="1" destOrd="0" presId="urn:microsoft.com/office/officeart/2005/8/layout/process1"/>
    <dgm:cxn modelId="{DA74B950-13AE-4AE2-A3E4-C52263B78225}" type="presOf" srcId="{0DC3482A-4900-4D26-862F-DF95B22C0387}" destId="{1A38A949-860A-4437-9785-EBAF34A3280C}" srcOrd="0" destOrd="0" presId="urn:microsoft.com/office/officeart/2005/8/layout/process1"/>
    <dgm:cxn modelId="{8AEDD63C-F6A5-419F-B2D0-630609F4265B}" srcId="{AE238B4F-1CB8-4EAA-BFD4-6B1EC753D7BB}" destId="{D1C5F8BA-E19D-4313-B7FE-5AA88AD8CB6A}" srcOrd="3" destOrd="0" parTransId="{31ECA0CF-F89D-49F4-8B7D-DF7A3654FB9C}" sibTransId="{695C3478-EC05-4A95-90B6-3369D7BFA11A}"/>
    <dgm:cxn modelId="{518C61F0-66C8-439D-9708-85231AE9DB7B}" type="presOf" srcId="{C3ECF4F5-E9DC-4007-B664-45CB84FE0C4A}" destId="{8D35E4DF-7267-4CA1-A70C-45EBAE8B04FA}" srcOrd="1" destOrd="0" presId="urn:microsoft.com/office/officeart/2005/8/layout/process1"/>
    <dgm:cxn modelId="{A377C76C-9183-4C7D-A42C-8EBC1CA9D8D7}" type="presParOf" srcId="{12159009-1D7A-4E06-9A0E-17360C5E14D5}" destId="{AC8A9921-049D-4D0A-86CA-61AE41FF9A65}" srcOrd="0" destOrd="0" presId="urn:microsoft.com/office/officeart/2005/8/layout/process1"/>
    <dgm:cxn modelId="{4322D5F3-218C-42D5-8C76-BB8A0D6D313D}" type="presParOf" srcId="{12159009-1D7A-4E06-9A0E-17360C5E14D5}" destId="{24CFDE67-1C8B-4D9B-9BF2-E769CBA07654}" srcOrd="1" destOrd="0" presId="urn:microsoft.com/office/officeart/2005/8/layout/process1"/>
    <dgm:cxn modelId="{F428AEAE-C68C-406D-8FB3-AEAB224E6DDB}" type="presParOf" srcId="{24CFDE67-1C8B-4D9B-9BF2-E769CBA07654}" destId="{1FEAA7D0-411D-4A9D-BE5C-46043490D1ED}" srcOrd="0" destOrd="0" presId="urn:microsoft.com/office/officeart/2005/8/layout/process1"/>
    <dgm:cxn modelId="{46E09C61-7715-46E4-842C-E81268FD4619}" type="presParOf" srcId="{12159009-1D7A-4E06-9A0E-17360C5E14D5}" destId="{1A38A949-860A-4437-9785-EBAF34A3280C}" srcOrd="2" destOrd="0" presId="urn:microsoft.com/office/officeart/2005/8/layout/process1"/>
    <dgm:cxn modelId="{DC6950A4-08BE-4615-B8FA-CCB87EC9F8E3}" type="presParOf" srcId="{12159009-1D7A-4E06-9A0E-17360C5E14D5}" destId="{09549E02-CCE5-4B64-B852-A5A9247FD0B0}" srcOrd="3" destOrd="0" presId="urn:microsoft.com/office/officeart/2005/8/layout/process1"/>
    <dgm:cxn modelId="{8BD52440-0B4F-42FC-ACAD-AD15BF0E6505}" type="presParOf" srcId="{09549E02-CCE5-4B64-B852-A5A9247FD0B0}" destId="{8D35E4DF-7267-4CA1-A70C-45EBAE8B04FA}" srcOrd="0" destOrd="0" presId="urn:microsoft.com/office/officeart/2005/8/layout/process1"/>
    <dgm:cxn modelId="{9DFD76C0-ED71-4F4F-B31D-961958F4EE43}" type="presParOf" srcId="{12159009-1D7A-4E06-9A0E-17360C5E14D5}" destId="{3094D094-AD04-41FC-8B45-4DB636D2BC7B}" srcOrd="4" destOrd="0" presId="urn:microsoft.com/office/officeart/2005/8/layout/process1"/>
    <dgm:cxn modelId="{07159126-FA68-4F41-BC4E-66074F385228}" type="presParOf" srcId="{12159009-1D7A-4E06-9A0E-17360C5E14D5}" destId="{94E93C54-A591-4F9D-94F4-908D408DDD1C}" srcOrd="5" destOrd="0" presId="urn:microsoft.com/office/officeart/2005/8/layout/process1"/>
    <dgm:cxn modelId="{24A61D2A-CEE4-4B78-AAED-D396516A2128}" type="presParOf" srcId="{94E93C54-A591-4F9D-94F4-908D408DDD1C}" destId="{AE37BA13-2F5A-45D7-94D1-B3C10A9DF548}" srcOrd="0" destOrd="0" presId="urn:microsoft.com/office/officeart/2005/8/layout/process1"/>
    <dgm:cxn modelId="{0D770076-AE77-4385-96FF-D58E1632EFC0}" type="presParOf" srcId="{12159009-1D7A-4E06-9A0E-17360C5E14D5}" destId="{9BF51FB5-A6CC-4EB9-BDA8-9A3211C8AA86}" srcOrd="6" destOrd="0" presId="urn:microsoft.com/office/officeart/2005/8/layout/process1"/>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9EA3DF5-8380-478E-A561-DA475E25451E}" type="doc">
      <dgm:prSet loTypeId="urn:microsoft.com/office/officeart/2005/8/layout/process1" loCatId="process" qsTypeId="urn:microsoft.com/office/officeart/2005/8/quickstyle/simple1" qsCatId="simple" csTypeId="urn:microsoft.com/office/officeart/2005/8/colors/accent1_2" csCatId="accent1" phldr="1"/>
      <dgm:spPr/>
    </dgm:pt>
    <dgm:pt modelId="{D7879CEB-43B5-42F0-AB8C-74491CF543CB}">
      <dgm:prSet phldrT="[Text]"/>
      <dgm:spPr/>
      <dgm:t>
        <a:bodyPr/>
        <a:lstStyle/>
        <a:p>
          <a:r>
            <a:rPr lang="en-US" b="1"/>
            <a:t>School/Dept Approval</a:t>
          </a:r>
        </a:p>
      </dgm:t>
    </dgm:pt>
    <dgm:pt modelId="{3D083475-15C0-4CF2-8978-75A18B4270D7}" type="parTrans" cxnId="{B7DD8137-4793-474D-8DF9-36A09C579F08}">
      <dgm:prSet/>
      <dgm:spPr/>
      <dgm:t>
        <a:bodyPr/>
        <a:lstStyle/>
        <a:p>
          <a:endParaRPr lang="en-US"/>
        </a:p>
      </dgm:t>
    </dgm:pt>
    <dgm:pt modelId="{6F5F0C07-BEFB-4D5F-A4FE-BF5BCB85B676}" type="sibTrans" cxnId="{B7DD8137-4793-474D-8DF9-36A09C579F08}">
      <dgm:prSet/>
      <dgm:spPr/>
      <dgm:t>
        <a:bodyPr/>
        <a:lstStyle/>
        <a:p>
          <a:endParaRPr lang="en-US"/>
        </a:p>
      </dgm:t>
    </dgm:pt>
    <dgm:pt modelId="{E3ED5583-8463-4B26-A9C1-06C7AF35233B}">
      <dgm:prSet phldrT="[Text]"/>
      <dgm:spPr/>
      <dgm:t>
        <a:bodyPr/>
        <a:lstStyle/>
        <a:p>
          <a:r>
            <a:rPr lang="en-US" b="1"/>
            <a:t>College/ACE Academic Standards Board Approval</a:t>
          </a:r>
          <a:endParaRPr lang="en-US"/>
        </a:p>
      </dgm:t>
    </dgm:pt>
    <dgm:pt modelId="{2C7F5E2E-EFE0-4DB6-AA40-EC33D307010B}" type="parTrans" cxnId="{000493C6-6CB1-48FD-A9C6-693E18C63785}">
      <dgm:prSet/>
      <dgm:spPr/>
      <dgm:t>
        <a:bodyPr/>
        <a:lstStyle/>
        <a:p>
          <a:endParaRPr lang="en-US"/>
        </a:p>
      </dgm:t>
    </dgm:pt>
    <dgm:pt modelId="{98D4F488-12D6-4C8B-B889-AF1572466EE5}" type="sibTrans" cxnId="{000493C6-6CB1-48FD-A9C6-693E18C63785}">
      <dgm:prSet/>
      <dgm:spPr/>
      <dgm:t>
        <a:bodyPr/>
        <a:lstStyle/>
        <a:p>
          <a:endParaRPr lang="en-US"/>
        </a:p>
      </dgm:t>
    </dgm:pt>
    <dgm:pt modelId="{CF95EE1E-D53E-437C-8741-8A4F9B7F9621}">
      <dgm:prSet phldrT="[Text]"/>
      <dgm:spPr/>
      <dgm:t>
        <a:bodyPr/>
        <a:lstStyle/>
        <a:p>
          <a:r>
            <a:rPr lang="en-US" b="1"/>
            <a:t>Approved Minor Change Implemented by APAR/ACE</a:t>
          </a:r>
          <a:endParaRPr lang="en-US"/>
        </a:p>
      </dgm:t>
    </dgm:pt>
    <dgm:pt modelId="{EBF97A7D-4A41-4919-B5E4-E33F6062DA91}" type="parTrans" cxnId="{86FB3BB5-6A7F-465F-BFDE-1408EE9B2FF8}">
      <dgm:prSet/>
      <dgm:spPr/>
      <dgm:t>
        <a:bodyPr/>
        <a:lstStyle/>
        <a:p>
          <a:endParaRPr lang="en-US"/>
        </a:p>
      </dgm:t>
    </dgm:pt>
    <dgm:pt modelId="{4D4CD959-BAFD-4C2F-B6EE-7588CFFC6761}" type="sibTrans" cxnId="{86FB3BB5-6A7F-465F-BFDE-1408EE9B2FF8}">
      <dgm:prSet/>
      <dgm:spPr/>
      <dgm:t>
        <a:bodyPr/>
        <a:lstStyle/>
        <a:p>
          <a:endParaRPr lang="en-US"/>
        </a:p>
      </dgm:t>
    </dgm:pt>
    <dgm:pt modelId="{519CC6AE-2E32-4C7C-B722-925EB70738ED}" type="pres">
      <dgm:prSet presAssocID="{19EA3DF5-8380-478E-A561-DA475E25451E}" presName="Name0" presStyleCnt="0">
        <dgm:presLayoutVars>
          <dgm:dir/>
          <dgm:resizeHandles val="exact"/>
        </dgm:presLayoutVars>
      </dgm:prSet>
      <dgm:spPr/>
    </dgm:pt>
    <dgm:pt modelId="{7A97EF14-B638-4DD7-8800-7E4AE3F0E7B3}" type="pres">
      <dgm:prSet presAssocID="{D7879CEB-43B5-42F0-AB8C-74491CF543CB}" presName="node" presStyleLbl="node1" presStyleIdx="0" presStyleCnt="3">
        <dgm:presLayoutVars>
          <dgm:bulletEnabled val="1"/>
        </dgm:presLayoutVars>
      </dgm:prSet>
      <dgm:spPr/>
      <dgm:t>
        <a:bodyPr/>
        <a:lstStyle/>
        <a:p>
          <a:endParaRPr lang="en-US"/>
        </a:p>
      </dgm:t>
    </dgm:pt>
    <dgm:pt modelId="{C63E6C65-365F-485A-ABDB-0A3333B48420}" type="pres">
      <dgm:prSet presAssocID="{6F5F0C07-BEFB-4D5F-A4FE-BF5BCB85B676}" presName="sibTrans" presStyleLbl="sibTrans2D1" presStyleIdx="0" presStyleCnt="2"/>
      <dgm:spPr/>
      <dgm:t>
        <a:bodyPr/>
        <a:lstStyle/>
        <a:p>
          <a:endParaRPr lang="en-US"/>
        </a:p>
      </dgm:t>
    </dgm:pt>
    <dgm:pt modelId="{56ED16B0-9B53-4B26-8CC2-05CAD79B7509}" type="pres">
      <dgm:prSet presAssocID="{6F5F0C07-BEFB-4D5F-A4FE-BF5BCB85B676}" presName="connectorText" presStyleLbl="sibTrans2D1" presStyleIdx="0" presStyleCnt="2"/>
      <dgm:spPr/>
      <dgm:t>
        <a:bodyPr/>
        <a:lstStyle/>
        <a:p>
          <a:endParaRPr lang="en-US"/>
        </a:p>
      </dgm:t>
    </dgm:pt>
    <dgm:pt modelId="{016F2B03-7471-4585-B279-17CFDC7EDFE0}" type="pres">
      <dgm:prSet presAssocID="{E3ED5583-8463-4B26-A9C1-06C7AF35233B}" presName="node" presStyleLbl="node1" presStyleIdx="1" presStyleCnt="3">
        <dgm:presLayoutVars>
          <dgm:bulletEnabled val="1"/>
        </dgm:presLayoutVars>
      </dgm:prSet>
      <dgm:spPr/>
      <dgm:t>
        <a:bodyPr/>
        <a:lstStyle/>
        <a:p>
          <a:endParaRPr lang="en-US"/>
        </a:p>
      </dgm:t>
    </dgm:pt>
    <dgm:pt modelId="{992DE85D-C1BF-4C01-B5D1-982179FA9F23}" type="pres">
      <dgm:prSet presAssocID="{98D4F488-12D6-4C8B-B889-AF1572466EE5}" presName="sibTrans" presStyleLbl="sibTrans2D1" presStyleIdx="1" presStyleCnt="2"/>
      <dgm:spPr/>
      <dgm:t>
        <a:bodyPr/>
        <a:lstStyle/>
        <a:p>
          <a:endParaRPr lang="en-US"/>
        </a:p>
      </dgm:t>
    </dgm:pt>
    <dgm:pt modelId="{5A73F99B-ECDD-4FBD-8BDE-CFF742B22B1F}" type="pres">
      <dgm:prSet presAssocID="{98D4F488-12D6-4C8B-B889-AF1572466EE5}" presName="connectorText" presStyleLbl="sibTrans2D1" presStyleIdx="1" presStyleCnt="2"/>
      <dgm:spPr/>
      <dgm:t>
        <a:bodyPr/>
        <a:lstStyle/>
        <a:p>
          <a:endParaRPr lang="en-US"/>
        </a:p>
      </dgm:t>
    </dgm:pt>
    <dgm:pt modelId="{791FB1BC-6CA6-4C38-B38C-3BF7B56AA09B}" type="pres">
      <dgm:prSet presAssocID="{CF95EE1E-D53E-437C-8741-8A4F9B7F9621}" presName="node" presStyleLbl="node1" presStyleIdx="2" presStyleCnt="3">
        <dgm:presLayoutVars>
          <dgm:bulletEnabled val="1"/>
        </dgm:presLayoutVars>
      </dgm:prSet>
      <dgm:spPr/>
      <dgm:t>
        <a:bodyPr/>
        <a:lstStyle/>
        <a:p>
          <a:endParaRPr lang="en-US"/>
        </a:p>
      </dgm:t>
    </dgm:pt>
  </dgm:ptLst>
  <dgm:cxnLst>
    <dgm:cxn modelId="{8DBB8857-D286-427F-8145-7F18523184F0}" type="presOf" srcId="{19EA3DF5-8380-478E-A561-DA475E25451E}" destId="{519CC6AE-2E32-4C7C-B722-925EB70738ED}" srcOrd="0" destOrd="0" presId="urn:microsoft.com/office/officeart/2005/8/layout/process1"/>
    <dgm:cxn modelId="{A2573A64-995E-4B70-AE49-D9E91EADDD7A}" type="presOf" srcId="{D7879CEB-43B5-42F0-AB8C-74491CF543CB}" destId="{7A97EF14-B638-4DD7-8800-7E4AE3F0E7B3}" srcOrd="0" destOrd="0" presId="urn:microsoft.com/office/officeart/2005/8/layout/process1"/>
    <dgm:cxn modelId="{47E27569-B3ED-4A8E-B9E8-29CED8C979DD}" type="presOf" srcId="{98D4F488-12D6-4C8B-B889-AF1572466EE5}" destId="{992DE85D-C1BF-4C01-B5D1-982179FA9F23}" srcOrd="0" destOrd="0" presId="urn:microsoft.com/office/officeart/2005/8/layout/process1"/>
    <dgm:cxn modelId="{519878EB-38DC-4A42-8B46-A997C97ADCE5}" type="presOf" srcId="{6F5F0C07-BEFB-4D5F-A4FE-BF5BCB85B676}" destId="{56ED16B0-9B53-4B26-8CC2-05CAD79B7509}" srcOrd="1" destOrd="0" presId="urn:microsoft.com/office/officeart/2005/8/layout/process1"/>
    <dgm:cxn modelId="{1BE310A7-9F90-4EDA-982E-4BF12E6BA926}" type="presOf" srcId="{CF95EE1E-D53E-437C-8741-8A4F9B7F9621}" destId="{791FB1BC-6CA6-4C38-B38C-3BF7B56AA09B}" srcOrd="0" destOrd="0" presId="urn:microsoft.com/office/officeart/2005/8/layout/process1"/>
    <dgm:cxn modelId="{D59590C6-C449-493D-A3E1-596BAE4CE9AE}" type="presOf" srcId="{98D4F488-12D6-4C8B-B889-AF1572466EE5}" destId="{5A73F99B-ECDD-4FBD-8BDE-CFF742B22B1F}" srcOrd="1" destOrd="0" presId="urn:microsoft.com/office/officeart/2005/8/layout/process1"/>
    <dgm:cxn modelId="{B7DD8137-4793-474D-8DF9-36A09C579F08}" srcId="{19EA3DF5-8380-478E-A561-DA475E25451E}" destId="{D7879CEB-43B5-42F0-AB8C-74491CF543CB}" srcOrd="0" destOrd="0" parTransId="{3D083475-15C0-4CF2-8978-75A18B4270D7}" sibTransId="{6F5F0C07-BEFB-4D5F-A4FE-BF5BCB85B676}"/>
    <dgm:cxn modelId="{8AFE9EDA-832D-4BDC-BCBD-E24F6AC0782E}" type="presOf" srcId="{E3ED5583-8463-4B26-A9C1-06C7AF35233B}" destId="{016F2B03-7471-4585-B279-17CFDC7EDFE0}" srcOrd="0" destOrd="0" presId="urn:microsoft.com/office/officeart/2005/8/layout/process1"/>
    <dgm:cxn modelId="{D7810F11-0281-4739-A3E0-76816972FB74}" type="presOf" srcId="{6F5F0C07-BEFB-4D5F-A4FE-BF5BCB85B676}" destId="{C63E6C65-365F-485A-ABDB-0A3333B48420}" srcOrd="0" destOrd="0" presId="urn:microsoft.com/office/officeart/2005/8/layout/process1"/>
    <dgm:cxn modelId="{86FB3BB5-6A7F-465F-BFDE-1408EE9B2FF8}" srcId="{19EA3DF5-8380-478E-A561-DA475E25451E}" destId="{CF95EE1E-D53E-437C-8741-8A4F9B7F9621}" srcOrd="2" destOrd="0" parTransId="{EBF97A7D-4A41-4919-B5E4-E33F6062DA91}" sibTransId="{4D4CD959-BAFD-4C2F-B6EE-7588CFFC6761}"/>
    <dgm:cxn modelId="{000493C6-6CB1-48FD-A9C6-693E18C63785}" srcId="{19EA3DF5-8380-478E-A561-DA475E25451E}" destId="{E3ED5583-8463-4B26-A9C1-06C7AF35233B}" srcOrd="1" destOrd="0" parTransId="{2C7F5E2E-EFE0-4DB6-AA40-EC33D307010B}" sibTransId="{98D4F488-12D6-4C8B-B889-AF1572466EE5}"/>
    <dgm:cxn modelId="{18B4E3B4-52B0-43B0-B4EE-FBAE803EA547}" type="presParOf" srcId="{519CC6AE-2E32-4C7C-B722-925EB70738ED}" destId="{7A97EF14-B638-4DD7-8800-7E4AE3F0E7B3}" srcOrd="0" destOrd="0" presId="urn:microsoft.com/office/officeart/2005/8/layout/process1"/>
    <dgm:cxn modelId="{CFFF2D01-3222-46E4-BBA3-F4CAB169D5E3}" type="presParOf" srcId="{519CC6AE-2E32-4C7C-B722-925EB70738ED}" destId="{C63E6C65-365F-485A-ABDB-0A3333B48420}" srcOrd="1" destOrd="0" presId="urn:microsoft.com/office/officeart/2005/8/layout/process1"/>
    <dgm:cxn modelId="{200C752A-E853-4D04-941D-39724E1DCCA8}" type="presParOf" srcId="{C63E6C65-365F-485A-ABDB-0A3333B48420}" destId="{56ED16B0-9B53-4B26-8CC2-05CAD79B7509}" srcOrd="0" destOrd="0" presId="urn:microsoft.com/office/officeart/2005/8/layout/process1"/>
    <dgm:cxn modelId="{67B0862F-2456-4F50-ABC7-FFA6726DC3EE}" type="presParOf" srcId="{519CC6AE-2E32-4C7C-B722-925EB70738ED}" destId="{016F2B03-7471-4585-B279-17CFDC7EDFE0}" srcOrd="2" destOrd="0" presId="urn:microsoft.com/office/officeart/2005/8/layout/process1"/>
    <dgm:cxn modelId="{684D68A3-B48F-4BA2-8C91-090D2C7CD6B7}" type="presParOf" srcId="{519CC6AE-2E32-4C7C-B722-925EB70738ED}" destId="{992DE85D-C1BF-4C01-B5D1-982179FA9F23}" srcOrd="3" destOrd="0" presId="urn:microsoft.com/office/officeart/2005/8/layout/process1"/>
    <dgm:cxn modelId="{796F525B-5E56-46E7-A9D3-FDC5E8DC352E}" type="presParOf" srcId="{992DE85D-C1BF-4C01-B5D1-982179FA9F23}" destId="{5A73F99B-ECDD-4FBD-8BDE-CFF742B22B1F}" srcOrd="0" destOrd="0" presId="urn:microsoft.com/office/officeart/2005/8/layout/process1"/>
    <dgm:cxn modelId="{216E1C91-4B19-4004-985A-894207EEE7D1}" type="presParOf" srcId="{519CC6AE-2E32-4C7C-B722-925EB70738ED}" destId="{791FB1BC-6CA6-4C38-B38C-3BF7B56AA09B}" srcOrd="4" destOrd="0" presId="urn:microsoft.com/office/officeart/2005/8/layout/process1"/>
  </dgm:cxnLst>
  <dgm:bg/>
  <dgm:whole/>
  <dgm:extLst>
    <a:ext uri="http://schemas.microsoft.com/office/drawing/2008/diagram">
      <dsp:dataModelExt xmlns:dsp="http://schemas.microsoft.com/office/drawing/2008/diagram" relId="rId10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EF14-B638-4DD7-8800-7E4AE3F0E7B3}">
      <dsp:nvSpPr>
        <dsp:cNvPr id="0" name=""/>
        <dsp:cNvSpPr/>
      </dsp:nvSpPr>
      <dsp:spPr>
        <a:xfrm>
          <a:off x="4419" y="180003"/>
          <a:ext cx="4486887" cy="21599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l" defTabSz="222250">
            <a:lnSpc>
              <a:spcPct val="90000"/>
            </a:lnSpc>
            <a:spcBef>
              <a:spcPct val="0"/>
            </a:spcBef>
            <a:spcAft>
              <a:spcPct val="35000"/>
            </a:spcAft>
          </a:pPr>
          <a:endParaRPr lang="en-GB" sz="500" u="none" kern="1200"/>
        </a:p>
        <a:p>
          <a:pPr lvl="0" algn="l" defTabSz="222250">
            <a:lnSpc>
              <a:spcPct val="90000"/>
            </a:lnSpc>
            <a:spcBef>
              <a:spcPct val="0"/>
            </a:spcBef>
            <a:spcAft>
              <a:spcPct val="35000"/>
            </a:spcAft>
          </a:pPr>
          <a:r>
            <a:rPr lang="en-GB" sz="1200" b="1" u="none" kern="1200"/>
            <a:t>&gt;</a:t>
          </a:r>
          <a:r>
            <a:rPr lang="en-GB" sz="1200" u="none" kern="1200"/>
            <a:t>  Change in programme title </a:t>
          </a:r>
          <a:endParaRPr lang="en-IE" sz="1200" u="none" kern="1200"/>
        </a:p>
        <a:p>
          <a:pPr lvl="0" algn="l" defTabSz="222250">
            <a:lnSpc>
              <a:spcPct val="90000"/>
            </a:lnSpc>
            <a:spcBef>
              <a:spcPct val="0"/>
            </a:spcBef>
            <a:spcAft>
              <a:spcPct val="35000"/>
            </a:spcAft>
          </a:pPr>
          <a:r>
            <a:rPr lang="en-GB" sz="1200" b="1" u="none" kern="1200"/>
            <a:t>&gt;</a:t>
          </a:r>
          <a:r>
            <a:rPr lang="en-GB" sz="1200" u="none" kern="1200"/>
            <a:t>  Addition of a minor award/exit route </a:t>
          </a:r>
          <a:endParaRPr lang="en-IE" sz="1200" u="none" kern="1200"/>
        </a:p>
        <a:p>
          <a:pPr lvl="0" algn="l" defTabSz="222250">
            <a:lnSpc>
              <a:spcPct val="90000"/>
            </a:lnSpc>
            <a:spcBef>
              <a:spcPct val="0"/>
            </a:spcBef>
            <a:spcAft>
              <a:spcPct val="35000"/>
            </a:spcAft>
          </a:pPr>
          <a:r>
            <a:rPr lang="en-GB" sz="1200" b="1" u="none" kern="1200"/>
            <a:t>&gt;</a:t>
          </a:r>
          <a:r>
            <a:rPr lang="en-GB" sz="1200" u="none" kern="1200"/>
            <a:t>  Addition of a partner</a:t>
          </a:r>
          <a:endParaRPr lang="en-IE" sz="1200" u="none" kern="1200"/>
        </a:p>
        <a:p>
          <a:pPr lvl="0" algn="l" defTabSz="222250">
            <a:lnSpc>
              <a:spcPct val="90000"/>
            </a:lnSpc>
            <a:spcBef>
              <a:spcPct val="0"/>
            </a:spcBef>
            <a:spcAft>
              <a:spcPct val="35000"/>
            </a:spcAft>
          </a:pPr>
          <a:r>
            <a:rPr lang="en-GB" sz="1200" b="1" u="none" kern="1200"/>
            <a:t>&gt;</a:t>
          </a:r>
          <a:r>
            <a:rPr lang="en-GB" sz="1200" u="none" kern="1200"/>
            <a:t>  Change to undergraduate admissions requirements/CAO admission procedure </a:t>
          </a:r>
          <a:endParaRPr lang="en-IE" sz="1200" u="none" kern="1200"/>
        </a:p>
        <a:p>
          <a:pPr lvl="0" algn="l" defTabSz="222250">
            <a:lnSpc>
              <a:spcPct val="90000"/>
            </a:lnSpc>
            <a:spcBef>
              <a:spcPct val="0"/>
            </a:spcBef>
            <a:spcAft>
              <a:spcPct val="35000"/>
            </a:spcAft>
          </a:pPr>
          <a:r>
            <a:rPr lang="en-GB" sz="1200" b="1" u="none" kern="1200"/>
            <a:t>&gt;</a:t>
          </a:r>
          <a:r>
            <a:rPr lang="en-GB" sz="1200" u="none" kern="1200"/>
            <a:t>  Change to English language requirements </a:t>
          </a:r>
          <a:endParaRPr lang="en-IE" sz="1200" u="none" kern="1200"/>
        </a:p>
        <a:p>
          <a:pPr lvl="0" algn="l" defTabSz="222250">
            <a:lnSpc>
              <a:spcPct val="90000"/>
            </a:lnSpc>
            <a:spcBef>
              <a:spcPct val="0"/>
            </a:spcBef>
            <a:spcAft>
              <a:spcPct val="35000"/>
            </a:spcAft>
          </a:pPr>
          <a:r>
            <a:rPr lang="en-GB" sz="1200" b="1" u="none" kern="1200"/>
            <a:t>&gt;</a:t>
          </a:r>
          <a:r>
            <a:rPr lang="en-GB" sz="1200" u="none" kern="1200"/>
            <a:t>  Creation of a new subject area not previously offered in UCC </a:t>
          </a:r>
          <a:endParaRPr lang="en-IE" sz="1200" u="none" kern="1200"/>
        </a:p>
        <a:p>
          <a:pPr lvl="0" algn="l" defTabSz="222250">
            <a:lnSpc>
              <a:spcPct val="90000"/>
            </a:lnSpc>
            <a:spcBef>
              <a:spcPct val="0"/>
            </a:spcBef>
            <a:spcAft>
              <a:spcPct val="35000"/>
            </a:spcAft>
          </a:pPr>
          <a:r>
            <a:rPr lang="en-GB" sz="1200" b="1" u="none" kern="1200"/>
            <a:t>&gt;</a:t>
          </a:r>
          <a:r>
            <a:rPr lang="en-GB" sz="1200" u="none" kern="1200"/>
            <a:t>  Change in the overall credits for the programme.</a:t>
          </a:r>
        </a:p>
        <a:p>
          <a:pPr lvl="0" algn="l" defTabSz="222250">
            <a:lnSpc>
              <a:spcPct val="90000"/>
            </a:lnSpc>
            <a:spcBef>
              <a:spcPct val="0"/>
            </a:spcBef>
            <a:spcAft>
              <a:spcPct val="35000"/>
            </a:spcAft>
          </a:pPr>
          <a:endParaRPr lang="en-US" sz="500" b="1" u="none" kern="1200"/>
        </a:p>
      </dsp:txBody>
      <dsp:txXfrm>
        <a:off x="67683" y="243267"/>
        <a:ext cx="4360359" cy="2033464"/>
      </dsp:txXfrm>
    </dsp:sp>
    <dsp:sp modelId="{C63E6C65-365F-485A-ABDB-0A3333B48420}">
      <dsp:nvSpPr>
        <dsp:cNvPr id="0" name=""/>
        <dsp:cNvSpPr/>
      </dsp:nvSpPr>
      <dsp:spPr>
        <a:xfrm>
          <a:off x="4551170" y="1105132"/>
          <a:ext cx="394836" cy="3097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551170" y="1167079"/>
        <a:ext cx="301916" cy="185841"/>
      </dsp:txXfrm>
    </dsp:sp>
    <dsp:sp modelId="{016F2B03-7471-4585-B279-17CFDC7EDFE0}">
      <dsp:nvSpPr>
        <dsp:cNvPr id="0" name=""/>
        <dsp:cNvSpPr/>
      </dsp:nvSpPr>
      <dsp:spPr>
        <a:xfrm>
          <a:off x="4990881" y="180003"/>
          <a:ext cx="764698" cy="21599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Approval Required</a:t>
          </a:r>
        </a:p>
        <a:p>
          <a:pPr lvl="0" algn="ctr" defTabSz="533400">
            <a:lnSpc>
              <a:spcPct val="90000"/>
            </a:lnSpc>
            <a:spcBef>
              <a:spcPct val="0"/>
            </a:spcBef>
            <a:spcAft>
              <a:spcPct val="35000"/>
            </a:spcAft>
          </a:pPr>
          <a:r>
            <a:rPr lang="en-US" sz="800" b="1" kern="1200"/>
            <a:t> </a:t>
          </a:r>
        </a:p>
        <a:p>
          <a:pPr lvl="0" algn="ctr" defTabSz="533400">
            <a:lnSpc>
              <a:spcPct val="90000"/>
            </a:lnSpc>
            <a:spcBef>
              <a:spcPct val="0"/>
            </a:spcBef>
            <a:spcAft>
              <a:spcPct val="35000"/>
            </a:spcAft>
          </a:pPr>
          <a:r>
            <a:rPr lang="en-GB" sz="1200" u="none" kern="1200"/>
            <a:t>College/</a:t>
          </a:r>
          <a:endParaRPr lang="en-IE" sz="1200" u="none" kern="1200"/>
        </a:p>
        <a:p>
          <a:pPr lvl="0" algn="ctr" defTabSz="533400">
            <a:lnSpc>
              <a:spcPct val="90000"/>
            </a:lnSpc>
            <a:spcBef>
              <a:spcPct val="0"/>
            </a:spcBef>
            <a:spcAft>
              <a:spcPct val="35000"/>
            </a:spcAft>
          </a:pPr>
          <a:r>
            <a:rPr lang="en-GB" sz="1200" u="none" kern="1200"/>
            <a:t>ACE ASB</a:t>
          </a:r>
          <a:endParaRPr lang="en-IE" sz="1200" u="none" kern="1200"/>
        </a:p>
        <a:p>
          <a:pPr lvl="0" algn="ctr" defTabSz="533400">
            <a:lnSpc>
              <a:spcPct val="90000"/>
            </a:lnSpc>
            <a:spcBef>
              <a:spcPct val="0"/>
            </a:spcBef>
            <a:spcAft>
              <a:spcPct val="35000"/>
            </a:spcAft>
          </a:pPr>
          <a:r>
            <a:rPr lang="en-GB" sz="1200" u="sng" kern="1200"/>
            <a:t>and</a:t>
          </a:r>
          <a:endParaRPr lang="en-IE" sz="1200" u="sng" kern="1200"/>
        </a:p>
        <a:p>
          <a:pPr lvl="0" algn="ctr" defTabSz="533400">
            <a:lnSpc>
              <a:spcPct val="90000"/>
            </a:lnSpc>
            <a:spcBef>
              <a:spcPct val="0"/>
            </a:spcBef>
            <a:spcAft>
              <a:spcPct val="35000"/>
            </a:spcAft>
          </a:pPr>
          <a:r>
            <a:rPr lang="en-GB" sz="1200" u="none" kern="1200"/>
            <a:t>Academic Board</a:t>
          </a:r>
          <a:endParaRPr lang="en-US" sz="1200" u="none" kern="1200"/>
        </a:p>
      </dsp:txBody>
      <dsp:txXfrm>
        <a:off x="5013278" y="202400"/>
        <a:ext cx="719904" cy="211519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0CC35-0E4C-4C8C-9869-C8B191CA0CAF}">
      <dsp:nvSpPr>
        <dsp:cNvPr id="0" name=""/>
        <dsp:cNvSpPr/>
      </dsp:nvSpPr>
      <dsp:spPr>
        <a:xfrm>
          <a:off x="4866" y="100092"/>
          <a:ext cx="1069111" cy="8798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School/ Department Approval</a:t>
          </a:r>
        </a:p>
      </dsp:txBody>
      <dsp:txXfrm>
        <a:off x="30635" y="125861"/>
        <a:ext cx="1017573" cy="828277"/>
      </dsp:txXfrm>
    </dsp:sp>
    <dsp:sp modelId="{DC403D38-5725-4408-91B0-39008F3C71C1}">
      <dsp:nvSpPr>
        <dsp:cNvPr id="0" name=""/>
        <dsp:cNvSpPr/>
      </dsp:nvSpPr>
      <dsp:spPr>
        <a:xfrm>
          <a:off x="1180888" y="407430"/>
          <a:ext cx="226651" cy="265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80888" y="460458"/>
        <a:ext cx="158656" cy="159083"/>
      </dsp:txXfrm>
    </dsp:sp>
    <dsp:sp modelId="{73B14AAA-08F9-4529-A261-FBB0AA7028E5}">
      <dsp:nvSpPr>
        <dsp:cNvPr id="0" name=""/>
        <dsp:cNvSpPr/>
      </dsp:nvSpPr>
      <dsp:spPr>
        <a:xfrm>
          <a:off x="1501621" y="100092"/>
          <a:ext cx="1069111" cy="8798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College/ACE  Approval</a:t>
          </a:r>
        </a:p>
      </dsp:txBody>
      <dsp:txXfrm>
        <a:off x="1527390" y="125861"/>
        <a:ext cx="1017573" cy="828277"/>
      </dsp:txXfrm>
    </dsp:sp>
    <dsp:sp modelId="{7E14A6DE-EF20-4B2D-92C2-11F775D5366C}">
      <dsp:nvSpPr>
        <dsp:cNvPr id="0" name=""/>
        <dsp:cNvSpPr/>
      </dsp:nvSpPr>
      <dsp:spPr>
        <a:xfrm>
          <a:off x="2677643" y="407430"/>
          <a:ext cx="226651" cy="265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77643" y="460458"/>
        <a:ext cx="158656" cy="159083"/>
      </dsp:txXfrm>
    </dsp:sp>
    <dsp:sp modelId="{BF5F8E13-26AA-4639-9417-0553DC494AEE}">
      <dsp:nvSpPr>
        <dsp:cNvPr id="0" name=""/>
        <dsp:cNvSpPr/>
      </dsp:nvSpPr>
      <dsp:spPr>
        <a:xfrm>
          <a:off x="2998377" y="100092"/>
          <a:ext cx="1260000" cy="8798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Implementation of  Approved Change by College/ACE</a:t>
          </a:r>
        </a:p>
      </dsp:txBody>
      <dsp:txXfrm>
        <a:off x="3024146" y="125861"/>
        <a:ext cx="1208462" cy="828277"/>
      </dsp:txXfrm>
    </dsp:sp>
    <dsp:sp modelId="{D7BD81F2-F008-4A33-B65B-801EFCFA666D}">
      <dsp:nvSpPr>
        <dsp:cNvPr id="0" name=""/>
        <dsp:cNvSpPr/>
      </dsp:nvSpPr>
      <dsp:spPr>
        <a:xfrm>
          <a:off x="4365289" y="407430"/>
          <a:ext cx="226651" cy="265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365289" y="460458"/>
        <a:ext cx="158656" cy="159083"/>
      </dsp:txXfrm>
    </dsp:sp>
    <dsp:sp modelId="{9E97C405-DF6C-4299-808D-6AA7DB081957}">
      <dsp:nvSpPr>
        <dsp:cNvPr id="0" name=""/>
        <dsp:cNvSpPr/>
      </dsp:nvSpPr>
      <dsp:spPr>
        <a:xfrm>
          <a:off x="4686022" y="100092"/>
          <a:ext cx="1069111" cy="8798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Publication of Marks and Standards by  APAR/ACE</a:t>
          </a:r>
        </a:p>
      </dsp:txBody>
      <dsp:txXfrm>
        <a:off x="4711791" y="125861"/>
        <a:ext cx="1017573" cy="8282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EF14-B638-4DD7-8800-7E4AE3F0E7B3}">
      <dsp:nvSpPr>
        <dsp:cNvPr id="0" name=""/>
        <dsp:cNvSpPr/>
      </dsp:nvSpPr>
      <dsp:spPr>
        <a:xfrm>
          <a:off x="4419" y="0"/>
          <a:ext cx="4486887" cy="370800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u="none" kern="1200"/>
            <a:t>&gt;</a:t>
          </a:r>
          <a:r>
            <a:rPr lang="en-GB" sz="1100" u="none" kern="1200"/>
            <a:t>  Opening up an existing exit award for recruitment </a:t>
          </a:r>
          <a:endParaRPr lang="en-IE" sz="1100" u="none" kern="1200"/>
        </a:p>
        <a:p>
          <a:pPr lvl="0" algn="l" defTabSz="488950">
            <a:lnSpc>
              <a:spcPct val="90000"/>
            </a:lnSpc>
            <a:spcBef>
              <a:spcPct val="0"/>
            </a:spcBef>
            <a:spcAft>
              <a:spcPct val="35000"/>
            </a:spcAft>
          </a:pPr>
          <a:endParaRPr lang="en-IE" sz="300" u="none" kern="1200"/>
        </a:p>
        <a:p>
          <a:pPr lvl="0" algn="l" defTabSz="488950">
            <a:lnSpc>
              <a:spcPct val="90000"/>
            </a:lnSpc>
            <a:spcBef>
              <a:spcPct val="0"/>
            </a:spcBef>
            <a:spcAft>
              <a:spcPct val="35000"/>
            </a:spcAft>
          </a:pPr>
          <a:r>
            <a:rPr lang="en-GB" sz="1100" b="1" u="none" kern="1200"/>
            <a:t>&gt;</a:t>
          </a:r>
          <a:r>
            <a:rPr lang="en-GB" sz="1100" u="none" kern="1200"/>
            <a:t> Change in Entry Requirements for postgraduate programmes (e.g. if the proposal excludes a cohort previously allowed apply for the programme, or makes the entry requirement harsher) - contact APAR for advice</a:t>
          </a:r>
          <a:endParaRPr lang="en-IE" sz="1100" u="none" kern="1200"/>
        </a:p>
        <a:p>
          <a:pPr lvl="0" algn="l" defTabSz="488950">
            <a:lnSpc>
              <a:spcPct val="90000"/>
            </a:lnSpc>
            <a:spcBef>
              <a:spcPct val="0"/>
            </a:spcBef>
            <a:spcAft>
              <a:spcPct val="35000"/>
            </a:spcAft>
          </a:pPr>
          <a:endParaRPr lang="en-IE" sz="300" u="none" kern="1200"/>
        </a:p>
        <a:p>
          <a:pPr lvl="0" algn="l" defTabSz="488950">
            <a:lnSpc>
              <a:spcPct val="90000"/>
            </a:lnSpc>
            <a:spcBef>
              <a:spcPct val="0"/>
            </a:spcBef>
            <a:spcAft>
              <a:spcPct val="35000"/>
            </a:spcAft>
          </a:pPr>
          <a:r>
            <a:rPr lang="en-GB" sz="1100" b="1" u="none" kern="1200"/>
            <a:t>&gt;</a:t>
          </a:r>
          <a:r>
            <a:rPr lang="en-GB" sz="1100" u="none" kern="1200"/>
            <a:t> Substantive change in programme structure and/or regulation(s) </a:t>
          </a:r>
          <a:endParaRPr lang="en-IE" sz="1100" u="none" kern="1200"/>
        </a:p>
        <a:p>
          <a:pPr lvl="0" algn="l" defTabSz="488950">
            <a:lnSpc>
              <a:spcPct val="90000"/>
            </a:lnSpc>
            <a:spcBef>
              <a:spcPct val="0"/>
            </a:spcBef>
            <a:spcAft>
              <a:spcPct val="35000"/>
            </a:spcAft>
          </a:pPr>
          <a:endParaRPr lang="en-IE" sz="300" u="none" kern="1200"/>
        </a:p>
        <a:p>
          <a:pPr lvl="0" algn="l" defTabSz="488950">
            <a:lnSpc>
              <a:spcPct val="90000"/>
            </a:lnSpc>
            <a:spcBef>
              <a:spcPct val="0"/>
            </a:spcBef>
            <a:spcAft>
              <a:spcPct val="35000"/>
            </a:spcAft>
          </a:pPr>
          <a:r>
            <a:rPr lang="en-GB" sz="1100" b="1" u="none" kern="1200"/>
            <a:t>&gt;</a:t>
          </a:r>
          <a:r>
            <a:rPr lang="en-GB" sz="1100" u="none" kern="1200"/>
            <a:t> Substantial change in programme content and/or Programme Learning Outcomes </a:t>
          </a:r>
          <a:endParaRPr lang="en-IE" sz="1100" u="none" kern="1200"/>
        </a:p>
        <a:p>
          <a:pPr lvl="0" algn="l" defTabSz="488950">
            <a:lnSpc>
              <a:spcPct val="90000"/>
            </a:lnSpc>
            <a:spcBef>
              <a:spcPct val="0"/>
            </a:spcBef>
            <a:spcAft>
              <a:spcPct val="35000"/>
            </a:spcAft>
          </a:pPr>
          <a:endParaRPr lang="en-IE" sz="300" u="none" kern="1200"/>
        </a:p>
        <a:p>
          <a:pPr lvl="0" algn="l" defTabSz="488950">
            <a:lnSpc>
              <a:spcPct val="90000"/>
            </a:lnSpc>
            <a:spcBef>
              <a:spcPct val="0"/>
            </a:spcBef>
            <a:spcAft>
              <a:spcPct val="35000"/>
            </a:spcAft>
          </a:pPr>
          <a:r>
            <a:rPr lang="en-GB" sz="1100" b="1" u="none" kern="1200"/>
            <a:t>&gt;</a:t>
          </a:r>
          <a:r>
            <a:rPr lang="en-GB" sz="1100" u="none" kern="1200"/>
            <a:t> An appreciable change (e.g. 20%) in the number of students taking a programme </a:t>
          </a:r>
          <a:endParaRPr lang="en-IE" sz="1100" u="none" kern="1200"/>
        </a:p>
        <a:p>
          <a:pPr lvl="0" algn="l" defTabSz="488950">
            <a:lnSpc>
              <a:spcPct val="90000"/>
            </a:lnSpc>
            <a:spcBef>
              <a:spcPct val="0"/>
            </a:spcBef>
            <a:spcAft>
              <a:spcPct val="35000"/>
            </a:spcAft>
          </a:pPr>
          <a:endParaRPr lang="en-IE" sz="300" u="none" kern="1200"/>
        </a:p>
        <a:p>
          <a:pPr lvl="0" algn="l" defTabSz="488950">
            <a:lnSpc>
              <a:spcPct val="90000"/>
            </a:lnSpc>
            <a:spcBef>
              <a:spcPct val="0"/>
            </a:spcBef>
            <a:spcAft>
              <a:spcPct val="35000"/>
            </a:spcAft>
          </a:pPr>
          <a:r>
            <a:rPr lang="en-GB" sz="1100" b="1" u="none" kern="1200"/>
            <a:t>&gt;</a:t>
          </a:r>
          <a:r>
            <a:rPr lang="en-GB" sz="1100" u="none" kern="1200"/>
            <a:t> Creation/Withdrawal of Subject Areas/Pathways/Streams within a programme </a:t>
          </a:r>
          <a:endParaRPr lang="en-IE" sz="1100" u="none" kern="1200"/>
        </a:p>
        <a:p>
          <a:pPr lvl="0" algn="l" defTabSz="488950">
            <a:lnSpc>
              <a:spcPct val="90000"/>
            </a:lnSpc>
            <a:spcBef>
              <a:spcPct val="0"/>
            </a:spcBef>
            <a:spcAft>
              <a:spcPct val="35000"/>
            </a:spcAft>
          </a:pPr>
          <a:endParaRPr lang="en-IE" sz="300" u="none" kern="1200"/>
        </a:p>
        <a:p>
          <a:pPr lvl="0" algn="l" defTabSz="488950">
            <a:lnSpc>
              <a:spcPct val="90000"/>
            </a:lnSpc>
            <a:spcBef>
              <a:spcPct val="0"/>
            </a:spcBef>
            <a:spcAft>
              <a:spcPct val="35000"/>
            </a:spcAft>
          </a:pPr>
          <a:r>
            <a:rPr lang="en-GB" sz="1100" b="1" u="none" kern="1200"/>
            <a:t>&gt;</a:t>
          </a:r>
          <a:r>
            <a:rPr lang="en-GB" sz="1100" u="none" kern="1200"/>
            <a:t> Permanent Deletion/Withdrawal of a Programme from the UCC portfolio* </a:t>
          </a:r>
          <a:endParaRPr lang="en-IE" sz="1100" u="none" kern="1200"/>
        </a:p>
        <a:p>
          <a:pPr lvl="0" algn="l" defTabSz="488950">
            <a:lnSpc>
              <a:spcPct val="90000"/>
            </a:lnSpc>
            <a:spcBef>
              <a:spcPct val="0"/>
            </a:spcBef>
            <a:spcAft>
              <a:spcPct val="35000"/>
            </a:spcAft>
          </a:pPr>
          <a:endParaRPr lang="en-IE" sz="300" u="none" kern="1200"/>
        </a:p>
        <a:p>
          <a:pPr lvl="0" algn="l" defTabSz="488950">
            <a:lnSpc>
              <a:spcPct val="90000"/>
            </a:lnSpc>
            <a:spcBef>
              <a:spcPct val="0"/>
            </a:spcBef>
            <a:spcAft>
              <a:spcPct val="35000"/>
            </a:spcAft>
          </a:pPr>
          <a:r>
            <a:rPr lang="en-GB" sz="1100" b="1" u="none" kern="1200"/>
            <a:t>&gt;</a:t>
          </a:r>
          <a:r>
            <a:rPr lang="en-GB" sz="1100" u="none" kern="1200"/>
            <a:t> Introduction of full-time or part-time option for existing programme </a:t>
          </a:r>
          <a:endParaRPr lang="en-IE" sz="1100" u="none" kern="1200"/>
        </a:p>
        <a:p>
          <a:pPr lvl="0" algn="l" defTabSz="488950">
            <a:lnSpc>
              <a:spcPct val="90000"/>
            </a:lnSpc>
            <a:spcBef>
              <a:spcPct val="0"/>
            </a:spcBef>
            <a:spcAft>
              <a:spcPct val="35000"/>
            </a:spcAft>
          </a:pPr>
          <a:endParaRPr lang="en-IE" sz="300" u="none" kern="1200"/>
        </a:p>
        <a:p>
          <a:pPr lvl="0" algn="l" defTabSz="488950">
            <a:lnSpc>
              <a:spcPct val="90000"/>
            </a:lnSpc>
            <a:spcBef>
              <a:spcPct val="0"/>
            </a:spcBef>
            <a:spcAft>
              <a:spcPct val="35000"/>
            </a:spcAft>
          </a:pPr>
          <a:r>
            <a:rPr lang="en-GB" sz="1100" b="1" u="none" kern="1200"/>
            <a:t>&gt;</a:t>
          </a:r>
          <a:r>
            <a:rPr lang="en-GB" sz="1100" u="none" kern="1200"/>
            <a:t> Change in the mode of delivery or learning environment (e.g. blended learning of an existing programme).</a:t>
          </a:r>
          <a:endParaRPr lang="en-US" sz="1100" b="1" u="none" kern="1200"/>
        </a:p>
      </dsp:txBody>
      <dsp:txXfrm>
        <a:off x="113023" y="108604"/>
        <a:ext cx="4269679" cy="3490792"/>
      </dsp:txXfrm>
    </dsp:sp>
    <dsp:sp modelId="{C63E6C65-365F-485A-ABDB-0A3333B48420}">
      <dsp:nvSpPr>
        <dsp:cNvPr id="0" name=""/>
        <dsp:cNvSpPr/>
      </dsp:nvSpPr>
      <dsp:spPr>
        <a:xfrm>
          <a:off x="4551170" y="1699132"/>
          <a:ext cx="394836" cy="3097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551170" y="1761079"/>
        <a:ext cx="301916" cy="185841"/>
      </dsp:txXfrm>
    </dsp:sp>
    <dsp:sp modelId="{016F2B03-7471-4585-B279-17CFDC7EDFE0}">
      <dsp:nvSpPr>
        <dsp:cNvPr id="0" name=""/>
        <dsp:cNvSpPr/>
      </dsp:nvSpPr>
      <dsp:spPr>
        <a:xfrm>
          <a:off x="4990881" y="0"/>
          <a:ext cx="764698" cy="370800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Approval Required</a:t>
          </a:r>
        </a:p>
        <a:p>
          <a:pPr lvl="0" algn="ctr" defTabSz="533400">
            <a:lnSpc>
              <a:spcPct val="90000"/>
            </a:lnSpc>
            <a:spcBef>
              <a:spcPct val="0"/>
            </a:spcBef>
            <a:spcAft>
              <a:spcPct val="35000"/>
            </a:spcAft>
          </a:pPr>
          <a:r>
            <a:rPr lang="en-US" sz="800" b="1" kern="1200"/>
            <a:t> </a:t>
          </a:r>
        </a:p>
        <a:p>
          <a:pPr lvl="0" algn="ctr" defTabSz="533400">
            <a:lnSpc>
              <a:spcPct val="90000"/>
            </a:lnSpc>
            <a:spcBef>
              <a:spcPct val="0"/>
            </a:spcBef>
            <a:spcAft>
              <a:spcPct val="35000"/>
            </a:spcAft>
          </a:pPr>
          <a:r>
            <a:rPr lang="en-GB" sz="1200" u="none" kern="1200"/>
            <a:t>College/</a:t>
          </a:r>
          <a:endParaRPr lang="en-IE" sz="1200" u="none" kern="1200"/>
        </a:p>
        <a:p>
          <a:pPr lvl="0" algn="ctr" defTabSz="533400">
            <a:lnSpc>
              <a:spcPct val="90000"/>
            </a:lnSpc>
            <a:spcBef>
              <a:spcPct val="0"/>
            </a:spcBef>
            <a:spcAft>
              <a:spcPct val="35000"/>
            </a:spcAft>
          </a:pPr>
          <a:r>
            <a:rPr lang="en-GB" sz="1200" u="none" kern="1200"/>
            <a:t>ACE ASB</a:t>
          </a:r>
          <a:endParaRPr lang="en-IE" sz="1200" u="none" kern="1200"/>
        </a:p>
      </dsp:txBody>
      <dsp:txXfrm>
        <a:off x="5013278" y="22397"/>
        <a:ext cx="719904" cy="36632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EF14-B638-4DD7-8800-7E4AE3F0E7B3}">
      <dsp:nvSpPr>
        <dsp:cNvPr id="0" name=""/>
        <dsp:cNvSpPr/>
      </dsp:nvSpPr>
      <dsp:spPr>
        <a:xfrm>
          <a:off x="4419" y="0"/>
          <a:ext cx="4486459" cy="187200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l" defTabSz="222250">
            <a:lnSpc>
              <a:spcPct val="90000"/>
            </a:lnSpc>
            <a:spcBef>
              <a:spcPct val="0"/>
            </a:spcBef>
            <a:spcAft>
              <a:spcPct val="35000"/>
            </a:spcAft>
          </a:pPr>
          <a:endParaRPr lang="en-GB" sz="500" u="none" kern="1200"/>
        </a:p>
        <a:p>
          <a:pPr lvl="0" algn="l" defTabSz="222250">
            <a:lnSpc>
              <a:spcPct val="90000"/>
            </a:lnSpc>
            <a:spcBef>
              <a:spcPct val="0"/>
            </a:spcBef>
            <a:spcAft>
              <a:spcPct val="35000"/>
            </a:spcAft>
          </a:pPr>
          <a:r>
            <a:rPr lang="en-GB" sz="1100" b="1" u="none" kern="1200"/>
            <a:t>&gt;</a:t>
          </a:r>
          <a:r>
            <a:rPr lang="en-GB" sz="1100" u="none" kern="1200"/>
            <a:t>  Change in module title(s)</a:t>
          </a:r>
          <a:endParaRPr lang="en-IE" sz="1100" u="none" kern="1200"/>
        </a:p>
        <a:p>
          <a:pPr lvl="0" algn="l" defTabSz="222250">
            <a:lnSpc>
              <a:spcPct val="90000"/>
            </a:lnSpc>
            <a:spcBef>
              <a:spcPct val="0"/>
            </a:spcBef>
            <a:spcAft>
              <a:spcPct val="35000"/>
            </a:spcAft>
          </a:pPr>
          <a:r>
            <a:rPr lang="en-GB" sz="1100" b="1" u="none" kern="1200"/>
            <a:t>&gt;</a:t>
          </a:r>
          <a:r>
            <a:rPr lang="en-GB" sz="1100" u="none" kern="1200"/>
            <a:t>  Change in credit weighting of a module (</a:t>
          </a:r>
          <a:r>
            <a:rPr lang="en-GB" sz="1100" b="1" i="1" u="none" kern="1200"/>
            <a:t>Note</a:t>
          </a:r>
          <a:r>
            <a:rPr lang="en-GB" sz="1100" i="1" u="none" kern="1200"/>
            <a:t>: this requires the creation of a new module)</a:t>
          </a:r>
        </a:p>
        <a:p>
          <a:pPr lvl="0" algn="l" defTabSz="222250">
            <a:lnSpc>
              <a:spcPct val="90000"/>
            </a:lnSpc>
            <a:spcBef>
              <a:spcPct val="0"/>
            </a:spcBef>
            <a:spcAft>
              <a:spcPct val="35000"/>
            </a:spcAft>
          </a:pPr>
          <a:r>
            <a:rPr lang="en-GB" sz="1100" b="1" u="none" kern="1200"/>
            <a:t>&gt;</a:t>
          </a:r>
          <a:r>
            <a:rPr lang="en-GB" sz="1100" u="none" kern="1200"/>
            <a:t>  Addition or Removal of module(s) from programme(s)</a:t>
          </a:r>
        </a:p>
        <a:p>
          <a:pPr lvl="0" algn="l" defTabSz="222250">
            <a:lnSpc>
              <a:spcPct val="90000"/>
            </a:lnSpc>
            <a:spcBef>
              <a:spcPct val="0"/>
            </a:spcBef>
            <a:spcAft>
              <a:spcPct val="35000"/>
            </a:spcAft>
          </a:pPr>
          <a:r>
            <a:rPr lang="en-GB" sz="1100" b="1" u="none" kern="1200"/>
            <a:t>&gt;</a:t>
          </a:r>
          <a:r>
            <a:rPr lang="en-GB" sz="1100" u="none" kern="1200"/>
            <a:t>  Changes in the descriptive text informing students about module choices, programme specific pre-requisites, or regulations governing quotas for pathways in programmes, etc.</a:t>
          </a:r>
          <a:endParaRPr lang="en-IE" sz="1100" u="none" kern="1200"/>
        </a:p>
        <a:p>
          <a:pPr lvl="0" algn="l" defTabSz="222250">
            <a:lnSpc>
              <a:spcPct val="90000"/>
            </a:lnSpc>
            <a:spcBef>
              <a:spcPct val="0"/>
            </a:spcBef>
            <a:spcAft>
              <a:spcPct val="35000"/>
            </a:spcAft>
          </a:pPr>
          <a:r>
            <a:rPr lang="en-GB" sz="1100" b="1" u="none" kern="1200"/>
            <a:t>&gt;</a:t>
          </a:r>
          <a:r>
            <a:rPr lang="en-GB" sz="1100" u="none" kern="1200"/>
            <a:t>  Change in Entry Requirements for postgraduate programmes – see section 4.1 above; contact APAR for advice</a:t>
          </a:r>
        </a:p>
        <a:p>
          <a:pPr lvl="0" algn="l" defTabSz="222250">
            <a:lnSpc>
              <a:spcPct val="90000"/>
            </a:lnSpc>
            <a:spcBef>
              <a:spcPct val="0"/>
            </a:spcBef>
            <a:spcAft>
              <a:spcPct val="35000"/>
            </a:spcAft>
          </a:pPr>
          <a:endParaRPr lang="en-US" sz="500" b="1" u="none" kern="1200"/>
        </a:p>
      </dsp:txBody>
      <dsp:txXfrm>
        <a:off x="59248" y="54829"/>
        <a:ext cx="4376801" cy="1762342"/>
      </dsp:txXfrm>
    </dsp:sp>
    <dsp:sp modelId="{C63E6C65-365F-485A-ABDB-0A3333B48420}">
      <dsp:nvSpPr>
        <dsp:cNvPr id="0" name=""/>
        <dsp:cNvSpPr/>
      </dsp:nvSpPr>
      <dsp:spPr>
        <a:xfrm>
          <a:off x="4550735" y="781146"/>
          <a:ext cx="394799" cy="30970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550735" y="843087"/>
        <a:ext cx="301887" cy="185824"/>
      </dsp:txXfrm>
    </dsp:sp>
    <dsp:sp modelId="{016F2B03-7471-4585-B279-17CFDC7EDFE0}">
      <dsp:nvSpPr>
        <dsp:cNvPr id="0" name=""/>
        <dsp:cNvSpPr/>
      </dsp:nvSpPr>
      <dsp:spPr>
        <a:xfrm>
          <a:off x="4990405" y="0"/>
          <a:ext cx="764625" cy="187200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Approval Required</a:t>
          </a:r>
        </a:p>
        <a:p>
          <a:pPr lvl="0" algn="ctr" defTabSz="533400">
            <a:lnSpc>
              <a:spcPct val="90000"/>
            </a:lnSpc>
            <a:spcBef>
              <a:spcPct val="0"/>
            </a:spcBef>
            <a:spcAft>
              <a:spcPct val="35000"/>
            </a:spcAft>
          </a:pPr>
          <a:r>
            <a:rPr lang="en-US" sz="800" b="1" kern="1200"/>
            <a:t> </a:t>
          </a:r>
        </a:p>
        <a:p>
          <a:pPr lvl="0" algn="ctr" defTabSz="533400">
            <a:lnSpc>
              <a:spcPct val="90000"/>
            </a:lnSpc>
            <a:spcBef>
              <a:spcPct val="0"/>
            </a:spcBef>
            <a:spcAft>
              <a:spcPct val="35000"/>
            </a:spcAft>
          </a:pPr>
          <a:r>
            <a:rPr lang="en-GB" sz="1200" u="none" kern="1200"/>
            <a:t>College/</a:t>
          </a:r>
          <a:endParaRPr lang="en-IE" sz="1200" u="none" kern="1200"/>
        </a:p>
        <a:p>
          <a:pPr lvl="0" algn="ctr" defTabSz="533400">
            <a:lnSpc>
              <a:spcPct val="90000"/>
            </a:lnSpc>
            <a:spcBef>
              <a:spcPct val="0"/>
            </a:spcBef>
            <a:spcAft>
              <a:spcPct val="35000"/>
            </a:spcAft>
          </a:pPr>
          <a:r>
            <a:rPr lang="en-GB" sz="1200" u="none" kern="1200"/>
            <a:t>ACE ASB</a:t>
          </a:r>
          <a:endParaRPr lang="en-IE" sz="1200" u="none" kern="1200"/>
        </a:p>
      </dsp:txBody>
      <dsp:txXfrm>
        <a:off x="5012800" y="22395"/>
        <a:ext cx="719835" cy="18272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EF14-B638-4DD7-8800-7E4AE3F0E7B3}">
      <dsp:nvSpPr>
        <dsp:cNvPr id="0" name=""/>
        <dsp:cNvSpPr/>
      </dsp:nvSpPr>
      <dsp:spPr>
        <a:xfrm>
          <a:off x="4419" y="3959"/>
          <a:ext cx="4486887" cy="393742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l" defTabSz="133350">
            <a:lnSpc>
              <a:spcPct val="100000"/>
            </a:lnSpc>
            <a:spcBef>
              <a:spcPct val="0"/>
            </a:spcBef>
            <a:spcAft>
              <a:spcPts val="0"/>
            </a:spcAft>
          </a:pPr>
          <a:endParaRPr lang="en-GB" sz="300" u="none" kern="1200"/>
        </a:p>
        <a:p>
          <a:pPr lvl="0" algn="l" defTabSz="133350">
            <a:lnSpc>
              <a:spcPct val="100000"/>
            </a:lnSpc>
            <a:spcBef>
              <a:spcPct val="0"/>
            </a:spcBef>
            <a:spcAft>
              <a:spcPts val="0"/>
            </a:spcAft>
          </a:pPr>
          <a:r>
            <a:rPr lang="en-GB" sz="1100" b="1" u="none" kern="1200"/>
            <a:t>&gt;</a:t>
          </a:r>
          <a:r>
            <a:rPr lang="en-GB" sz="1100" u="none" kern="1200"/>
            <a:t>  Creation of a new module</a:t>
          </a:r>
        </a:p>
        <a:p>
          <a:pPr lvl="0" algn="l" defTabSz="133350">
            <a:lnSpc>
              <a:spcPct val="100000"/>
            </a:lnSpc>
            <a:spcBef>
              <a:spcPct val="0"/>
            </a:spcBef>
            <a:spcAft>
              <a:spcPts val="0"/>
            </a:spcAft>
          </a:pPr>
          <a:endParaRPr lang="en-IE" sz="300" u="none" kern="1200"/>
        </a:p>
        <a:p>
          <a:pPr lvl="0" algn="l" defTabSz="133350">
            <a:lnSpc>
              <a:spcPct val="100000"/>
            </a:lnSpc>
            <a:spcBef>
              <a:spcPct val="0"/>
            </a:spcBef>
            <a:spcAft>
              <a:spcPts val="0"/>
            </a:spcAft>
          </a:pPr>
          <a:r>
            <a:rPr lang="en-GB" sz="1100" b="1" u="none" kern="1200"/>
            <a:t>&gt;</a:t>
          </a:r>
          <a:r>
            <a:rPr lang="en-GB" sz="1100" u="none" kern="1200"/>
            <a:t>  Change in description of an existing module under the following headings:</a:t>
          </a:r>
          <a:endParaRPr lang="en-GB" sz="1100" i="1"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Module Title </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Credit Weighting *</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Semester(s) </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No. of Students</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Pre-requisite(s) </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Co-requisite(s) </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Teaching Method(s)</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Module Co-ordinator </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Lecturer(s)</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Module Objective</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Module Content</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Learning Outcomes</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Assessment</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Compulsory Elements</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Penalties (for late submission of Course/Project Work etc.)</a:t>
          </a:r>
          <a:endParaRPr lang="en-IE" sz="1100" u="none" kern="1200"/>
        </a:p>
        <a:p>
          <a:pPr lvl="0" algn="l" defTabSz="133350">
            <a:lnSpc>
              <a:spcPct val="100000"/>
            </a:lnSpc>
            <a:spcBef>
              <a:spcPct val="0"/>
            </a:spcBef>
            <a:spcAft>
              <a:spcPts val="0"/>
            </a:spcAft>
          </a:pPr>
          <a:r>
            <a:rPr lang="en-GB" sz="1100" u="none" kern="1200"/>
            <a:t>   </a:t>
          </a:r>
          <a:r>
            <a:rPr lang="en-GB" sz="1100" b="1" u="none" kern="1200">
              <a:latin typeface="Times New Roman" panose="02020603050405020304" pitchFamily="18" charset="0"/>
              <a:cs typeface="Times New Roman" panose="02020603050405020304" pitchFamily="18" charset="0"/>
            </a:rPr>
            <a:t>•</a:t>
          </a:r>
          <a:r>
            <a:rPr lang="en-GB" sz="1100" u="none" kern="1200">
              <a:latin typeface="Times New Roman" panose="02020603050405020304" pitchFamily="18" charset="0"/>
              <a:cs typeface="Times New Roman" panose="02020603050405020304" pitchFamily="18" charset="0"/>
            </a:rPr>
            <a:t> </a:t>
          </a:r>
          <a:r>
            <a:rPr lang="en-GB" sz="1100" u="none" kern="1200"/>
            <a:t>Pass Standard and any Special Requirements for Passing Module</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Formal Written Examination</a:t>
          </a:r>
          <a:endParaRPr lang="en-IE" sz="1100" u="none" kern="1200"/>
        </a:p>
        <a:p>
          <a:pPr lvl="0" algn="l" defTabSz="133350">
            <a:lnSpc>
              <a:spcPct val="100000"/>
            </a:lnSpc>
            <a:spcBef>
              <a:spcPct val="0"/>
            </a:spcBef>
            <a:spcAft>
              <a:spcPts val="0"/>
            </a:spcAft>
          </a:pPr>
          <a:r>
            <a:rPr lang="en-GB" sz="1100" b="1" u="none" kern="1200">
              <a:latin typeface="Times New Roman" panose="02020603050405020304" pitchFamily="18" charset="0"/>
              <a:cs typeface="Times New Roman" panose="02020603050405020304" pitchFamily="18" charset="0"/>
            </a:rPr>
            <a:t>   •</a:t>
          </a:r>
          <a:r>
            <a:rPr lang="en-GB" sz="1100" u="none" kern="1200">
              <a:latin typeface="Times New Roman" panose="02020603050405020304" pitchFamily="18" charset="0"/>
              <a:cs typeface="Times New Roman" panose="02020603050405020304" pitchFamily="18" charset="0"/>
            </a:rPr>
            <a:t> </a:t>
          </a:r>
          <a:r>
            <a:rPr lang="en-GB" sz="1100" u="none" kern="1200"/>
            <a:t>Requirements for Supplemental Examination</a:t>
          </a:r>
          <a:endParaRPr lang="en-US" sz="1100" b="1" u="none" kern="1200"/>
        </a:p>
      </dsp:txBody>
      <dsp:txXfrm>
        <a:off x="119742" y="119282"/>
        <a:ext cx="4256241" cy="3706782"/>
      </dsp:txXfrm>
    </dsp:sp>
    <dsp:sp modelId="{C63E6C65-365F-485A-ABDB-0A3333B48420}">
      <dsp:nvSpPr>
        <dsp:cNvPr id="0" name=""/>
        <dsp:cNvSpPr/>
      </dsp:nvSpPr>
      <dsp:spPr>
        <a:xfrm rot="8058">
          <a:off x="4551169" y="1823667"/>
          <a:ext cx="394837" cy="3097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551169" y="1885505"/>
        <a:ext cx="301917" cy="185841"/>
      </dsp:txXfrm>
    </dsp:sp>
    <dsp:sp modelId="{016F2B03-7471-4585-B279-17CFDC7EDFE0}">
      <dsp:nvSpPr>
        <dsp:cNvPr id="0" name=""/>
        <dsp:cNvSpPr/>
      </dsp:nvSpPr>
      <dsp:spPr>
        <a:xfrm>
          <a:off x="4990881" y="11285"/>
          <a:ext cx="764698" cy="393742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Approval Required</a:t>
          </a:r>
        </a:p>
        <a:p>
          <a:pPr lvl="0" algn="ctr" defTabSz="533400">
            <a:lnSpc>
              <a:spcPct val="90000"/>
            </a:lnSpc>
            <a:spcBef>
              <a:spcPct val="0"/>
            </a:spcBef>
            <a:spcAft>
              <a:spcPct val="35000"/>
            </a:spcAft>
          </a:pPr>
          <a:r>
            <a:rPr lang="en-US" sz="800" b="1" kern="1200"/>
            <a:t> </a:t>
          </a:r>
        </a:p>
        <a:p>
          <a:pPr lvl="0" algn="ctr" defTabSz="533400">
            <a:lnSpc>
              <a:spcPct val="90000"/>
            </a:lnSpc>
            <a:spcBef>
              <a:spcPct val="0"/>
            </a:spcBef>
            <a:spcAft>
              <a:spcPct val="35000"/>
            </a:spcAft>
          </a:pPr>
          <a:r>
            <a:rPr lang="en-GB" sz="1200" u="none" kern="1200"/>
            <a:t>College/</a:t>
          </a:r>
          <a:endParaRPr lang="en-IE" sz="1200" u="none" kern="1200"/>
        </a:p>
        <a:p>
          <a:pPr lvl="0" algn="ctr" defTabSz="533400">
            <a:lnSpc>
              <a:spcPct val="90000"/>
            </a:lnSpc>
            <a:spcBef>
              <a:spcPct val="0"/>
            </a:spcBef>
            <a:spcAft>
              <a:spcPct val="35000"/>
            </a:spcAft>
          </a:pPr>
          <a:r>
            <a:rPr lang="en-GB" sz="1200" u="none" kern="1200"/>
            <a:t>ACE ASB</a:t>
          </a:r>
          <a:endParaRPr lang="en-IE" sz="1200" u="none" kern="1200"/>
        </a:p>
      </dsp:txBody>
      <dsp:txXfrm>
        <a:off x="5013278" y="33682"/>
        <a:ext cx="719904" cy="3892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EF14-B638-4DD7-8800-7E4AE3F0E7B3}">
      <dsp:nvSpPr>
        <dsp:cNvPr id="0" name=""/>
        <dsp:cNvSpPr/>
      </dsp:nvSpPr>
      <dsp:spPr>
        <a:xfrm>
          <a:off x="4419" y="30855"/>
          <a:ext cx="4486887" cy="209828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l" defTabSz="222250">
            <a:lnSpc>
              <a:spcPct val="90000"/>
            </a:lnSpc>
            <a:spcBef>
              <a:spcPct val="0"/>
            </a:spcBef>
            <a:spcAft>
              <a:spcPct val="35000"/>
            </a:spcAft>
          </a:pPr>
          <a:endParaRPr lang="en-GB" sz="500" u="none" kern="1200"/>
        </a:p>
        <a:p>
          <a:pPr lvl="0" algn="l" defTabSz="222250">
            <a:lnSpc>
              <a:spcPct val="90000"/>
            </a:lnSpc>
            <a:spcBef>
              <a:spcPct val="0"/>
            </a:spcBef>
            <a:spcAft>
              <a:spcPct val="35000"/>
            </a:spcAft>
          </a:pPr>
          <a:r>
            <a:rPr lang="en-GB" sz="1100" b="1" u="none" kern="1200"/>
            <a:t>&gt;</a:t>
          </a:r>
          <a:r>
            <a:rPr lang="en-GB" sz="1100" u="none" kern="1200"/>
            <a:t>  Timing  of the formal Examination Boards</a:t>
          </a:r>
          <a:endParaRPr lang="en-IE" sz="1100" u="none" kern="1200"/>
        </a:p>
        <a:p>
          <a:pPr lvl="0" algn="l" defTabSz="222250">
            <a:lnSpc>
              <a:spcPct val="90000"/>
            </a:lnSpc>
            <a:spcBef>
              <a:spcPct val="0"/>
            </a:spcBef>
            <a:spcAft>
              <a:spcPct val="35000"/>
            </a:spcAft>
          </a:pPr>
          <a:r>
            <a:rPr lang="en-GB" sz="1100" b="1" u="none" kern="1200"/>
            <a:t>&gt;</a:t>
          </a:r>
          <a:r>
            <a:rPr lang="en-GB" sz="1100" u="none" kern="1200"/>
            <a:t> Total Marks for each year of the programme </a:t>
          </a:r>
          <a:r>
            <a:rPr lang="en-GB" sz="1100" i="1" u="none" kern="1200"/>
            <a:t>(e.g. arising from the inclusion of a pass/fail module) </a:t>
          </a:r>
          <a:endParaRPr lang="en-IE" sz="1100" u="none" kern="1200"/>
        </a:p>
        <a:p>
          <a:pPr lvl="0" algn="l" defTabSz="222250">
            <a:lnSpc>
              <a:spcPct val="90000"/>
            </a:lnSpc>
            <a:spcBef>
              <a:spcPct val="0"/>
            </a:spcBef>
            <a:spcAft>
              <a:spcPct val="35000"/>
            </a:spcAft>
          </a:pPr>
          <a:r>
            <a:rPr lang="en-GB" sz="1100" b="1" u="none" kern="1200"/>
            <a:t>&gt;</a:t>
          </a:r>
          <a:r>
            <a:rPr lang="en-GB" sz="1100" u="none" kern="1200"/>
            <a:t> Pass (and progression) standard for the award</a:t>
          </a:r>
          <a:endParaRPr lang="en-IE" sz="1100" u="none" kern="1200"/>
        </a:p>
        <a:p>
          <a:pPr lvl="0" algn="l" defTabSz="222250">
            <a:lnSpc>
              <a:spcPct val="90000"/>
            </a:lnSpc>
            <a:spcBef>
              <a:spcPct val="0"/>
            </a:spcBef>
            <a:spcAft>
              <a:spcPct val="35000"/>
            </a:spcAft>
          </a:pPr>
          <a:r>
            <a:rPr lang="en-GB" sz="1100" b="1" u="none" kern="1200"/>
            <a:t>&gt;</a:t>
          </a:r>
          <a:r>
            <a:rPr lang="en-GB" sz="1100" u="none" kern="1200"/>
            <a:t> Calculation of honours </a:t>
          </a:r>
          <a:endParaRPr lang="en-IE" sz="1100" u="none" kern="1200"/>
        </a:p>
        <a:p>
          <a:pPr lvl="0" algn="l" defTabSz="222250">
            <a:lnSpc>
              <a:spcPct val="90000"/>
            </a:lnSpc>
            <a:spcBef>
              <a:spcPct val="0"/>
            </a:spcBef>
            <a:spcAft>
              <a:spcPct val="35000"/>
            </a:spcAft>
          </a:pPr>
          <a:r>
            <a:rPr lang="en-GB" sz="1100" b="1" u="none" kern="1200"/>
            <a:t>&gt;</a:t>
          </a:r>
          <a:r>
            <a:rPr lang="en-GB" sz="1100" u="none" kern="1200"/>
            <a:t> Carrying forward of marks towards final award</a:t>
          </a:r>
          <a:endParaRPr lang="en-IE" sz="1100" u="none" kern="1200"/>
        </a:p>
        <a:p>
          <a:pPr lvl="0" algn="l" defTabSz="222250">
            <a:lnSpc>
              <a:spcPct val="90000"/>
            </a:lnSpc>
            <a:spcBef>
              <a:spcPct val="0"/>
            </a:spcBef>
            <a:spcAft>
              <a:spcPct val="35000"/>
            </a:spcAft>
          </a:pPr>
          <a:r>
            <a:rPr lang="en-GB" sz="1100" b="1" u="none" kern="1200"/>
            <a:t>&gt;</a:t>
          </a:r>
          <a:r>
            <a:rPr lang="en-GB" sz="1100" u="none" kern="1200"/>
            <a:t> Regulations governing approved exit awards for the programme</a:t>
          </a:r>
          <a:endParaRPr lang="en-IE" sz="1100" u="none" kern="1200"/>
        </a:p>
        <a:p>
          <a:pPr lvl="0" algn="l" defTabSz="222250">
            <a:lnSpc>
              <a:spcPct val="90000"/>
            </a:lnSpc>
            <a:spcBef>
              <a:spcPct val="0"/>
            </a:spcBef>
            <a:spcAft>
              <a:spcPct val="35000"/>
            </a:spcAft>
          </a:pPr>
          <a:r>
            <a:rPr lang="en-GB" sz="1100" b="1" u="none" kern="1200"/>
            <a:t>&gt;</a:t>
          </a:r>
          <a:r>
            <a:rPr lang="en-GB" sz="1100" u="none" kern="1200"/>
            <a:t> Exemptions</a:t>
          </a:r>
          <a:endParaRPr lang="en-IE" sz="1100" u="none" kern="1200"/>
        </a:p>
        <a:p>
          <a:pPr lvl="0" algn="l" defTabSz="222250">
            <a:lnSpc>
              <a:spcPct val="90000"/>
            </a:lnSpc>
            <a:spcBef>
              <a:spcPct val="0"/>
            </a:spcBef>
            <a:spcAft>
              <a:spcPct val="35000"/>
            </a:spcAft>
          </a:pPr>
          <a:r>
            <a:rPr lang="en-GB" sz="1100" b="1" u="none" kern="1200"/>
            <a:t>&gt;</a:t>
          </a:r>
          <a:r>
            <a:rPr lang="en-GB" sz="1100" u="none" kern="1200"/>
            <a:t> Rules governing examination in a Supplemental and/or Repeat year</a:t>
          </a:r>
        </a:p>
        <a:p>
          <a:pPr lvl="0" algn="l" defTabSz="222250">
            <a:lnSpc>
              <a:spcPct val="90000"/>
            </a:lnSpc>
            <a:spcBef>
              <a:spcPct val="0"/>
            </a:spcBef>
            <a:spcAft>
              <a:spcPct val="35000"/>
            </a:spcAft>
          </a:pPr>
          <a:endParaRPr lang="en-US" sz="500" b="1" u="none" kern="1200"/>
        </a:p>
      </dsp:txBody>
      <dsp:txXfrm>
        <a:off x="65876" y="92312"/>
        <a:ext cx="4363973" cy="1975374"/>
      </dsp:txXfrm>
    </dsp:sp>
    <dsp:sp modelId="{C63E6C65-365F-485A-ABDB-0A3333B48420}">
      <dsp:nvSpPr>
        <dsp:cNvPr id="0" name=""/>
        <dsp:cNvSpPr/>
      </dsp:nvSpPr>
      <dsp:spPr>
        <a:xfrm>
          <a:off x="4551170" y="925132"/>
          <a:ext cx="394836" cy="3097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551170" y="987079"/>
        <a:ext cx="301916" cy="185841"/>
      </dsp:txXfrm>
    </dsp:sp>
    <dsp:sp modelId="{016F2B03-7471-4585-B279-17CFDC7EDFE0}">
      <dsp:nvSpPr>
        <dsp:cNvPr id="0" name=""/>
        <dsp:cNvSpPr/>
      </dsp:nvSpPr>
      <dsp:spPr>
        <a:xfrm>
          <a:off x="4990881" y="30855"/>
          <a:ext cx="764698" cy="209828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Approval Required</a:t>
          </a:r>
        </a:p>
        <a:p>
          <a:pPr lvl="0" algn="ctr" defTabSz="533400">
            <a:lnSpc>
              <a:spcPct val="90000"/>
            </a:lnSpc>
            <a:spcBef>
              <a:spcPct val="0"/>
            </a:spcBef>
            <a:spcAft>
              <a:spcPct val="35000"/>
            </a:spcAft>
          </a:pPr>
          <a:r>
            <a:rPr lang="en-US" sz="800" b="1" kern="1200"/>
            <a:t> </a:t>
          </a:r>
        </a:p>
        <a:p>
          <a:pPr lvl="0" algn="ctr" defTabSz="533400">
            <a:lnSpc>
              <a:spcPct val="90000"/>
            </a:lnSpc>
            <a:spcBef>
              <a:spcPct val="0"/>
            </a:spcBef>
            <a:spcAft>
              <a:spcPct val="35000"/>
            </a:spcAft>
          </a:pPr>
          <a:r>
            <a:rPr lang="en-GB" sz="1200" u="none" kern="1200"/>
            <a:t>College/</a:t>
          </a:r>
          <a:endParaRPr lang="en-IE" sz="1200" u="none" kern="1200"/>
        </a:p>
        <a:p>
          <a:pPr lvl="0" algn="ctr" defTabSz="533400">
            <a:lnSpc>
              <a:spcPct val="90000"/>
            </a:lnSpc>
            <a:spcBef>
              <a:spcPct val="0"/>
            </a:spcBef>
            <a:spcAft>
              <a:spcPct val="35000"/>
            </a:spcAft>
          </a:pPr>
          <a:r>
            <a:rPr lang="en-GB" sz="1200" u="none" kern="1200"/>
            <a:t>ACE ASB</a:t>
          </a:r>
          <a:endParaRPr lang="en-IE" sz="1200" u="none" kern="1200"/>
        </a:p>
      </dsp:txBody>
      <dsp:txXfrm>
        <a:off x="5013278" y="53252"/>
        <a:ext cx="719904" cy="205349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EF14-B638-4DD7-8800-7E4AE3F0E7B3}">
      <dsp:nvSpPr>
        <dsp:cNvPr id="0" name=""/>
        <dsp:cNvSpPr/>
      </dsp:nvSpPr>
      <dsp:spPr>
        <a:xfrm>
          <a:off x="5062" y="116248"/>
          <a:ext cx="1513125" cy="15675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School/Dept endorsement of Outline Programme Proposal</a:t>
          </a:r>
        </a:p>
      </dsp:txBody>
      <dsp:txXfrm>
        <a:off x="49380" y="160566"/>
        <a:ext cx="1424489" cy="1478866"/>
      </dsp:txXfrm>
    </dsp:sp>
    <dsp:sp modelId="{C63E6C65-365F-485A-ABDB-0A3333B48420}">
      <dsp:nvSpPr>
        <dsp:cNvPr id="0" name=""/>
        <dsp:cNvSpPr/>
      </dsp:nvSpPr>
      <dsp:spPr>
        <a:xfrm>
          <a:off x="1669500" y="712372"/>
          <a:ext cx="320782" cy="375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669500" y="787423"/>
        <a:ext cx="224547" cy="225153"/>
      </dsp:txXfrm>
    </dsp:sp>
    <dsp:sp modelId="{016F2B03-7471-4585-B279-17CFDC7EDFE0}">
      <dsp:nvSpPr>
        <dsp:cNvPr id="0" name=""/>
        <dsp:cNvSpPr/>
      </dsp:nvSpPr>
      <dsp:spPr>
        <a:xfrm>
          <a:off x="2123437" y="116248"/>
          <a:ext cx="1513125" cy="15675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College(s)/ACE endorsement of Outline Programme Prosposal</a:t>
          </a:r>
          <a:endParaRPr lang="en-US" sz="1600" kern="1200"/>
        </a:p>
      </dsp:txBody>
      <dsp:txXfrm>
        <a:off x="2167755" y="160566"/>
        <a:ext cx="1424489" cy="1478866"/>
      </dsp:txXfrm>
    </dsp:sp>
    <dsp:sp modelId="{992DE85D-C1BF-4C01-B5D1-982179FA9F23}">
      <dsp:nvSpPr>
        <dsp:cNvPr id="0" name=""/>
        <dsp:cNvSpPr/>
      </dsp:nvSpPr>
      <dsp:spPr>
        <a:xfrm>
          <a:off x="3787875" y="712372"/>
          <a:ext cx="320782" cy="375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787875" y="787423"/>
        <a:ext cx="224547" cy="225153"/>
      </dsp:txXfrm>
    </dsp:sp>
    <dsp:sp modelId="{791FB1BC-6CA6-4C38-B38C-3BF7B56AA09B}">
      <dsp:nvSpPr>
        <dsp:cNvPr id="0" name=""/>
        <dsp:cNvSpPr/>
      </dsp:nvSpPr>
      <dsp:spPr>
        <a:xfrm>
          <a:off x="4241812" y="116248"/>
          <a:ext cx="1513125" cy="15675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AB approval of Stage 1 and determiniation of Stage 2 approval pathway</a:t>
          </a:r>
          <a:endParaRPr lang="en-US" sz="1600" kern="1200"/>
        </a:p>
      </dsp:txBody>
      <dsp:txXfrm>
        <a:off x="4286130" y="160566"/>
        <a:ext cx="1424489" cy="147886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EF14-B638-4DD7-8800-7E4AE3F0E7B3}">
      <dsp:nvSpPr>
        <dsp:cNvPr id="0" name=""/>
        <dsp:cNvSpPr/>
      </dsp:nvSpPr>
      <dsp:spPr>
        <a:xfrm>
          <a:off x="5062" y="143279"/>
          <a:ext cx="1513125" cy="133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CPAP/ACE PAP/UPAP </a:t>
          </a:r>
          <a:r>
            <a:rPr lang="en-US" sz="1600" b="1" u="sng" kern="1200"/>
            <a:t>or</a:t>
          </a:r>
          <a:r>
            <a:rPr lang="en-US" sz="1600" b="1" u="none" kern="1200"/>
            <a:t> College/ACE Curriculum Committee</a:t>
          </a:r>
          <a:endParaRPr lang="en-US" sz="1600" b="1" kern="1200"/>
        </a:p>
      </dsp:txBody>
      <dsp:txXfrm>
        <a:off x="44117" y="182334"/>
        <a:ext cx="1435015" cy="1255331"/>
      </dsp:txXfrm>
    </dsp:sp>
    <dsp:sp modelId="{C63E6C65-365F-485A-ABDB-0A3333B48420}">
      <dsp:nvSpPr>
        <dsp:cNvPr id="0" name=""/>
        <dsp:cNvSpPr/>
      </dsp:nvSpPr>
      <dsp:spPr>
        <a:xfrm>
          <a:off x="1669500" y="622372"/>
          <a:ext cx="320782" cy="375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1669500" y="697423"/>
        <a:ext cx="224547" cy="225153"/>
      </dsp:txXfrm>
    </dsp:sp>
    <dsp:sp modelId="{016F2B03-7471-4585-B279-17CFDC7EDFE0}">
      <dsp:nvSpPr>
        <dsp:cNvPr id="0" name=""/>
        <dsp:cNvSpPr/>
      </dsp:nvSpPr>
      <dsp:spPr>
        <a:xfrm>
          <a:off x="2123437" y="143279"/>
          <a:ext cx="1513125" cy="133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Outcome of Stage 2 reported to ADSC</a:t>
          </a:r>
          <a:endParaRPr lang="en-US" sz="1600" kern="1200"/>
        </a:p>
      </dsp:txBody>
      <dsp:txXfrm>
        <a:off x="2162492" y="182334"/>
        <a:ext cx="1435015" cy="1255331"/>
      </dsp:txXfrm>
    </dsp:sp>
    <dsp:sp modelId="{992DE85D-C1BF-4C01-B5D1-982179FA9F23}">
      <dsp:nvSpPr>
        <dsp:cNvPr id="0" name=""/>
        <dsp:cNvSpPr/>
      </dsp:nvSpPr>
      <dsp:spPr>
        <a:xfrm>
          <a:off x="3787875" y="622372"/>
          <a:ext cx="320782" cy="375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3787875" y="697423"/>
        <a:ext cx="224547" cy="225153"/>
      </dsp:txXfrm>
    </dsp:sp>
    <dsp:sp modelId="{791FB1BC-6CA6-4C38-B38C-3BF7B56AA09B}">
      <dsp:nvSpPr>
        <dsp:cNvPr id="0" name=""/>
        <dsp:cNvSpPr/>
      </dsp:nvSpPr>
      <dsp:spPr>
        <a:xfrm>
          <a:off x="4241812" y="143279"/>
          <a:ext cx="1513125" cy="133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Approved New Programme implemented by APAR/ACE</a:t>
          </a:r>
          <a:endParaRPr lang="en-US" sz="1600" kern="1200"/>
        </a:p>
      </dsp:txBody>
      <dsp:txXfrm>
        <a:off x="4280867" y="182334"/>
        <a:ext cx="1435015" cy="125533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8A9921-049D-4D0A-86CA-61AE41FF9A65}">
      <dsp:nvSpPr>
        <dsp:cNvPr id="0" name=""/>
        <dsp:cNvSpPr/>
      </dsp:nvSpPr>
      <dsp:spPr>
        <a:xfrm>
          <a:off x="2531" y="350099"/>
          <a:ext cx="1106718" cy="10998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School/Dept Approval</a:t>
          </a:r>
        </a:p>
      </dsp:txBody>
      <dsp:txXfrm>
        <a:off x="34743" y="382311"/>
        <a:ext cx="1042294" cy="1035377"/>
      </dsp:txXfrm>
    </dsp:sp>
    <dsp:sp modelId="{24CFDE67-1C8B-4D9B-9BF2-E769CBA07654}">
      <dsp:nvSpPr>
        <dsp:cNvPr id="0" name=""/>
        <dsp:cNvSpPr/>
      </dsp:nvSpPr>
      <dsp:spPr>
        <a:xfrm>
          <a:off x="1219921" y="762766"/>
          <a:ext cx="234624" cy="274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219921" y="817659"/>
        <a:ext cx="164237" cy="164680"/>
      </dsp:txXfrm>
    </dsp:sp>
    <dsp:sp modelId="{1A38A949-860A-4437-9785-EBAF34A3280C}">
      <dsp:nvSpPr>
        <dsp:cNvPr id="0" name=""/>
        <dsp:cNvSpPr/>
      </dsp:nvSpPr>
      <dsp:spPr>
        <a:xfrm>
          <a:off x="1551937" y="350099"/>
          <a:ext cx="1106718" cy="10998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College/ACE</a:t>
          </a:r>
          <a:r>
            <a:rPr lang="en-US" sz="1300" kern="1200"/>
            <a:t> </a:t>
          </a:r>
          <a:r>
            <a:rPr lang="en-US" sz="1300" b="1" kern="1200"/>
            <a:t>Approval</a:t>
          </a:r>
        </a:p>
      </dsp:txBody>
      <dsp:txXfrm>
        <a:off x="1584149" y="382311"/>
        <a:ext cx="1042294" cy="1035377"/>
      </dsp:txXfrm>
    </dsp:sp>
    <dsp:sp modelId="{09549E02-CCE5-4B64-B852-A5A9247FD0B0}">
      <dsp:nvSpPr>
        <dsp:cNvPr id="0" name=""/>
        <dsp:cNvSpPr/>
      </dsp:nvSpPr>
      <dsp:spPr>
        <a:xfrm>
          <a:off x="2769328" y="762766"/>
          <a:ext cx="234624" cy="274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769328" y="817659"/>
        <a:ext cx="164237" cy="164680"/>
      </dsp:txXfrm>
    </dsp:sp>
    <dsp:sp modelId="{3094D094-AD04-41FC-8B45-4DB636D2BC7B}">
      <dsp:nvSpPr>
        <dsp:cNvPr id="0" name=""/>
        <dsp:cNvSpPr/>
      </dsp:nvSpPr>
      <dsp:spPr>
        <a:xfrm>
          <a:off x="3101343" y="350099"/>
          <a:ext cx="1106718" cy="10998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i="1" kern="1200"/>
            <a:t>(Academic Board approval, where necessary)</a:t>
          </a:r>
        </a:p>
      </dsp:txBody>
      <dsp:txXfrm>
        <a:off x="3133555" y="382311"/>
        <a:ext cx="1042294" cy="1035377"/>
      </dsp:txXfrm>
    </dsp:sp>
    <dsp:sp modelId="{94E93C54-A591-4F9D-94F4-908D408DDD1C}">
      <dsp:nvSpPr>
        <dsp:cNvPr id="0" name=""/>
        <dsp:cNvSpPr/>
      </dsp:nvSpPr>
      <dsp:spPr>
        <a:xfrm>
          <a:off x="4318734" y="762766"/>
          <a:ext cx="234624" cy="274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318734" y="817659"/>
        <a:ext cx="164237" cy="164680"/>
      </dsp:txXfrm>
    </dsp:sp>
    <dsp:sp modelId="{9BF51FB5-A6CC-4EB9-BDA8-9A3211C8AA86}">
      <dsp:nvSpPr>
        <dsp:cNvPr id="0" name=""/>
        <dsp:cNvSpPr/>
      </dsp:nvSpPr>
      <dsp:spPr>
        <a:xfrm>
          <a:off x="4650750" y="350099"/>
          <a:ext cx="1106718" cy="10998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Approved Major Change implemented by APAR</a:t>
          </a:r>
        </a:p>
      </dsp:txBody>
      <dsp:txXfrm>
        <a:off x="4682962" y="382311"/>
        <a:ext cx="1042294" cy="103537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EF14-B638-4DD7-8800-7E4AE3F0E7B3}">
      <dsp:nvSpPr>
        <dsp:cNvPr id="0" name=""/>
        <dsp:cNvSpPr/>
      </dsp:nvSpPr>
      <dsp:spPr>
        <a:xfrm>
          <a:off x="5062" y="328166"/>
          <a:ext cx="1513125" cy="15036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t>School/Dept Approval</a:t>
          </a:r>
        </a:p>
      </dsp:txBody>
      <dsp:txXfrm>
        <a:off x="49103" y="372207"/>
        <a:ext cx="1425043" cy="1415585"/>
      </dsp:txXfrm>
    </dsp:sp>
    <dsp:sp modelId="{C63E6C65-365F-485A-ABDB-0A3333B48420}">
      <dsp:nvSpPr>
        <dsp:cNvPr id="0" name=""/>
        <dsp:cNvSpPr/>
      </dsp:nvSpPr>
      <dsp:spPr>
        <a:xfrm>
          <a:off x="1669500" y="892372"/>
          <a:ext cx="320782" cy="375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669500" y="967423"/>
        <a:ext cx="224547" cy="225153"/>
      </dsp:txXfrm>
    </dsp:sp>
    <dsp:sp modelId="{016F2B03-7471-4585-B279-17CFDC7EDFE0}">
      <dsp:nvSpPr>
        <dsp:cNvPr id="0" name=""/>
        <dsp:cNvSpPr/>
      </dsp:nvSpPr>
      <dsp:spPr>
        <a:xfrm>
          <a:off x="2123437" y="328166"/>
          <a:ext cx="1513125" cy="15036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t>College/ACE Academic Standards Board Approval</a:t>
          </a:r>
          <a:endParaRPr lang="en-US" sz="1800" kern="1200"/>
        </a:p>
      </dsp:txBody>
      <dsp:txXfrm>
        <a:off x="2167478" y="372207"/>
        <a:ext cx="1425043" cy="1415585"/>
      </dsp:txXfrm>
    </dsp:sp>
    <dsp:sp modelId="{992DE85D-C1BF-4C01-B5D1-982179FA9F23}">
      <dsp:nvSpPr>
        <dsp:cNvPr id="0" name=""/>
        <dsp:cNvSpPr/>
      </dsp:nvSpPr>
      <dsp:spPr>
        <a:xfrm>
          <a:off x="3787875" y="892372"/>
          <a:ext cx="320782" cy="375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787875" y="967423"/>
        <a:ext cx="224547" cy="225153"/>
      </dsp:txXfrm>
    </dsp:sp>
    <dsp:sp modelId="{791FB1BC-6CA6-4C38-B38C-3BF7B56AA09B}">
      <dsp:nvSpPr>
        <dsp:cNvPr id="0" name=""/>
        <dsp:cNvSpPr/>
      </dsp:nvSpPr>
      <dsp:spPr>
        <a:xfrm>
          <a:off x="4241812" y="328166"/>
          <a:ext cx="1513125" cy="15036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t>Approved Minor Change Implemented by APAR/ACE</a:t>
          </a:r>
          <a:endParaRPr lang="en-US" sz="1800" kern="1200"/>
        </a:p>
      </dsp:txBody>
      <dsp:txXfrm>
        <a:off x="4285853" y="372207"/>
        <a:ext cx="1425043" cy="14155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B54B-0E91-4986-B731-4D53D51A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12322</Words>
  <Characters>83014</Characters>
  <Application>Microsoft Office Word</Application>
  <DocSecurity>0</DocSecurity>
  <Lines>691</Lines>
  <Paragraphs>190</Paragraphs>
  <ScaleCrop>false</ScaleCrop>
  <HeadingPairs>
    <vt:vector size="2" baseType="variant">
      <vt:variant>
        <vt:lpstr>Title</vt:lpstr>
      </vt:variant>
      <vt:variant>
        <vt:i4>1</vt:i4>
      </vt:variant>
    </vt:vector>
  </HeadingPairs>
  <TitlesOfParts>
    <vt:vector size="1" baseType="lpstr">
      <vt:lpstr>Handbook to Accompany Outline Planning Approval Form for Programmes / Changes to be Implemented in 2010-2011</vt:lpstr>
    </vt:vector>
  </TitlesOfParts>
  <Company>University College Cork</Company>
  <LinksUpToDate>false</LinksUpToDate>
  <CharactersWithSpaces>95146</CharactersWithSpaces>
  <SharedDoc>false</SharedDoc>
  <HLinks>
    <vt:vector size="546" baseType="variant">
      <vt:variant>
        <vt:i4>7929930</vt:i4>
      </vt:variant>
      <vt:variant>
        <vt:i4>297</vt:i4>
      </vt:variant>
      <vt:variant>
        <vt:i4>0</vt:i4>
      </vt:variant>
      <vt:variant>
        <vt:i4>5</vt:i4>
      </vt:variant>
      <vt:variant>
        <vt:lpwstr>mailto:nairtl@ucc.ie</vt:lpwstr>
      </vt:variant>
      <vt:variant>
        <vt:lpwstr/>
      </vt:variant>
      <vt:variant>
        <vt:i4>2818173</vt:i4>
      </vt:variant>
      <vt:variant>
        <vt:i4>294</vt:i4>
      </vt:variant>
      <vt:variant>
        <vt:i4>0</vt:i4>
      </vt:variant>
      <vt:variant>
        <vt:i4>5</vt:i4>
      </vt:variant>
      <vt:variant>
        <vt:lpwstr>http://www.ucc.ie/en/apar/dmis/bom/</vt:lpwstr>
      </vt:variant>
      <vt:variant>
        <vt:lpwstr/>
      </vt:variant>
      <vt:variant>
        <vt:i4>6225995</vt:i4>
      </vt:variant>
      <vt:variant>
        <vt:i4>288</vt:i4>
      </vt:variant>
      <vt:variant>
        <vt:i4>0</vt:i4>
      </vt:variant>
      <vt:variant>
        <vt:i4>5</vt:i4>
      </vt:variant>
      <vt:variant>
        <vt:lpwstr>https://dmis.ucc.ie/</vt:lpwstr>
      </vt:variant>
      <vt:variant>
        <vt:lpwstr/>
      </vt:variant>
      <vt:variant>
        <vt:i4>393226</vt:i4>
      </vt:variant>
      <vt:variant>
        <vt:i4>285</vt:i4>
      </vt:variant>
      <vt:variant>
        <vt:i4>0</vt:i4>
      </vt:variant>
      <vt:variant>
        <vt:i4>5</vt:i4>
      </vt:variant>
      <vt:variant>
        <vt:lpwstr/>
      </vt:variant>
      <vt:variant>
        <vt:lpwstr>ProgrammeLOS</vt:lpwstr>
      </vt:variant>
      <vt:variant>
        <vt:i4>7929930</vt:i4>
      </vt:variant>
      <vt:variant>
        <vt:i4>282</vt:i4>
      </vt:variant>
      <vt:variant>
        <vt:i4>0</vt:i4>
      </vt:variant>
      <vt:variant>
        <vt:i4>5</vt:i4>
      </vt:variant>
      <vt:variant>
        <vt:lpwstr>mailto:nairtl@ucc.ie</vt:lpwstr>
      </vt:variant>
      <vt:variant>
        <vt:lpwstr/>
      </vt:variant>
      <vt:variant>
        <vt:i4>1441793</vt:i4>
      </vt:variant>
      <vt:variant>
        <vt:i4>279</vt:i4>
      </vt:variant>
      <vt:variant>
        <vt:i4>0</vt:i4>
      </vt:variant>
      <vt:variant>
        <vt:i4>5</vt:i4>
      </vt:variant>
      <vt:variant>
        <vt:lpwstr>http://www.ucc.ie/quality</vt:lpwstr>
      </vt:variant>
      <vt:variant>
        <vt:lpwstr/>
      </vt:variant>
      <vt:variant>
        <vt:i4>7929930</vt:i4>
      </vt:variant>
      <vt:variant>
        <vt:i4>276</vt:i4>
      </vt:variant>
      <vt:variant>
        <vt:i4>0</vt:i4>
      </vt:variant>
      <vt:variant>
        <vt:i4>5</vt:i4>
      </vt:variant>
      <vt:variant>
        <vt:lpwstr>mailto:nairtl@ucc.ie</vt:lpwstr>
      </vt:variant>
      <vt:variant>
        <vt:lpwstr/>
      </vt:variant>
      <vt:variant>
        <vt:i4>1048585</vt:i4>
      </vt:variant>
      <vt:variant>
        <vt:i4>273</vt:i4>
      </vt:variant>
      <vt:variant>
        <vt:i4>0</vt:i4>
      </vt:variant>
      <vt:variant>
        <vt:i4>5</vt:i4>
      </vt:variant>
      <vt:variant>
        <vt:lpwstr/>
      </vt:variant>
      <vt:variant>
        <vt:lpwstr>modulelos</vt:lpwstr>
      </vt:variant>
      <vt:variant>
        <vt:i4>6946888</vt:i4>
      </vt:variant>
      <vt:variant>
        <vt:i4>270</vt:i4>
      </vt:variant>
      <vt:variant>
        <vt:i4>0</vt:i4>
      </vt:variant>
      <vt:variant>
        <vt:i4>5</vt:i4>
      </vt:variant>
      <vt:variant>
        <vt:lpwstr>http://www.nfqnetwork.ie/Section_C/Default.146.html</vt:lpwstr>
      </vt:variant>
      <vt:variant>
        <vt:lpwstr/>
      </vt:variant>
      <vt:variant>
        <vt:i4>3211383</vt:i4>
      </vt:variant>
      <vt:variant>
        <vt:i4>267</vt:i4>
      </vt:variant>
      <vt:variant>
        <vt:i4>0</vt:i4>
      </vt:variant>
      <vt:variant>
        <vt:i4>5</vt:i4>
      </vt:variant>
      <vt:variant>
        <vt:lpwstr>http://www.ucc.ie/calendar/postgraduate/Doctor/page008.html</vt:lpwstr>
      </vt:variant>
      <vt:variant>
        <vt:lpwstr/>
      </vt:variant>
      <vt:variant>
        <vt:i4>3211383</vt:i4>
      </vt:variant>
      <vt:variant>
        <vt:i4>261</vt:i4>
      </vt:variant>
      <vt:variant>
        <vt:i4>0</vt:i4>
      </vt:variant>
      <vt:variant>
        <vt:i4>5</vt:i4>
      </vt:variant>
      <vt:variant>
        <vt:lpwstr>http://www.ucc.ie/calendar/postgraduate/Doctor/page008.html</vt:lpwstr>
      </vt:variant>
      <vt:variant>
        <vt:lpwstr/>
      </vt:variant>
      <vt:variant>
        <vt:i4>6881400</vt:i4>
      </vt:variant>
      <vt:variant>
        <vt:i4>255</vt:i4>
      </vt:variant>
      <vt:variant>
        <vt:i4>0</vt:i4>
      </vt:variant>
      <vt:variant>
        <vt:i4>5</vt:i4>
      </vt:variant>
      <vt:variant>
        <vt:lpwstr>http://www.ucc.ie/calendar/</vt:lpwstr>
      </vt:variant>
      <vt:variant>
        <vt:lpwstr/>
      </vt:variant>
      <vt:variant>
        <vt:i4>6553636</vt:i4>
      </vt:variant>
      <vt:variant>
        <vt:i4>252</vt:i4>
      </vt:variant>
      <vt:variant>
        <vt:i4>0</vt:i4>
      </vt:variant>
      <vt:variant>
        <vt:i4>5</vt:i4>
      </vt:variant>
      <vt:variant>
        <vt:lpwstr>http://www.ucc.ie/academic/modules/</vt:lpwstr>
      </vt:variant>
      <vt:variant>
        <vt:lpwstr/>
      </vt:variant>
      <vt:variant>
        <vt:i4>8323178</vt:i4>
      </vt:variant>
      <vt:variant>
        <vt:i4>249</vt:i4>
      </vt:variant>
      <vt:variant>
        <vt:i4>0</vt:i4>
      </vt:variant>
      <vt:variant>
        <vt:i4>5</vt:i4>
      </vt:variant>
      <vt:variant>
        <vt:lpwstr>http://www.law.uchicago.edu/interdisciplinary.html</vt:lpwstr>
      </vt:variant>
      <vt:variant>
        <vt:lpwstr/>
      </vt:variant>
      <vt:variant>
        <vt:i4>2424951</vt:i4>
      </vt:variant>
      <vt:variant>
        <vt:i4>246</vt:i4>
      </vt:variant>
      <vt:variant>
        <vt:i4>0</vt:i4>
      </vt:variant>
      <vt:variant>
        <vt:i4>5</vt:i4>
      </vt:variant>
      <vt:variant>
        <vt:lpwstr>http://www.harvardscience.harvard.edu/directory/programs/husec</vt:lpwstr>
      </vt:variant>
      <vt:variant>
        <vt:lpwstr/>
      </vt:variant>
      <vt:variant>
        <vt:i4>1114186</vt:i4>
      </vt:variant>
      <vt:variant>
        <vt:i4>243</vt:i4>
      </vt:variant>
      <vt:variant>
        <vt:i4>0</vt:i4>
      </vt:variant>
      <vt:variant>
        <vt:i4>5</vt:i4>
      </vt:variant>
      <vt:variant>
        <vt:lpwstr>http://www.nqai.ie/documents/Descriptors-minorspecialpurposesupplemental.pdf</vt:lpwstr>
      </vt:variant>
      <vt:variant>
        <vt:lpwstr/>
      </vt:variant>
      <vt:variant>
        <vt:i4>3539070</vt:i4>
      </vt:variant>
      <vt:variant>
        <vt:i4>240</vt:i4>
      </vt:variant>
      <vt:variant>
        <vt:i4>0</vt:i4>
      </vt:variant>
      <vt:variant>
        <vt:i4>5</vt:i4>
      </vt:variant>
      <vt:variant>
        <vt:lpwstr>http://www.ucc.ie/en/apar/curriculumapproval/minor/</vt:lpwstr>
      </vt:variant>
      <vt:variant>
        <vt:lpwstr/>
      </vt:variant>
      <vt:variant>
        <vt:i4>7929967</vt:i4>
      </vt:variant>
      <vt:variant>
        <vt:i4>237</vt:i4>
      </vt:variant>
      <vt:variant>
        <vt:i4>0</vt:i4>
      </vt:variant>
      <vt:variant>
        <vt:i4>5</vt:i4>
      </vt:variant>
      <vt:variant>
        <vt:lpwstr/>
      </vt:variant>
      <vt:variant>
        <vt:lpwstr>classification</vt:lpwstr>
      </vt:variant>
      <vt:variant>
        <vt:i4>7929967</vt:i4>
      </vt:variant>
      <vt:variant>
        <vt:i4>234</vt:i4>
      </vt:variant>
      <vt:variant>
        <vt:i4>0</vt:i4>
      </vt:variant>
      <vt:variant>
        <vt:i4>5</vt:i4>
      </vt:variant>
      <vt:variant>
        <vt:lpwstr/>
      </vt:variant>
      <vt:variant>
        <vt:lpwstr>classification</vt:lpwstr>
      </vt:variant>
      <vt:variant>
        <vt:i4>7929967</vt:i4>
      </vt:variant>
      <vt:variant>
        <vt:i4>231</vt:i4>
      </vt:variant>
      <vt:variant>
        <vt:i4>0</vt:i4>
      </vt:variant>
      <vt:variant>
        <vt:i4>5</vt:i4>
      </vt:variant>
      <vt:variant>
        <vt:lpwstr/>
      </vt:variant>
      <vt:variant>
        <vt:lpwstr>classification</vt:lpwstr>
      </vt:variant>
      <vt:variant>
        <vt:i4>327709</vt:i4>
      </vt:variant>
      <vt:variant>
        <vt:i4>228</vt:i4>
      </vt:variant>
      <vt:variant>
        <vt:i4>0</vt:i4>
      </vt:variant>
      <vt:variant>
        <vt:i4>5</vt:i4>
      </vt:variant>
      <vt:variant>
        <vt:lpwstr/>
      </vt:variant>
      <vt:variant>
        <vt:lpwstr>Interdisciplinary</vt:lpwstr>
      </vt:variant>
      <vt:variant>
        <vt:i4>7929967</vt:i4>
      </vt:variant>
      <vt:variant>
        <vt:i4>225</vt:i4>
      </vt:variant>
      <vt:variant>
        <vt:i4>0</vt:i4>
      </vt:variant>
      <vt:variant>
        <vt:i4>5</vt:i4>
      </vt:variant>
      <vt:variant>
        <vt:lpwstr/>
      </vt:variant>
      <vt:variant>
        <vt:lpwstr>classification</vt:lpwstr>
      </vt:variant>
      <vt:variant>
        <vt:i4>7929967</vt:i4>
      </vt:variant>
      <vt:variant>
        <vt:i4>222</vt:i4>
      </vt:variant>
      <vt:variant>
        <vt:i4>0</vt:i4>
      </vt:variant>
      <vt:variant>
        <vt:i4>5</vt:i4>
      </vt:variant>
      <vt:variant>
        <vt:lpwstr/>
      </vt:variant>
      <vt:variant>
        <vt:lpwstr>classification</vt:lpwstr>
      </vt:variant>
      <vt:variant>
        <vt:i4>4980749</vt:i4>
      </vt:variant>
      <vt:variant>
        <vt:i4>219</vt:i4>
      </vt:variant>
      <vt:variant>
        <vt:i4>0</vt:i4>
      </vt:variant>
      <vt:variant>
        <vt:i4>5</vt:i4>
      </vt:variant>
      <vt:variant>
        <vt:lpwstr>http://www.ucc.ie/en/apar/curriculumapproval/handbook/UCCIMIQAHandbookDec2012.pdf</vt:lpwstr>
      </vt:variant>
      <vt:variant>
        <vt:lpwstr/>
      </vt:variant>
      <vt:variant>
        <vt:i4>327709</vt:i4>
      </vt:variant>
      <vt:variant>
        <vt:i4>216</vt:i4>
      </vt:variant>
      <vt:variant>
        <vt:i4>0</vt:i4>
      </vt:variant>
      <vt:variant>
        <vt:i4>5</vt:i4>
      </vt:variant>
      <vt:variant>
        <vt:lpwstr/>
      </vt:variant>
      <vt:variant>
        <vt:lpwstr>Interdisciplinary</vt:lpwstr>
      </vt:variant>
      <vt:variant>
        <vt:i4>7209064</vt:i4>
      </vt:variant>
      <vt:variant>
        <vt:i4>213</vt:i4>
      </vt:variant>
      <vt:variant>
        <vt:i4>0</vt:i4>
      </vt:variant>
      <vt:variant>
        <vt:i4>5</vt:i4>
      </vt:variant>
      <vt:variant>
        <vt:lpwstr>http://www.ucc.ie/en/apar/curriculumapproval/newprogsfull/</vt:lpwstr>
      </vt:variant>
      <vt:variant>
        <vt:lpwstr/>
      </vt:variant>
      <vt:variant>
        <vt:i4>7209064</vt:i4>
      </vt:variant>
      <vt:variant>
        <vt:i4>210</vt:i4>
      </vt:variant>
      <vt:variant>
        <vt:i4>0</vt:i4>
      </vt:variant>
      <vt:variant>
        <vt:i4>5</vt:i4>
      </vt:variant>
      <vt:variant>
        <vt:lpwstr>http://www.ucc.ie/en/apar/curriculumapproval/newprogsfull/</vt:lpwstr>
      </vt:variant>
      <vt:variant>
        <vt:lpwstr/>
      </vt:variant>
      <vt:variant>
        <vt:i4>327709</vt:i4>
      </vt:variant>
      <vt:variant>
        <vt:i4>207</vt:i4>
      </vt:variant>
      <vt:variant>
        <vt:i4>0</vt:i4>
      </vt:variant>
      <vt:variant>
        <vt:i4>5</vt:i4>
      </vt:variant>
      <vt:variant>
        <vt:lpwstr/>
      </vt:variant>
      <vt:variant>
        <vt:lpwstr>Interdisciplinary</vt:lpwstr>
      </vt:variant>
      <vt:variant>
        <vt:i4>6553713</vt:i4>
      </vt:variant>
      <vt:variant>
        <vt:i4>204</vt:i4>
      </vt:variant>
      <vt:variant>
        <vt:i4>0</vt:i4>
      </vt:variant>
      <vt:variant>
        <vt:i4>5</vt:i4>
      </vt:variant>
      <vt:variant>
        <vt:lpwstr>http://www.ucc.ie/en/apar/curriculumapproval/newprogs/</vt:lpwstr>
      </vt:variant>
      <vt:variant>
        <vt:lpwstr/>
      </vt:variant>
      <vt:variant>
        <vt:i4>6488185</vt:i4>
      </vt:variant>
      <vt:variant>
        <vt:i4>201</vt:i4>
      </vt:variant>
      <vt:variant>
        <vt:i4>0</vt:i4>
      </vt:variant>
      <vt:variant>
        <vt:i4>5</vt:i4>
      </vt:variant>
      <vt:variant>
        <vt:lpwstr>http://www.ucc.ie/en/apar/curriculumapproval/handbook/</vt:lpwstr>
      </vt:variant>
      <vt:variant>
        <vt:lpwstr/>
      </vt:variant>
      <vt:variant>
        <vt:i4>6553713</vt:i4>
      </vt:variant>
      <vt:variant>
        <vt:i4>198</vt:i4>
      </vt:variant>
      <vt:variant>
        <vt:i4>0</vt:i4>
      </vt:variant>
      <vt:variant>
        <vt:i4>5</vt:i4>
      </vt:variant>
      <vt:variant>
        <vt:lpwstr>http://www.ucc.ie/en/apar/curriculumapproval/newprogs/</vt:lpwstr>
      </vt:variant>
      <vt:variant>
        <vt:lpwstr/>
      </vt:variant>
      <vt:variant>
        <vt:i4>4718615</vt:i4>
      </vt:variant>
      <vt:variant>
        <vt:i4>195</vt:i4>
      </vt:variant>
      <vt:variant>
        <vt:i4>0</vt:i4>
      </vt:variant>
      <vt:variant>
        <vt:i4>5</vt:i4>
      </vt:variant>
      <vt:variant>
        <vt:lpwstr/>
      </vt:variant>
      <vt:variant>
        <vt:lpwstr>section6</vt:lpwstr>
      </vt:variant>
      <vt:variant>
        <vt:i4>4915223</vt:i4>
      </vt:variant>
      <vt:variant>
        <vt:i4>192</vt:i4>
      </vt:variant>
      <vt:variant>
        <vt:i4>0</vt:i4>
      </vt:variant>
      <vt:variant>
        <vt:i4>5</vt:i4>
      </vt:variant>
      <vt:variant>
        <vt:lpwstr/>
      </vt:variant>
      <vt:variant>
        <vt:lpwstr>section5</vt:lpwstr>
      </vt:variant>
      <vt:variant>
        <vt:i4>6488185</vt:i4>
      </vt:variant>
      <vt:variant>
        <vt:i4>189</vt:i4>
      </vt:variant>
      <vt:variant>
        <vt:i4>0</vt:i4>
      </vt:variant>
      <vt:variant>
        <vt:i4>5</vt:i4>
      </vt:variant>
      <vt:variant>
        <vt:lpwstr>http://www.ucc.ie/en/apar/curriculumapproval/handbook/</vt:lpwstr>
      </vt:variant>
      <vt:variant>
        <vt:lpwstr/>
      </vt:variant>
      <vt:variant>
        <vt:i4>5832707</vt:i4>
      </vt:variant>
      <vt:variant>
        <vt:i4>186</vt:i4>
      </vt:variant>
      <vt:variant>
        <vt:i4>0</vt:i4>
      </vt:variant>
      <vt:variant>
        <vt:i4>5</vt:i4>
      </vt:variant>
      <vt:variant>
        <vt:lpwstr>http://www.ucc.ie/en/apar/curriculumapproval/marks-and-standards/</vt:lpwstr>
      </vt:variant>
      <vt:variant>
        <vt:lpwstr/>
      </vt:variant>
      <vt:variant>
        <vt:i4>3539070</vt:i4>
      </vt:variant>
      <vt:variant>
        <vt:i4>183</vt:i4>
      </vt:variant>
      <vt:variant>
        <vt:i4>0</vt:i4>
      </vt:variant>
      <vt:variant>
        <vt:i4>5</vt:i4>
      </vt:variant>
      <vt:variant>
        <vt:lpwstr>http://www.ucc.ie/en/apar/curriculumapproval/minor/</vt:lpwstr>
      </vt:variant>
      <vt:variant>
        <vt:lpwstr/>
      </vt:variant>
      <vt:variant>
        <vt:i4>524314</vt:i4>
      </vt:variant>
      <vt:variant>
        <vt:i4>180</vt:i4>
      </vt:variant>
      <vt:variant>
        <vt:i4>0</vt:i4>
      </vt:variant>
      <vt:variant>
        <vt:i4>5</vt:i4>
      </vt:variant>
      <vt:variant>
        <vt:lpwstr>http://www.ucc.ie/en/apar/curriculumapproval/majorprogs/</vt:lpwstr>
      </vt:variant>
      <vt:variant>
        <vt:lpwstr/>
      </vt:variant>
      <vt:variant>
        <vt:i4>7209064</vt:i4>
      </vt:variant>
      <vt:variant>
        <vt:i4>177</vt:i4>
      </vt:variant>
      <vt:variant>
        <vt:i4>0</vt:i4>
      </vt:variant>
      <vt:variant>
        <vt:i4>5</vt:i4>
      </vt:variant>
      <vt:variant>
        <vt:lpwstr>http://www.ucc.ie/en/apar/curriculumapproval/newprogsfull/</vt:lpwstr>
      </vt:variant>
      <vt:variant>
        <vt:lpwstr/>
      </vt:variant>
      <vt:variant>
        <vt:i4>2097274</vt:i4>
      </vt:variant>
      <vt:variant>
        <vt:i4>174</vt:i4>
      </vt:variant>
      <vt:variant>
        <vt:i4>0</vt:i4>
      </vt:variant>
      <vt:variant>
        <vt:i4>5</vt:i4>
      </vt:variant>
      <vt:variant>
        <vt:lpwstr>http://www.ucc.ie/en/apar/curriculumapproval/forms</vt:lpwstr>
      </vt:variant>
      <vt:variant>
        <vt:lpwstr/>
      </vt:variant>
      <vt:variant>
        <vt:i4>5636163</vt:i4>
      </vt:variant>
      <vt:variant>
        <vt:i4>171</vt:i4>
      </vt:variant>
      <vt:variant>
        <vt:i4>0</vt:i4>
      </vt:variant>
      <vt:variant>
        <vt:i4>5</vt:i4>
      </vt:variant>
      <vt:variant>
        <vt:lpwstr>http://www.ucc.ie/en/academicsecretariat/AcademicBoard/MeetingDates/</vt:lpwstr>
      </vt:variant>
      <vt:variant>
        <vt:lpwstr/>
      </vt:variant>
      <vt:variant>
        <vt:i4>6422640</vt:i4>
      </vt:variant>
      <vt:variant>
        <vt:i4>168</vt:i4>
      </vt:variant>
      <vt:variant>
        <vt:i4>0</vt:i4>
      </vt:variant>
      <vt:variant>
        <vt:i4>5</vt:i4>
      </vt:variant>
      <vt:variant>
        <vt:lpwstr>mailto:</vt:lpwstr>
      </vt:variant>
      <vt:variant>
        <vt:lpwstr/>
      </vt:variant>
      <vt:variant>
        <vt:i4>6422537</vt:i4>
      </vt:variant>
      <vt:variant>
        <vt:i4>165</vt:i4>
      </vt:variant>
      <vt:variant>
        <vt:i4>0</vt:i4>
      </vt:variant>
      <vt:variant>
        <vt:i4>5</vt:i4>
      </vt:variant>
      <vt:variant>
        <vt:lpwstr>mailto:f.crowley@ucc.ie</vt:lpwstr>
      </vt:variant>
      <vt:variant>
        <vt:lpwstr/>
      </vt:variant>
      <vt:variant>
        <vt:i4>262242</vt:i4>
      </vt:variant>
      <vt:variant>
        <vt:i4>162</vt:i4>
      </vt:variant>
      <vt:variant>
        <vt:i4>0</vt:i4>
      </vt:variant>
      <vt:variant>
        <vt:i4>5</vt:i4>
      </vt:variant>
      <vt:variant>
        <vt:lpwstr>mailto:m.arnold@ucc.ie</vt:lpwstr>
      </vt:variant>
      <vt:variant>
        <vt:lpwstr/>
      </vt:variant>
      <vt:variant>
        <vt:i4>7733258</vt:i4>
      </vt:variant>
      <vt:variant>
        <vt:i4>156</vt:i4>
      </vt:variant>
      <vt:variant>
        <vt:i4>0</vt:i4>
      </vt:variant>
      <vt:variant>
        <vt:i4>5</vt:i4>
      </vt:variant>
      <vt:variant>
        <vt:lpwstr>mailto:p.oshaughnessy@ucc.ie</vt:lpwstr>
      </vt:variant>
      <vt:variant>
        <vt:lpwstr/>
      </vt:variant>
      <vt:variant>
        <vt:i4>3997778</vt:i4>
      </vt:variant>
      <vt:variant>
        <vt:i4>153</vt:i4>
      </vt:variant>
      <vt:variant>
        <vt:i4>0</vt:i4>
      </vt:variant>
      <vt:variant>
        <vt:i4>5</vt:i4>
      </vt:variant>
      <vt:variant>
        <vt:lpwstr>mailto:am.curtin@ucc.ie</vt:lpwstr>
      </vt:variant>
      <vt:variant>
        <vt:lpwstr/>
      </vt:variant>
      <vt:variant>
        <vt:i4>1114214</vt:i4>
      </vt:variant>
      <vt:variant>
        <vt:i4>150</vt:i4>
      </vt:variant>
      <vt:variant>
        <vt:i4>0</vt:i4>
      </vt:variant>
      <vt:variant>
        <vt:i4>5</vt:i4>
      </vt:variant>
      <vt:variant>
        <vt:lpwstr>mailto:vcalnan@law.ucc.ie</vt:lpwstr>
      </vt:variant>
      <vt:variant>
        <vt:lpwstr/>
      </vt:variant>
      <vt:variant>
        <vt:i4>7471116</vt:i4>
      </vt:variant>
      <vt:variant>
        <vt:i4>147</vt:i4>
      </vt:variant>
      <vt:variant>
        <vt:i4>0</vt:i4>
      </vt:variant>
      <vt:variant>
        <vt:i4>5</vt:i4>
      </vt:variant>
      <vt:variant>
        <vt:lpwstr>mailto:f.lee@ucc.ie</vt:lpwstr>
      </vt:variant>
      <vt:variant>
        <vt:lpwstr/>
      </vt:variant>
      <vt:variant>
        <vt:i4>117</vt:i4>
      </vt:variant>
      <vt:variant>
        <vt:i4>141</vt:i4>
      </vt:variant>
      <vt:variant>
        <vt:i4>0</vt:i4>
      </vt:variant>
      <vt:variant>
        <vt:i4>5</vt:i4>
      </vt:variant>
      <vt:variant>
        <vt:lpwstr>mailto:c.quain@ucc.ie</vt:lpwstr>
      </vt:variant>
      <vt:variant>
        <vt:lpwstr/>
      </vt:variant>
      <vt:variant>
        <vt:i4>5242889</vt:i4>
      </vt:variant>
      <vt:variant>
        <vt:i4>123</vt:i4>
      </vt:variant>
      <vt:variant>
        <vt:i4>0</vt:i4>
      </vt:variant>
      <vt:variant>
        <vt:i4>5</vt:i4>
      </vt:variant>
      <vt:variant>
        <vt:lpwstr>http://www.ucc.ie/admin/registrar/marksandstandards/</vt:lpwstr>
      </vt:variant>
      <vt:variant>
        <vt:lpwstr/>
      </vt:variant>
      <vt:variant>
        <vt:i4>2818158</vt:i4>
      </vt:variant>
      <vt:variant>
        <vt:i4>120</vt:i4>
      </vt:variant>
      <vt:variant>
        <vt:i4>0</vt:i4>
      </vt:variant>
      <vt:variant>
        <vt:i4>5</vt:i4>
      </vt:variant>
      <vt:variant>
        <vt:lpwstr>http://www.ucc.ie/modules/</vt:lpwstr>
      </vt:variant>
      <vt:variant>
        <vt:lpwstr/>
      </vt:variant>
      <vt:variant>
        <vt:i4>4325470</vt:i4>
      </vt:variant>
      <vt:variant>
        <vt:i4>117</vt:i4>
      </vt:variant>
      <vt:variant>
        <vt:i4>0</vt:i4>
      </vt:variant>
      <vt:variant>
        <vt:i4>5</vt:i4>
      </vt:variant>
      <vt:variant>
        <vt:lpwstr>http://www.ucc.ie/calendar/postgraduate/</vt:lpwstr>
      </vt:variant>
      <vt:variant>
        <vt:lpwstr/>
      </vt:variant>
      <vt:variant>
        <vt:i4>6881400</vt:i4>
      </vt:variant>
      <vt:variant>
        <vt:i4>114</vt:i4>
      </vt:variant>
      <vt:variant>
        <vt:i4>0</vt:i4>
      </vt:variant>
      <vt:variant>
        <vt:i4>5</vt:i4>
      </vt:variant>
      <vt:variant>
        <vt:lpwstr>http://www.ucc.ie/calendar/</vt:lpwstr>
      </vt:variant>
      <vt:variant>
        <vt:lpwstr/>
      </vt:variant>
      <vt:variant>
        <vt:i4>8126573</vt:i4>
      </vt:variant>
      <vt:variant>
        <vt:i4>111</vt:i4>
      </vt:variant>
      <vt:variant>
        <vt:i4>0</vt:i4>
      </vt:variant>
      <vt:variant>
        <vt:i4>5</vt:i4>
      </vt:variant>
      <vt:variant>
        <vt:lpwstr>http://www.ucc.ie/en/exams/procedures-regulations/</vt:lpwstr>
      </vt:variant>
      <vt:variant>
        <vt:lpwstr/>
      </vt:variant>
      <vt:variant>
        <vt:i4>4849740</vt:i4>
      </vt:variant>
      <vt:variant>
        <vt:i4>108</vt:i4>
      </vt:variant>
      <vt:variant>
        <vt:i4>0</vt:i4>
      </vt:variant>
      <vt:variant>
        <vt:i4>5</vt:i4>
      </vt:variant>
      <vt:variant>
        <vt:lpwstr>http://www.ucc.ie/en/exams/procedures-regulations/Guide-for-Staff/ExaminationRegulationsandProceduresandGuidelinesfortheirImplementationforStaff.pdf</vt:lpwstr>
      </vt:variant>
      <vt:variant>
        <vt:lpwstr/>
      </vt:variant>
      <vt:variant>
        <vt:i4>6750331</vt:i4>
      </vt:variant>
      <vt:variant>
        <vt:i4>105</vt:i4>
      </vt:variant>
      <vt:variant>
        <vt:i4>0</vt:i4>
      </vt:variant>
      <vt:variant>
        <vt:i4>5</vt:i4>
      </vt:variant>
      <vt:variant>
        <vt:lpwstr>http://www.teachingcouncil.ie/</vt:lpwstr>
      </vt:variant>
      <vt:variant>
        <vt:lpwstr/>
      </vt:variant>
      <vt:variant>
        <vt:i4>6946926</vt:i4>
      </vt:variant>
      <vt:variant>
        <vt:i4>102</vt:i4>
      </vt:variant>
      <vt:variant>
        <vt:i4>0</vt:i4>
      </vt:variant>
      <vt:variant>
        <vt:i4>5</vt:i4>
      </vt:variant>
      <vt:variant>
        <vt:lpwstr>http://www.nui.ie/</vt:lpwstr>
      </vt:variant>
      <vt:variant>
        <vt:lpwstr/>
      </vt:variant>
      <vt:variant>
        <vt:i4>4587533</vt:i4>
      </vt:variant>
      <vt:variant>
        <vt:i4>99</vt:i4>
      </vt:variant>
      <vt:variant>
        <vt:i4>0</vt:i4>
      </vt:variant>
      <vt:variant>
        <vt:i4>5</vt:i4>
      </vt:variant>
      <vt:variant>
        <vt:lpwstr>http://www.eurireland.ie/programmes/bologna-process.128.html</vt:lpwstr>
      </vt:variant>
      <vt:variant>
        <vt:lpwstr/>
      </vt:variant>
      <vt:variant>
        <vt:i4>327703</vt:i4>
      </vt:variant>
      <vt:variant>
        <vt:i4>96</vt:i4>
      </vt:variant>
      <vt:variant>
        <vt:i4>0</vt:i4>
      </vt:variant>
      <vt:variant>
        <vt:i4>5</vt:i4>
      </vt:variant>
      <vt:variant>
        <vt:lpwstr>http://www.nfq.ie/nfq/en/documents/determinations.pdf</vt:lpwstr>
      </vt:variant>
      <vt:variant>
        <vt:lpwstr/>
      </vt:variant>
      <vt:variant>
        <vt:i4>3407893</vt:i4>
      </vt:variant>
      <vt:variant>
        <vt:i4>93</vt:i4>
      </vt:variant>
      <vt:variant>
        <vt:i4>0</vt:i4>
      </vt:variant>
      <vt:variant>
        <vt:i4>5</vt:i4>
      </vt:variant>
      <vt:variant>
        <vt:lpwstr/>
      </vt:variant>
      <vt:variant>
        <vt:lpwstr>Checklist_Module</vt:lpwstr>
      </vt:variant>
      <vt:variant>
        <vt:i4>1048585</vt:i4>
      </vt:variant>
      <vt:variant>
        <vt:i4>90</vt:i4>
      </vt:variant>
      <vt:variant>
        <vt:i4>0</vt:i4>
      </vt:variant>
      <vt:variant>
        <vt:i4>5</vt:i4>
      </vt:variant>
      <vt:variant>
        <vt:lpwstr/>
      </vt:variant>
      <vt:variant>
        <vt:lpwstr>modulelos</vt:lpwstr>
      </vt:variant>
      <vt:variant>
        <vt:i4>393226</vt:i4>
      </vt:variant>
      <vt:variant>
        <vt:i4>87</vt:i4>
      </vt:variant>
      <vt:variant>
        <vt:i4>0</vt:i4>
      </vt:variant>
      <vt:variant>
        <vt:i4>5</vt:i4>
      </vt:variant>
      <vt:variant>
        <vt:lpwstr/>
      </vt:variant>
      <vt:variant>
        <vt:lpwstr>ProgrammeLOS</vt:lpwstr>
      </vt:variant>
      <vt:variant>
        <vt:i4>6815866</vt:i4>
      </vt:variant>
      <vt:variant>
        <vt:i4>84</vt:i4>
      </vt:variant>
      <vt:variant>
        <vt:i4>0</vt:i4>
      </vt:variant>
      <vt:variant>
        <vt:i4>5</vt:i4>
      </vt:variant>
      <vt:variant>
        <vt:lpwstr/>
      </vt:variant>
      <vt:variant>
        <vt:lpwstr>DesignProgsNFQ</vt:lpwstr>
      </vt:variant>
      <vt:variant>
        <vt:i4>7536741</vt:i4>
      </vt:variant>
      <vt:variant>
        <vt:i4>81</vt:i4>
      </vt:variant>
      <vt:variant>
        <vt:i4>0</vt:i4>
      </vt:variant>
      <vt:variant>
        <vt:i4>5</vt:i4>
      </vt:variant>
      <vt:variant>
        <vt:lpwstr/>
      </vt:variant>
      <vt:variant>
        <vt:lpwstr>ESG</vt:lpwstr>
      </vt:variant>
      <vt:variant>
        <vt:i4>7340146</vt:i4>
      </vt:variant>
      <vt:variant>
        <vt:i4>78</vt:i4>
      </vt:variant>
      <vt:variant>
        <vt:i4>0</vt:i4>
      </vt:variant>
      <vt:variant>
        <vt:i4>5</vt:i4>
      </vt:variant>
      <vt:variant>
        <vt:lpwstr/>
      </vt:variant>
      <vt:variant>
        <vt:lpwstr>RPL</vt:lpwstr>
      </vt:variant>
      <vt:variant>
        <vt:i4>7798880</vt:i4>
      </vt:variant>
      <vt:variant>
        <vt:i4>75</vt:i4>
      </vt:variant>
      <vt:variant>
        <vt:i4>0</vt:i4>
      </vt:variant>
      <vt:variant>
        <vt:i4>5</vt:i4>
      </vt:variant>
      <vt:variant>
        <vt:lpwstr/>
      </vt:variant>
      <vt:variant>
        <vt:lpwstr>PhDApproval</vt:lpwstr>
      </vt:variant>
      <vt:variant>
        <vt:i4>5177367</vt:i4>
      </vt:variant>
      <vt:variant>
        <vt:i4>72</vt:i4>
      </vt:variant>
      <vt:variant>
        <vt:i4>0</vt:i4>
      </vt:variant>
      <vt:variant>
        <vt:i4>5</vt:i4>
      </vt:variant>
      <vt:variant>
        <vt:lpwstr/>
      </vt:variant>
      <vt:variant>
        <vt:lpwstr>section11</vt:lpwstr>
      </vt:variant>
      <vt:variant>
        <vt:i4>7209082</vt:i4>
      </vt:variant>
      <vt:variant>
        <vt:i4>69</vt:i4>
      </vt:variant>
      <vt:variant>
        <vt:i4>0</vt:i4>
      </vt:variant>
      <vt:variant>
        <vt:i4>5</vt:i4>
      </vt:variant>
      <vt:variant>
        <vt:lpwstr/>
      </vt:variant>
      <vt:variant>
        <vt:lpwstr>DissertationGuidelines</vt:lpwstr>
      </vt:variant>
      <vt:variant>
        <vt:i4>5177367</vt:i4>
      </vt:variant>
      <vt:variant>
        <vt:i4>66</vt:i4>
      </vt:variant>
      <vt:variant>
        <vt:i4>0</vt:i4>
      </vt:variant>
      <vt:variant>
        <vt:i4>5</vt:i4>
      </vt:variant>
      <vt:variant>
        <vt:lpwstr/>
      </vt:variant>
      <vt:variant>
        <vt:lpwstr>section10</vt:lpwstr>
      </vt:variant>
      <vt:variant>
        <vt:i4>1900550</vt:i4>
      </vt:variant>
      <vt:variant>
        <vt:i4>63</vt:i4>
      </vt:variant>
      <vt:variant>
        <vt:i4>0</vt:i4>
      </vt:variant>
      <vt:variant>
        <vt:i4>5</vt:i4>
      </vt:variant>
      <vt:variant>
        <vt:lpwstr/>
      </vt:variant>
      <vt:variant>
        <vt:lpwstr>continuousassessment</vt:lpwstr>
      </vt:variant>
      <vt:variant>
        <vt:i4>851973</vt:i4>
      </vt:variant>
      <vt:variant>
        <vt:i4>60</vt:i4>
      </vt:variant>
      <vt:variant>
        <vt:i4>0</vt:i4>
      </vt:variant>
      <vt:variant>
        <vt:i4>5</vt:i4>
      </vt:variant>
      <vt:variant>
        <vt:lpwstr/>
      </vt:variant>
      <vt:variant>
        <vt:lpwstr>HonoursBands</vt:lpwstr>
      </vt:variant>
      <vt:variant>
        <vt:i4>1966092</vt:i4>
      </vt:variant>
      <vt:variant>
        <vt:i4>57</vt:i4>
      </vt:variant>
      <vt:variant>
        <vt:i4>0</vt:i4>
      </vt:variant>
      <vt:variant>
        <vt:i4>5</vt:i4>
      </vt:variant>
      <vt:variant>
        <vt:lpwstr/>
      </vt:variant>
      <vt:variant>
        <vt:lpwstr>CodingModules</vt:lpwstr>
      </vt:variant>
      <vt:variant>
        <vt:i4>589843</vt:i4>
      </vt:variant>
      <vt:variant>
        <vt:i4>54</vt:i4>
      </vt:variant>
      <vt:variant>
        <vt:i4>0</vt:i4>
      </vt:variant>
      <vt:variant>
        <vt:i4>5</vt:i4>
      </vt:variant>
      <vt:variant>
        <vt:lpwstr/>
      </vt:variant>
      <vt:variant>
        <vt:lpwstr>ModFramework</vt:lpwstr>
      </vt:variant>
      <vt:variant>
        <vt:i4>327709</vt:i4>
      </vt:variant>
      <vt:variant>
        <vt:i4>51</vt:i4>
      </vt:variant>
      <vt:variant>
        <vt:i4>0</vt:i4>
      </vt:variant>
      <vt:variant>
        <vt:i4>5</vt:i4>
      </vt:variant>
      <vt:variant>
        <vt:lpwstr/>
      </vt:variant>
      <vt:variant>
        <vt:lpwstr>Interdisciplinary</vt:lpwstr>
      </vt:variant>
      <vt:variant>
        <vt:i4>7929956</vt:i4>
      </vt:variant>
      <vt:variant>
        <vt:i4>48</vt:i4>
      </vt:variant>
      <vt:variant>
        <vt:i4>0</vt:i4>
      </vt:variant>
      <vt:variant>
        <vt:i4>5</vt:i4>
      </vt:variant>
      <vt:variant>
        <vt:lpwstr/>
      </vt:variant>
      <vt:variant>
        <vt:lpwstr>creditweightingofprogs</vt:lpwstr>
      </vt:variant>
      <vt:variant>
        <vt:i4>1048607</vt:i4>
      </vt:variant>
      <vt:variant>
        <vt:i4>45</vt:i4>
      </vt:variant>
      <vt:variant>
        <vt:i4>0</vt:i4>
      </vt:variant>
      <vt:variant>
        <vt:i4>5</vt:i4>
      </vt:variant>
      <vt:variant>
        <vt:lpwstr/>
      </vt:variant>
      <vt:variant>
        <vt:lpwstr>NFQLevel</vt:lpwstr>
      </vt:variant>
      <vt:variant>
        <vt:i4>655361</vt:i4>
      </vt:variant>
      <vt:variant>
        <vt:i4>42</vt:i4>
      </vt:variant>
      <vt:variant>
        <vt:i4>0</vt:i4>
      </vt:variant>
      <vt:variant>
        <vt:i4>5</vt:i4>
      </vt:variant>
      <vt:variant>
        <vt:lpwstr/>
      </vt:variant>
      <vt:variant>
        <vt:lpwstr>NUIPolicy</vt:lpwstr>
      </vt:variant>
      <vt:variant>
        <vt:i4>4915223</vt:i4>
      </vt:variant>
      <vt:variant>
        <vt:i4>39</vt:i4>
      </vt:variant>
      <vt:variant>
        <vt:i4>0</vt:i4>
      </vt:variant>
      <vt:variant>
        <vt:i4>5</vt:i4>
      </vt:variant>
      <vt:variant>
        <vt:lpwstr/>
      </vt:variant>
      <vt:variant>
        <vt:lpwstr>section5</vt:lpwstr>
      </vt:variant>
      <vt:variant>
        <vt:i4>1048594</vt:i4>
      </vt:variant>
      <vt:variant>
        <vt:i4>36</vt:i4>
      </vt:variant>
      <vt:variant>
        <vt:i4>0</vt:i4>
      </vt:variant>
      <vt:variant>
        <vt:i4>5</vt:i4>
      </vt:variant>
      <vt:variant>
        <vt:lpwstr/>
      </vt:variant>
      <vt:variant>
        <vt:lpwstr>Minorchanges</vt:lpwstr>
      </vt:variant>
      <vt:variant>
        <vt:i4>1572886</vt:i4>
      </vt:variant>
      <vt:variant>
        <vt:i4>33</vt:i4>
      </vt:variant>
      <vt:variant>
        <vt:i4>0</vt:i4>
      </vt:variant>
      <vt:variant>
        <vt:i4>5</vt:i4>
      </vt:variant>
      <vt:variant>
        <vt:lpwstr/>
      </vt:variant>
      <vt:variant>
        <vt:lpwstr>MajorChanges</vt:lpwstr>
      </vt:variant>
      <vt:variant>
        <vt:i4>7143529</vt:i4>
      </vt:variant>
      <vt:variant>
        <vt:i4>30</vt:i4>
      </vt:variant>
      <vt:variant>
        <vt:i4>0</vt:i4>
      </vt:variant>
      <vt:variant>
        <vt:i4>5</vt:i4>
      </vt:variant>
      <vt:variant>
        <vt:lpwstr/>
      </vt:variant>
      <vt:variant>
        <vt:lpwstr>IMI</vt:lpwstr>
      </vt:variant>
      <vt:variant>
        <vt:i4>20</vt:i4>
      </vt:variant>
      <vt:variant>
        <vt:i4>27</vt:i4>
      </vt:variant>
      <vt:variant>
        <vt:i4>0</vt:i4>
      </vt:variant>
      <vt:variant>
        <vt:i4>5</vt:i4>
      </vt:variant>
      <vt:variant>
        <vt:lpwstr/>
      </vt:variant>
      <vt:variant>
        <vt:lpwstr>UPAP</vt:lpwstr>
      </vt:variant>
      <vt:variant>
        <vt:i4>2</vt:i4>
      </vt:variant>
      <vt:variant>
        <vt:i4>24</vt:i4>
      </vt:variant>
      <vt:variant>
        <vt:i4>0</vt:i4>
      </vt:variant>
      <vt:variant>
        <vt:i4>5</vt:i4>
      </vt:variant>
      <vt:variant>
        <vt:lpwstr/>
      </vt:variant>
      <vt:variant>
        <vt:lpwstr>CPAP</vt:lpwstr>
      </vt:variant>
      <vt:variant>
        <vt:i4>2</vt:i4>
      </vt:variant>
      <vt:variant>
        <vt:i4>21</vt:i4>
      </vt:variant>
      <vt:variant>
        <vt:i4>0</vt:i4>
      </vt:variant>
      <vt:variant>
        <vt:i4>5</vt:i4>
      </vt:variant>
      <vt:variant>
        <vt:lpwstr/>
      </vt:variant>
      <vt:variant>
        <vt:lpwstr>CPAP</vt:lpwstr>
      </vt:variant>
      <vt:variant>
        <vt:i4>2228343</vt:i4>
      </vt:variant>
      <vt:variant>
        <vt:i4>18</vt:i4>
      </vt:variant>
      <vt:variant>
        <vt:i4>0</vt:i4>
      </vt:variant>
      <vt:variant>
        <vt:i4>5</vt:i4>
      </vt:variant>
      <vt:variant>
        <vt:lpwstr/>
      </vt:variant>
      <vt:variant>
        <vt:lpwstr>Stage1</vt:lpwstr>
      </vt:variant>
      <vt:variant>
        <vt:i4>5177367</vt:i4>
      </vt:variant>
      <vt:variant>
        <vt:i4>15</vt:i4>
      </vt:variant>
      <vt:variant>
        <vt:i4>0</vt:i4>
      </vt:variant>
      <vt:variant>
        <vt:i4>5</vt:i4>
      </vt:variant>
      <vt:variant>
        <vt:lpwstr/>
      </vt:variant>
      <vt:variant>
        <vt:lpwstr>section1</vt:lpwstr>
      </vt:variant>
      <vt:variant>
        <vt:i4>2031621</vt:i4>
      </vt:variant>
      <vt:variant>
        <vt:i4>12</vt:i4>
      </vt:variant>
      <vt:variant>
        <vt:i4>0</vt:i4>
      </vt:variant>
      <vt:variant>
        <vt:i4>5</vt:i4>
      </vt:variant>
      <vt:variant>
        <vt:lpwstr/>
      </vt:variant>
      <vt:variant>
        <vt:lpwstr>Proposalforms</vt:lpwstr>
      </vt:variant>
      <vt:variant>
        <vt:i4>1441811</vt:i4>
      </vt:variant>
      <vt:variant>
        <vt:i4>9</vt:i4>
      </vt:variant>
      <vt:variant>
        <vt:i4>0</vt:i4>
      </vt:variant>
      <vt:variant>
        <vt:i4>5</vt:i4>
      </vt:variant>
      <vt:variant>
        <vt:lpwstr/>
      </vt:variant>
      <vt:variant>
        <vt:lpwstr>Schedule</vt:lpwstr>
      </vt:variant>
      <vt:variant>
        <vt:i4>7929967</vt:i4>
      </vt:variant>
      <vt:variant>
        <vt:i4>6</vt:i4>
      </vt:variant>
      <vt:variant>
        <vt:i4>0</vt:i4>
      </vt:variant>
      <vt:variant>
        <vt:i4>5</vt:i4>
      </vt:variant>
      <vt:variant>
        <vt:lpwstr/>
      </vt:variant>
      <vt:variant>
        <vt:lpwstr>classification</vt:lpwstr>
      </vt:variant>
      <vt:variant>
        <vt:i4>1703961</vt:i4>
      </vt:variant>
      <vt:variant>
        <vt:i4>3</vt:i4>
      </vt:variant>
      <vt:variant>
        <vt:i4>0</vt:i4>
      </vt:variant>
      <vt:variant>
        <vt:i4>5</vt:i4>
      </vt:variant>
      <vt:variant>
        <vt:lpwstr/>
      </vt:variant>
      <vt:variant>
        <vt:lpwstr>Overview</vt:lpwstr>
      </vt:variant>
      <vt:variant>
        <vt:i4>1835036</vt:i4>
      </vt:variant>
      <vt:variant>
        <vt:i4>0</vt:i4>
      </vt:variant>
      <vt:variant>
        <vt:i4>0</vt:i4>
      </vt:variant>
      <vt:variant>
        <vt:i4>5</vt:i4>
      </vt:variant>
      <vt:variant>
        <vt:lpwstr/>
      </vt:variant>
      <vt:variant>
        <vt:lpwstr>Introduction</vt:lpwstr>
      </vt:variant>
      <vt:variant>
        <vt:i4>7078002</vt:i4>
      </vt:variant>
      <vt:variant>
        <vt:i4>0</vt:i4>
      </vt:variant>
      <vt:variant>
        <vt:i4>0</vt:i4>
      </vt:variant>
      <vt:variant>
        <vt:i4>5</vt:i4>
      </vt:variant>
      <vt:variant>
        <vt:lpwstr>http://www.eua.be/fileadmin/user_upload/files/EUA1_documents/Salzburg_Report_final.1129817011146.pdf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Governing Curriculum Approval</dc:title>
  <dc:subject/>
  <dc:creator>APAR</dc:creator>
  <cp:keywords/>
  <dc:description/>
  <cp:lastModifiedBy>Collins, Aislinn</cp:lastModifiedBy>
  <cp:revision>6</cp:revision>
  <cp:lastPrinted>2018-01-05T10:59:00Z</cp:lastPrinted>
  <dcterms:created xsi:type="dcterms:W3CDTF">2018-05-10T15:29:00Z</dcterms:created>
  <dcterms:modified xsi:type="dcterms:W3CDTF">2018-05-18T17:03:00Z</dcterms:modified>
</cp:coreProperties>
</file>