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C4D" w:rsidRDefault="002B300A">
      <w:pPr>
        <w:pStyle w:val="Heading2"/>
        <w:spacing w:before="80"/>
      </w:pPr>
      <w:r>
        <w:rPr>
          <w:color w:val="17365D"/>
        </w:rPr>
        <w:t>Postgraduate Diploma in Youth Work – CKC01</w:t>
      </w:r>
      <w:bookmarkStart w:id="0" w:name="_GoBack"/>
      <w:bookmarkEnd w:id="0"/>
    </w:p>
    <w:p w:rsidR="00A05C4D" w:rsidRDefault="002B300A">
      <w:pPr>
        <w:ind w:left="140"/>
        <w:rPr>
          <w:rFonts w:ascii="Cambria"/>
          <w:sz w:val="28"/>
        </w:rPr>
      </w:pPr>
      <w:r>
        <w:rPr>
          <w:rFonts w:ascii="Cambria"/>
          <w:color w:val="17365D"/>
          <w:sz w:val="28"/>
        </w:rPr>
        <w:t>- Supplementary Questions</w:t>
      </w:r>
    </w:p>
    <w:p w:rsidR="00A05C4D" w:rsidRDefault="00A05C4D">
      <w:pPr>
        <w:pStyle w:val="BodyText"/>
        <w:spacing w:before="1"/>
        <w:ind w:left="0"/>
        <w:rPr>
          <w:rFonts w:ascii="Cambria"/>
          <w:sz w:val="28"/>
        </w:rPr>
      </w:pPr>
    </w:p>
    <w:p w:rsidR="00A05C4D" w:rsidRDefault="002B300A">
      <w:pPr>
        <w:ind w:left="140" w:right="132"/>
        <w:rPr>
          <w:rFonts w:ascii="Cambria"/>
          <w:sz w:val="24"/>
        </w:rPr>
      </w:pPr>
      <w:r>
        <w:rPr>
          <w:rFonts w:ascii="Cambria"/>
          <w:color w:val="4F82BD"/>
          <w:sz w:val="24"/>
        </w:rPr>
        <w:t>Applicants are required to answer the below questions for application to the Postgraduate Diploma in Youth Work when completing the online postgraduate studies application form.</w:t>
      </w:r>
    </w:p>
    <w:p w:rsidR="00A05C4D" w:rsidRDefault="00A05C4D">
      <w:pPr>
        <w:pStyle w:val="BodyText"/>
        <w:ind w:left="0"/>
        <w:rPr>
          <w:rFonts w:ascii="Cambria"/>
          <w:sz w:val="24"/>
        </w:rPr>
      </w:pPr>
    </w:p>
    <w:p w:rsidR="00A05C4D" w:rsidRDefault="002B300A">
      <w:pPr>
        <w:ind w:left="140" w:right="1547"/>
        <w:rPr>
          <w:rFonts w:ascii="Cambria"/>
          <w:sz w:val="24"/>
        </w:rPr>
      </w:pPr>
      <w:r>
        <w:rPr>
          <w:rFonts w:ascii="Cambria"/>
          <w:color w:val="4F82BD"/>
          <w:sz w:val="24"/>
        </w:rPr>
        <w:t>The questions marked with an asterisk will be mandatory. Applicants will answer the other questions if applicable.</w:t>
      </w:r>
    </w:p>
    <w:p w:rsidR="00A05C4D" w:rsidRDefault="00A05C4D">
      <w:pPr>
        <w:pStyle w:val="BodyText"/>
        <w:spacing w:before="10"/>
        <w:ind w:left="0"/>
        <w:rPr>
          <w:rFonts w:ascii="Cambria"/>
          <w:sz w:val="23"/>
        </w:rPr>
      </w:pPr>
    </w:p>
    <w:p w:rsidR="00A05C4D" w:rsidRDefault="002B300A">
      <w:pPr>
        <w:ind w:left="140"/>
        <w:rPr>
          <w:rFonts w:ascii="Cambria"/>
          <w:b/>
          <w:sz w:val="28"/>
        </w:rPr>
      </w:pPr>
      <w:r>
        <w:rPr>
          <w:rFonts w:ascii="Cambria"/>
          <w:b/>
          <w:color w:val="365F92"/>
          <w:sz w:val="28"/>
        </w:rPr>
        <w:t>1-5 * Statement questions (Must be completed by all applicants)</w:t>
      </w:r>
    </w:p>
    <w:p w:rsidR="00A05C4D" w:rsidRDefault="002B300A">
      <w:pPr>
        <w:pStyle w:val="BodyText"/>
        <w:spacing w:before="1"/>
        <w:ind w:right="522"/>
      </w:pPr>
      <w:r>
        <w:t>Answering specific supplementary questions is part of the application proces</w:t>
      </w:r>
      <w:r>
        <w:t>s for the programme. These questions aim to investigate your motivation for participating in programme with reference to life and work experience and to evidence a self-assessment of personal suitability for youth work professional training.</w:t>
      </w:r>
    </w:p>
    <w:p w:rsidR="00A05C4D" w:rsidRDefault="002B300A">
      <w:pPr>
        <w:pStyle w:val="ListParagraph"/>
        <w:numPr>
          <w:ilvl w:val="0"/>
          <w:numId w:val="5"/>
        </w:numPr>
        <w:tabs>
          <w:tab w:val="left" w:pos="359"/>
        </w:tabs>
        <w:ind w:right="191" w:firstLine="0"/>
      </w:pPr>
      <w:r>
        <w:t xml:space="preserve">What benefits </w:t>
      </w:r>
      <w:r>
        <w:t>do you expect to gain from studying for the Postgraduate Diploma in Youth Work? (200</w:t>
      </w:r>
      <w:r>
        <w:rPr>
          <w:spacing w:val="-2"/>
        </w:rPr>
        <w:t xml:space="preserve"> </w:t>
      </w:r>
      <w:r>
        <w:t>words)</w:t>
      </w:r>
    </w:p>
    <w:p w:rsidR="00A05C4D" w:rsidRDefault="002B300A">
      <w:pPr>
        <w:pStyle w:val="ListParagraph"/>
        <w:numPr>
          <w:ilvl w:val="0"/>
          <w:numId w:val="5"/>
        </w:numPr>
        <w:tabs>
          <w:tab w:val="left" w:pos="359"/>
        </w:tabs>
        <w:ind w:right="1917" w:firstLine="0"/>
      </w:pPr>
      <w:r>
        <w:t>What particular qualities do you possess that will assist you in developing as a professional youth worker? (200</w:t>
      </w:r>
      <w:r>
        <w:rPr>
          <w:spacing w:val="-11"/>
        </w:rPr>
        <w:t xml:space="preserve"> </w:t>
      </w:r>
      <w:r>
        <w:t>words)</w:t>
      </w:r>
    </w:p>
    <w:p w:rsidR="00A05C4D" w:rsidRDefault="002B300A">
      <w:pPr>
        <w:pStyle w:val="ListParagraph"/>
        <w:numPr>
          <w:ilvl w:val="0"/>
          <w:numId w:val="5"/>
        </w:numPr>
        <w:tabs>
          <w:tab w:val="left" w:pos="359"/>
        </w:tabs>
        <w:ind w:left="358" w:hanging="218"/>
      </w:pPr>
      <w:r>
        <w:t>What life experiences can you bring to youth</w:t>
      </w:r>
      <w:r>
        <w:t xml:space="preserve"> work? (200</w:t>
      </w:r>
      <w:r>
        <w:rPr>
          <w:spacing w:val="-21"/>
        </w:rPr>
        <w:t xml:space="preserve"> </w:t>
      </w:r>
      <w:r>
        <w:t>words)</w:t>
      </w:r>
    </w:p>
    <w:p w:rsidR="00A05C4D" w:rsidRDefault="002B300A">
      <w:pPr>
        <w:pStyle w:val="ListParagraph"/>
        <w:numPr>
          <w:ilvl w:val="0"/>
          <w:numId w:val="5"/>
        </w:numPr>
        <w:tabs>
          <w:tab w:val="left" w:pos="359"/>
        </w:tabs>
        <w:ind w:left="358" w:hanging="218"/>
      </w:pPr>
      <w:r>
        <w:t>What attracts you to the profession of youth work? (200</w:t>
      </w:r>
      <w:r>
        <w:rPr>
          <w:spacing w:val="-25"/>
        </w:rPr>
        <w:t xml:space="preserve"> </w:t>
      </w:r>
      <w:r>
        <w:t>words)</w:t>
      </w:r>
    </w:p>
    <w:p w:rsidR="00A05C4D" w:rsidRDefault="002B300A">
      <w:pPr>
        <w:pStyle w:val="ListParagraph"/>
        <w:numPr>
          <w:ilvl w:val="0"/>
          <w:numId w:val="5"/>
        </w:numPr>
        <w:tabs>
          <w:tab w:val="left" w:pos="359"/>
        </w:tabs>
        <w:ind w:right="1057" w:firstLine="0"/>
      </w:pPr>
      <w:r>
        <w:t>Please outline what you believe to be the 3 most important issues for young people (13 to 21 years of age) in contemporary Ireland (350 – 400</w:t>
      </w:r>
      <w:r>
        <w:rPr>
          <w:spacing w:val="-15"/>
        </w:rPr>
        <w:t xml:space="preserve"> </w:t>
      </w:r>
      <w:r>
        <w:t>words).</w:t>
      </w:r>
    </w:p>
    <w:p w:rsidR="00A05C4D" w:rsidRDefault="00A05C4D">
      <w:pPr>
        <w:pStyle w:val="BodyText"/>
        <w:spacing w:before="11"/>
        <w:ind w:left="0"/>
        <w:rPr>
          <w:sz w:val="21"/>
        </w:rPr>
      </w:pPr>
    </w:p>
    <w:p w:rsidR="00A05C4D" w:rsidRDefault="002B300A">
      <w:pPr>
        <w:pStyle w:val="Heading1"/>
        <w:numPr>
          <w:ilvl w:val="0"/>
          <w:numId w:val="5"/>
        </w:numPr>
        <w:tabs>
          <w:tab w:val="left" w:pos="434"/>
        </w:tabs>
        <w:spacing w:before="1" w:line="240" w:lineRule="auto"/>
        <w:ind w:right="356" w:firstLine="0"/>
        <w:rPr>
          <w:color w:val="365F92"/>
        </w:rPr>
      </w:pPr>
      <w:r>
        <w:rPr>
          <w:color w:val="365F92"/>
        </w:rPr>
        <w:t>Youth work practice-related experience (Paid/Voluntary) (Please exclude Student Placements in this section, if applicable, please outline Student Placements in question 7.</w:t>
      </w:r>
      <w:r>
        <w:rPr>
          <w:color w:val="365F92"/>
          <w:spacing w:val="-6"/>
        </w:rPr>
        <w:t xml:space="preserve"> </w:t>
      </w:r>
      <w:r>
        <w:rPr>
          <w:color w:val="365F92"/>
        </w:rPr>
        <w:t>below)</w:t>
      </w:r>
    </w:p>
    <w:p w:rsidR="00A05C4D" w:rsidRDefault="002B300A">
      <w:pPr>
        <w:pStyle w:val="BodyText"/>
        <w:spacing w:before="2" w:line="237" w:lineRule="auto"/>
        <w:ind w:right="613"/>
      </w:pPr>
      <w:r>
        <w:t>Applicants should outline each youth work practice-related experience, includ</w:t>
      </w:r>
      <w:r>
        <w:t>ing the following details:</w:t>
      </w:r>
    </w:p>
    <w:p w:rsidR="00A05C4D" w:rsidRDefault="002B300A">
      <w:pPr>
        <w:pStyle w:val="ListParagraph"/>
        <w:numPr>
          <w:ilvl w:val="0"/>
          <w:numId w:val="4"/>
        </w:numPr>
        <w:tabs>
          <w:tab w:val="left" w:pos="352"/>
        </w:tabs>
        <w:spacing w:before="2"/>
        <w:ind w:hanging="211"/>
      </w:pPr>
      <w:r>
        <w:t>Position/Title</w:t>
      </w:r>
    </w:p>
    <w:p w:rsidR="00A05C4D" w:rsidRDefault="002B300A">
      <w:pPr>
        <w:pStyle w:val="ListParagraph"/>
        <w:numPr>
          <w:ilvl w:val="0"/>
          <w:numId w:val="4"/>
        </w:numPr>
        <w:tabs>
          <w:tab w:val="left" w:pos="362"/>
        </w:tabs>
        <w:ind w:left="361" w:hanging="221"/>
      </w:pPr>
      <w:r>
        <w:t>Paid/Voluntary</w:t>
      </w:r>
    </w:p>
    <w:p w:rsidR="00A05C4D" w:rsidRDefault="002B300A">
      <w:pPr>
        <w:pStyle w:val="ListParagraph"/>
        <w:numPr>
          <w:ilvl w:val="0"/>
          <w:numId w:val="4"/>
        </w:numPr>
        <w:tabs>
          <w:tab w:val="left" w:pos="340"/>
        </w:tabs>
        <w:ind w:left="339" w:hanging="199"/>
      </w:pPr>
      <w:r>
        <w:t>Full-time/Part-time</w:t>
      </w:r>
    </w:p>
    <w:p w:rsidR="00A05C4D" w:rsidRDefault="002B300A">
      <w:pPr>
        <w:pStyle w:val="ListParagraph"/>
        <w:numPr>
          <w:ilvl w:val="0"/>
          <w:numId w:val="4"/>
        </w:numPr>
        <w:tabs>
          <w:tab w:val="left" w:pos="362"/>
        </w:tabs>
        <w:ind w:left="361" w:hanging="221"/>
      </w:pPr>
      <w:r>
        <w:t>Dates</w:t>
      </w:r>
    </w:p>
    <w:p w:rsidR="00A05C4D" w:rsidRDefault="002B300A">
      <w:pPr>
        <w:pStyle w:val="ListParagraph"/>
        <w:numPr>
          <w:ilvl w:val="0"/>
          <w:numId w:val="4"/>
        </w:numPr>
        <w:tabs>
          <w:tab w:val="left" w:pos="357"/>
        </w:tabs>
        <w:spacing w:before="1"/>
        <w:ind w:left="356" w:hanging="216"/>
      </w:pPr>
      <w:r>
        <w:t>Name and address of</w:t>
      </w:r>
      <w:r>
        <w:rPr>
          <w:spacing w:val="-6"/>
        </w:rPr>
        <w:t xml:space="preserve"> </w:t>
      </w:r>
      <w:r>
        <w:t>employer/organisation</w:t>
      </w:r>
    </w:p>
    <w:p w:rsidR="00A05C4D" w:rsidRDefault="002B300A">
      <w:pPr>
        <w:pStyle w:val="ListParagraph"/>
        <w:numPr>
          <w:ilvl w:val="0"/>
          <w:numId w:val="4"/>
        </w:numPr>
        <w:tabs>
          <w:tab w:val="left" w:pos="314"/>
        </w:tabs>
        <w:ind w:left="313" w:hanging="173"/>
      </w:pPr>
      <w:r>
        <w:t>Description of roles and responsibilities relevant to youth work</w:t>
      </w:r>
      <w:r>
        <w:rPr>
          <w:spacing w:val="-12"/>
        </w:rPr>
        <w:t xml:space="preserve"> </w:t>
      </w:r>
      <w:r>
        <w:t>practice</w:t>
      </w:r>
    </w:p>
    <w:p w:rsidR="00A05C4D" w:rsidRDefault="00A05C4D">
      <w:pPr>
        <w:pStyle w:val="BodyText"/>
        <w:spacing w:before="2"/>
        <w:ind w:left="0"/>
      </w:pPr>
    </w:p>
    <w:p w:rsidR="00A05C4D" w:rsidRDefault="002B300A">
      <w:pPr>
        <w:pStyle w:val="Heading1"/>
        <w:numPr>
          <w:ilvl w:val="0"/>
          <w:numId w:val="5"/>
        </w:numPr>
        <w:tabs>
          <w:tab w:val="left" w:pos="434"/>
        </w:tabs>
        <w:ind w:left="433" w:hanging="293"/>
        <w:rPr>
          <w:color w:val="365F92"/>
        </w:rPr>
      </w:pPr>
      <w:r>
        <w:rPr>
          <w:color w:val="365F92"/>
        </w:rPr>
        <w:t>Student Placement-Related</w:t>
      </w:r>
      <w:r>
        <w:rPr>
          <w:color w:val="365F92"/>
          <w:spacing w:val="-5"/>
        </w:rPr>
        <w:t xml:space="preserve"> </w:t>
      </w:r>
      <w:r>
        <w:rPr>
          <w:color w:val="365F92"/>
        </w:rPr>
        <w:t>Experience</w:t>
      </w:r>
    </w:p>
    <w:p w:rsidR="00A05C4D" w:rsidRDefault="002B300A">
      <w:pPr>
        <w:pStyle w:val="BodyText"/>
        <w:ind w:right="604"/>
      </w:pPr>
      <w:r>
        <w:t>If applicable, applicants should outline each Student Placement youth work-related experience including the following details:</w:t>
      </w:r>
    </w:p>
    <w:p w:rsidR="00A05C4D" w:rsidRDefault="002B300A">
      <w:pPr>
        <w:pStyle w:val="ListParagraph"/>
        <w:numPr>
          <w:ilvl w:val="0"/>
          <w:numId w:val="3"/>
        </w:numPr>
        <w:tabs>
          <w:tab w:val="left" w:pos="352"/>
        </w:tabs>
        <w:ind w:hanging="211"/>
      </w:pPr>
      <w:r>
        <w:t>Course</w:t>
      </w:r>
    </w:p>
    <w:p w:rsidR="00A05C4D" w:rsidRDefault="002B300A">
      <w:pPr>
        <w:pStyle w:val="ListParagraph"/>
        <w:numPr>
          <w:ilvl w:val="0"/>
          <w:numId w:val="3"/>
        </w:numPr>
        <w:tabs>
          <w:tab w:val="left" w:pos="362"/>
        </w:tabs>
        <w:ind w:left="361" w:hanging="221"/>
      </w:pPr>
      <w:r>
        <w:t>Year</w:t>
      </w:r>
    </w:p>
    <w:p w:rsidR="00A05C4D" w:rsidRDefault="002B300A">
      <w:pPr>
        <w:pStyle w:val="ListParagraph"/>
        <w:numPr>
          <w:ilvl w:val="0"/>
          <w:numId w:val="3"/>
        </w:numPr>
        <w:tabs>
          <w:tab w:val="left" w:pos="340"/>
        </w:tabs>
        <w:ind w:left="339" w:hanging="199"/>
      </w:pPr>
      <w:r>
        <w:t>Dates</w:t>
      </w:r>
    </w:p>
    <w:p w:rsidR="00A05C4D" w:rsidRDefault="002B300A">
      <w:pPr>
        <w:pStyle w:val="ListParagraph"/>
        <w:numPr>
          <w:ilvl w:val="0"/>
          <w:numId w:val="3"/>
        </w:numPr>
        <w:tabs>
          <w:tab w:val="left" w:pos="362"/>
        </w:tabs>
        <w:ind w:left="361" w:hanging="221"/>
      </w:pPr>
      <w:r>
        <w:t>Name and address of</w:t>
      </w:r>
      <w:r>
        <w:rPr>
          <w:spacing w:val="-3"/>
        </w:rPr>
        <w:t xml:space="preserve"> </w:t>
      </w:r>
      <w:r>
        <w:t>organisation</w:t>
      </w:r>
    </w:p>
    <w:p w:rsidR="00A05C4D" w:rsidRDefault="002B300A">
      <w:pPr>
        <w:pStyle w:val="ListParagraph"/>
        <w:numPr>
          <w:ilvl w:val="0"/>
          <w:numId w:val="3"/>
        </w:numPr>
        <w:tabs>
          <w:tab w:val="left" w:pos="357"/>
        </w:tabs>
        <w:ind w:left="356" w:hanging="216"/>
      </w:pPr>
      <w:r>
        <w:t>Description of roles and responsibilities relevant to youth work</w:t>
      </w:r>
      <w:r>
        <w:rPr>
          <w:spacing w:val="-12"/>
        </w:rPr>
        <w:t xml:space="preserve"> </w:t>
      </w:r>
      <w:r>
        <w:t>practice</w:t>
      </w:r>
    </w:p>
    <w:p w:rsidR="00A05C4D" w:rsidRDefault="00A05C4D">
      <w:pPr>
        <w:pStyle w:val="BodyText"/>
        <w:spacing w:before="4"/>
        <w:ind w:left="0"/>
      </w:pPr>
    </w:p>
    <w:p w:rsidR="00A05C4D" w:rsidRDefault="002B300A">
      <w:pPr>
        <w:pStyle w:val="ListParagraph"/>
        <w:numPr>
          <w:ilvl w:val="0"/>
          <w:numId w:val="5"/>
        </w:numPr>
        <w:tabs>
          <w:tab w:val="left" w:pos="434"/>
        </w:tabs>
        <w:spacing w:line="237" w:lineRule="auto"/>
        <w:ind w:right="105" w:firstLine="0"/>
        <w:rPr>
          <w:rFonts w:ascii="Cambria"/>
          <w:color w:val="365F92"/>
          <w:sz w:val="28"/>
        </w:rPr>
      </w:pPr>
      <w:r>
        <w:t xml:space="preserve">If </w:t>
      </w:r>
      <w:r>
        <w:t>you have any further notes/information to add with regard to your related practice experience that could not be outlined above, please outline</w:t>
      </w:r>
      <w:r>
        <w:rPr>
          <w:spacing w:val="-8"/>
        </w:rPr>
        <w:t xml:space="preserve"> </w:t>
      </w:r>
      <w:r>
        <w:t>here.</w:t>
      </w:r>
    </w:p>
    <w:p w:rsidR="00A05C4D" w:rsidRDefault="00A05C4D">
      <w:pPr>
        <w:spacing w:line="237" w:lineRule="auto"/>
        <w:rPr>
          <w:rFonts w:ascii="Cambria"/>
          <w:sz w:val="28"/>
        </w:rPr>
        <w:sectPr w:rsidR="00A05C4D">
          <w:type w:val="continuous"/>
          <w:pgSz w:w="11910" w:h="16840"/>
          <w:pgMar w:top="1340" w:right="1380" w:bottom="280" w:left="1300" w:header="720" w:footer="720" w:gutter="0"/>
          <w:cols w:space="720"/>
        </w:sectPr>
      </w:pPr>
    </w:p>
    <w:p w:rsidR="00A05C4D" w:rsidRDefault="002B300A">
      <w:pPr>
        <w:pStyle w:val="Heading1"/>
        <w:numPr>
          <w:ilvl w:val="0"/>
          <w:numId w:val="5"/>
        </w:numPr>
        <w:tabs>
          <w:tab w:val="left" w:pos="434"/>
        </w:tabs>
        <w:spacing w:before="168"/>
        <w:ind w:left="433" w:hanging="293"/>
        <w:rPr>
          <w:color w:val="365F92"/>
        </w:rPr>
      </w:pPr>
      <w:r>
        <w:rPr>
          <w:color w:val="365F92"/>
        </w:rPr>
        <w:lastRenderedPageBreak/>
        <w:t>Student Academic Related</w:t>
      </w:r>
      <w:r>
        <w:rPr>
          <w:color w:val="365F92"/>
          <w:spacing w:val="-4"/>
        </w:rPr>
        <w:t xml:space="preserve"> </w:t>
      </w:r>
      <w:r>
        <w:rPr>
          <w:color w:val="365F92"/>
        </w:rPr>
        <w:t>Experience</w:t>
      </w:r>
    </w:p>
    <w:p w:rsidR="00A05C4D" w:rsidRDefault="002B300A">
      <w:pPr>
        <w:pStyle w:val="BodyText"/>
        <w:ind w:right="989"/>
        <w:jc w:val="both"/>
      </w:pPr>
      <w:r>
        <w:t>If applicable, applicants should outline modules undert</w:t>
      </w:r>
      <w:r>
        <w:t>aken as part of their undergraduate programme and explain their relevance to youth work and/or working with young people, including the following details:</w:t>
      </w:r>
    </w:p>
    <w:p w:rsidR="00A05C4D" w:rsidRDefault="002B300A">
      <w:pPr>
        <w:pStyle w:val="ListParagraph"/>
        <w:numPr>
          <w:ilvl w:val="0"/>
          <w:numId w:val="2"/>
        </w:numPr>
        <w:tabs>
          <w:tab w:val="left" w:pos="352"/>
        </w:tabs>
        <w:ind w:hanging="211"/>
      </w:pPr>
      <w:r>
        <w:t>Course</w:t>
      </w:r>
    </w:p>
    <w:p w:rsidR="00A05C4D" w:rsidRDefault="002B300A">
      <w:pPr>
        <w:pStyle w:val="ListParagraph"/>
        <w:numPr>
          <w:ilvl w:val="0"/>
          <w:numId w:val="2"/>
        </w:numPr>
        <w:tabs>
          <w:tab w:val="left" w:pos="362"/>
        </w:tabs>
        <w:ind w:left="361" w:hanging="221"/>
      </w:pPr>
      <w:r>
        <w:t>Year</w:t>
      </w:r>
    </w:p>
    <w:p w:rsidR="00A05C4D" w:rsidRDefault="002B300A">
      <w:pPr>
        <w:pStyle w:val="ListParagraph"/>
        <w:numPr>
          <w:ilvl w:val="0"/>
          <w:numId w:val="2"/>
        </w:numPr>
        <w:tabs>
          <w:tab w:val="left" w:pos="340"/>
        </w:tabs>
        <w:ind w:left="339" w:hanging="199"/>
      </w:pPr>
      <w:r>
        <w:t>Module</w:t>
      </w:r>
      <w:r>
        <w:rPr>
          <w:spacing w:val="-1"/>
        </w:rPr>
        <w:t xml:space="preserve"> </w:t>
      </w:r>
      <w:r>
        <w:t>title</w:t>
      </w:r>
    </w:p>
    <w:p w:rsidR="00A05C4D" w:rsidRDefault="002B300A">
      <w:pPr>
        <w:pStyle w:val="ListParagraph"/>
        <w:numPr>
          <w:ilvl w:val="0"/>
          <w:numId w:val="2"/>
        </w:numPr>
        <w:tabs>
          <w:tab w:val="left" w:pos="362"/>
        </w:tabs>
        <w:ind w:left="361" w:hanging="221"/>
      </w:pPr>
      <w:r>
        <w:t>Description of module’s relevance to youth work and/or working with young</w:t>
      </w:r>
      <w:r>
        <w:rPr>
          <w:spacing w:val="-14"/>
        </w:rPr>
        <w:t xml:space="preserve"> </w:t>
      </w:r>
      <w:r>
        <w:t>people.</w:t>
      </w:r>
    </w:p>
    <w:p w:rsidR="00A05C4D" w:rsidRDefault="00A05C4D">
      <w:pPr>
        <w:pStyle w:val="BodyText"/>
        <w:spacing w:before="11"/>
        <w:ind w:left="0"/>
        <w:rPr>
          <w:sz w:val="26"/>
        </w:rPr>
      </w:pPr>
    </w:p>
    <w:p w:rsidR="00A05C4D" w:rsidRDefault="002B300A">
      <w:pPr>
        <w:pStyle w:val="Heading1"/>
        <w:numPr>
          <w:ilvl w:val="0"/>
          <w:numId w:val="5"/>
        </w:numPr>
        <w:tabs>
          <w:tab w:val="left" w:pos="662"/>
        </w:tabs>
        <w:spacing w:line="328" w:lineRule="exact"/>
        <w:ind w:left="661" w:hanging="521"/>
        <w:rPr>
          <w:color w:val="365F92"/>
        </w:rPr>
      </w:pPr>
      <w:r>
        <w:rPr>
          <w:color w:val="365F92"/>
        </w:rPr>
        <w:t>Training in Youth-Work Related</w:t>
      </w:r>
      <w:r>
        <w:rPr>
          <w:color w:val="365F92"/>
          <w:spacing w:val="-9"/>
        </w:rPr>
        <w:t xml:space="preserve"> </w:t>
      </w:r>
      <w:r>
        <w:rPr>
          <w:color w:val="365F92"/>
        </w:rPr>
        <w:t>Activities</w:t>
      </w:r>
    </w:p>
    <w:p w:rsidR="00A05C4D" w:rsidRDefault="002B300A">
      <w:pPr>
        <w:pStyle w:val="BodyText"/>
        <w:ind w:right="1040"/>
      </w:pPr>
      <w:r>
        <w:t>Applicants may offer evidence of training in youth work-related activities, where relevant, including Certificate- and Diploma-level accredited training.</w:t>
      </w:r>
    </w:p>
    <w:p w:rsidR="00A05C4D" w:rsidRDefault="002B300A">
      <w:pPr>
        <w:pStyle w:val="ListParagraph"/>
        <w:numPr>
          <w:ilvl w:val="0"/>
          <w:numId w:val="1"/>
        </w:numPr>
        <w:tabs>
          <w:tab w:val="left" w:pos="352"/>
        </w:tabs>
        <w:spacing w:before="1"/>
        <w:ind w:hanging="211"/>
      </w:pPr>
      <w:r>
        <w:t>Course</w:t>
      </w:r>
    </w:p>
    <w:p w:rsidR="00A05C4D" w:rsidRDefault="002B300A">
      <w:pPr>
        <w:pStyle w:val="ListParagraph"/>
        <w:numPr>
          <w:ilvl w:val="0"/>
          <w:numId w:val="1"/>
        </w:numPr>
        <w:tabs>
          <w:tab w:val="left" w:pos="362"/>
        </w:tabs>
        <w:ind w:left="361" w:hanging="221"/>
      </w:pPr>
      <w:r>
        <w:t>Year</w:t>
      </w:r>
    </w:p>
    <w:p w:rsidR="00A05C4D" w:rsidRDefault="00A05C4D">
      <w:pPr>
        <w:pStyle w:val="BodyText"/>
        <w:ind w:left="0"/>
        <w:rPr>
          <w:sz w:val="27"/>
        </w:rPr>
      </w:pPr>
    </w:p>
    <w:p w:rsidR="00A05C4D" w:rsidRDefault="002B300A">
      <w:pPr>
        <w:pStyle w:val="Heading1"/>
        <w:numPr>
          <w:ilvl w:val="0"/>
          <w:numId w:val="5"/>
        </w:numPr>
        <w:tabs>
          <w:tab w:val="left" w:pos="599"/>
        </w:tabs>
        <w:ind w:left="598" w:hanging="458"/>
        <w:rPr>
          <w:color w:val="365F92"/>
        </w:rPr>
      </w:pPr>
      <w:r>
        <w:rPr>
          <w:color w:val="365F92"/>
        </w:rPr>
        <w:t>*References</w:t>
      </w:r>
    </w:p>
    <w:p w:rsidR="00A05C4D" w:rsidRDefault="002B300A">
      <w:pPr>
        <w:pStyle w:val="BodyText"/>
        <w:ind w:right="405"/>
      </w:pPr>
      <w:r>
        <w:t>TWO letters of Reference are required for your application to the Postgraduate Diploma in Youth Work – CKC01 as follows a. One reference MUST be a third level academic reference and,</w:t>
      </w:r>
    </w:p>
    <w:p w:rsidR="00A05C4D" w:rsidRDefault="002B300A">
      <w:pPr>
        <w:pStyle w:val="BodyText"/>
        <w:ind w:right="598"/>
      </w:pPr>
      <w:r>
        <w:t>b. A second reference MUST be a current or former employer/supervisor/age</w:t>
      </w:r>
      <w:r>
        <w:t>ncy contact worker who can comment on your personal suitability for youth work professional training. Referees should be consulted at least two weeks prior to the application deadline. Applicants should advise their referees to return the reference, in a s</w:t>
      </w:r>
      <w:r>
        <w:t>ealed envelope to Ms Phil O’Sullivan,</w:t>
      </w:r>
    </w:p>
    <w:p w:rsidR="00A05C4D" w:rsidRDefault="002B300A">
      <w:pPr>
        <w:pStyle w:val="BodyText"/>
        <w:spacing w:before="1"/>
        <w:ind w:right="132"/>
      </w:pPr>
      <w:r>
        <w:t>School of Applied Social Studies, University College Cork. ALL applicants MUST include the names and contact details for two Referees</w:t>
      </w:r>
    </w:p>
    <w:p w:rsidR="00A05C4D" w:rsidRDefault="00A05C4D">
      <w:pPr>
        <w:pStyle w:val="BodyText"/>
        <w:spacing w:before="8"/>
        <w:ind w:left="0"/>
        <w:rPr>
          <w:sz w:val="24"/>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32"/>
      </w:tblGrid>
      <w:tr w:rsidR="00A05C4D">
        <w:trPr>
          <w:trHeight w:val="330"/>
        </w:trPr>
        <w:tc>
          <w:tcPr>
            <w:tcW w:w="5732" w:type="dxa"/>
            <w:tcBorders>
              <w:bottom w:val="double" w:sz="2" w:space="0" w:color="000000"/>
            </w:tcBorders>
            <w:shd w:val="clear" w:color="auto" w:fill="F9F9F9"/>
          </w:tcPr>
          <w:p w:rsidR="00A05C4D" w:rsidRDefault="002B300A">
            <w:pPr>
              <w:pStyle w:val="TableParagraph"/>
              <w:spacing w:before="13"/>
              <w:rPr>
                <w:b/>
                <w:sz w:val="24"/>
              </w:rPr>
            </w:pPr>
            <w:r>
              <w:rPr>
                <w:b/>
                <w:sz w:val="24"/>
              </w:rPr>
              <w:t>Referee Name</w:t>
            </w:r>
          </w:p>
        </w:tc>
      </w:tr>
      <w:tr w:rsidR="00A05C4D">
        <w:trPr>
          <w:trHeight w:val="336"/>
        </w:trPr>
        <w:tc>
          <w:tcPr>
            <w:tcW w:w="5732" w:type="dxa"/>
            <w:tcBorders>
              <w:top w:val="double" w:sz="2" w:space="0" w:color="000000"/>
              <w:bottom w:val="double" w:sz="2" w:space="0" w:color="000000"/>
            </w:tcBorders>
            <w:shd w:val="clear" w:color="auto" w:fill="F9F9F9"/>
          </w:tcPr>
          <w:p w:rsidR="00A05C4D" w:rsidRDefault="002B300A">
            <w:pPr>
              <w:pStyle w:val="TableParagraph"/>
              <w:ind w:right="1552"/>
              <w:rPr>
                <w:b/>
                <w:sz w:val="24"/>
              </w:rPr>
            </w:pPr>
            <w:r>
              <w:rPr>
                <w:b/>
                <w:sz w:val="24"/>
              </w:rPr>
              <w:t>Address</w:t>
            </w:r>
          </w:p>
        </w:tc>
      </w:tr>
      <w:tr w:rsidR="00A05C4D">
        <w:trPr>
          <w:trHeight w:val="336"/>
        </w:trPr>
        <w:tc>
          <w:tcPr>
            <w:tcW w:w="5732" w:type="dxa"/>
            <w:tcBorders>
              <w:top w:val="double" w:sz="2" w:space="0" w:color="000000"/>
              <w:bottom w:val="double" w:sz="2" w:space="0" w:color="000000"/>
            </w:tcBorders>
            <w:shd w:val="clear" w:color="auto" w:fill="F9F9F9"/>
          </w:tcPr>
          <w:p w:rsidR="00A05C4D" w:rsidRDefault="002B300A">
            <w:pPr>
              <w:pStyle w:val="TableParagraph"/>
              <w:rPr>
                <w:b/>
                <w:sz w:val="24"/>
              </w:rPr>
            </w:pPr>
            <w:r>
              <w:rPr>
                <w:b/>
                <w:sz w:val="24"/>
              </w:rPr>
              <w:t>Email</w:t>
            </w:r>
          </w:p>
        </w:tc>
      </w:tr>
      <w:tr w:rsidR="00A05C4D">
        <w:trPr>
          <w:trHeight w:val="327"/>
        </w:trPr>
        <w:tc>
          <w:tcPr>
            <w:tcW w:w="5732" w:type="dxa"/>
            <w:tcBorders>
              <w:top w:val="double" w:sz="2" w:space="0" w:color="000000"/>
            </w:tcBorders>
            <w:shd w:val="clear" w:color="auto" w:fill="F9F9F9"/>
          </w:tcPr>
          <w:p w:rsidR="00A05C4D" w:rsidRDefault="002B300A">
            <w:pPr>
              <w:pStyle w:val="TableParagraph"/>
              <w:spacing w:line="288" w:lineRule="exact"/>
              <w:ind w:right="1556"/>
              <w:rPr>
                <w:b/>
                <w:sz w:val="24"/>
              </w:rPr>
            </w:pPr>
            <w:r>
              <w:rPr>
                <w:b/>
                <w:sz w:val="24"/>
              </w:rPr>
              <w:t>Telephone Number</w:t>
            </w:r>
          </w:p>
        </w:tc>
      </w:tr>
    </w:tbl>
    <w:p w:rsidR="00000000" w:rsidRDefault="002B300A"/>
    <w:sectPr w:rsidR="00000000">
      <w:pgSz w:w="11910" w:h="16840"/>
      <w:pgMar w:top="1580" w:right="13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211A"/>
    <w:multiLevelType w:val="hybridMultilevel"/>
    <w:tmpl w:val="53DC8814"/>
    <w:lvl w:ilvl="0" w:tplc="D84094A8">
      <w:start w:val="1"/>
      <w:numFmt w:val="lowerLetter"/>
      <w:lvlText w:val="%1."/>
      <w:lvlJc w:val="left"/>
      <w:pPr>
        <w:ind w:left="351" w:hanging="212"/>
        <w:jc w:val="left"/>
      </w:pPr>
      <w:rPr>
        <w:rFonts w:ascii="Calibri" w:eastAsia="Calibri" w:hAnsi="Calibri" w:cs="Calibri" w:hint="default"/>
        <w:w w:val="100"/>
        <w:sz w:val="22"/>
        <w:szCs w:val="22"/>
        <w:lang w:val="en-IE" w:eastAsia="en-IE" w:bidi="en-IE"/>
      </w:rPr>
    </w:lvl>
    <w:lvl w:ilvl="1" w:tplc="8730ABF6">
      <w:numFmt w:val="bullet"/>
      <w:lvlText w:val="•"/>
      <w:lvlJc w:val="left"/>
      <w:pPr>
        <w:ind w:left="1246" w:hanging="212"/>
      </w:pPr>
      <w:rPr>
        <w:rFonts w:hint="default"/>
        <w:lang w:val="en-IE" w:eastAsia="en-IE" w:bidi="en-IE"/>
      </w:rPr>
    </w:lvl>
    <w:lvl w:ilvl="2" w:tplc="8F30ADE2">
      <w:numFmt w:val="bullet"/>
      <w:lvlText w:val="•"/>
      <w:lvlJc w:val="left"/>
      <w:pPr>
        <w:ind w:left="2133" w:hanging="212"/>
      </w:pPr>
      <w:rPr>
        <w:rFonts w:hint="default"/>
        <w:lang w:val="en-IE" w:eastAsia="en-IE" w:bidi="en-IE"/>
      </w:rPr>
    </w:lvl>
    <w:lvl w:ilvl="3" w:tplc="56BA8910">
      <w:numFmt w:val="bullet"/>
      <w:lvlText w:val="•"/>
      <w:lvlJc w:val="left"/>
      <w:pPr>
        <w:ind w:left="3019" w:hanging="212"/>
      </w:pPr>
      <w:rPr>
        <w:rFonts w:hint="default"/>
        <w:lang w:val="en-IE" w:eastAsia="en-IE" w:bidi="en-IE"/>
      </w:rPr>
    </w:lvl>
    <w:lvl w:ilvl="4" w:tplc="A56C8F76">
      <w:numFmt w:val="bullet"/>
      <w:lvlText w:val="•"/>
      <w:lvlJc w:val="left"/>
      <w:pPr>
        <w:ind w:left="3906" w:hanging="212"/>
      </w:pPr>
      <w:rPr>
        <w:rFonts w:hint="default"/>
        <w:lang w:val="en-IE" w:eastAsia="en-IE" w:bidi="en-IE"/>
      </w:rPr>
    </w:lvl>
    <w:lvl w:ilvl="5" w:tplc="3D9AAA92">
      <w:numFmt w:val="bullet"/>
      <w:lvlText w:val="•"/>
      <w:lvlJc w:val="left"/>
      <w:pPr>
        <w:ind w:left="4793" w:hanging="212"/>
      </w:pPr>
      <w:rPr>
        <w:rFonts w:hint="default"/>
        <w:lang w:val="en-IE" w:eastAsia="en-IE" w:bidi="en-IE"/>
      </w:rPr>
    </w:lvl>
    <w:lvl w:ilvl="6" w:tplc="1D780B66">
      <w:numFmt w:val="bullet"/>
      <w:lvlText w:val="•"/>
      <w:lvlJc w:val="left"/>
      <w:pPr>
        <w:ind w:left="5679" w:hanging="212"/>
      </w:pPr>
      <w:rPr>
        <w:rFonts w:hint="default"/>
        <w:lang w:val="en-IE" w:eastAsia="en-IE" w:bidi="en-IE"/>
      </w:rPr>
    </w:lvl>
    <w:lvl w:ilvl="7" w:tplc="CA469B50">
      <w:numFmt w:val="bullet"/>
      <w:lvlText w:val="•"/>
      <w:lvlJc w:val="left"/>
      <w:pPr>
        <w:ind w:left="6566" w:hanging="212"/>
      </w:pPr>
      <w:rPr>
        <w:rFonts w:hint="default"/>
        <w:lang w:val="en-IE" w:eastAsia="en-IE" w:bidi="en-IE"/>
      </w:rPr>
    </w:lvl>
    <w:lvl w:ilvl="8" w:tplc="BA3C3B7A">
      <w:numFmt w:val="bullet"/>
      <w:lvlText w:val="•"/>
      <w:lvlJc w:val="left"/>
      <w:pPr>
        <w:ind w:left="7453" w:hanging="212"/>
      </w:pPr>
      <w:rPr>
        <w:rFonts w:hint="default"/>
        <w:lang w:val="en-IE" w:eastAsia="en-IE" w:bidi="en-IE"/>
      </w:rPr>
    </w:lvl>
  </w:abstractNum>
  <w:abstractNum w:abstractNumId="1" w15:restartNumberingAfterBreak="0">
    <w:nsid w:val="13752F91"/>
    <w:multiLevelType w:val="hybridMultilevel"/>
    <w:tmpl w:val="38DE2796"/>
    <w:lvl w:ilvl="0" w:tplc="FE720DD8">
      <w:start w:val="1"/>
      <w:numFmt w:val="lowerLetter"/>
      <w:lvlText w:val="%1."/>
      <w:lvlJc w:val="left"/>
      <w:pPr>
        <w:ind w:left="351" w:hanging="212"/>
        <w:jc w:val="left"/>
      </w:pPr>
      <w:rPr>
        <w:rFonts w:ascii="Calibri" w:eastAsia="Calibri" w:hAnsi="Calibri" w:cs="Calibri" w:hint="default"/>
        <w:w w:val="100"/>
        <w:sz w:val="22"/>
        <w:szCs w:val="22"/>
        <w:lang w:val="en-IE" w:eastAsia="en-IE" w:bidi="en-IE"/>
      </w:rPr>
    </w:lvl>
    <w:lvl w:ilvl="1" w:tplc="7F80DDF4">
      <w:numFmt w:val="bullet"/>
      <w:lvlText w:val="•"/>
      <w:lvlJc w:val="left"/>
      <w:pPr>
        <w:ind w:left="1246" w:hanging="212"/>
      </w:pPr>
      <w:rPr>
        <w:rFonts w:hint="default"/>
        <w:lang w:val="en-IE" w:eastAsia="en-IE" w:bidi="en-IE"/>
      </w:rPr>
    </w:lvl>
    <w:lvl w:ilvl="2" w:tplc="9C7475D0">
      <w:numFmt w:val="bullet"/>
      <w:lvlText w:val="•"/>
      <w:lvlJc w:val="left"/>
      <w:pPr>
        <w:ind w:left="2133" w:hanging="212"/>
      </w:pPr>
      <w:rPr>
        <w:rFonts w:hint="default"/>
        <w:lang w:val="en-IE" w:eastAsia="en-IE" w:bidi="en-IE"/>
      </w:rPr>
    </w:lvl>
    <w:lvl w:ilvl="3" w:tplc="49F25356">
      <w:numFmt w:val="bullet"/>
      <w:lvlText w:val="•"/>
      <w:lvlJc w:val="left"/>
      <w:pPr>
        <w:ind w:left="3019" w:hanging="212"/>
      </w:pPr>
      <w:rPr>
        <w:rFonts w:hint="default"/>
        <w:lang w:val="en-IE" w:eastAsia="en-IE" w:bidi="en-IE"/>
      </w:rPr>
    </w:lvl>
    <w:lvl w:ilvl="4" w:tplc="87E86BD6">
      <w:numFmt w:val="bullet"/>
      <w:lvlText w:val="•"/>
      <w:lvlJc w:val="left"/>
      <w:pPr>
        <w:ind w:left="3906" w:hanging="212"/>
      </w:pPr>
      <w:rPr>
        <w:rFonts w:hint="default"/>
        <w:lang w:val="en-IE" w:eastAsia="en-IE" w:bidi="en-IE"/>
      </w:rPr>
    </w:lvl>
    <w:lvl w:ilvl="5" w:tplc="65700FDA">
      <w:numFmt w:val="bullet"/>
      <w:lvlText w:val="•"/>
      <w:lvlJc w:val="left"/>
      <w:pPr>
        <w:ind w:left="4793" w:hanging="212"/>
      </w:pPr>
      <w:rPr>
        <w:rFonts w:hint="default"/>
        <w:lang w:val="en-IE" w:eastAsia="en-IE" w:bidi="en-IE"/>
      </w:rPr>
    </w:lvl>
    <w:lvl w:ilvl="6" w:tplc="5FFCCA3E">
      <w:numFmt w:val="bullet"/>
      <w:lvlText w:val="•"/>
      <w:lvlJc w:val="left"/>
      <w:pPr>
        <w:ind w:left="5679" w:hanging="212"/>
      </w:pPr>
      <w:rPr>
        <w:rFonts w:hint="default"/>
        <w:lang w:val="en-IE" w:eastAsia="en-IE" w:bidi="en-IE"/>
      </w:rPr>
    </w:lvl>
    <w:lvl w:ilvl="7" w:tplc="27ECF5F2">
      <w:numFmt w:val="bullet"/>
      <w:lvlText w:val="•"/>
      <w:lvlJc w:val="left"/>
      <w:pPr>
        <w:ind w:left="6566" w:hanging="212"/>
      </w:pPr>
      <w:rPr>
        <w:rFonts w:hint="default"/>
        <w:lang w:val="en-IE" w:eastAsia="en-IE" w:bidi="en-IE"/>
      </w:rPr>
    </w:lvl>
    <w:lvl w:ilvl="8" w:tplc="FB18758C">
      <w:numFmt w:val="bullet"/>
      <w:lvlText w:val="•"/>
      <w:lvlJc w:val="left"/>
      <w:pPr>
        <w:ind w:left="7453" w:hanging="212"/>
      </w:pPr>
      <w:rPr>
        <w:rFonts w:hint="default"/>
        <w:lang w:val="en-IE" w:eastAsia="en-IE" w:bidi="en-IE"/>
      </w:rPr>
    </w:lvl>
  </w:abstractNum>
  <w:abstractNum w:abstractNumId="2" w15:restartNumberingAfterBreak="0">
    <w:nsid w:val="371A28EC"/>
    <w:multiLevelType w:val="hybridMultilevel"/>
    <w:tmpl w:val="3E28094C"/>
    <w:lvl w:ilvl="0" w:tplc="F1DACEFC">
      <w:start w:val="1"/>
      <w:numFmt w:val="lowerLetter"/>
      <w:lvlText w:val="%1."/>
      <w:lvlJc w:val="left"/>
      <w:pPr>
        <w:ind w:left="351" w:hanging="212"/>
        <w:jc w:val="left"/>
      </w:pPr>
      <w:rPr>
        <w:rFonts w:ascii="Calibri" w:eastAsia="Calibri" w:hAnsi="Calibri" w:cs="Calibri" w:hint="default"/>
        <w:w w:val="100"/>
        <w:sz w:val="22"/>
        <w:szCs w:val="22"/>
        <w:lang w:val="en-IE" w:eastAsia="en-IE" w:bidi="en-IE"/>
      </w:rPr>
    </w:lvl>
    <w:lvl w:ilvl="1" w:tplc="1C4E534A">
      <w:numFmt w:val="bullet"/>
      <w:lvlText w:val="•"/>
      <w:lvlJc w:val="left"/>
      <w:pPr>
        <w:ind w:left="1246" w:hanging="212"/>
      </w:pPr>
      <w:rPr>
        <w:rFonts w:hint="default"/>
        <w:lang w:val="en-IE" w:eastAsia="en-IE" w:bidi="en-IE"/>
      </w:rPr>
    </w:lvl>
    <w:lvl w:ilvl="2" w:tplc="A8C07BCE">
      <w:numFmt w:val="bullet"/>
      <w:lvlText w:val="•"/>
      <w:lvlJc w:val="left"/>
      <w:pPr>
        <w:ind w:left="2133" w:hanging="212"/>
      </w:pPr>
      <w:rPr>
        <w:rFonts w:hint="default"/>
        <w:lang w:val="en-IE" w:eastAsia="en-IE" w:bidi="en-IE"/>
      </w:rPr>
    </w:lvl>
    <w:lvl w:ilvl="3" w:tplc="270EB98E">
      <w:numFmt w:val="bullet"/>
      <w:lvlText w:val="•"/>
      <w:lvlJc w:val="left"/>
      <w:pPr>
        <w:ind w:left="3019" w:hanging="212"/>
      </w:pPr>
      <w:rPr>
        <w:rFonts w:hint="default"/>
        <w:lang w:val="en-IE" w:eastAsia="en-IE" w:bidi="en-IE"/>
      </w:rPr>
    </w:lvl>
    <w:lvl w:ilvl="4" w:tplc="FE3A9F84">
      <w:numFmt w:val="bullet"/>
      <w:lvlText w:val="•"/>
      <w:lvlJc w:val="left"/>
      <w:pPr>
        <w:ind w:left="3906" w:hanging="212"/>
      </w:pPr>
      <w:rPr>
        <w:rFonts w:hint="default"/>
        <w:lang w:val="en-IE" w:eastAsia="en-IE" w:bidi="en-IE"/>
      </w:rPr>
    </w:lvl>
    <w:lvl w:ilvl="5" w:tplc="F24ABA60">
      <w:numFmt w:val="bullet"/>
      <w:lvlText w:val="•"/>
      <w:lvlJc w:val="left"/>
      <w:pPr>
        <w:ind w:left="4793" w:hanging="212"/>
      </w:pPr>
      <w:rPr>
        <w:rFonts w:hint="default"/>
        <w:lang w:val="en-IE" w:eastAsia="en-IE" w:bidi="en-IE"/>
      </w:rPr>
    </w:lvl>
    <w:lvl w:ilvl="6" w:tplc="990848B0">
      <w:numFmt w:val="bullet"/>
      <w:lvlText w:val="•"/>
      <w:lvlJc w:val="left"/>
      <w:pPr>
        <w:ind w:left="5679" w:hanging="212"/>
      </w:pPr>
      <w:rPr>
        <w:rFonts w:hint="default"/>
        <w:lang w:val="en-IE" w:eastAsia="en-IE" w:bidi="en-IE"/>
      </w:rPr>
    </w:lvl>
    <w:lvl w:ilvl="7" w:tplc="D7E04B60">
      <w:numFmt w:val="bullet"/>
      <w:lvlText w:val="•"/>
      <w:lvlJc w:val="left"/>
      <w:pPr>
        <w:ind w:left="6566" w:hanging="212"/>
      </w:pPr>
      <w:rPr>
        <w:rFonts w:hint="default"/>
        <w:lang w:val="en-IE" w:eastAsia="en-IE" w:bidi="en-IE"/>
      </w:rPr>
    </w:lvl>
    <w:lvl w:ilvl="8" w:tplc="08D06C32">
      <w:numFmt w:val="bullet"/>
      <w:lvlText w:val="•"/>
      <w:lvlJc w:val="left"/>
      <w:pPr>
        <w:ind w:left="7453" w:hanging="212"/>
      </w:pPr>
      <w:rPr>
        <w:rFonts w:hint="default"/>
        <w:lang w:val="en-IE" w:eastAsia="en-IE" w:bidi="en-IE"/>
      </w:rPr>
    </w:lvl>
  </w:abstractNum>
  <w:abstractNum w:abstractNumId="3" w15:restartNumberingAfterBreak="0">
    <w:nsid w:val="5E095524"/>
    <w:multiLevelType w:val="hybridMultilevel"/>
    <w:tmpl w:val="1D6053E4"/>
    <w:lvl w:ilvl="0" w:tplc="AAF4EDAE">
      <w:start w:val="1"/>
      <w:numFmt w:val="decimal"/>
      <w:lvlText w:val="%1."/>
      <w:lvlJc w:val="left"/>
      <w:pPr>
        <w:ind w:left="140" w:hanging="219"/>
        <w:jc w:val="left"/>
      </w:pPr>
      <w:rPr>
        <w:rFonts w:hint="default"/>
        <w:w w:val="100"/>
        <w:lang w:val="en-IE" w:eastAsia="en-IE" w:bidi="en-IE"/>
      </w:rPr>
    </w:lvl>
    <w:lvl w:ilvl="1" w:tplc="E51E5426">
      <w:numFmt w:val="bullet"/>
      <w:lvlText w:val="•"/>
      <w:lvlJc w:val="left"/>
      <w:pPr>
        <w:ind w:left="1048" w:hanging="219"/>
      </w:pPr>
      <w:rPr>
        <w:rFonts w:hint="default"/>
        <w:lang w:val="en-IE" w:eastAsia="en-IE" w:bidi="en-IE"/>
      </w:rPr>
    </w:lvl>
    <w:lvl w:ilvl="2" w:tplc="95C40BBA">
      <w:numFmt w:val="bullet"/>
      <w:lvlText w:val="•"/>
      <w:lvlJc w:val="left"/>
      <w:pPr>
        <w:ind w:left="1957" w:hanging="219"/>
      </w:pPr>
      <w:rPr>
        <w:rFonts w:hint="default"/>
        <w:lang w:val="en-IE" w:eastAsia="en-IE" w:bidi="en-IE"/>
      </w:rPr>
    </w:lvl>
    <w:lvl w:ilvl="3" w:tplc="3F8093AA">
      <w:numFmt w:val="bullet"/>
      <w:lvlText w:val="•"/>
      <w:lvlJc w:val="left"/>
      <w:pPr>
        <w:ind w:left="2865" w:hanging="219"/>
      </w:pPr>
      <w:rPr>
        <w:rFonts w:hint="default"/>
        <w:lang w:val="en-IE" w:eastAsia="en-IE" w:bidi="en-IE"/>
      </w:rPr>
    </w:lvl>
    <w:lvl w:ilvl="4" w:tplc="89946B5C">
      <w:numFmt w:val="bullet"/>
      <w:lvlText w:val="•"/>
      <w:lvlJc w:val="left"/>
      <w:pPr>
        <w:ind w:left="3774" w:hanging="219"/>
      </w:pPr>
      <w:rPr>
        <w:rFonts w:hint="default"/>
        <w:lang w:val="en-IE" w:eastAsia="en-IE" w:bidi="en-IE"/>
      </w:rPr>
    </w:lvl>
    <w:lvl w:ilvl="5" w:tplc="1FDE0FF8">
      <w:numFmt w:val="bullet"/>
      <w:lvlText w:val="•"/>
      <w:lvlJc w:val="left"/>
      <w:pPr>
        <w:ind w:left="4683" w:hanging="219"/>
      </w:pPr>
      <w:rPr>
        <w:rFonts w:hint="default"/>
        <w:lang w:val="en-IE" w:eastAsia="en-IE" w:bidi="en-IE"/>
      </w:rPr>
    </w:lvl>
    <w:lvl w:ilvl="6" w:tplc="FC7E3840">
      <w:numFmt w:val="bullet"/>
      <w:lvlText w:val="•"/>
      <w:lvlJc w:val="left"/>
      <w:pPr>
        <w:ind w:left="5591" w:hanging="219"/>
      </w:pPr>
      <w:rPr>
        <w:rFonts w:hint="default"/>
        <w:lang w:val="en-IE" w:eastAsia="en-IE" w:bidi="en-IE"/>
      </w:rPr>
    </w:lvl>
    <w:lvl w:ilvl="7" w:tplc="451839A2">
      <w:numFmt w:val="bullet"/>
      <w:lvlText w:val="•"/>
      <w:lvlJc w:val="left"/>
      <w:pPr>
        <w:ind w:left="6500" w:hanging="219"/>
      </w:pPr>
      <w:rPr>
        <w:rFonts w:hint="default"/>
        <w:lang w:val="en-IE" w:eastAsia="en-IE" w:bidi="en-IE"/>
      </w:rPr>
    </w:lvl>
    <w:lvl w:ilvl="8" w:tplc="4E9AF0AE">
      <w:numFmt w:val="bullet"/>
      <w:lvlText w:val="•"/>
      <w:lvlJc w:val="left"/>
      <w:pPr>
        <w:ind w:left="7409" w:hanging="219"/>
      </w:pPr>
      <w:rPr>
        <w:rFonts w:hint="default"/>
        <w:lang w:val="en-IE" w:eastAsia="en-IE" w:bidi="en-IE"/>
      </w:rPr>
    </w:lvl>
  </w:abstractNum>
  <w:abstractNum w:abstractNumId="4" w15:restartNumberingAfterBreak="0">
    <w:nsid w:val="6F2528F7"/>
    <w:multiLevelType w:val="hybridMultilevel"/>
    <w:tmpl w:val="A80C6520"/>
    <w:lvl w:ilvl="0" w:tplc="E068A19A">
      <w:start w:val="1"/>
      <w:numFmt w:val="lowerLetter"/>
      <w:lvlText w:val="%1."/>
      <w:lvlJc w:val="left"/>
      <w:pPr>
        <w:ind w:left="351" w:hanging="212"/>
        <w:jc w:val="left"/>
      </w:pPr>
      <w:rPr>
        <w:rFonts w:ascii="Calibri" w:eastAsia="Calibri" w:hAnsi="Calibri" w:cs="Calibri" w:hint="default"/>
        <w:w w:val="100"/>
        <w:sz w:val="22"/>
        <w:szCs w:val="22"/>
        <w:lang w:val="en-IE" w:eastAsia="en-IE" w:bidi="en-IE"/>
      </w:rPr>
    </w:lvl>
    <w:lvl w:ilvl="1" w:tplc="2C507528">
      <w:numFmt w:val="bullet"/>
      <w:lvlText w:val="•"/>
      <w:lvlJc w:val="left"/>
      <w:pPr>
        <w:ind w:left="1246" w:hanging="212"/>
      </w:pPr>
      <w:rPr>
        <w:rFonts w:hint="default"/>
        <w:lang w:val="en-IE" w:eastAsia="en-IE" w:bidi="en-IE"/>
      </w:rPr>
    </w:lvl>
    <w:lvl w:ilvl="2" w:tplc="EA545D54">
      <w:numFmt w:val="bullet"/>
      <w:lvlText w:val="•"/>
      <w:lvlJc w:val="left"/>
      <w:pPr>
        <w:ind w:left="2133" w:hanging="212"/>
      </w:pPr>
      <w:rPr>
        <w:rFonts w:hint="default"/>
        <w:lang w:val="en-IE" w:eastAsia="en-IE" w:bidi="en-IE"/>
      </w:rPr>
    </w:lvl>
    <w:lvl w:ilvl="3" w:tplc="FA6A8144">
      <w:numFmt w:val="bullet"/>
      <w:lvlText w:val="•"/>
      <w:lvlJc w:val="left"/>
      <w:pPr>
        <w:ind w:left="3019" w:hanging="212"/>
      </w:pPr>
      <w:rPr>
        <w:rFonts w:hint="default"/>
        <w:lang w:val="en-IE" w:eastAsia="en-IE" w:bidi="en-IE"/>
      </w:rPr>
    </w:lvl>
    <w:lvl w:ilvl="4" w:tplc="8B5001A6">
      <w:numFmt w:val="bullet"/>
      <w:lvlText w:val="•"/>
      <w:lvlJc w:val="left"/>
      <w:pPr>
        <w:ind w:left="3906" w:hanging="212"/>
      </w:pPr>
      <w:rPr>
        <w:rFonts w:hint="default"/>
        <w:lang w:val="en-IE" w:eastAsia="en-IE" w:bidi="en-IE"/>
      </w:rPr>
    </w:lvl>
    <w:lvl w:ilvl="5" w:tplc="AFFABA94">
      <w:numFmt w:val="bullet"/>
      <w:lvlText w:val="•"/>
      <w:lvlJc w:val="left"/>
      <w:pPr>
        <w:ind w:left="4793" w:hanging="212"/>
      </w:pPr>
      <w:rPr>
        <w:rFonts w:hint="default"/>
        <w:lang w:val="en-IE" w:eastAsia="en-IE" w:bidi="en-IE"/>
      </w:rPr>
    </w:lvl>
    <w:lvl w:ilvl="6" w:tplc="3FA8A5BC">
      <w:numFmt w:val="bullet"/>
      <w:lvlText w:val="•"/>
      <w:lvlJc w:val="left"/>
      <w:pPr>
        <w:ind w:left="5679" w:hanging="212"/>
      </w:pPr>
      <w:rPr>
        <w:rFonts w:hint="default"/>
        <w:lang w:val="en-IE" w:eastAsia="en-IE" w:bidi="en-IE"/>
      </w:rPr>
    </w:lvl>
    <w:lvl w:ilvl="7" w:tplc="91A6F9B2">
      <w:numFmt w:val="bullet"/>
      <w:lvlText w:val="•"/>
      <w:lvlJc w:val="left"/>
      <w:pPr>
        <w:ind w:left="6566" w:hanging="212"/>
      </w:pPr>
      <w:rPr>
        <w:rFonts w:hint="default"/>
        <w:lang w:val="en-IE" w:eastAsia="en-IE" w:bidi="en-IE"/>
      </w:rPr>
    </w:lvl>
    <w:lvl w:ilvl="8" w:tplc="E0C235B4">
      <w:numFmt w:val="bullet"/>
      <w:lvlText w:val="•"/>
      <w:lvlJc w:val="left"/>
      <w:pPr>
        <w:ind w:left="7453" w:hanging="212"/>
      </w:pPr>
      <w:rPr>
        <w:rFonts w:hint="default"/>
        <w:lang w:val="en-IE" w:eastAsia="en-IE" w:bidi="en-IE"/>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__Grammarly_42____i" w:val="H4sIAAAAAAAEAKtWckksSQxILCpxzi/NK1GyMqwFAAEhoTITAAAA"/>
    <w:docVar w:name="__Grammarly_42___1" w:val="H4sIAAAAAAAEAKtWcslP9kxRslIyNDYyMjA3NDAysrSwMDY0MDRQ0lEKTi0uzszPAykwrAUAtUKKuywAAAA="/>
  </w:docVars>
  <w:rsids>
    <w:rsidRoot w:val="00A05C4D"/>
    <w:rsid w:val="002B300A"/>
    <w:rsid w:val="00A05C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E693"/>
  <w15:docId w15:val="{3EB94AFD-EFF9-41BB-8DC0-84827BB9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IE" w:eastAsia="en-IE" w:bidi="en-IE"/>
    </w:rPr>
  </w:style>
  <w:style w:type="paragraph" w:styleId="Heading1">
    <w:name w:val="heading 1"/>
    <w:basedOn w:val="Normal"/>
    <w:uiPriority w:val="1"/>
    <w:qFormat/>
    <w:pPr>
      <w:spacing w:line="327" w:lineRule="exact"/>
      <w:ind w:left="140" w:hanging="293"/>
      <w:outlineLvl w:val="0"/>
    </w:pPr>
    <w:rPr>
      <w:rFonts w:ascii="Cambria" w:eastAsia="Cambria" w:hAnsi="Cambria" w:cs="Cambria"/>
      <w:b/>
      <w:bCs/>
      <w:sz w:val="28"/>
      <w:szCs w:val="28"/>
    </w:rPr>
  </w:style>
  <w:style w:type="paragraph" w:styleId="Heading2">
    <w:name w:val="heading 2"/>
    <w:basedOn w:val="Normal"/>
    <w:uiPriority w:val="1"/>
    <w:qFormat/>
    <w:pPr>
      <w:ind w:left="140"/>
      <w:outlineLvl w:val="1"/>
    </w:pPr>
    <w:rPr>
      <w:rFonts w:ascii="Cambria" w:eastAsia="Cambria" w:hAnsi="Cambria" w:cs="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ind w:left="361" w:hanging="221"/>
    </w:pPr>
  </w:style>
  <w:style w:type="paragraph" w:customStyle="1" w:styleId="TableParagraph">
    <w:name w:val="Table Paragraph"/>
    <w:basedOn w:val="Normal"/>
    <w:uiPriority w:val="1"/>
    <w:qFormat/>
    <w:pPr>
      <w:spacing w:before="19"/>
      <w:ind w:left="1566" w:right="1555"/>
      <w:jc w:val="center"/>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Company>UCC</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mcoakley</dc:creator>
  <cp:lastModifiedBy>Coakley, Margaret</cp:lastModifiedBy>
  <cp:revision>2</cp:revision>
  <dcterms:created xsi:type="dcterms:W3CDTF">2019-12-13T11:30:00Z</dcterms:created>
  <dcterms:modified xsi:type="dcterms:W3CDTF">2019-12-13T11:30:00Z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Microsoft® Word 2013</vt:lpwstr>
  </property>
  <property fmtid="{D5CDD505-2E9C-101B-9397-08002B2CF9AE}" pid="4" name="LastSaved">
    <vt:filetime>2019-12-13T00:00:00Z</vt:filetime>
  </property>
</Properties>
</file>