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2076" w14:textId="77777777" w:rsidR="00772EDF" w:rsidRDefault="00772EDF" w:rsidP="00772EDF">
      <w:pPr>
        <w:jc w:val="center"/>
        <w:rPr>
          <w:rFonts w:cstheme="minorHAnsi"/>
          <w:b/>
          <w:bCs/>
          <w:sz w:val="32"/>
          <w:szCs w:val="32"/>
        </w:rPr>
      </w:pPr>
      <w:r w:rsidRPr="00772EDF">
        <w:rPr>
          <w:rFonts w:cstheme="minorHAnsi"/>
          <w:b/>
          <w:bCs/>
          <w:sz w:val="32"/>
          <w:szCs w:val="32"/>
        </w:rPr>
        <w:t>Teaching Placement Overview</w:t>
      </w:r>
    </w:p>
    <w:p w14:paraId="2F3C0E3A" w14:textId="77777777" w:rsidR="00772EDF" w:rsidRPr="00772EDF" w:rsidRDefault="00772EDF" w:rsidP="00772EDF">
      <w:pPr>
        <w:jc w:val="center"/>
        <w:rPr>
          <w:rFonts w:cstheme="minorHAnsi"/>
          <w:b/>
          <w:bCs/>
          <w:sz w:val="32"/>
          <w:szCs w:val="32"/>
        </w:rPr>
      </w:pPr>
    </w:p>
    <w:p w14:paraId="425307E3" w14:textId="77777777" w:rsidR="00772EDF" w:rsidRPr="00772EDF" w:rsidRDefault="00772EDF" w:rsidP="00772ED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</w:rPr>
        <w:t>There are two teaching placements on this course.</w:t>
      </w:r>
    </w:p>
    <w:p w14:paraId="06627213" w14:textId="77777777" w:rsidR="00772EDF" w:rsidRPr="00772EDF" w:rsidRDefault="00772EDF" w:rsidP="00772EDF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</w:rPr>
        <w:t xml:space="preserve">Teaching Placement 1 involves 30 hours of teaching observation and 30 hours of teaching practice plus a teaching portfolio to be completed. During </w:t>
      </w:r>
      <w:r w:rsidRPr="00772EDF">
        <w:rPr>
          <w:rFonts w:cstheme="minorHAnsi"/>
          <w:i/>
          <w:iCs/>
          <w:sz w:val="24"/>
          <w:szCs w:val="24"/>
        </w:rPr>
        <w:t xml:space="preserve">Phase 1 </w:t>
      </w:r>
      <w:r w:rsidRPr="00772EDF">
        <w:rPr>
          <w:rFonts w:cstheme="minorHAnsi"/>
          <w:sz w:val="24"/>
          <w:szCs w:val="24"/>
        </w:rPr>
        <w:t>– known as</w:t>
      </w:r>
      <w:r w:rsidRPr="00772EDF">
        <w:rPr>
          <w:rFonts w:cstheme="minorHAnsi"/>
          <w:i/>
          <w:iCs/>
          <w:sz w:val="24"/>
          <w:szCs w:val="24"/>
        </w:rPr>
        <w:t xml:space="preserve"> The Orientation Teaching Phase</w:t>
      </w:r>
      <w:r w:rsidRPr="00772EDF">
        <w:rPr>
          <w:rFonts w:cstheme="minorHAnsi"/>
          <w:sz w:val="24"/>
          <w:szCs w:val="24"/>
        </w:rPr>
        <w:t xml:space="preserve"> - the Student Teacher does not assume full responsibility for the class group until </w:t>
      </w:r>
      <w:r w:rsidRPr="00772EDF">
        <w:rPr>
          <w:rFonts w:cstheme="minorHAnsi"/>
          <w:b/>
          <w:bCs/>
          <w:sz w:val="24"/>
          <w:szCs w:val="24"/>
          <w:u w:val="single"/>
        </w:rPr>
        <w:t>after</w:t>
      </w:r>
      <w:r w:rsidRPr="00772EDF">
        <w:rPr>
          <w:rFonts w:cstheme="minorHAnsi"/>
          <w:sz w:val="24"/>
          <w:szCs w:val="24"/>
        </w:rPr>
        <w:t xml:space="preserve"> the October midterm break when </w:t>
      </w:r>
      <w:r w:rsidRPr="00772EDF">
        <w:rPr>
          <w:rFonts w:cstheme="minorHAnsi"/>
          <w:i/>
          <w:iCs/>
          <w:sz w:val="24"/>
          <w:szCs w:val="24"/>
        </w:rPr>
        <w:t xml:space="preserve">Phase 2 </w:t>
      </w:r>
      <w:r w:rsidRPr="00772EDF">
        <w:rPr>
          <w:rFonts w:cstheme="minorHAnsi"/>
          <w:sz w:val="24"/>
          <w:szCs w:val="24"/>
        </w:rPr>
        <w:t>begins.</w:t>
      </w:r>
    </w:p>
    <w:p w14:paraId="09BEF7E1" w14:textId="77777777" w:rsidR="00772EDF" w:rsidRPr="00772EDF" w:rsidRDefault="00772EDF" w:rsidP="00772EDF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</w:rPr>
        <w:t xml:space="preserve">It is necessary to pass Professional Teaching Placement 1 </w:t>
      </w:r>
      <w:proofErr w:type="gramStart"/>
      <w:r w:rsidRPr="00772EDF">
        <w:rPr>
          <w:rFonts w:cstheme="minorHAnsi"/>
          <w:sz w:val="24"/>
          <w:szCs w:val="24"/>
        </w:rPr>
        <w:t>in order to</w:t>
      </w:r>
      <w:proofErr w:type="gramEnd"/>
      <w:r w:rsidRPr="00772EDF">
        <w:rPr>
          <w:rFonts w:cstheme="minorHAnsi"/>
          <w:sz w:val="24"/>
          <w:szCs w:val="24"/>
        </w:rPr>
        <w:t xml:space="preserve"> progress to Professional Teaching Placement 2.</w:t>
      </w:r>
    </w:p>
    <w:p w14:paraId="7E383652" w14:textId="77777777" w:rsidR="00772EDF" w:rsidRPr="00772EDF" w:rsidRDefault="00772EDF" w:rsidP="00772EDF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</w:rPr>
        <w:t>Teaching Placement 2 involves completion of a teaching portfolio centred on 70 hours of teaching / tutoring practice in an adult education setting is expected.</w:t>
      </w:r>
    </w:p>
    <w:p w14:paraId="4D88E1D9" w14:textId="77777777" w:rsidR="00772EDF" w:rsidRPr="00772EDF" w:rsidRDefault="00772EDF" w:rsidP="00772EDF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  <w:lang w:val="en-GB"/>
        </w:rPr>
        <w:t xml:space="preserve">It is envisaged that student teachers will teach ‘all year round’ in diverse FET settings – from </w:t>
      </w:r>
      <w:proofErr w:type="spellStart"/>
      <w:r w:rsidRPr="00772EDF">
        <w:rPr>
          <w:rFonts w:cstheme="minorHAnsi"/>
          <w:sz w:val="24"/>
          <w:szCs w:val="24"/>
        </w:rPr>
        <w:t>Youthreach</w:t>
      </w:r>
      <w:proofErr w:type="spellEnd"/>
      <w:r w:rsidRPr="00772EDF">
        <w:rPr>
          <w:rFonts w:cstheme="minorHAnsi"/>
          <w:sz w:val="24"/>
          <w:szCs w:val="24"/>
        </w:rPr>
        <w:t>, PLC programmes, ETBs, Further Ed. Colleges, Training Centres, Private Training Companies to broader Adult and Community Education settings. The programme facilitates those who already work in the system; as well as those who are new to teaching and who wish to secure a position in the sector and/or those who work voluntarily at community level.</w:t>
      </w:r>
    </w:p>
    <w:p w14:paraId="174D17A1" w14:textId="77777777" w:rsidR="00772EDF" w:rsidRPr="00772EDF" w:rsidRDefault="00772EDF" w:rsidP="00772EDF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2EDF">
        <w:rPr>
          <w:rFonts w:cstheme="minorHAnsi"/>
          <w:sz w:val="24"/>
          <w:szCs w:val="24"/>
        </w:rPr>
        <w:t>Student teachers will provide a timetable to the university, identifying (normally 6) possible teaching / tutoring lessons per week that may be supervised. Students may have more than one teaching / tutoring subject which they can identify in their formal (6-lesson) timetable.</w:t>
      </w:r>
    </w:p>
    <w:p w14:paraId="03902E25" w14:textId="77777777" w:rsidR="00772EDF" w:rsidRPr="00644FCE" w:rsidRDefault="00772EDF" w:rsidP="00772EDF">
      <w:pPr>
        <w:shd w:val="clear" w:color="auto" w:fill="FFFFFF"/>
        <w:spacing w:after="195" w:line="240" w:lineRule="auto"/>
        <w:jc w:val="both"/>
        <w:rPr>
          <w:rFonts w:eastAsia="Times New Roman" w:cstheme="minorHAnsi"/>
          <w:color w:val="231F20"/>
          <w:kern w:val="0"/>
          <w:sz w:val="24"/>
          <w:szCs w:val="24"/>
          <w:lang w:eastAsia="en-IE"/>
          <w14:ligatures w14:val="none"/>
        </w:rPr>
      </w:pPr>
      <w:r w:rsidRPr="00772EDF">
        <w:rPr>
          <w:rFonts w:cstheme="minorHAnsi"/>
          <w:sz w:val="24"/>
          <w:szCs w:val="24"/>
        </w:rPr>
        <w:t>Student teachers are formally supervised twice per academic year; each time a supervisor report is generated and a student teacher response to each report.</w:t>
      </w:r>
    </w:p>
    <w:p w14:paraId="1CDD8592" w14:textId="77777777" w:rsidR="00D72355" w:rsidRDefault="00D72355"/>
    <w:sectPr w:rsidR="00D7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B2A16"/>
    <w:multiLevelType w:val="hybridMultilevel"/>
    <w:tmpl w:val="A98E478A"/>
    <w:lvl w:ilvl="0" w:tplc="F07A2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6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6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4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22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4F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E3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E2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6F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86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DF"/>
    <w:rsid w:val="006C5C01"/>
    <w:rsid w:val="00772EDF"/>
    <w:rsid w:val="00B329AA"/>
    <w:rsid w:val="00CE72B0"/>
    <w:rsid w:val="00D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132A"/>
  <w15:chartTrackingRefBased/>
  <w15:docId w15:val="{E67EA146-A57A-48E7-BEC8-7D60D595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E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E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Hosford</dc:creator>
  <cp:keywords/>
  <dc:description/>
  <cp:lastModifiedBy>Siobhan Hosford</cp:lastModifiedBy>
  <cp:revision>1</cp:revision>
  <dcterms:created xsi:type="dcterms:W3CDTF">2023-07-10T13:17:00Z</dcterms:created>
  <dcterms:modified xsi:type="dcterms:W3CDTF">2023-07-10T13:18:00Z</dcterms:modified>
</cp:coreProperties>
</file>