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E141" w14:textId="77777777" w:rsidR="00141155" w:rsidRPr="003D1C43" w:rsidRDefault="00141155" w:rsidP="00141155">
      <w:pPr>
        <w:jc w:val="center"/>
        <w:rPr>
          <w:b/>
          <w:sz w:val="28"/>
          <w:szCs w:val="28"/>
          <w:lang w:val="en-IE"/>
        </w:rPr>
      </w:pPr>
      <w:r w:rsidRPr="003D1C43">
        <w:rPr>
          <w:b/>
          <w:sz w:val="28"/>
          <w:szCs w:val="28"/>
          <w:lang w:val="en-IE"/>
        </w:rPr>
        <w:t>UNIVERSITY COLLEGE CORK</w:t>
      </w:r>
    </w:p>
    <w:p w14:paraId="4D21F33A" w14:textId="77777777" w:rsidR="00141155" w:rsidRPr="003D1C43" w:rsidRDefault="00A70204" w:rsidP="00141155">
      <w:pPr>
        <w:jc w:val="center"/>
        <w:rPr>
          <w:b/>
          <w:sz w:val="28"/>
          <w:szCs w:val="28"/>
          <w:lang w:val="en-IE"/>
        </w:rPr>
      </w:pPr>
      <w:r w:rsidRPr="003D1C43">
        <w:rPr>
          <w:b/>
          <w:sz w:val="28"/>
          <w:szCs w:val="28"/>
          <w:lang w:val="en-IE"/>
        </w:rPr>
        <w:t>LGBT</w:t>
      </w:r>
      <w:r w:rsidR="00141155" w:rsidRPr="003D1C43">
        <w:rPr>
          <w:b/>
          <w:sz w:val="28"/>
          <w:szCs w:val="28"/>
          <w:lang w:val="en-IE"/>
        </w:rPr>
        <w:t>+</w:t>
      </w:r>
      <w:r w:rsidRPr="003D1C43">
        <w:rPr>
          <w:b/>
          <w:sz w:val="28"/>
          <w:szCs w:val="28"/>
          <w:lang w:val="en-IE"/>
        </w:rPr>
        <w:t xml:space="preserve"> S</w:t>
      </w:r>
      <w:r w:rsidR="00141155" w:rsidRPr="003D1C43">
        <w:rPr>
          <w:b/>
          <w:sz w:val="28"/>
          <w:szCs w:val="28"/>
          <w:lang w:val="en-IE"/>
        </w:rPr>
        <w:t>TAFF NETWORK</w:t>
      </w:r>
    </w:p>
    <w:p w14:paraId="49C80A69" w14:textId="77777777" w:rsidR="00141155" w:rsidRPr="005D56D8" w:rsidRDefault="00141155" w:rsidP="00141155">
      <w:pPr>
        <w:jc w:val="center"/>
        <w:rPr>
          <w:sz w:val="22"/>
          <w:szCs w:val="22"/>
          <w:lang w:val="en-IE"/>
        </w:rPr>
      </w:pPr>
    </w:p>
    <w:p w14:paraId="63103376" w14:textId="40501FFB" w:rsidR="00141155" w:rsidRPr="003D1C43" w:rsidRDefault="00141155" w:rsidP="00141155">
      <w:pPr>
        <w:jc w:val="center"/>
        <w:rPr>
          <w:sz w:val="28"/>
          <w:szCs w:val="28"/>
          <w:lang w:val="en-IE"/>
        </w:rPr>
      </w:pPr>
      <w:r w:rsidRPr="003D1C43">
        <w:rPr>
          <w:sz w:val="28"/>
          <w:szCs w:val="28"/>
          <w:lang w:val="en-IE"/>
        </w:rPr>
        <w:t xml:space="preserve">Minutes of </w:t>
      </w:r>
      <w:r w:rsidR="002A1C47" w:rsidRPr="003D1C43">
        <w:rPr>
          <w:sz w:val="28"/>
          <w:szCs w:val="28"/>
          <w:lang w:val="en-IE"/>
        </w:rPr>
        <w:t xml:space="preserve">Committee </w:t>
      </w:r>
      <w:r w:rsidR="0000502B" w:rsidRPr="003D1C43">
        <w:rPr>
          <w:sz w:val="28"/>
          <w:szCs w:val="28"/>
          <w:lang w:val="en-IE"/>
        </w:rPr>
        <w:t>Meeting</w:t>
      </w:r>
    </w:p>
    <w:p w14:paraId="42866DC1" w14:textId="3A2D5117" w:rsidR="003C0EF3" w:rsidRPr="005D56D8" w:rsidRDefault="003C0EF3" w:rsidP="00141155">
      <w:pPr>
        <w:jc w:val="center"/>
        <w:rPr>
          <w:sz w:val="22"/>
          <w:szCs w:val="22"/>
          <w:lang w:val="en-IE"/>
        </w:rPr>
      </w:pPr>
    </w:p>
    <w:p w14:paraId="47B9DDFC" w14:textId="77777777" w:rsidR="00141155" w:rsidRPr="00BA3899" w:rsidRDefault="00141155">
      <w:pPr>
        <w:rPr>
          <w:rFonts w:cstheme="minorHAnsi"/>
          <w:sz w:val="22"/>
          <w:szCs w:val="22"/>
          <w:lang w:val="en-IE"/>
        </w:rPr>
      </w:pPr>
    </w:p>
    <w:tbl>
      <w:tblPr>
        <w:tblStyle w:val="TableGrid"/>
        <w:tblW w:w="9781" w:type="dxa"/>
        <w:tblInd w:w="-5" w:type="dxa"/>
        <w:tblLook w:val="04A0" w:firstRow="1" w:lastRow="0" w:firstColumn="1" w:lastColumn="0" w:noHBand="0" w:noVBand="1"/>
      </w:tblPr>
      <w:tblGrid>
        <w:gridCol w:w="1701"/>
        <w:gridCol w:w="8080"/>
      </w:tblGrid>
      <w:tr w:rsidR="00141155" w:rsidRPr="00BA3899" w14:paraId="67F52B67" w14:textId="77777777" w:rsidTr="00DF4188">
        <w:tc>
          <w:tcPr>
            <w:tcW w:w="1701" w:type="dxa"/>
          </w:tcPr>
          <w:p w14:paraId="5A5315A2" w14:textId="77D4A83D" w:rsidR="00141155" w:rsidRPr="00BA3899" w:rsidRDefault="0000502B" w:rsidP="00440DC7">
            <w:pPr>
              <w:rPr>
                <w:rFonts w:cstheme="minorHAnsi"/>
                <w:sz w:val="22"/>
                <w:szCs w:val="22"/>
                <w:lang w:val="en-IE"/>
              </w:rPr>
            </w:pPr>
            <w:r w:rsidRPr="00BA3899">
              <w:rPr>
                <w:rFonts w:cstheme="minorHAnsi"/>
                <w:sz w:val="22"/>
                <w:szCs w:val="22"/>
                <w:lang w:val="en-IE"/>
              </w:rPr>
              <w:t>Date</w:t>
            </w:r>
          </w:p>
        </w:tc>
        <w:tc>
          <w:tcPr>
            <w:tcW w:w="8080" w:type="dxa"/>
          </w:tcPr>
          <w:p w14:paraId="4071C73C" w14:textId="7D75E090" w:rsidR="00141155" w:rsidRPr="00BA3899" w:rsidRDefault="00463464" w:rsidP="6BFD3224">
            <w:pPr>
              <w:rPr>
                <w:rFonts w:cstheme="minorHAnsi"/>
                <w:sz w:val="22"/>
                <w:szCs w:val="22"/>
                <w:lang w:val="en-IE"/>
              </w:rPr>
            </w:pPr>
            <w:r w:rsidRPr="00BA3899">
              <w:rPr>
                <w:rFonts w:cstheme="minorHAnsi"/>
                <w:sz w:val="22"/>
                <w:szCs w:val="22"/>
                <w:lang w:val="en-IE"/>
              </w:rPr>
              <w:t>1</w:t>
            </w:r>
            <w:r w:rsidR="0066445F" w:rsidRPr="00BA3899">
              <w:rPr>
                <w:rFonts w:cstheme="minorHAnsi"/>
                <w:sz w:val="22"/>
                <w:szCs w:val="22"/>
                <w:lang w:val="en-IE"/>
              </w:rPr>
              <w:t>8</w:t>
            </w:r>
            <w:r w:rsidRPr="00BA3899">
              <w:rPr>
                <w:rFonts w:cstheme="minorHAnsi"/>
                <w:sz w:val="22"/>
                <w:szCs w:val="22"/>
                <w:vertAlign w:val="superscript"/>
                <w:lang w:val="en-IE"/>
              </w:rPr>
              <w:t>th</w:t>
            </w:r>
            <w:r w:rsidRPr="00BA3899">
              <w:rPr>
                <w:rFonts w:cstheme="minorHAnsi"/>
                <w:sz w:val="22"/>
                <w:szCs w:val="22"/>
                <w:lang w:val="en-IE"/>
              </w:rPr>
              <w:t xml:space="preserve"> Ma</w:t>
            </w:r>
            <w:r w:rsidR="0066445F" w:rsidRPr="00BA3899">
              <w:rPr>
                <w:rFonts w:cstheme="minorHAnsi"/>
                <w:sz w:val="22"/>
                <w:szCs w:val="22"/>
                <w:lang w:val="en-IE"/>
              </w:rPr>
              <w:t>y</w:t>
            </w:r>
            <w:r w:rsidRPr="00BA3899">
              <w:rPr>
                <w:rFonts w:cstheme="minorHAnsi"/>
                <w:sz w:val="22"/>
                <w:szCs w:val="22"/>
                <w:lang w:val="en-IE"/>
              </w:rPr>
              <w:t xml:space="preserve"> 2021</w:t>
            </w:r>
          </w:p>
        </w:tc>
      </w:tr>
      <w:tr w:rsidR="00141155" w:rsidRPr="00BA3899" w14:paraId="133FE883" w14:textId="77777777" w:rsidTr="00DF4188">
        <w:tc>
          <w:tcPr>
            <w:tcW w:w="1701" w:type="dxa"/>
          </w:tcPr>
          <w:p w14:paraId="438EE9C1" w14:textId="2AD6AE04" w:rsidR="00141155" w:rsidRPr="00BA3899" w:rsidRDefault="0000502B" w:rsidP="00440DC7">
            <w:pPr>
              <w:rPr>
                <w:rFonts w:cstheme="minorHAnsi"/>
                <w:sz w:val="22"/>
                <w:szCs w:val="22"/>
                <w:lang w:val="en-IE"/>
              </w:rPr>
            </w:pPr>
            <w:r w:rsidRPr="00BA3899">
              <w:rPr>
                <w:rFonts w:cstheme="minorHAnsi"/>
                <w:sz w:val="22"/>
                <w:szCs w:val="22"/>
                <w:lang w:val="en-IE"/>
              </w:rPr>
              <w:t>Time</w:t>
            </w:r>
          </w:p>
        </w:tc>
        <w:tc>
          <w:tcPr>
            <w:tcW w:w="8080" w:type="dxa"/>
          </w:tcPr>
          <w:p w14:paraId="5CAA7B0F" w14:textId="5456D349" w:rsidR="00141155" w:rsidRPr="00BA3899" w:rsidRDefault="0066445F" w:rsidP="6BFD3224">
            <w:pPr>
              <w:rPr>
                <w:rFonts w:cstheme="minorHAnsi"/>
                <w:sz w:val="22"/>
                <w:szCs w:val="22"/>
                <w:lang w:val="en-IE"/>
              </w:rPr>
            </w:pPr>
            <w:r w:rsidRPr="00BA3899">
              <w:rPr>
                <w:rFonts w:cstheme="minorHAnsi"/>
                <w:sz w:val="22"/>
                <w:szCs w:val="22"/>
                <w:lang w:val="en-IE"/>
              </w:rPr>
              <w:t>1pm</w:t>
            </w:r>
            <w:r w:rsidR="00EA5ABA">
              <w:rPr>
                <w:rFonts w:cstheme="minorHAnsi"/>
                <w:sz w:val="22"/>
                <w:szCs w:val="22"/>
                <w:lang w:val="en-IE"/>
              </w:rPr>
              <w:t xml:space="preserve"> – 2.45pm</w:t>
            </w:r>
          </w:p>
        </w:tc>
      </w:tr>
      <w:tr w:rsidR="00141155" w:rsidRPr="00BA3899" w14:paraId="2212AC3D" w14:textId="77777777" w:rsidTr="00DF4188">
        <w:tc>
          <w:tcPr>
            <w:tcW w:w="1701" w:type="dxa"/>
          </w:tcPr>
          <w:p w14:paraId="15C798F3" w14:textId="5CECC3A3" w:rsidR="00141155" w:rsidRPr="00BA3899" w:rsidRDefault="0000502B" w:rsidP="00440DC7">
            <w:pPr>
              <w:rPr>
                <w:rFonts w:cstheme="minorHAnsi"/>
                <w:sz w:val="22"/>
                <w:szCs w:val="22"/>
                <w:lang w:val="en-IE"/>
              </w:rPr>
            </w:pPr>
            <w:r w:rsidRPr="00BA3899">
              <w:rPr>
                <w:rFonts w:cstheme="minorHAnsi"/>
                <w:sz w:val="22"/>
                <w:szCs w:val="22"/>
                <w:lang w:val="en-IE"/>
              </w:rPr>
              <w:t>Venue</w:t>
            </w:r>
          </w:p>
        </w:tc>
        <w:tc>
          <w:tcPr>
            <w:tcW w:w="8080" w:type="dxa"/>
          </w:tcPr>
          <w:p w14:paraId="25434DF6" w14:textId="0DCD9D6D" w:rsidR="00141155" w:rsidRPr="00BA3899" w:rsidRDefault="00DD63E9" w:rsidP="6BFD3224">
            <w:pPr>
              <w:rPr>
                <w:rFonts w:cstheme="minorHAnsi"/>
                <w:sz w:val="22"/>
                <w:szCs w:val="22"/>
                <w:lang w:val="en-IE"/>
              </w:rPr>
            </w:pPr>
            <w:r w:rsidRPr="00BA3899">
              <w:rPr>
                <w:rFonts w:cstheme="minorHAnsi"/>
                <w:sz w:val="22"/>
                <w:szCs w:val="22"/>
                <w:lang w:val="en-IE"/>
              </w:rPr>
              <w:t>Microsoft Teams</w:t>
            </w:r>
            <w:r w:rsidR="0000502B" w:rsidRPr="00BA3899">
              <w:rPr>
                <w:rFonts w:cstheme="minorHAnsi"/>
                <w:sz w:val="22"/>
                <w:szCs w:val="22"/>
                <w:lang w:val="en-IE"/>
              </w:rPr>
              <w:t xml:space="preserve"> </w:t>
            </w:r>
          </w:p>
        </w:tc>
      </w:tr>
    </w:tbl>
    <w:p w14:paraId="16DD946F" w14:textId="4D9430CD" w:rsidR="00A70204" w:rsidRPr="00BA3899" w:rsidRDefault="00A70204">
      <w:pPr>
        <w:rPr>
          <w:rFonts w:cstheme="minorHAnsi"/>
          <w:sz w:val="22"/>
          <w:szCs w:val="22"/>
          <w:lang w:val="en-IE"/>
        </w:rPr>
      </w:pPr>
    </w:p>
    <w:p w14:paraId="2B88034B" w14:textId="2272DFDF" w:rsidR="00A70204" w:rsidRPr="00BA3899" w:rsidRDefault="005D56D8" w:rsidP="00F50F79">
      <w:pPr>
        <w:ind w:left="1440" w:hanging="1440"/>
        <w:rPr>
          <w:rFonts w:cstheme="minorHAnsi"/>
          <w:sz w:val="22"/>
          <w:szCs w:val="22"/>
          <w:lang w:val="en-IE"/>
        </w:rPr>
      </w:pPr>
      <w:r w:rsidRPr="00BA3899">
        <w:rPr>
          <w:rFonts w:cstheme="minorHAnsi"/>
          <w:sz w:val="22"/>
          <w:szCs w:val="22"/>
          <w:lang w:val="en-IE"/>
        </w:rPr>
        <w:t>Attendance:</w:t>
      </w:r>
      <w:r w:rsidRPr="00BA3899">
        <w:rPr>
          <w:rFonts w:cstheme="minorHAnsi"/>
          <w:sz w:val="22"/>
          <w:szCs w:val="22"/>
          <w:lang w:val="en-IE"/>
        </w:rPr>
        <w:tab/>
        <w:t>Mary Byrne, Lau</w:t>
      </w:r>
      <w:r w:rsidR="00B64D2D" w:rsidRPr="00BA3899">
        <w:rPr>
          <w:rFonts w:cstheme="minorHAnsi"/>
          <w:sz w:val="22"/>
          <w:szCs w:val="22"/>
          <w:lang w:val="en-IE"/>
        </w:rPr>
        <w:t xml:space="preserve">rence Davis, </w:t>
      </w:r>
      <w:r w:rsidR="00463464" w:rsidRPr="00BA3899">
        <w:rPr>
          <w:rFonts w:cstheme="minorHAnsi"/>
          <w:sz w:val="22"/>
          <w:szCs w:val="22"/>
          <w:lang w:val="en-IE"/>
        </w:rPr>
        <w:t xml:space="preserve">Tim H. Fass, </w:t>
      </w:r>
      <w:r w:rsidR="00B64D2D" w:rsidRPr="00BA3899">
        <w:rPr>
          <w:rFonts w:cstheme="minorHAnsi"/>
          <w:sz w:val="22"/>
          <w:szCs w:val="22"/>
          <w:lang w:val="en-IE"/>
        </w:rPr>
        <w:t xml:space="preserve">Barra Ó </w:t>
      </w:r>
      <w:proofErr w:type="spellStart"/>
      <w:r w:rsidR="00B64D2D" w:rsidRPr="00BA3899">
        <w:rPr>
          <w:rFonts w:cstheme="minorHAnsi"/>
          <w:sz w:val="22"/>
          <w:szCs w:val="22"/>
          <w:lang w:val="en-IE"/>
        </w:rPr>
        <w:t>Donnabháin</w:t>
      </w:r>
      <w:proofErr w:type="spellEnd"/>
      <w:r w:rsidR="00B64D2D" w:rsidRPr="00BA3899">
        <w:rPr>
          <w:rFonts w:cstheme="minorHAnsi"/>
          <w:sz w:val="22"/>
          <w:szCs w:val="22"/>
          <w:lang w:val="en-IE"/>
        </w:rPr>
        <w:t>, Mary O’</w:t>
      </w:r>
      <w:r w:rsidR="00A70204" w:rsidRPr="00BA3899">
        <w:rPr>
          <w:rFonts w:cstheme="minorHAnsi"/>
          <w:sz w:val="22"/>
          <w:szCs w:val="22"/>
          <w:lang w:val="en-IE"/>
        </w:rPr>
        <w:t>Rourke</w:t>
      </w:r>
      <w:r w:rsidR="00F50F79" w:rsidRPr="00BA3899">
        <w:rPr>
          <w:rFonts w:cstheme="minorHAnsi"/>
          <w:sz w:val="22"/>
          <w:szCs w:val="22"/>
          <w:lang w:val="en-IE"/>
        </w:rPr>
        <w:t xml:space="preserve">, Fiachra Ó </w:t>
      </w:r>
      <w:proofErr w:type="spellStart"/>
      <w:r w:rsidR="00F50F79" w:rsidRPr="00BA3899">
        <w:rPr>
          <w:rFonts w:cstheme="minorHAnsi"/>
          <w:sz w:val="22"/>
          <w:szCs w:val="22"/>
          <w:lang w:val="en-IE"/>
        </w:rPr>
        <w:t>Súilleabháin</w:t>
      </w:r>
      <w:proofErr w:type="spellEnd"/>
      <w:r w:rsidR="00F50F79" w:rsidRPr="00BA3899">
        <w:rPr>
          <w:rFonts w:cstheme="minorHAnsi"/>
          <w:sz w:val="22"/>
          <w:szCs w:val="22"/>
          <w:lang w:val="en-IE"/>
        </w:rPr>
        <w:t>, Diarmuid Scully</w:t>
      </w:r>
    </w:p>
    <w:p w14:paraId="63F800A1" w14:textId="5727CC3E" w:rsidR="00A70204" w:rsidRPr="00BA3899" w:rsidRDefault="00F9052C" w:rsidP="00B41327">
      <w:pPr>
        <w:ind w:left="1440" w:hanging="1440"/>
        <w:rPr>
          <w:rFonts w:cstheme="minorHAnsi"/>
          <w:sz w:val="22"/>
          <w:szCs w:val="22"/>
          <w:lang w:val="en-IE"/>
        </w:rPr>
      </w:pPr>
      <w:r w:rsidRPr="00BA3899">
        <w:rPr>
          <w:rFonts w:cstheme="minorHAnsi"/>
          <w:sz w:val="22"/>
          <w:szCs w:val="22"/>
          <w:lang w:val="en-IE"/>
        </w:rPr>
        <w:t>Apologies</w:t>
      </w:r>
      <w:r w:rsidR="007942D9" w:rsidRPr="00BA3899">
        <w:rPr>
          <w:rFonts w:cstheme="minorHAnsi"/>
          <w:sz w:val="22"/>
          <w:szCs w:val="22"/>
          <w:lang w:val="en-IE"/>
        </w:rPr>
        <w:t>:</w:t>
      </w:r>
      <w:r w:rsidR="00825083" w:rsidRPr="00BA3899">
        <w:rPr>
          <w:rFonts w:cstheme="minorHAnsi"/>
          <w:sz w:val="22"/>
          <w:szCs w:val="22"/>
          <w:lang w:val="en-IE"/>
        </w:rPr>
        <w:tab/>
      </w:r>
      <w:r w:rsidR="00EC0C82" w:rsidRPr="00BA3899">
        <w:rPr>
          <w:rFonts w:cstheme="minorHAnsi"/>
          <w:sz w:val="22"/>
          <w:szCs w:val="22"/>
          <w:lang w:val="en-IE"/>
        </w:rPr>
        <w:t>Han Shao</w:t>
      </w:r>
    </w:p>
    <w:p w14:paraId="4A48C354" w14:textId="479C0DB7" w:rsidR="00B41327" w:rsidRPr="00BA3899" w:rsidRDefault="00B41327">
      <w:pPr>
        <w:rPr>
          <w:rFonts w:cstheme="minorHAnsi"/>
          <w:sz w:val="22"/>
          <w:szCs w:val="22"/>
          <w:lang w:val="en-IE"/>
        </w:rPr>
      </w:pPr>
    </w:p>
    <w:p w14:paraId="48C70996" w14:textId="77777777" w:rsidR="009A1B16" w:rsidRPr="00BA3899" w:rsidRDefault="009A1B16">
      <w:pPr>
        <w:rPr>
          <w:rFonts w:cstheme="minorHAnsi"/>
          <w:sz w:val="22"/>
          <w:szCs w:val="22"/>
          <w:lang w:val="en-IE"/>
        </w:rPr>
      </w:pPr>
    </w:p>
    <w:tbl>
      <w:tblPr>
        <w:tblStyle w:val="TableGrid"/>
        <w:tblW w:w="9776" w:type="dxa"/>
        <w:tblLook w:val="04A0" w:firstRow="1" w:lastRow="0" w:firstColumn="1" w:lastColumn="0" w:noHBand="0" w:noVBand="1"/>
      </w:tblPr>
      <w:tblGrid>
        <w:gridCol w:w="421"/>
        <w:gridCol w:w="1462"/>
        <w:gridCol w:w="6285"/>
        <w:gridCol w:w="1608"/>
      </w:tblGrid>
      <w:tr w:rsidR="00857C55" w:rsidRPr="00BA3899" w14:paraId="5FCD8FA8" w14:textId="4A229DC1" w:rsidTr="00036554">
        <w:tc>
          <w:tcPr>
            <w:tcW w:w="421" w:type="dxa"/>
            <w:vAlign w:val="center"/>
          </w:tcPr>
          <w:p w14:paraId="08819D86" w14:textId="11AA6D96" w:rsidR="00B41327" w:rsidRPr="00BA3899" w:rsidRDefault="00B41327" w:rsidP="00B41327">
            <w:pPr>
              <w:jc w:val="center"/>
              <w:rPr>
                <w:rFonts w:cstheme="minorHAnsi"/>
                <w:sz w:val="22"/>
                <w:szCs w:val="22"/>
                <w:lang w:val="en-IE"/>
              </w:rPr>
            </w:pPr>
          </w:p>
        </w:tc>
        <w:tc>
          <w:tcPr>
            <w:tcW w:w="1462" w:type="dxa"/>
            <w:vAlign w:val="center"/>
          </w:tcPr>
          <w:p w14:paraId="6F84D92C" w14:textId="07CF1697" w:rsidR="00B41327" w:rsidRPr="00BA3899" w:rsidRDefault="00B41327" w:rsidP="00B41327">
            <w:pPr>
              <w:jc w:val="center"/>
              <w:rPr>
                <w:rFonts w:cstheme="minorHAnsi"/>
                <w:sz w:val="22"/>
                <w:szCs w:val="22"/>
                <w:lang w:val="en-IE"/>
              </w:rPr>
            </w:pPr>
            <w:r w:rsidRPr="00BA3899">
              <w:rPr>
                <w:rStyle w:val="normaltextrun"/>
                <w:rFonts w:cstheme="minorHAnsi"/>
                <w:b/>
                <w:bCs/>
                <w:sz w:val="22"/>
                <w:szCs w:val="22"/>
              </w:rPr>
              <w:t>Agenda Item</w:t>
            </w:r>
          </w:p>
        </w:tc>
        <w:tc>
          <w:tcPr>
            <w:tcW w:w="6285" w:type="dxa"/>
            <w:vAlign w:val="center"/>
          </w:tcPr>
          <w:p w14:paraId="568C4F5D" w14:textId="2EA24226" w:rsidR="00B41327" w:rsidRPr="00BA3899" w:rsidRDefault="00B41327" w:rsidP="00B41327">
            <w:pPr>
              <w:jc w:val="center"/>
              <w:rPr>
                <w:rFonts w:cstheme="minorHAnsi"/>
                <w:sz w:val="22"/>
                <w:szCs w:val="22"/>
                <w:lang w:val="en-IE"/>
              </w:rPr>
            </w:pPr>
            <w:r w:rsidRPr="00BA3899">
              <w:rPr>
                <w:rStyle w:val="normaltextrun"/>
                <w:rFonts w:cstheme="minorHAnsi"/>
                <w:b/>
                <w:bCs/>
                <w:sz w:val="22"/>
                <w:szCs w:val="22"/>
              </w:rPr>
              <w:t>Discussion</w:t>
            </w:r>
          </w:p>
        </w:tc>
        <w:tc>
          <w:tcPr>
            <w:tcW w:w="1608" w:type="dxa"/>
            <w:vAlign w:val="center"/>
          </w:tcPr>
          <w:p w14:paraId="2D0AD71F" w14:textId="21D0747D" w:rsidR="00B41327" w:rsidRPr="00BA3899" w:rsidRDefault="00B41327" w:rsidP="00B41327">
            <w:pPr>
              <w:jc w:val="center"/>
              <w:rPr>
                <w:rFonts w:cstheme="minorHAnsi"/>
                <w:sz w:val="22"/>
                <w:szCs w:val="22"/>
                <w:lang w:val="en-IE"/>
              </w:rPr>
            </w:pPr>
            <w:r w:rsidRPr="00BA3899">
              <w:rPr>
                <w:rStyle w:val="normaltextrun"/>
                <w:rFonts w:cstheme="minorHAnsi"/>
                <w:b/>
                <w:bCs/>
                <w:sz w:val="22"/>
                <w:szCs w:val="22"/>
              </w:rPr>
              <w:t>Actions</w:t>
            </w:r>
          </w:p>
        </w:tc>
      </w:tr>
      <w:tr w:rsidR="00857C55" w:rsidRPr="00BA3899" w14:paraId="25E5D27F" w14:textId="13AC0C78" w:rsidTr="00036554">
        <w:tc>
          <w:tcPr>
            <w:tcW w:w="421" w:type="dxa"/>
          </w:tcPr>
          <w:p w14:paraId="0E9AA142" w14:textId="48A6B15F" w:rsidR="00B41327" w:rsidRPr="00BA3899" w:rsidRDefault="00C13268">
            <w:pPr>
              <w:rPr>
                <w:rFonts w:cstheme="minorHAnsi"/>
                <w:sz w:val="22"/>
                <w:szCs w:val="22"/>
                <w:lang w:val="en-IE"/>
              </w:rPr>
            </w:pPr>
            <w:r w:rsidRPr="00BA3899">
              <w:rPr>
                <w:rFonts w:cstheme="minorHAnsi"/>
                <w:sz w:val="22"/>
                <w:szCs w:val="22"/>
                <w:lang w:val="en-IE"/>
              </w:rPr>
              <w:t>1</w:t>
            </w:r>
            <w:r w:rsidR="00BA782E" w:rsidRPr="00BA3899">
              <w:rPr>
                <w:rFonts w:cstheme="minorHAnsi"/>
                <w:sz w:val="22"/>
                <w:szCs w:val="22"/>
                <w:lang w:val="en-IE"/>
              </w:rPr>
              <w:t>.</w:t>
            </w:r>
          </w:p>
        </w:tc>
        <w:tc>
          <w:tcPr>
            <w:tcW w:w="1462" w:type="dxa"/>
          </w:tcPr>
          <w:p w14:paraId="5D292B61" w14:textId="59294984" w:rsidR="00B41327" w:rsidRPr="00BA3899" w:rsidRDefault="00E24FFB" w:rsidP="007829F0">
            <w:pPr>
              <w:rPr>
                <w:rFonts w:cstheme="minorHAnsi"/>
                <w:bCs/>
                <w:sz w:val="22"/>
                <w:szCs w:val="22"/>
                <w:lang w:val="en-IE"/>
              </w:rPr>
            </w:pPr>
            <w:r w:rsidRPr="00BA3899">
              <w:rPr>
                <w:rFonts w:cstheme="minorHAnsi"/>
                <w:bCs/>
                <w:sz w:val="22"/>
                <w:szCs w:val="22"/>
                <w:lang w:val="en-IE"/>
              </w:rPr>
              <w:t>Committee Positions</w:t>
            </w:r>
          </w:p>
        </w:tc>
        <w:tc>
          <w:tcPr>
            <w:tcW w:w="6285" w:type="dxa"/>
          </w:tcPr>
          <w:p w14:paraId="41390BDC" w14:textId="445A02B4" w:rsidR="00B10CC2" w:rsidRDefault="001D0155" w:rsidP="000C265F">
            <w:pPr>
              <w:pStyle w:val="ListParagraph"/>
              <w:numPr>
                <w:ilvl w:val="0"/>
                <w:numId w:val="34"/>
              </w:numPr>
              <w:rPr>
                <w:rFonts w:cstheme="minorHAnsi"/>
                <w:sz w:val="22"/>
                <w:szCs w:val="22"/>
                <w:lang w:val="en-IE"/>
              </w:rPr>
            </w:pPr>
            <w:r w:rsidRPr="000C265F">
              <w:rPr>
                <w:rFonts w:cstheme="minorHAnsi"/>
                <w:sz w:val="22"/>
                <w:szCs w:val="22"/>
                <w:lang w:val="en-IE"/>
              </w:rPr>
              <w:t>A</w:t>
            </w:r>
            <w:r w:rsidR="00EA5ABA">
              <w:rPr>
                <w:rFonts w:cstheme="minorHAnsi"/>
                <w:sz w:val="22"/>
                <w:szCs w:val="22"/>
                <w:lang w:val="en-IE"/>
              </w:rPr>
              <w:t>t the</w:t>
            </w:r>
            <w:r w:rsidRPr="000C265F">
              <w:rPr>
                <w:rFonts w:cstheme="minorHAnsi"/>
                <w:sz w:val="22"/>
                <w:szCs w:val="22"/>
                <w:lang w:val="en-IE"/>
              </w:rPr>
              <w:t xml:space="preserve"> last AGM we </w:t>
            </w:r>
            <w:r w:rsidR="000B0E9D">
              <w:rPr>
                <w:rFonts w:cstheme="minorHAnsi"/>
                <w:sz w:val="22"/>
                <w:szCs w:val="22"/>
                <w:lang w:val="en-IE"/>
              </w:rPr>
              <w:t xml:space="preserve">agreed the network </w:t>
            </w:r>
            <w:r w:rsidRPr="000C265F">
              <w:rPr>
                <w:rFonts w:cstheme="minorHAnsi"/>
                <w:sz w:val="22"/>
                <w:szCs w:val="22"/>
                <w:lang w:val="en-IE"/>
              </w:rPr>
              <w:t>should have a PRO. Julie Butters</w:t>
            </w:r>
            <w:r w:rsidR="001D4700" w:rsidRPr="000C265F">
              <w:rPr>
                <w:rFonts w:cstheme="minorHAnsi"/>
                <w:sz w:val="22"/>
                <w:szCs w:val="22"/>
                <w:lang w:val="en-IE"/>
              </w:rPr>
              <w:t xml:space="preserve">, new network member, has expressed an interest in this role. </w:t>
            </w:r>
            <w:r w:rsidR="000B0E9D">
              <w:rPr>
                <w:rFonts w:cstheme="minorHAnsi"/>
                <w:sz w:val="22"/>
                <w:szCs w:val="22"/>
                <w:lang w:val="en-IE"/>
              </w:rPr>
              <w:t>She is c</w:t>
            </w:r>
            <w:r w:rsidR="001D4700" w:rsidRPr="000C265F">
              <w:rPr>
                <w:rFonts w:cstheme="minorHAnsi"/>
                <w:sz w:val="22"/>
                <w:szCs w:val="22"/>
                <w:lang w:val="en-IE"/>
              </w:rPr>
              <w:t>urrently on leave</w:t>
            </w:r>
            <w:r w:rsidR="000B0E9D">
              <w:rPr>
                <w:rFonts w:cstheme="minorHAnsi"/>
                <w:sz w:val="22"/>
                <w:szCs w:val="22"/>
                <w:lang w:val="en-IE"/>
              </w:rPr>
              <w:t xml:space="preserve"> but</w:t>
            </w:r>
            <w:r w:rsidR="001D4700" w:rsidRPr="000C265F">
              <w:rPr>
                <w:rFonts w:cstheme="minorHAnsi"/>
                <w:sz w:val="22"/>
                <w:szCs w:val="22"/>
                <w:lang w:val="en-IE"/>
              </w:rPr>
              <w:t xml:space="preserve"> would like to be put forward </w:t>
            </w:r>
            <w:r w:rsidR="001D4700" w:rsidRPr="000C265F">
              <w:rPr>
                <w:rFonts w:cstheme="minorHAnsi"/>
                <w:i/>
                <w:iCs/>
                <w:sz w:val="22"/>
                <w:szCs w:val="22"/>
                <w:lang w:val="en-IE"/>
              </w:rPr>
              <w:t>in absentia</w:t>
            </w:r>
            <w:r w:rsidR="001D4700" w:rsidRPr="000C265F">
              <w:rPr>
                <w:rFonts w:cstheme="minorHAnsi"/>
                <w:sz w:val="22"/>
                <w:szCs w:val="22"/>
                <w:lang w:val="en-IE"/>
              </w:rPr>
              <w:t>.</w:t>
            </w:r>
            <w:r w:rsidR="002D27B5" w:rsidRPr="000C265F">
              <w:rPr>
                <w:rFonts w:cstheme="minorHAnsi"/>
                <w:sz w:val="22"/>
                <w:szCs w:val="22"/>
                <w:lang w:val="en-IE"/>
              </w:rPr>
              <w:t xml:space="preserve"> </w:t>
            </w:r>
          </w:p>
          <w:p w14:paraId="4C269DB7" w14:textId="77777777" w:rsidR="00DD67B4" w:rsidRPr="000C265F" w:rsidRDefault="00DD67B4" w:rsidP="00DD67B4">
            <w:pPr>
              <w:pStyle w:val="ListParagraph"/>
              <w:ind w:left="360"/>
              <w:rPr>
                <w:rFonts w:cstheme="minorHAnsi"/>
                <w:sz w:val="22"/>
                <w:szCs w:val="22"/>
                <w:lang w:val="en-IE"/>
              </w:rPr>
            </w:pPr>
          </w:p>
          <w:p w14:paraId="61BB2E82" w14:textId="007D45A8" w:rsidR="003E0D87" w:rsidRDefault="003E0D87" w:rsidP="000C265F">
            <w:pPr>
              <w:pStyle w:val="ListParagraph"/>
              <w:numPr>
                <w:ilvl w:val="0"/>
                <w:numId w:val="34"/>
              </w:numPr>
              <w:rPr>
                <w:rFonts w:cstheme="minorHAnsi"/>
                <w:sz w:val="22"/>
                <w:szCs w:val="22"/>
                <w:lang w:val="en-IE"/>
              </w:rPr>
            </w:pPr>
            <w:r w:rsidRPr="000C265F">
              <w:rPr>
                <w:rFonts w:cstheme="minorHAnsi"/>
                <w:sz w:val="22"/>
                <w:szCs w:val="22"/>
                <w:lang w:val="en-IE"/>
              </w:rPr>
              <w:t>Tyndall rep</w:t>
            </w:r>
            <w:r w:rsidR="00F76A98" w:rsidRPr="000C265F">
              <w:rPr>
                <w:rFonts w:cstheme="minorHAnsi"/>
                <w:sz w:val="22"/>
                <w:szCs w:val="22"/>
                <w:lang w:val="en-IE"/>
              </w:rPr>
              <w:t xml:space="preserve"> – Tim and Han </w:t>
            </w:r>
            <w:r w:rsidR="00776174">
              <w:rPr>
                <w:rFonts w:cstheme="minorHAnsi"/>
                <w:sz w:val="22"/>
                <w:szCs w:val="22"/>
                <w:lang w:val="en-IE"/>
              </w:rPr>
              <w:t xml:space="preserve">are </w:t>
            </w:r>
            <w:r w:rsidR="00F76A98" w:rsidRPr="000C265F">
              <w:rPr>
                <w:rFonts w:cstheme="minorHAnsi"/>
                <w:sz w:val="22"/>
                <w:szCs w:val="22"/>
                <w:lang w:val="en-IE"/>
              </w:rPr>
              <w:t xml:space="preserve">both happy to continue </w:t>
            </w:r>
            <w:r w:rsidR="00B37736">
              <w:rPr>
                <w:rFonts w:cstheme="minorHAnsi"/>
                <w:sz w:val="22"/>
                <w:szCs w:val="22"/>
                <w:lang w:val="en-IE"/>
              </w:rPr>
              <w:t>sharing this</w:t>
            </w:r>
            <w:r w:rsidR="00F76A98" w:rsidRPr="000C265F">
              <w:rPr>
                <w:rFonts w:cstheme="minorHAnsi"/>
                <w:sz w:val="22"/>
                <w:szCs w:val="22"/>
                <w:lang w:val="en-IE"/>
              </w:rPr>
              <w:t xml:space="preserve"> role, although Tim will</w:t>
            </w:r>
            <w:r w:rsidR="00776174">
              <w:rPr>
                <w:rFonts w:cstheme="minorHAnsi"/>
                <w:sz w:val="22"/>
                <w:szCs w:val="22"/>
                <w:lang w:val="en-IE"/>
              </w:rPr>
              <w:t xml:space="preserve"> probably be leaving</w:t>
            </w:r>
            <w:r w:rsidR="00F76A98" w:rsidRPr="000C265F">
              <w:rPr>
                <w:rFonts w:cstheme="minorHAnsi"/>
                <w:sz w:val="22"/>
                <w:szCs w:val="22"/>
                <w:lang w:val="en-IE"/>
              </w:rPr>
              <w:t xml:space="preserve"> Tyndall early next year.</w:t>
            </w:r>
          </w:p>
          <w:p w14:paraId="60E5FF24" w14:textId="77777777" w:rsidR="00DD67B4" w:rsidRPr="00DD67B4" w:rsidRDefault="00DD67B4" w:rsidP="00DD67B4">
            <w:pPr>
              <w:rPr>
                <w:rFonts w:cstheme="minorHAnsi"/>
                <w:sz w:val="22"/>
                <w:szCs w:val="22"/>
                <w:lang w:val="en-IE"/>
              </w:rPr>
            </w:pPr>
          </w:p>
          <w:p w14:paraId="7AC804AC" w14:textId="2DE116A9" w:rsidR="005651E3" w:rsidRDefault="00776174" w:rsidP="000C265F">
            <w:pPr>
              <w:pStyle w:val="ListParagraph"/>
              <w:numPr>
                <w:ilvl w:val="0"/>
                <w:numId w:val="34"/>
              </w:numPr>
              <w:rPr>
                <w:rFonts w:cstheme="minorHAnsi"/>
                <w:sz w:val="22"/>
                <w:szCs w:val="22"/>
                <w:lang w:val="en-IE"/>
              </w:rPr>
            </w:pPr>
            <w:r>
              <w:rPr>
                <w:rFonts w:cstheme="minorHAnsi"/>
                <w:sz w:val="22"/>
                <w:szCs w:val="22"/>
                <w:lang w:val="en-IE"/>
              </w:rPr>
              <w:t>All other committee members</w:t>
            </w:r>
            <w:r w:rsidR="005651E3">
              <w:rPr>
                <w:rFonts w:cstheme="minorHAnsi"/>
                <w:sz w:val="22"/>
                <w:szCs w:val="22"/>
                <w:lang w:val="en-IE"/>
              </w:rPr>
              <w:t xml:space="preserve"> indicated they are happy to continue in their current roles.</w:t>
            </w:r>
          </w:p>
          <w:p w14:paraId="2F2F2E62" w14:textId="77777777" w:rsidR="00DD67B4" w:rsidRPr="00DD67B4" w:rsidRDefault="00DD67B4" w:rsidP="00DD67B4">
            <w:pPr>
              <w:rPr>
                <w:rFonts w:cstheme="minorHAnsi"/>
                <w:sz w:val="22"/>
                <w:szCs w:val="22"/>
                <w:lang w:val="en-IE"/>
              </w:rPr>
            </w:pPr>
          </w:p>
          <w:p w14:paraId="07E00F54" w14:textId="77777777" w:rsidR="007B61A0" w:rsidRDefault="00232AC6" w:rsidP="000C265F">
            <w:pPr>
              <w:pStyle w:val="ListParagraph"/>
              <w:numPr>
                <w:ilvl w:val="0"/>
                <w:numId w:val="34"/>
              </w:numPr>
              <w:rPr>
                <w:rFonts w:cstheme="minorHAnsi"/>
                <w:sz w:val="22"/>
                <w:szCs w:val="22"/>
                <w:lang w:val="en-IE"/>
              </w:rPr>
            </w:pPr>
            <w:r>
              <w:rPr>
                <w:rFonts w:cstheme="minorHAnsi"/>
                <w:sz w:val="22"/>
                <w:szCs w:val="22"/>
                <w:lang w:val="en-IE"/>
              </w:rPr>
              <w:t>It was agreed that f</w:t>
            </w:r>
            <w:r w:rsidR="00E2309E">
              <w:rPr>
                <w:rFonts w:cstheme="minorHAnsi"/>
                <w:sz w:val="22"/>
                <w:szCs w:val="22"/>
                <w:lang w:val="en-IE"/>
              </w:rPr>
              <w:t xml:space="preserve">ormalising </w:t>
            </w:r>
            <w:r w:rsidR="0096590E">
              <w:rPr>
                <w:rFonts w:cstheme="minorHAnsi"/>
                <w:sz w:val="22"/>
                <w:szCs w:val="22"/>
                <w:lang w:val="en-IE"/>
              </w:rPr>
              <w:t xml:space="preserve">the </w:t>
            </w:r>
            <w:r w:rsidR="00E2309E">
              <w:rPr>
                <w:rFonts w:cstheme="minorHAnsi"/>
                <w:sz w:val="22"/>
                <w:szCs w:val="22"/>
                <w:lang w:val="en-IE"/>
              </w:rPr>
              <w:t xml:space="preserve">rotation of </w:t>
            </w:r>
            <w:r w:rsidR="0096590E">
              <w:rPr>
                <w:rFonts w:cstheme="minorHAnsi"/>
                <w:sz w:val="22"/>
                <w:szCs w:val="22"/>
                <w:lang w:val="en-IE"/>
              </w:rPr>
              <w:t>committee</w:t>
            </w:r>
            <w:r w:rsidR="00882604">
              <w:rPr>
                <w:rFonts w:cstheme="minorHAnsi"/>
                <w:sz w:val="22"/>
                <w:szCs w:val="22"/>
                <w:lang w:val="en-IE"/>
              </w:rPr>
              <w:t xml:space="preserve"> roles </w:t>
            </w:r>
            <w:r>
              <w:rPr>
                <w:rFonts w:cstheme="minorHAnsi"/>
                <w:sz w:val="22"/>
                <w:szCs w:val="22"/>
                <w:lang w:val="en-IE"/>
              </w:rPr>
              <w:t>would be good</w:t>
            </w:r>
            <w:r w:rsidR="0096590E">
              <w:rPr>
                <w:rFonts w:cstheme="minorHAnsi"/>
                <w:sz w:val="22"/>
                <w:szCs w:val="22"/>
                <w:lang w:val="en-IE"/>
              </w:rPr>
              <w:t xml:space="preserve"> </w:t>
            </w:r>
            <w:r w:rsidR="00A95685">
              <w:rPr>
                <w:rFonts w:cstheme="minorHAnsi"/>
                <w:sz w:val="22"/>
                <w:szCs w:val="22"/>
                <w:lang w:val="en-IE"/>
              </w:rPr>
              <w:t>for succession planning.</w:t>
            </w:r>
            <w:r w:rsidR="00FB0871">
              <w:rPr>
                <w:rFonts w:cstheme="minorHAnsi"/>
                <w:sz w:val="22"/>
                <w:szCs w:val="22"/>
                <w:lang w:val="en-IE"/>
              </w:rPr>
              <w:t xml:space="preserve"> However, we are drawing from a small pool as only 27 members are</w:t>
            </w:r>
            <w:r w:rsidR="00EE4C19">
              <w:rPr>
                <w:rFonts w:cstheme="minorHAnsi"/>
                <w:sz w:val="22"/>
                <w:szCs w:val="22"/>
                <w:lang w:val="en-IE"/>
              </w:rPr>
              <w:t xml:space="preserve"> making regular paid contributions to the network.</w:t>
            </w:r>
            <w:r w:rsidR="00D22418">
              <w:rPr>
                <w:rFonts w:cstheme="minorHAnsi"/>
                <w:sz w:val="22"/>
                <w:szCs w:val="22"/>
                <w:lang w:val="en-IE"/>
              </w:rPr>
              <w:t xml:space="preserve"> A handbo</w:t>
            </w:r>
            <w:r w:rsidR="007E4DFF">
              <w:rPr>
                <w:rFonts w:cstheme="minorHAnsi"/>
                <w:sz w:val="22"/>
                <w:szCs w:val="22"/>
                <w:lang w:val="en-IE"/>
              </w:rPr>
              <w:t>ok / constitution / terms of reference, including roles &amp; responsibilities, would be useful in this context</w:t>
            </w:r>
            <w:r w:rsidR="00FB0C20">
              <w:rPr>
                <w:rFonts w:cstheme="minorHAnsi"/>
                <w:sz w:val="22"/>
                <w:szCs w:val="22"/>
                <w:lang w:val="en-IE"/>
              </w:rPr>
              <w:t xml:space="preserve">, perhaps benchmarking against other organisations. </w:t>
            </w:r>
          </w:p>
          <w:p w14:paraId="0F72103E" w14:textId="6230DECB" w:rsidR="00DD67B4" w:rsidRPr="00DD67B4" w:rsidRDefault="00DD67B4" w:rsidP="00DD67B4">
            <w:pPr>
              <w:rPr>
                <w:rFonts w:cstheme="minorHAnsi"/>
                <w:sz w:val="22"/>
                <w:szCs w:val="22"/>
                <w:lang w:val="en-IE"/>
              </w:rPr>
            </w:pPr>
          </w:p>
        </w:tc>
        <w:tc>
          <w:tcPr>
            <w:tcW w:w="1608" w:type="dxa"/>
          </w:tcPr>
          <w:p w14:paraId="5A12882A" w14:textId="77777777" w:rsidR="007829F0" w:rsidRDefault="007829F0">
            <w:pPr>
              <w:rPr>
                <w:rFonts w:cstheme="minorHAnsi"/>
                <w:sz w:val="22"/>
                <w:szCs w:val="22"/>
                <w:lang w:val="en-IE"/>
              </w:rPr>
            </w:pPr>
          </w:p>
          <w:p w14:paraId="27F08453" w14:textId="77777777" w:rsidR="00FB0C20" w:rsidRDefault="00FB0C20">
            <w:pPr>
              <w:rPr>
                <w:rFonts w:cstheme="minorHAnsi"/>
                <w:sz w:val="22"/>
                <w:szCs w:val="22"/>
                <w:lang w:val="en-IE"/>
              </w:rPr>
            </w:pPr>
          </w:p>
          <w:p w14:paraId="1A81AD9B" w14:textId="77777777" w:rsidR="00FB0C20" w:rsidRDefault="00FB0C20">
            <w:pPr>
              <w:rPr>
                <w:rFonts w:cstheme="minorHAnsi"/>
                <w:sz w:val="22"/>
                <w:szCs w:val="22"/>
                <w:lang w:val="en-IE"/>
              </w:rPr>
            </w:pPr>
          </w:p>
          <w:p w14:paraId="7067EB38" w14:textId="77777777" w:rsidR="00FB0C20" w:rsidRDefault="00FB0C20">
            <w:pPr>
              <w:rPr>
                <w:rFonts w:cstheme="minorHAnsi"/>
                <w:sz w:val="22"/>
                <w:szCs w:val="22"/>
                <w:lang w:val="en-IE"/>
              </w:rPr>
            </w:pPr>
          </w:p>
          <w:p w14:paraId="696ED64D" w14:textId="77777777" w:rsidR="00FB0C20" w:rsidRDefault="00FB0C20">
            <w:pPr>
              <w:rPr>
                <w:rFonts w:cstheme="minorHAnsi"/>
                <w:sz w:val="22"/>
                <w:szCs w:val="22"/>
                <w:lang w:val="en-IE"/>
              </w:rPr>
            </w:pPr>
          </w:p>
          <w:p w14:paraId="595907BD" w14:textId="77777777" w:rsidR="00FB0C20" w:rsidRDefault="00FB0C20">
            <w:pPr>
              <w:rPr>
                <w:rFonts w:cstheme="minorHAnsi"/>
                <w:sz w:val="22"/>
                <w:szCs w:val="22"/>
                <w:lang w:val="en-IE"/>
              </w:rPr>
            </w:pPr>
          </w:p>
          <w:p w14:paraId="334931A9" w14:textId="77777777" w:rsidR="00FB0C20" w:rsidRDefault="00FB0C20">
            <w:pPr>
              <w:rPr>
                <w:rFonts w:cstheme="minorHAnsi"/>
                <w:sz w:val="22"/>
                <w:szCs w:val="22"/>
                <w:lang w:val="en-IE"/>
              </w:rPr>
            </w:pPr>
          </w:p>
          <w:p w14:paraId="7C6F622F" w14:textId="77777777" w:rsidR="00FB0C20" w:rsidRDefault="00FB0C20">
            <w:pPr>
              <w:rPr>
                <w:rFonts w:cstheme="minorHAnsi"/>
                <w:sz w:val="22"/>
                <w:szCs w:val="22"/>
                <w:lang w:val="en-IE"/>
              </w:rPr>
            </w:pPr>
          </w:p>
          <w:p w14:paraId="78C3BB78" w14:textId="77777777" w:rsidR="00FB0C20" w:rsidRDefault="00FB0C20">
            <w:pPr>
              <w:rPr>
                <w:rFonts w:cstheme="minorHAnsi"/>
                <w:sz w:val="22"/>
                <w:szCs w:val="22"/>
                <w:lang w:val="en-IE"/>
              </w:rPr>
            </w:pPr>
          </w:p>
          <w:p w14:paraId="65998F5F" w14:textId="77777777" w:rsidR="00FB0C20" w:rsidRDefault="00FB0C20">
            <w:pPr>
              <w:rPr>
                <w:rFonts w:cstheme="minorHAnsi"/>
                <w:sz w:val="22"/>
                <w:szCs w:val="22"/>
                <w:lang w:val="en-IE"/>
              </w:rPr>
            </w:pPr>
          </w:p>
          <w:p w14:paraId="4F762690" w14:textId="77777777" w:rsidR="00FB0C20" w:rsidRDefault="00FB0C20">
            <w:pPr>
              <w:rPr>
                <w:rFonts w:cstheme="minorHAnsi"/>
                <w:sz w:val="22"/>
                <w:szCs w:val="22"/>
                <w:lang w:val="en-IE"/>
              </w:rPr>
            </w:pPr>
          </w:p>
          <w:p w14:paraId="0CC2BE6F" w14:textId="77777777" w:rsidR="00FB0C20" w:rsidRDefault="00FB0C20">
            <w:pPr>
              <w:rPr>
                <w:rFonts w:cstheme="minorHAnsi"/>
                <w:sz w:val="22"/>
                <w:szCs w:val="22"/>
                <w:lang w:val="en-IE"/>
              </w:rPr>
            </w:pPr>
          </w:p>
          <w:p w14:paraId="5FC0AC0E" w14:textId="77777777" w:rsidR="00FB0C20" w:rsidRDefault="00FB0C20">
            <w:pPr>
              <w:rPr>
                <w:rFonts w:cstheme="minorHAnsi"/>
                <w:sz w:val="22"/>
                <w:szCs w:val="22"/>
                <w:lang w:val="en-IE"/>
              </w:rPr>
            </w:pPr>
          </w:p>
          <w:p w14:paraId="7DDAD1A7" w14:textId="6F169F03" w:rsidR="006E28FC" w:rsidRDefault="006E28FC">
            <w:pPr>
              <w:rPr>
                <w:rFonts w:cstheme="minorHAnsi"/>
                <w:sz w:val="22"/>
                <w:szCs w:val="22"/>
                <w:lang w:val="en-IE"/>
              </w:rPr>
            </w:pPr>
          </w:p>
          <w:p w14:paraId="51DF22BC" w14:textId="77777777" w:rsidR="00DD67B4" w:rsidRDefault="00DD67B4">
            <w:pPr>
              <w:rPr>
                <w:rFonts w:cstheme="minorHAnsi"/>
                <w:sz w:val="22"/>
                <w:szCs w:val="22"/>
                <w:lang w:val="en-IE"/>
              </w:rPr>
            </w:pPr>
          </w:p>
          <w:p w14:paraId="7A988E5D" w14:textId="77777777" w:rsidR="00FB0C20" w:rsidRDefault="006E28FC">
            <w:pPr>
              <w:rPr>
                <w:rFonts w:cstheme="minorHAnsi"/>
                <w:sz w:val="22"/>
                <w:szCs w:val="22"/>
                <w:lang w:val="en-IE"/>
              </w:rPr>
            </w:pPr>
            <w:r>
              <w:rPr>
                <w:rFonts w:cstheme="minorHAnsi"/>
                <w:sz w:val="22"/>
                <w:szCs w:val="22"/>
                <w:lang w:val="en-IE"/>
              </w:rPr>
              <w:t>Raise as a motion at AGM</w:t>
            </w:r>
          </w:p>
          <w:p w14:paraId="4A67231F" w14:textId="4310E7C7" w:rsidR="00C732CE" w:rsidRPr="00BA3899" w:rsidRDefault="00C732CE">
            <w:pPr>
              <w:rPr>
                <w:rFonts w:cstheme="minorHAnsi"/>
                <w:sz w:val="22"/>
                <w:szCs w:val="22"/>
                <w:lang w:val="en-IE"/>
              </w:rPr>
            </w:pPr>
          </w:p>
        </w:tc>
      </w:tr>
      <w:tr w:rsidR="00857C55" w:rsidRPr="00BA3899" w14:paraId="458D7146" w14:textId="655D1430" w:rsidTr="00036554">
        <w:tc>
          <w:tcPr>
            <w:tcW w:w="421" w:type="dxa"/>
          </w:tcPr>
          <w:p w14:paraId="20A1C349" w14:textId="65F0241F" w:rsidR="00B41327" w:rsidRPr="00BA3899" w:rsidRDefault="00462667">
            <w:pPr>
              <w:rPr>
                <w:rFonts w:cstheme="minorHAnsi"/>
                <w:sz w:val="22"/>
                <w:szCs w:val="22"/>
                <w:lang w:val="en-IE"/>
              </w:rPr>
            </w:pPr>
            <w:r w:rsidRPr="00BA3899">
              <w:rPr>
                <w:rFonts w:cstheme="minorHAnsi"/>
                <w:sz w:val="22"/>
                <w:szCs w:val="22"/>
                <w:lang w:val="en-IE"/>
              </w:rPr>
              <w:t>2</w:t>
            </w:r>
            <w:r w:rsidR="00BA782E" w:rsidRPr="00BA3899">
              <w:rPr>
                <w:rFonts w:cstheme="minorHAnsi"/>
                <w:sz w:val="22"/>
                <w:szCs w:val="22"/>
                <w:lang w:val="en-IE"/>
              </w:rPr>
              <w:t>.</w:t>
            </w:r>
          </w:p>
        </w:tc>
        <w:tc>
          <w:tcPr>
            <w:tcW w:w="1462" w:type="dxa"/>
          </w:tcPr>
          <w:p w14:paraId="78CD7FB6" w14:textId="197BF12D" w:rsidR="00B41327" w:rsidRPr="00BA3899" w:rsidRDefault="00E24FFB">
            <w:pPr>
              <w:rPr>
                <w:rFonts w:cstheme="minorHAnsi"/>
                <w:sz w:val="22"/>
                <w:szCs w:val="22"/>
                <w:lang w:val="en-IE"/>
              </w:rPr>
            </w:pPr>
            <w:r w:rsidRPr="00BA3899">
              <w:rPr>
                <w:rFonts w:cstheme="minorHAnsi"/>
                <w:sz w:val="22"/>
                <w:szCs w:val="22"/>
                <w:lang w:val="en-IE"/>
              </w:rPr>
              <w:t>Brief review of the year</w:t>
            </w:r>
            <w:r w:rsidR="000310E6" w:rsidRPr="00BA3899">
              <w:rPr>
                <w:rFonts w:cstheme="minorHAnsi"/>
                <w:sz w:val="22"/>
                <w:szCs w:val="22"/>
                <w:lang w:val="en-IE"/>
              </w:rPr>
              <w:t xml:space="preserve"> </w:t>
            </w:r>
          </w:p>
        </w:tc>
        <w:tc>
          <w:tcPr>
            <w:tcW w:w="6285" w:type="dxa"/>
          </w:tcPr>
          <w:p w14:paraId="334893A2" w14:textId="75EDA094" w:rsidR="00C732CE" w:rsidRPr="00C732CE" w:rsidRDefault="00C732CE" w:rsidP="00C732CE">
            <w:pPr>
              <w:pStyle w:val="ListParagraph"/>
              <w:numPr>
                <w:ilvl w:val="0"/>
                <w:numId w:val="36"/>
              </w:numPr>
              <w:rPr>
                <w:rFonts w:cstheme="minorHAnsi"/>
                <w:sz w:val="22"/>
                <w:szCs w:val="22"/>
                <w:lang w:val="en-IE"/>
              </w:rPr>
            </w:pPr>
            <w:r w:rsidRPr="00C732CE">
              <w:rPr>
                <w:rFonts w:cstheme="minorHAnsi"/>
                <w:sz w:val="22"/>
                <w:szCs w:val="22"/>
                <w:lang w:val="en-IE"/>
              </w:rPr>
              <w:t>It was agreed to clarify at the AGM the distinction between the financial year (Oct-Sep) and the “year” for the purpose of reporting activities, which runs from one AGM to the next.</w:t>
            </w:r>
          </w:p>
          <w:p w14:paraId="042C34F7" w14:textId="77777777" w:rsidR="00C732CE" w:rsidRDefault="00C732CE" w:rsidP="006E28FC">
            <w:pPr>
              <w:rPr>
                <w:rFonts w:cstheme="minorHAnsi"/>
                <w:sz w:val="22"/>
                <w:szCs w:val="22"/>
                <w:lang w:val="en-IE"/>
              </w:rPr>
            </w:pPr>
          </w:p>
          <w:p w14:paraId="344D9908" w14:textId="77777777" w:rsidR="00460CA5" w:rsidRDefault="00C732CE" w:rsidP="006E28FC">
            <w:pPr>
              <w:pStyle w:val="ListParagraph"/>
              <w:numPr>
                <w:ilvl w:val="0"/>
                <w:numId w:val="36"/>
              </w:numPr>
              <w:rPr>
                <w:rFonts w:cstheme="minorHAnsi"/>
                <w:sz w:val="22"/>
                <w:szCs w:val="22"/>
                <w:lang w:val="en-IE"/>
              </w:rPr>
            </w:pPr>
            <w:r w:rsidRPr="00D37329">
              <w:rPr>
                <w:rFonts w:cstheme="minorHAnsi"/>
                <w:sz w:val="22"/>
                <w:szCs w:val="22"/>
                <w:lang w:val="en-IE"/>
              </w:rPr>
              <w:t xml:space="preserve">Activities since the last </w:t>
            </w:r>
            <w:r w:rsidR="006E28FC" w:rsidRPr="00D37329">
              <w:rPr>
                <w:rFonts w:cstheme="minorHAnsi"/>
                <w:sz w:val="22"/>
                <w:szCs w:val="22"/>
                <w:lang w:val="en-IE"/>
              </w:rPr>
              <w:t xml:space="preserve">AGM </w:t>
            </w:r>
            <w:r w:rsidRPr="00D37329">
              <w:rPr>
                <w:rFonts w:cstheme="minorHAnsi"/>
                <w:sz w:val="22"/>
                <w:szCs w:val="22"/>
                <w:lang w:val="en-IE"/>
              </w:rPr>
              <w:t xml:space="preserve">in </w:t>
            </w:r>
            <w:r w:rsidR="006E28FC" w:rsidRPr="00D37329">
              <w:rPr>
                <w:rFonts w:cstheme="minorHAnsi"/>
                <w:sz w:val="22"/>
                <w:szCs w:val="22"/>
                <w:lang w:val="en-IE"/>
              </w:rPr>
              <w:t>December 2019</w:t>
            </w:r>
            <w:r w:rsidRPr="00D37329">
              <w:rPr>
                <w:rFonts w:cstheme="minorHAnsi"/>
                <w:sz w:val="22"/>
                <w:szCs w:val="22"/>
                <w:lang w:val="en-IE"/>
              </w:rPr>
              <w:t xml:space="preserve"> included the following: </w:t>
            </w:r>
            <w:r w:rsidR="00CE3A24" w:rsidRPr="00D37329">
              <w:rPr>
                <w:rFonts w:cstheme="minorHAnsi"/>
                <w:sz w:val="22"/>
                <w:szCs w:val="22"/>
                <w:lang w:val="en-IE"/>
              </w:rPr>
              <w:t xml:space="preserve">Competition for </w:t>
            </w:r>
            <w:r w:rsidRPr="00D37329">
              <w:rPr>
                <w:rFonts w:cstheme="minorHAnsi"/>
                <w:sz w:val="22"/>
                <w:szCs w:val="22"/>
                <w:lang w:val="en-IE"/>
              </w:rPr>
              <w:t>“</w:t>
            </w:r>
            <w:r w:rsidR="00CE3A24" w:rsidRPr="00D37329">
              <w:rPr>
                <w:rFonts w:cstheme="minorHAnsi"/>
                <w:sz w:val="22"/>
                <w:szCs w:val="22"/>
                <w:lang w:val="en-IE"/>
              </w:rPr>
              <w:t>Portrait</w:t>
            </w:r>
            <w:r w:rsidRPr="00D37329">
              <w:rPr>
                <w:rFonts w:cstheme="minorHAnsi"/>
                <w:sz w:val="22"/>
                <w:szCs w:val="22"/>
                <w:lang w:val="en-IE"/>
              </w:rPr>
              <w:t xml:space="preserve"> of a Lady on Fire” tickets at the </w:t>
            </w:r>
            <w:proofErr w:type="spellStart"/>
            <w:r w:rsidRPr="00D37329">
              <w:rPr>
                <w:rFonts w:cstheme="minorHAnsi"/>
                <w:sz w:val="22"/>
                <w:szCs w:val="22"/>
                <w:lang w:val="en-IE"/>
              </w:rPr>
              <w:t>Triskel</w:t>
            </w:r>
            <w:proofErr w:type="spellEnd"/>
            <w:r w:rsidRPr="00D37329">
              <w:rPr>
                <w:rFonts w:cstheme="minorHAnsi"/>
                <w:sz w:val="22"/>
                <w:szCs w:val="22"/>
                <w:lang w:val="en-IE"/>
              </w:rPr>
              <w:t xml:space="preserve">; </w:t>
            </w:r>
            <w:r w:rsidR="00D37329">
              <w:rPr>
                <w:rFonts w:cstheme="minorHAnsi"/>
                <w:sz w:val="22"/>
                <w:szCs w:val="22"/>
                <w:lang w:val="en-IE"/>
              </w:rPr>
              <w:t>e</w:t>
            </w:r>
            <w:r w:rsidR="00CE3A24" w:rsidRPr="00D37329">
              <w:rPr>
                <w:rFonts w:cstheme="minorHAnsi"/>
                <w:sz w:val="22"/>
                <w:szCs w:val="22"/>
                <w:lang w:val="en-IE"/>
              </w:rPr>
              <w:t>quality coffee mornin</w:t>
            </w:r>
            <w:r w:rsidRPr="00D37329">
              <w:rPr>
                <w:rFonts w:cstheme="minorHAnsi"/>
                <w:sz w:val="22"/>
                <w:szCs w:val="22"/>
                <w:lang w:val="en-IE"/>
              </w:rPr>
              <w:t xml:space="preserve">g and online coffee mornings; </w:t>
            </w:r>
            <w:r w:rsidR="00D37329">
              <w:rPr>
                <w:rFonts w:cstheme="minorHAnsi"/>
                <w:sz w:val="22"/>
                <w:szCs w:val="22"/>
                <w:lang w:val="en-IE"/>
              </w:rPr>
              <w:t>s</w:t>
            </w:r>
            <w:r w:rsidR="00CE3A24" w:rsidRPr="00D37329">
              <w:rPr>
                <w:rFonts w:cstheme="minorHAnsi"/>
                <w:sz w:val="22"/>
                <w:szCs w:val="22"/>
                <w:lang w:val="en-IE"/>
              </w:rPr>
              <w:t>creening of viva</w:t>
            </w:r>
            <w:r w:rsidR="00AF54D7" w:rsidRPr="00D37329">
              <w:rPr>
                <w:rFonts w:cstheme="minorHAnsi"/>
                <w:sz w:val="22"/>
                <w:szCs w:val="22"/>
                <w:lang w:val="en-IE"/>
              </w:rPr>
              <w:t xml:space="preserve"> (in person) and online film series;</w:t>
            </w:r>
            <w:r w:rsidR="005813B4" w:rsidRPr="00D37329">
              <w:rPr>
                <w:rFonts w:cstheme="minorHAnsi"/>
                <w:sz w:val="22"/>
                <w:szCs w:val="22"/>
                <w:lang w:val="en-IE"/>
              </w:rPr>
              <w:t xml:space="preserve"> Supporting UCC p</w:t>
            </w:r>
            <w:r w:rsidR="00212903" w:rsidRPr="00D37329">
              <w:rPr>
                <w:rFonts w:cstheme="minorHAnsi"/>
                <w:sz w:val="22"/>
                <w:szCs w:val="22"/>
                <w:lang w:val="en-IE"/>
              </w:rPr>
              <w:t>laque re Cork Walking Tour</w:t>
            </w:r>
            <w:r w:rsidR="005813B4" w:rsidRPr="00D37329">
              <w:rPr>
                <w:rFonts w:cstheme="minorHAnsi"/>
                <w:sz w:val="22"/>
                <w:szCs w:val="22"/>
                <w:lang w:val="en-IE"/>
              </w:rPr>
              <w:t>; online t</w:t>
            </w:r>
            <w:r w:rsidR="00CE3A24" w:rsidRPr="00D37329">
              <w:rPr>
                <w:rFonts w:cstheme="minorHAnsi"/>
                <w:sz w:val="22"/>
                <w:szCs w:val="22"/>
                <w:lang w:val="en-IE"/>
              </w:rPr>
              <w:t xml:space="preserve">alks </w:t>
            </w:r>
            <w:r w:rsidR="005813B4" w:rsidRPr="00D37329">
              <w:rPr>
                <w:rFonts w:cstheme="minorHAnsi"/>
                <w:sz w:val="22"/>
                <w:szCs w:val="22"/>
                <w:lang w:val="en-IE"/>
              </w:rPr>
              <w:t>from</w:t>
            </w:r>
            <w:r w:rsidR="00CE3A24" w:rsidRPr="00D37329">
              <w:rPr>
                <w:rFonts w:cstheme="minorHAnsi"/>
                <w:sz w:val="22"/>
                <w:szCs w:val="22"/>
                <w:lang w:val="en-IE"/>
              </w:rPr>
              <w:t xml:space="preserve"> Fintan Warfield, Vanessa Lacey, </w:t>
            </w:r>
            <w:r w:rsidR="00DA1FE4" w:rsidRPr="00D37329">
              <w:rPr>
                <w:rFonts w:cstheme="minorHAnsi"/>
                <w:sz w:val="22"/>
                <w:szCs w:val="22"/>
                <w:lang w:val="en-IE"/>
              </w:rPr>
              <w:t>Dario Sansone</w:t>
            </w:r>
            <w:r w:rsidR="005813B4" w:rsidRPr="00D37329">
              <w:rPr>
                <w:rFonts w:cstheme="minorHAnsi"/>
                <w:sz w:val="22"/>
                <w:szCs w:val="22"/>
                <w:lang w:val="en-IE"/>
              </w:rPr>
              <w:t xml:space="preserve">; </w:t>
            </w:r>
            <w:r w:rsidR="00D37329">
              <w:rPr>
                <w:rFonts w:cstheme="minorHAnsi"/>
                <w:sz w:val="22"/>
                <w:szCs w:val="22"/>
                <w:lang w:val="en-IE"/>
              </w:rPr>
              <w:t>g</w:t>
            </w:r>
            <w:r w:rsidR="00D37329" w:rsidRPr="00D37329">
              <w:rPr>
                <w:rFonts w:cstheme="minorHAnsi"/>
                <w:sz w:val="22"/>
                <w:szCs w:val="22"/>
                <w:lang w:val="en-IE"/>
              </w:rPr>
              <w:t>eneral advocacy work on behalf of network</w:t>
            </w:r>
            <w:r w:rsidR="00D37329">
              <w:rPr>
                <w:rFonts w:cstheme="minorHAnsi"/>
                <w:sz w:val="22"/>
                <w:szCs w:val="22"/>
                <w:lang w:val="en-IE"/>
              </w:rPr>
              <w:t>; s</w:t>
            </w:r>
            <w:r w:rsidR="00D37329" w:rsidRPr="00D37329">
              <w:rPr>
                <w:rFonts w:cstheme="minorHAnsi"/>
                <w:sz w:val="22"/>
                <w:szCs w:val="22"/>
                <w:lang w:val="en-IE"/>
              </w:rPr>
              <w:t>ubmission to Cork City Council on development plan</w:t>
            </w:r>
            <w:r w:rsidR="0018068A">
              <w:rPr>
                <w:rFonts w:cstheme="minorHAnsi"/>
                <w:sz w:val="22"/>
                <w:szCs w:val="22"/>
                <w:lang w:val="en-IE"/>
              </w:rPr>
              <w:t xml:space="preserve">; “trans-forming the HE landscape” presentation to School of Public Health; </w:t>
            </w:r>
            <w:r w:rsidR="00460CA5">
              <w:rPr>
                <w:rFonts w:cstheme="minorHAnsi"/>
                <w:sz w:val="22"/>
                <w:szCs w:val="22"/>
                <w:lang w:val="en-IE"/>
              </w:rPr>
              <w:t xml:space="preserve">trans visibility day lighting up the quad and flag raising; </w:t>
            </w:r>
            <w:r w:rsidR="005813B4" w:rsidRPr="0018068A">
              <w:rPr>
                <w:rFonts w:cstheme="minorHAnsi"/>
                <w:sz w:val="22"/>
                <w:szCs w:val="22"/>
                <w:lang w:val="en-IE"/>
              </w:rPr>
              <w:t xml:space="preserve">network representation on </w:t>
            </w:r>
            <w:r w:rsidR="00DA1FE4" w:rsidRPr="0018068A">
              <w:rPr>
                <w:rFonts w:cstheme="minorHAnsi"/>
                <w:sz w:val="22"/>
                <w:szCs w:val="22"/>
                <w:lang w:val="en-IE"/>
              </w:rPr>
              <w:t xml:space="preserve">Athena Swan committee, Staff Sports &amp; Social committee, Equality committee, </w:t>
            </w:r>
            <w:r w:rsidR="007F73C5" w:rsidRPr="0018068A">
              <w:rPr>
                <w:rFonts w:cstheme="minorHAnsi"/>
                <w:sz w:val="22"/>
                <w:szCs w:val="22"/>
                <w:lang w:val="en-IE"/>
              </w:rPr>
              <w:t xml:space="preserve">UCD-led </w:t>
            </w:r>
            <w:r w:rsidR="00DA1FE4" w:rsidRPr="0018068A">
              <w:rPr>
                <w:rFonts w:cstheme="minorHAnsi"/>
                <w:sz w:val="22"/>
                <w:szCs w:val="22"/>
                <w:lang w:val="en-IE"/>
              </w:rPr>
              <w:t xml:space="preserve">national network </w:t>
            </w:r>
            <w:r w:rsidR="007F73C5" w:rsidRPr="0018068A">
              <w:rPr>
                <w:rFonts w:cstheme="minorHAnsi"/>
                <w:sz w:val="22"/>
                <w:szCs w:val="22"/>
                <w:lang w:val="en-IE"/>
              </w:rPr>
              <w:t>group</w:t>
            </w:r>
            <w:r w:rsidR="00DA1FE4" w:rsidRPr="0018068A">
              <w:rPr>
                <w:rFonts w:cstheme="minorHAnsi"/>
                <w:sz w:val="22"/>
                <w:szCs w:val="22"/>
                <w:lang w:val="en-IE"/>
              </w:rPr>
              <w:t xml:space="preserve">, </w:t>
            </w:r>
            <w:r w:rsidR="007F73C5" w:rsidRPr="0018068A">
              <w:rPr>
                <w:rFonts w:cstheme="minorHAnsi"/>
                <w:sz w:val="22"/>
                <w:szCs w:val="22"/>
                <w:lang w:val="en-IE"/>
              </w:rPr>
              <w:t>L</w:t>
            </w:r>
            <w:r w:rsidR="006816BA" w:rsidRPr="0018068A">
              <w:rPr>
                <w:rFonts w:cstheme="minorHAnsi"/>
                <w:sz w:val="22"/>
                <w:szCs w:val="22"/>
                <w:lang w:val="en-IE"/>
              </w:rPr>
              <w:t xml:space="preserve">esbian </w:t>
            </w:r>
            <w:r w:rsidR="007F73C5" w:rsidRPr="0018068A">
              <w:rPr>
                <w:rFonts w:cstheme="minorHAnsi"/>
                <w:sz w:val="22"/>
                <w:szCs w:val="22"/>
                <w:lang w:val="en-IE"/>
              </w:rPr>
              <w:t>L</w:t>
            </w:r>
            <w:r w:rsidR="006816BA" w:rsidRPr="0018068A">
              <w:rPr>
                <w:rFonts w:cstheme="minorHAnsi"/>
                <w:sz w:val="22"/>
                <w:szCs w:val="22"/>
                <w:lang w:val="en-IE"/>
              </w:rPr>
              <w:t xml:space="preserve">ives </w:t>
            </w:r>
            <w:r w:rsidR="007F73C5" w:rsidRPr="0018068A">
              <w:rPr>
                <w:rFonts w:cstheme="minorHAnsi"/>
                <w:sz w:val="22"/>
                <w:szCs w:val="22"/>
                <w:lang w:val="en-IE"/>
              </w:rPr>
              <w:t xml:space="preserve">organising </w:t>
            </w:r>
            <w:r w:rsidR="006816BA" w:rsidRPr="0018068A">
              <w:rPr>
                <w:rFonts w:cstheme="minorHAnsi"/>
                <w:sz w:val="22"/>
                <w:szCs w:val="22"/>
                <w:lang w:val="en-IE"/>
              </w:rPr>
              <w:t>conference</w:t>
            </w:r>
            <w:r w:rsidR="009B2FBF" w:rsidRPr="0018068A">
              <w:rPr>
                <w:rFonts w:cstheme="minorHAnsi"/>
                <w:sz w:val="22"/>
                <w:szCs w:val="22"/>
                <w:lang w:val="en-IE"/>
              </w:rPr>
              <w:t>, Cork Pride</w:t>
            </w:r>
            <w:r w:rsidR="007F73C5" w:rsidRPr="0018068A">
              <w:rPr>
                <w:rFonts w:cstheme="minorHAnsi"/>
                <w:sz w:val="22"/>
                <w:szCs w:val="22"/>
                <w:lang w:val="en-IE"/>
              </w:rPr>
              <w:t>,</w:t>
            </w:r>
            <w:r w:rsidR="009B2FBF" w:rsidRPr="0018068A">
              <w:rPr>
                <w:rFonts w:cstheme="minorHAnsi"/>
                <w:sz w:val="22"/>
                <w:szCs w:val="22"/>
                <w:lang w:val="en-IE"/>
              </w:rPr>
              <w:t xml:space="preserve"> </w:t>
            </w:r>
            <w:r w:rsidR="007F73C5" w:rsidRPr="0018068A">
              <w:rPr>
                <w:rFonts w:cstheme="minorHAnsi"/>
                <w:sz w:val="22"/>
                <w:szCs w:val="22"/>
                <w:lang w:val="en-IE"/>
              </w:rPr>
              <w:lastRenderedPageBreak/>
              <w:t xml:space="preserve">Oct 2020 conference on </w:t>
            </w:r>
            <w:r w:rsidR="009B2FBF" w:rsidRPr="0018068A">
              <w:rPr>
                <w:rFonts w:cstheme="minorHAnsi"/>
                <w:sz w:val="22"/>
                <w:szCs w:val="22"/>
                <w:lang w:val="en-IE"/>
              </w:rPr>
              <w:t xml:space="preserve">diversity &amp; inclusion in </w:t>
            </w:r>
            <w:r w:rsidR="007F73C5" w:rsidRPr="0018068A">
              <w:rPr>
                <w:rFonts w:cstheme="minorHAnsi"/>
                <w:sz w:val="22"/>
                <w:szCs w:val="22"/>
                <w:lang w:val="en-IE"/>
              </w:rPr>
              <w:t xml:space="preserve">the </w:t>
            </w:r>
            <w:r w:rsidR="009B2FBF" w:rsidRPr="0018068A">
              <w:rPr>
                <w:rFonts w:cstheme="minorHAnsi"/>
                <w:sz w:val="22"/>
                <w:szCs w:val="22"/>
                <w:lang w:val="en-IE"/>
              </w:rPr>
              <w:t xml:space="preserve">workplace </w:t>
            </w:r>
            <w:r w:rsidR="004A526E" w:rsidRPr="0018068A">
              <w:rPr>
                <w:rFonts w:cstheme="minorHAnsi"/>
                <w:sz w:val="22"/>
                <w:szCs w:val="22"/>
                <w:lang w:val="en-IE"/>
              </w:rPr>
              <w:t xml:space="preserve">UCC </w:t>
            </w:r>
            <w:r w:rsidR="00201B84" w:rsidRPr="0018068A">
              <w:rPr>
                <w:rFonts w:cstheme="minorHAnsi"/>
                <w:sz w:val="22"/>
                <w:szCs w:val="22"/>
                <w:lang w:val="en-IE"/>
              </w:rPr>
              <w:t xml:space="preserve">LGBT </w:t>
            </w:r>
            <w:r w:rsidR="004A526E" w:rsidRPr="0018068A">
              <w:rPr>
                <w:rFonts w:cstheme="minorHAnsi"/>
                <w:sz w:val="22"/>
                <w:szCs w:val="22"/>
                <w:lang w:val="en-IE"/>
              </w:rPr>
              <w:t>student</w:t>
            </w:r>
            <w:r w:rsidR="00201B84" w:rsidRPr="0018068A">
              <w:rPr>
                <w:rFonts w:cstheme="minorHAnsi"/>
                <w:sz w:val="22"/>
                <w:szCs w:val="22"/>
                <w:lang w:val="en-IE"/>
              </w:rPr>
              <w:t xml:space="preserve"> society</w:t>
            </w:r>
            <w:r w:rsidR="004A526E" w:rsidRPr="0018068A">
              <w:rPr>
                <w:rFonts w:cstheme="minorHAnsi"/>
                <w:sz w:val="22"/>
                <w:szCs w:val="22"/>
                <w:lang w:val="en-IE"/>
              </w:rPr>
              <w:t xml:space="preserve"> queer </w:t>
            </w:r>
            <w:r w:rsidR="00201B84" w:rsidRPr="0018068A">
              <w:rPr>
                <w:rFonts w:cstheme="minorHAnsi"/>
                <w:sz w:val="22"/>
                <w:szCs w:val="22"/>
                <w:lang w:val="en-IE"/>
              </w:rPr>
              <w:t>conference</w:t>
            </w:r>
            <w:r w:rsidR="00D37329" w:rsidRPr="0018068A">
              <w:rPr>
                <w:rFonts w:cstheme="minorHAnsi"/>
                <w:sz w:val="22"/>
                <w:szCs w:val="22"/>
                <w:lang w:val="en-IE"/>
              </w:rPr>
              <w:t>.</w:t>
            </w:r>
          </w:p>
          <w:p w14:paraId="1FF49502" w14:textId="77777777" w:rsidR="00460CA5" w:rsidRPr="00460CA5" w:rsidRDefault="00460CA5" w:rsidP="00460CA5">
            <w:pPr>
              <w:pStyle w:val="ListParagraph"/>
              <w:rPr>
                <w:rFonts w:cstheme="minorHAnsi"/>
                <w:sz w:val="22"/>
                <w:szCs w:val="22"/>
                <w:lang w:val="en-IE"/>
              </w:rPr>
            </w:pPr>
          </w:p>
          <w:p w14:paraId="00ABEF0C" w14:textId="77777777" w:rsidR="00A72C61" w:rsidRDefault="001662B8" w:rsidP="006E28FC">
            <w:pPr>
              <w:pStyle w:val="ListParagraph"/>
              <w:numPr>
                <w:ilvl w:val="0"/>
                <w:numId w:val="36"/>
              </w:numPr>
              <w:rPr>
                <w:rFonts w:cstheme="minorHAnsi"/>
                <w:sz w:val="22"/>
                <w:szCs w:val="22"/>
                <w:lang w:val="en-IE"/>
              </w:rPr>
            </w:pPr>
            <w:r w:rsidRPr="00935721">
              <w:rPr>
                <w:rFonts w:cstheme="minorHAnsi"/>
                <w:sz w:val="22"/>
                <w:szCs w:val="22"/>
                <w:lang w:val="en-IE"/>
              </w:rPr>
              <w:t xml:space="preserve">What worked and what could be improved upon: </w:t>
            </w:r>
            <w:r w:rsidR="00935721" w:rsidRPr="00460CA5">
              <w:rPr>
                <w:rFonts w:cstheme="minorHAnsi"/>
                <w:sz w:val="22"/>
                <w:szCs w:val="22"/>
                <w:lang w:val="en-IE"/>
              </w:rPr>
              <w:t xml:space="preserve">Online webinars and speakers </w:t>
            </w:r>
            <w:r w:rsidR="00935721">
              <w:rPr>
                <w:rFonts w:cstheme="minorHAnsi"/>
                <w:sz w:val="22"/>
                <w:szCs w:val="22"/>
                <w:lang w:val="en-IE"/>
              </w:rPr>
              <w:t xml:space="preserve">are a </w:t>
            </w:r>
            <w:r w:rsidR="00935721" w:rsidRPr="00460CA5">
              <w:rPr>
                <w:rFonts w:cstheme="minorHAnsi"/>
                <w:sz w:val="22"/>
                <w:szCs w:val="22"/>
                <w:lang w:val="en-IE"/>
              </w:rPr>
              <w:t>very affordable way of getting interesting events; also great to have on our web page when speakers allow us to record the event.</w:t>
            </w:r>
            <w:r w:rsidR="00935721">
              <w:rPr>
                <w:rFonts w:cstheme="minorHAnsi"/>
                <w:sz w:val="22"/>
                <w:szCs w:val="22"/>
                <w:lang w:val="en-IE"/>
              </w:rPr>
              <w:t xml:space="preserve"> F</w:t>
            </w:r>
            <w:r w:rsidR="00876895" w:rsidRPr="00935721">
              <w:rPr>
                <w:rFonts w:cstheme="minorHAnsi"/>
                <w:sz w:val="22"/>
                <w:szCs w:val="22"/>
                <w:lang w:val="en-IE"/>
              </w:rPr>
              <w:t xml:space="preserve">ilm series possibly easier than online coffee mornings </w:t>
            </w:r>
            <w:r w:rsidR="00935721" w:rsidRPr="00935721">
              <w:rPr>
                <w:rFonts w:cstheme="minorHAnsi"/>
                <w:sz w:val="22"/>
                <w:szCs w:val="22"/>
                <w:lang w:val="en-IE"/>
              </w:rPr>
              <w:t xml:space="preserve">for newer members to attend </w:t>
            </w:r>
            <w:r w:rsidR="004F5139" w:rsidRPr="00935721">
              <w:rPr>
                <w:rFonts w:cstheme="minorHAnsi"/>
                <w:sz w:val="22"/>
                <w:szCs w:val="22"/>
                <w:lang w:val="en-IE"/>
              </w:rPr>
              <w:t xml:space="preserve">due to </w:t>
            </w:r>
            <w:r w:rsidR="00A72C61">
              <w:rPr>
                <w:rFonts w:cstheme="minorHAnsi"/>
                <w:sz w:val="22"/>
                <w:szCs w:val="22"/>
                <w:lang w:val="en-IE"/>
              </w:rPr>
              <w:t xml:space="preserve">their </w:t>
            </w:r>
            <w:r w:rsidR="004F5139" w:rsidRPr="00935721">
              <w:rPr>
                <w:rFonts w:cstheme="minorHAnsi"/>
                <w:sz w:val="22"/>
                <w:szCs w:val="22"/>
                <w:lang w:val="en-IE"/>
              </w:rPr>
              <w:t>structured nature</w:t>
            </w:r>
            <w:r w:rsidR="00045008" w:rsidRPr="00935721">
              <w:rPr>
                <w:rFonts w:cstheme="minorHAnsi"/>
                <w:sz w:val="22"/>
                <w:szCs w:val="22"/>
                <w:lang w:val="en-IE"/>
              </w:rPr>
              <w:t>. Might be better once a month.</w:t>
            </w:r>
            <w:r w:rsidR="002C7DFF" w:rsidRPr="00935721">
              <w:rPr>
                <w:rFonts w:cstheme="minorHAnsi"/>
                <w:sz w:val="22"/>
                <w:szCs w:val="22"/>
                <w:lang w:val="en-IE"/>
              </w:rPr>
              <w:t xml:space="preserve"> </w:t>
            </w:r>
          </w:p>
          <w:p w14:paraId="5EFE5289" w14:textId="77777777" w:rsidR="00A72C61" w:rsidRPr="00A72C61" w:rsidRDefault="00A72C61" w:rsidP="00A72C61">
            <w:pPr>
              <w:pStyle w:val="ListParagraph"/>
              <w:rPr>
                <w:rFonts w:cstheme="minorHAnsi"/>
                <w:sz w:val="22"/>
                <w:szCs w:val="22"/>
                <w:lang w:val="en-IE"/>
              </w:rPr>
            </w:pPr>
          </w:p>
          <w:p w14:paraId="455350CC" w14:textId="17BCD8B3" w:rsidR="00070D49" w:rsidRPr="00A72C61" w:rsidRDefault="00070D49" w:rsidP="006E28FC">
            <w:pPr>
              <w:pStyle w:val="ListParagraph"/>
              <w:numPr>
                <w:ilvl w:val="0"/>
                <w:numId w:val="36"/>
              </w:numPr>
              <w:rPr>
                <w:rFonts w:cstheme="minorHAnsi"/>
                <w:sz w:val="22"/>
                <w:szCs w:val="22"/>
                <w:lang w:val="en-IE"/>
              </w:rPr>
            </w:pPr>
            <w:r w:rsidRPr="00A72C61">
              <w:rPr>
                <w:rFonts w:cstheme="minorHAnsi"/>
                <w:sz w:val="22"/>
                <w:szCs w:val="22"/>
                <w:lang w:val="en-IE"/>
              </w:rPr>
              <w:t xml:space="preserve">Finances: </w:t>
            </w:r>
            <w:r w:rsidR="004E5469" w:rsidRPr="00A72C61">
              <w:rPr>
                <w:rFonts w:cstheme="minorHAnsi"/>
                <w:sz w:val="22"/>
                <w:szCs w:val="22"/>
                <w:lang w:val="en-IE"/>
              </w:rPr>
              <w:t xml:space="preserve">Fiachra has </w:t>
            </w:r>
            <w:r w:rsidR="003F75DA">
              <w:rPr>
                <w:rFonts w:cstheme="minorHAnsi"/>
                <w:sz w:val="22"/>
                <w:szCs w:val="22"/>
                <w:lang w:val="en-IE"/>
              </w:rPr>
              <w:t>prepared</w:t>
            </w:r>
            <w:r w:rsidR="004E5469" w:rsidRPr="00A72C61">
              <w:rPr>
                <w:rFonts w:cstheme="minorHAnsi"/>
                <w:sz w:val="22"/>
                <w:szCs w:val="22"/>
                <w:lang w:val="en-IE"/>
              </w:rPr>
              <w:t xml:space="preserve"> a </w:t>
            </w:r>
            <w:r w:rsidR="003F75DA">
              <w:rPr>
                <w:rFonts w:cstheme="minorHAnsi"/>
                <w:sz w:val="22"/>
                <w:szCs w:val="22"/>
                <w:lang w:val="en-IE"/>
              </w:rPr>
              <w:t xml:space="preserve">finance </w:t>
            </w:r>
            <w:r w:rsidR="004E5469" w:rsidRPr="00A72C61">
              <w:rPr>
                <w:rFonts w:cstheme="minorHAnsi"/>
                <w:sz w:val="22"/>
                <w:szCs w:val="22"/>
                <w:lang w:val="en-IE"/>
              </w:rPr>
              <w:t xml:space="preserve">report. </w:t>
            </w:r>
            <w:r w:rsidR="000B31E7" w:rsidRPr="00A72C61">
              <w:rPr>
                <w:rFonts w:cstheme="minorHAnsi"/>
                <w:sz w:val="22"/>
                <w:szCs w:val="22"/>
                <w:lang w:val="en-IE"/>
              </w:rPr>
              <w:t xml:space="preserve">We need to plan for spending our remaining allowance from the Equality Committee – total </w:t>
            </w:r>
            <w:r w:rsidR="003F75DA">
              <w:rPr>
                <w:rFonts w:cstheme="minorHAnsi"/>
                <w:sz w:val="22"/>
                <w:szCs w:val="22"/>
                <w:lang w:val="en-IE"/>
              </w:rPr>
              <w:t>€</w:t>
            </w:r>
            <w:r w:rsidR="000B31E7" w:rsidRPr="00A72C61">
              <w:rPr>
                <w:rFonts w:cstheme="minorHAnsi"/>
                <w:sz w:val="22"/>
                <w:szCs w:val="22"/>
                <w:lang w:val="en-IE"/>
              </w:rPr>
              <w:t>1500, only film series spent</w:t>
            </w:r>
            <w:r w:rsidR="009A4042" w:rsidRPr="00A72C61">
              <w:rPr>
                <w:rFonts w:cstheme="minorHAnsi"/>
                <w:sz w:val="22"/>
                <w:szCs w:val="22"/>
                <w:lang w:val="en-IE"/>
              </w:rPr>
              <w:t xml:space="preserve"> (excluding vouchers).</w:t>
            </w:r>
            <w:r w:rsidR="00A1005D" w:rsidRPr="00A72C61">
              <w:rPr>
                <w:rFonts w:cstheme="minorHAnsi"/>
                <w:sz w:val="22"/>
                <w:szCs w:val="22"/>
                <w:lang w:val="en-IE"/>
              </w:rPr>
              <w:t xml:space="preserve"> Lanyards</w:t>
            </w:r>
            <w:r w:rsidR="00B70A31" w:rsidRPr="00A72C61">
              <w:rPr>
                <w:rFonts w:cstheme="minorHAnsi"/>
                <w:sz w:val="22"/>
                <w:szCs w:val="22"/>
                <w:lang w:val="en-IE"/>
              </w:rPr>
              <w:t xml:space="preserve"> and LL conference </w:t>
            </w:r>
            <w:r w:rsidR="003F75DA">
              <w:rPr>
                <w:rFonts w:cstheme="minorHAnsi"/>
                <w:sz w:val="22"/>
                <w:szCs w:val="22"/>
                <w:lang w:val="en-IE"/>
              </w:rPr>
              <w:t xml:space="preserve">are possible spending items </w:t>
            </w:r>
            <w:r w:rsidR="00B70A31" w:rsidRPr="00A72C61">
              <w:rPr>
                <w:rFonts w:cstheme="minorHAnsi"/>
                <w:sz w:val="22"/>
                <w:szCs w:val="22"/>
                <w:lang w:val="en-IE"/>
              </w:rPr>
              <w:t>– must pay it out before 30</w:t>
            </w:r>
            <w:r w:rsidR="00B70A31" w:rsidRPr="00A72C61">
              <w:rPr>
                <w:rFonts w:cstheme="minorHAnsi"/>
                <w:sz w:val="22"/>
                <w:szCs w:val="22"/>
                <w:vertAlign w:val="superscript"/>
                <w:lang w:val="en-IE"/>
              </w:rPr>
              <w:t>th</w:t>
            </w:r>
            <w:r w:rsidR="00B70A31" w:rsidRPr="00A72C61">
              <w:rPr>
                <w:rFonts w:cstheme="minorHAnsi"/>
                <w:sz w:val="22"/>
                <w:szCs w:val="22"/>
                <w:lang w:val="en-IE"/>
              </w:rPr>
              <w:t xml:space="preserve"> Sept</w:t>
            </w:r>
            <w:r w:rsidR="003F75DA">
              <w:rPr>
                <w:rFonts w:cstheme="minorHAnsi"/>
                <w:sz w:val="22"/>
                <w:szCs w:val="22"/>
                <w:lang w:val="en-IE"/>
              </w:rPr>
              <w:t>.</w:t>
            </w:r>
          </w:p>
          <w:p w14:paraId="7EA97228" w14:textId="016C6FFC" w:rsidR="00CE3A24" w:rsidRPr="006E28FC" w:rsidRDefault="00CE3A24" w:rsidP="006E28FC">
            <w:pPr>
              <w:rPr>
                <w:rFonts w:cstheme="minorHAnsi"/>
                <w:sz w:val="22"/>
                <w:szCs w:val="22"/>
                <w:lang w:val="en-IE"/>
              </w:rPr>
            </w:pPr>
          </w:p>
        </w:tc>
        <w:tc>
          <w:tcPr>
            <w:tcW w:w="1608" w:type="dxa"/>
          </w:tcPr>
          <w:p w14:paraId="3EDC6395" w14:textId="51463BB3" w:rsidR="00F61736" w:rsidRPr="00BA3899" w:rsidRDefault="00F61736">
            <w:pPr>
              <w:rPr>
                <w:rFonts w:cstheme="minorHAnsi"/>
                <w:sz w:val="22"/>
                <w:szCs w:val="22"/>
              </w:rPr>
            </w:pPr>
          </w:p>
        </w:tc>
      </w:tr>
      <w:tr w:rsidR="00857C55" w:rsidRPr="00BA3899" w14:paraId="6BDA87B2" w14:textId="77777777" w:rsidTr="00036554">
        <w:tc>
          <w:tcPr>
            <w:tcW w:w="421" w:type="dxa"/>
          </w:tcPr>
          <w:p w14:paraId="2F5DDEC2" w14:textId="6AD966CA" w:rsidR="00F61736" w:rsidRPr="00BA3899" w:rsidRDefault="00BA782E">
            <w:pPr>
              <w:rPr>
                <w:rFonts w:cstheme="minorHAnsi"/>
                <w:sz w:val="22"/>
                <w:szCs w:val="22"/>
                <w:lang w:val="en-IE"/>
              </w:rPr>
            </w:pPr>
            <w:r w:rsidRPr="00BA3899">
              <w:rPr>
                <w:rFonts w:cstheme="minorHAnsi"/>
                <w:sz w:val="22"/>
                <w:szCs w:val="22"/>
                <w:lang w:val="en-IE"/>
              </w:rPr>
              <w:t>3.</w:t>
            </w:r>
          </w:p>
        </w:tc>
        <w:tc>
          <w:tcPr>
            <w:tcW w:w="1462" w:type="dxa"/>
          </w:tcPr>
          <w:p w14:paraId="1B173A49" w14:textId="77777777" w:rsidR="00BA782E" w:rsidRPr="00BA3899" w:rsidRDefault="00BA782E">
            <w:pPr>
              <w:rPr>
                <w:rFonts w:cstheme="minorHAnsi"/>
                <w:sz w:val="22"/>
                <w:szCs w:val="22"/>
                <w:lang w:val="en-IE"/>
              </w:rPr>
            </w:pPr>
            <w:r w:rsidRPr="00BA3899">
              <w:rPr>
                <w:rFonts w:cstheme="minorHAnsi"/>
                <w:sz w:val="22"/>
                <w:szCs w:val="22"/>
                <w:lang w:val="en-IE"/>
              </w:rPr>
              <w:t>Future workplan/</w:t>
            </w:r>
          </w:p>
          <w:p w14:paraId="3F379577" w14:textId="46508BFD" w:rsidR="00D75C10" w:rsidRPr="00BA3899" w:rsidRDefault="00BA782E">
            <w:pPr>
              <w:rPr>
                <w:rFonts w:cstheme="minorHAnsi"/>
                <w:sz w:val="22"/>
                <w:szCs w:val="22"/>
                <w:lang w:val="en-IE"/>
              </w:rPr>
            </w:pPr>
            <w:r w:rsidRPr="00BA3899">
              <w:rPr>
                <w:rFonts w:cstheme="minorHAnsi"/>
                <w:sz w:val="22"/>
                <w:szCs w:val="22"/>
                <w:lang w:val="en-IE"/>
              </w:rPr>
              <w:t>commitments</w:t>
            </w:r>
          </w:p>
        </w:tc>
        <w:tc>
          <w:tcPr>
            <w:tcW w:w="6285" w:type="dxa"/>
          </w:tcPr>
          <w:p w14:paraId="057D58F4" w14:textId="0C58F96F" w:rsidR="00F61B49" w:rsidRDefault="0056734E" w:rsidP="0054459D">
            <w:pPr>
              <w:pStyle w:val="ListParagraph"/>
              <w:numPr>
                <w:ilvl w:val="0"/>
                <w:numId w:val="35"/>
              </w:numPr>
              <w:rPr>
                <w:rFonts w:cstheme="minorHAnsi"/>
                <w:sz w:val="22"/>
                <w:szCs w:val="22"/>
                <w:lang w:val="en-IE"/>
              </w:rPr>
            </w:pPr>
            <w:r w:rsidRPr="00C6535E">
              <w:rPr>
                <w:rFonts w:cstheme="minorHAnsi"/>
                <w:sz w:val="22"/>
                <w:szCs w:val="22"/>
                <w:lang w:val="en-IE"/>
              </w:rPr>
              <w:t>There is no confirmation  yet of whether/how much campus-based activity will be resumed</w:t>
            </w:r>
            <w:r w:rsidR="00DA1337" w:rsidRPr="00C6535E">
              <w:rPr>
                <w:rFonts w:cstheme="minorHAnsi"/>
                <w:sz w:val="22"/>
                <w:szCs w:val="22"/>
                <w:lang w:val="en-IE"/>
              </w:rPr>
              <w:t xml:space="preserve"> in Semester 1 of next academic year.</w:t>
            </w:r>
            <w:r w:rsidR="00702ABB" w:rsidRPr="00C6535E">
              <w:rPr>
                <w:rFonts w:cstheme="minorHAnsi"/>
                <w:sz w:val="22"/>
                <w:szCs w:val="22"/>
                <w:lang w:val="en-IE"/>
              </w:rPr>
              <w:t xml:space="preserve"> Even if campus-based events are allowed, we will need to plan a variety of </w:t>
            </w:r>
            <w:r w:rsidR="00271E53" w:rsidRPr="00C6535E">
              <w:rPr>
                <w:rFonts w:cstheme="minorHAnsi"/>
                <w:sz w:val="22"/>
                <w:szCs w:val="22"/>
                <w:lang w:val="en-IE"/>
              </w:rPr>
              <w:t>remote and face-to-face events to include people who may not be comfortable attending on campus. It was agreed that we will be led by public health guidelines, particularly in relation to social events, although seminar-type events might be more feasible.</w:t>
            </w:r>
          </w:p>
          <w:p w14:paraId="4C65DEA8" w14:textId="77777777" w:rsidR="007E04C9" w:rsidRPr="0054459D" w:rsidRDefault="007E04C9" w:rsidP="007E04C9">
            <w:pPr>
              <w:pStyle w:val="ListParagraph"/>
              <w:ind w:left="360"/>
              <w:rPr>
                <w:rFonts w:cstheme="minorHAnsi"/>
                <w:sz w:val="22"/>
                <w:szCs w:val="22"/>
                <w:lang w:val="en-IE"/>
              </w:rPr>
            </w:pPr>
          </w:p>
          <w:p w14:paraId="33DB5635" w14:textId="5A7398AE" w:rsidR="007E04C9" w:rsidRPr="007E04C9" w:rsidRDefault="007E04C9" w:rsidP="007E04C9">
            <w:pPr>
              <w:pStyle w:val="ListParagraph"/>
              <w:numPr>
                <w:ilvl w:val="0"/>
                <w:numId w:val="35"/>
              </w:numPr>
              <w:rPr>
                <w:rFonts w:cstheme="minorHAnsi"/>
                <w:sz w:val="22"/>
                <w:szCs w:val="22"/>
                <w:lang w:val="en-IE"/>
              </w:rPr>
            </w:pPr>
            <w:r>
              <w:rPr>
                <w:rFonts w:cstheme="minorHAnsi"/>
                <w:sz w:val="22"/>
                <w:szCs w:val="22"/>
                <w:lang w:val="en-IE"/>
              </w:rPr>
              <w:t>Possible events over the next year include:</w:t>
            </w:r>
          </w:p>
          <w:p w14:paraId="75D4AB98" w14:textId="3D2AEC46" w:rsidR="009945A9" w:rsidRDefault="009945A9" w:rsidP="007E04C9">
            <w:pPr>
              <w:pStyle w:val="ListParagraph"/>
              <w:numPr>
                <w:ilvl w:val="0"/>
                <w:numId w:val="37"/>
              </w:numPr>
              <w:rPr>
                <w:rFonts w:cstheme="minorHAnsi"/>
                <w:sz w:val="22"/>
                <w:szCs w:val="22"/>
                <w:lang w:val="en-IE"/>
              </w:rPr>
            </w:pPr>
            <w:r>
              <w:rPr>
                <w:rFonts w:cstheme="minorHAnsi"/>
                <w:sz w:val="22"/>
                <w:szCs w:val="22"/>
                <w:lang w:val="en-IE"/>
              </w:rPr>
              <w:t>Outing the Past 2022</w:t>
            </w:r>
            <w:r w:rsidR="009334CE">
              <w:rPr>
                <w:rFonts w:cstheme="minorHAnsi"/>
                <w:sz w:val="22"/>
                <w:szCs w:val="22"/>
                <w:lang w:val="en-IE"/>
              </w:rPr>
              <w:t xml:space="preserve"> – hub opens in June and submissions close on 1</w:t>
            </w:r>
            <w:r w:rsidR="009334CE" w:rsidRPr="009334CE">
              <w:rPr>
                <w:rFonts w:cstheme="minorHAnsi"/>
                <w:sz w:val="22"/>
                <w:szCs w:val="22"/>
                <w:vertAlign w:val="superscript"/>
                <w:lang w:val="en-IE"/>
              </w:rPr>
              <w:t>st</w:t>
            </w:r>
            <w:r w:rsidR="009334CE">
              <w:rPr>
                <w:rFonts w:cstheme="minorHAnsi"/>
                <w:sz w:val="22"/>
                <w:szCs w:val="22"/>
                <w:lang w:val="en-IE"/>
              </w:rPr>
              <w:t xml:space="preserve"> September. Diarmuid will get more information on what we need to do if we want to get involved.</w:t>
            </w:r>
            <w:r w:rsidR="00DB1BC0">
              <w:rPr>
                <w:rFonts w:cstheme="minorHAnsi"/>
                <w:sz w:val="22"/>
                <w:szCs w:val="22"/>
                <w:lang w:val="en-IE"/>
              </w:rPr>
              <w:t xml:space="preserve"> Try to use the Business School building</w:t>
            </w:r>
            <w:r w:rsidR="00DB43D0">
              <w:rPr>
                <w:rFonts w:cstheme="minorHAnsi"/>
                <w:sz w:val="22"/>
                <w:szCs w:val="22"/>
                <w:lang w:val="en-IE"/>
              </w:rPr>
              <w:t xml:space="preserve"> if face-to-face. It’s free, publicly accessible, city centre.</w:t>
            </w:r>
          </w:p>
          <w:p w14:paraId="0C1DEE0B" w14:textId="508BD42B" w:rsidR="000B2247" w:rsidRDefault="000B2247" w:rsidP="007E04C9">
            <w:pPr>
              <w:pStyle w:val="ListParagraph"/>
              <w:numPr>
                <w:ilvl w:val="0"/>
                <w:numId w:val="37"/>
              </w:numPr>
              <w:rPr>
                <w:rFonts w:cstheme="minorHAnsi"/>
                <w:sz w:val="22"/>
                <w:szCs w:val="22"/>
                <w:lang w:val="en-IE"/>
              </w:rPr>
            </w:pPr>
            <w:r>
              <w:rPr>
                <w:rFonts w:cstheme="minorHAnsi"/>
                <w:sz w:val="22"/>
                <w:szCs w:val="22"/>
                <w:lang w:val="en-IE"/>
              </w:rPr>
              <w:t>Lesbian Lives</w:t>
            </w:r>
            <w:r w:rsidR="00F61B49">
              <w:rPr>
                <w:rFonts w:cstheme="minorHAnsi"/>
                <w:sz w:val="22"/>
                <w:szCs w:val="22"/>
                <w:lang w:val="en-IE"/>
              </w:rPr>
              <w:t xml:space="preserve"> conference March 2022</w:t>
            </w:r>
          </w:p>
          <w:p w14:paraId="353D7109" w14:textId="2F2437D4" w:rsidR="00F0624A" w:rsidRDefault="00F0624A" w:rsidP="007E04C9">
            <w:pPr>
              <w:pStyle w:val="ListParagraph"/>
              <w:numPr>
                <w:ilvl w:val="0"/>
                <w:numId w:val="37"/>
              </w:numPr>
              <w:rPr>
                <w:rFonts w:cstheme="minorHAnsi"/>
                <w:sz w:val="22"/>
                <w:szCs w:val="22"/>
                <w:lang w:val="en-IE"/>
              </w:rPr>
            </w:pPr>
            <w:r>
              <w:rPr>
                <w:rFonts w:cstheme="minorHAnsi"/>
                <w:sz w:val="22"/>
                <w:szCs w:val="22"/>
                <w:lang w:val="en-IE"/>
              </w:rPr>
              <w:t xml:space="preserve">Guest speaker – Fermoy </w:t>
            </w:r>
            <w:r w:rsidR="00E040FD">
              <w:rPr>
                <w:rFonts w:cstheme="minorHAnsi"/>
                <w:sz w:val="22"/>
                <w:szCs w:val="22"/>
                <w:lang w:val="en-IE"/>
              </w:rPr>
              <w:t>town councillor re de-twinning</w:t>
            </w:r>
          </w:p>
          <w:p w14:paraId="74076770" w14:textId="77777777" w:rsidR="00E040FD" w:rsidRDefault="00E040FD" w:rsidP="007E04C9">
            <w:pPr>
              <w:pStyle w:val="ListParagraph"/>
              <w:numPr>
                <w:ilvl w:val="0"/>
                <w:numId w:val="37"/>
              </w:numPr>
              <w:rPr>
                <w:rFonts w:cstheme="minorHAnsi"/>
                <w:sz w:val="22"/>
                <w:szCs w:val="22"/>
                <w:lang w:val="en-IE"/>
              </w:rPr>
            </w:pPr>
            <w:r>
              <w:rPr>
                <w:rFonts w:cstheme="minorHAnsi"/>
                <w:sz w:val="22"/>
                <w:szCs w:val="22"/>
                <w:lang w:val="en-IE"/>
              </w:rPr>
              <w:t>Cork Pride is going ahead August bank holiday (blended)</w:t>
            </w:r>
          </w:p>
          <w:p w14:paraId="4D5BC6E7" w14:textId="77777777" w:rsidR="00F0624A" w:rsidRDefault="00F0624A" w:rsidP="007E04C9">
            <w:pPr>
              <w:pStyle w:val="ListParagraph"/>
              <w:numPr>
                <w:ilvl w:val="0"/>
                <w:numId w:val="37"/>
              </w:numPr>
              <w:rPr>
                <w:rFonts w:cstheme="minorHAnsi"/>
                <w:sz w:val="22"/>
                <w:szCs w:val="22"/>
                <w:lang w:val="en-IE"/>
              </w:rPr>
            </w:pPr>
            <w:r>
              <w:rPr>
                <w:rFonts w:cstheme="minorHAnsi"/>
                <w:sz w:val="22"/>
                <w:szCs w:val="22"/>
                <w:lang w:val="en-IE"/>
              </w:rPr>
              <w:t>Monthly film series in the winter</w:t>
            </w:r>
          </w:p>
          <w:p w14:paraId="69EADDCF" w14:textId="3D1C93A5" w:rsidR="00846D80" w:rsidRDefault="00846D80" w:rsidP="007E04C9">
            <w:pPr>
              <w:pStyle w:val="ListParagraph"/>
              <w:numPr>
                <w:ilvl w:val="0"/>
                <w:numId w:val="37"/>
              </w:numPr>
              <w:rPr>
                <w:rFonts w:cstheme="minorHAnsi"/>
                <w:sz w:val="22"/>
                <w:szCs w:val="22"/>
                <w:lang w:val="en-IE"/>
              </w:rPr>
            </w:pPr>
            <w:r>
              <w:rPr>
                <w:rFonts w:cstheme="minorHAnsi"/>
                <w:sz w:val="22"/>
                <w:szCs w:val="22"/>
                <w:lang w:val="en-IE"/>
              </w:rPr>
              <w:t xml:space="preserve">Sports &amp; Social </w:t>
            </w:r>
            <w:r w:rsidR="007E04C9">
              <w:rPr>
                <w:rFonts w:cstheme="minorHAnsi"/>
                <w:sz w:val="22"/>
                <w:szCs w:val="22"/>
                <w:lang w:val="en-IE"/>
              </w:rPr>
              <w:t xml:space="preserve">Club </w:t>
            </w:r>
            <w:r>
              <w:rPr>
                <w:rFonts w:cstheme="minorHAnsi"/>
                <w:sz w:val="22"/>
                <w:szCs w:val="22"/>
                <w:lang w:val="en-IE"/>
              </w:rPr>
              <w:t xml:space="preserve">book club </w:t>
            </w:r>
          </w:p>
          <w:p w14:paraId="1D03A9EF" w14:textId="5B287FF8" w:rsidR="002A1DFA" w:rsidRDefault="002A1DFA" w:rsidP="007E04C9">
            <w:pPr>
              <w:pStyle w:val="ListParagraph"/>
              <w:numPr>
                <w:ilvl w:val="0"/>
                <w:numId w:val="37"/>
              </w:numPr>
              <w:rPr>
                <w:rFonts w:cstheme="minorHAnsi"/>
                <w:sz w:val="22"/>
                <w:szCs w:val="22"/>
                <w:lang w:val="en-IE"/>
              </w:rPr>
            </w:pPr>
            <w:proofErr w:type="spellStart"/>
            <w:r>
              <w:rPr>
                <w:rFonts w:cstheme="minorHAnsi"/>
                <w:sz w:val="22"/>
                <w:szCs w:val="22"/>
                <w:lang w:val="en-IE"/>
              </w:rPr>
              <w:t>Glucksman</w:t>
            </w:r>
            <w:proofErr w:type="spellEnd"/>
            <w:r>
              <w:rPr>
                <w:rFonts w:cstheme="minorHAnsi"/>
                <w:sz w:val="22"/>
                <w:szCs w:val="22"/>
                <w:lang w:val="en-IE"/>
              </w:rPr>
              <w:t xml:space="preserve"> </w:t>
            </w:r>
            <w:r w:rsidR="0054459D">
              <w:rPr>
                <w:rFonts w:cstheme="minorHAnsi"/>
                <w:sz w:val="22"/>
                <w:szCs w:val="22"/>
                <w:lang w:val="en-IE"/>
              </w:rPr>
              <w:t>project with LGBTQ community</w:t>
            </w:r>
          </w:p>
          <w:p w14:paraId="4BBCDF14" w14:textId="77777777" w:rsidR="00AA56DD" w:rsidRDefault="00AA56DD" w:rsidP="00AA56DD">
            <w:pPr>
              <w:rPr>
                <w:rFonts w:cstheme="minorHAnsi"/>
                <w:sz w:val="22"/>
                <w:szCs w:val="22"/>
                <w:lang w:val="en-IE"/>
              </w:rPr>
            </w:pPr>
          </w:p>
          <w:p w14:paraId="27C6D669" w14:textId="2A1CD59A" w:rsidR="00AA56DD" w:rsidRPr="00BE692E" w:rsidRDefault="00BE692E" w:rsidP="00BE692E">
            <w:pPr>
              <w:pStyle w:val="ListParagraph"/>
              <w:numPr>
                <w:ilvl w:val="0"/>
                <w:numId w:val="35"/>
              </w:numPr>
              <w:rPr>
                <w:rFonts w:cstheme="minorHAnsi"/>
                <w:sz w:val="22"/>
                <w:szCs w:val="22"/>
                <w:lang w:val="en-IE"/>
              </w:rPr>
            </w:pPr>
            <w:r>
              <w:rPr>
                <w:rFonts w:cstheme="minorHAnsi"/>
                <w:sz w:val="22"/>
                <w:szCs w:val="22"/>
                <w:lang w:val="en-IE"/>
              </w:rPr>
              <w:t>Our response to the Catholic Bishops new “Flourish” programme for schools was discussed</w:t>
            </w:r>
            <w:r w:rsidR="002F4A3E">
              <w:rPr>
                <w:rFonts w:cstheme="minorHAnsi"/>
                <w:sz w:val="22"/>
                <w:szCs w:val="22"/>
                <w:lang w:val="en-IE"/>
              </w:rPr>
              <w:t>, and the option of sending an open letter from the network</w:t>
            </w:r>
            <w:r>
              <w:rPr>
                <w:rFonts w:cstheme="minorHAnsi"/>
                <w:sz w:val="22"/>
                <w:szCs w:val="22"/>
                <w:lang w:val="en-IE"/>
              </w:rPr>
              <w:t xml:space="preserve">. </w:t>
            </w:r>
            <w:r w:rsidR="00AA56DD" w:rsidRPr="00BE692E">
              <w:rPr>
                <w:rFonts w:cstheme="minorHAnsi"/>
                <w:sz w:val="22"/>
                <w:szCs w:val="22"/>
                <w:lang w:val="en-IE"/>
              </w:rPr>
              <w:t xml:space="preserve">Liz Kiely and COBL </w:t>
            </w:r>
            <w:r w:rsidR="0024776E">
              <w:rPr>
                <w:rFonts w:cstheme="minorHAnsi"/>
                <w:sz w:val="22"/>
                <w:szCs w:val="22"/>
                <w:lang w:val="en-IE"/>
              </w:rPr>
              <w:t>have written</w:t>
            </w:r>
            <w:r w:rsidR="00AA56DD" w:rsidRPr="00BE692E">
              <w:rPr>
                <w:rFonts w:cstheme="minorHAnsi"/>
                <w:sz w:val="22"/>
                <w:szCs w:val="22"/>
                <w:lang w:val="en-IE"/>
              </w:rPr>
              <w:t xml:space="preserve"> a submission</w:t>
            </w:r>
            <w:r w:rsidR="0024776E">
              <w:rPr>
                <w:rFonts w:cstheme="minorHAnsi"/>
                <w:sz w:val="22"/>
                <w:szCs w:val="22"/>
                <w:lang w:val="en-IE"/>
              </w:rPr>
              <w:t>, and a p</w:t>
            </w:r>
            <w:r w:rsidR="00AA56DD" w:rsidRPr="00BE692E">
              <w:rPr>
                <w:rFonts w:cstheme="minorHAnsi"/>
                <w:sz w:val="22"/>
                <w:szCs w:val="22"/>
                <w:lang w:val="en-IE"/>
              </w:rPr>
              <w:t xml:space="preserve">etition </w:t>
            </w:r>
            <w:r w:rsidR="0024776E">
              <w:rPr>
                <w:rFonts w:cstheme="minorHAnsi"/>
                <w:sz w:val="22"/>
                <w:szCs w:val="22"/>
                <w:lang w:val="en-IE"/>
              </w:rPr>
              <w:t xml:space="preserve">has also been </w:t>
            </w:r>
            <w:r w:rsidR="00AA56DD" w:rsidRPr="00BE692E">
              <w:rPr>
                <w:rFonts w:cstheme="minorHAnsi"/>
                <w:sz w:val="22"/>
                <w:szCs w:val="22"/>
                <w:lang w:val="en-IE"/>
              </w:rPr>
              <w:t xml:space="preserve">started </w:t>
            </w:r>
            <w:r w:rsidR="0024776E">
              <w:rPr>
                <w:rFonts w:cstheme="minorHAnsi"/>
                <w:sz w:val="22"/>
                <w:szCs w:val="22"/>
                <w:lang w:val="en-IE"/>
              </w:rPr>
              <w:t>to</w:t>
            </w:r>
            <w:r w:rsidR="00AA56DD" w:rsidRPr="00BE692E">
              <w:rPr>
                <w:rFonts w:cstheme="minorHAnsi"/>
                <w:sz w:val="22"/>
                <w:szCs w:val="22"/>
                <w:lang w:val="en-IE"/>
              </w:rPr>
              <w:t xml:space="preserve"> replace Flourish with an alternative. </w:t>
            </w:r>
            <w:r w:rsidR="00524856">
              <w:rPr>
                <w:rFonts w:cstheme="minorHAnsi"/>
                <w:sz w:val="22"/>
                <w:szCs w:val="22"/>
                <w:lang w:val="en-IE"/>
              </w:rPr>
              <w:t xml:space="preserve">The </w:t>
            </w:r>
            <w:r w:rsidR="00AA56DD" w:rsidRPr="00BE692E">
              <w:rPr>
                <w:rFonts w:cstheme="minorHAnsi"/>
                <w:sz w:val="22"/>
                <w:szCs w:val="22"/>
                <w:lang w:val="en-IE"/>
              </w:rPr>
              <w:t xml:space="preserve">INTO LGBT group </w:t>
            </w:r>
            <w:r w:rsidR="00874DA5">
              <w:rPr>
                <w:rFonts w:cstheme="minorHAnsi"/>
                <w:sz w:val="22"/>
                <w:szCs w:val="22"/>
                <w:lang w:val="en-IE"/>
              </w:rPr>
              <w:t xml:space="preserve">is </w:t>
            </w:r>
            <w:r w:rsidR="00AA56DD" w:rsidRPr="00BE692E">
              <w:rPr>
                <w:rFonts w:cstheme="minorHAnsi"/>
                <w:sz w:val="22"/>
                <w:szCs w:val="22"/>
                <w:lang w:val="en-IE"/>
              </w:rPr>
              <w:t>talking to Joint Oireachtas Committee</w:t>
            </w:r>
            <w:r w:rsidR="00874DA5">
              <w:rPr>
                <w:rFonts w:cstheme="minorHAnsi"/>
                <w:sz w:val="22"/>
                <w:szCs w:val="22"/>
                <w:lang w:val="en-IE"/>
              </w:rPr>
              <w:t xml:space="preserve"> today</w:t>
            </w:r>
            <w:r w:rsidR="00AA56DD" w:rsidRPr="00BE692E">
              <w:rPr>
                <w:rFonts w:cstheme="minorHAnsi"/>
                <w:sz w:val="22"/>
                <w:szCs w:val="22"/>
                <w:lang w:val="en-IE"/>
              </w:rPr>
              <w:t xml:space="preserve"> re social media abuse from parents – we could invite them (again) to give us a talk. Maybe more powerful to organise a series of talks about </w:t>
            </w:r>
            <w:r w:rsidR="00874DA5">
              <w:rPr>
                <w:rFonts w:cstheme="minorHAnsi"/>
                <w:sz w:val="22"/>
                <w:szCs w:val="22"/>
                <w:lang w:val="en-IE"/>
              </w:rPr>
              <w:t xml:space="preserve">the </w:t>
            </w:r>
            <w:r w:rsidR="00AA56DD" w:rsidRPr="00BE692E">
              <w:rPr>
                <w:rFonts w:cstheme="minorHAnsi"/>
                <w:sz w:val="22"/>
                <w:szCs w:val="22"/>
                <w:lang w:val="en-IE"/>
              </w:rPr>
              <w:t>Irish (or international) education curriculum and LGBT themes across primary, secondary, tertiary.</w:t>
            </w:r>
            <w:r w:rsidR="00874DA5">
              <w:rPr>
                <w:rFonts w:cstheme="minorHAnsi"/>
                <w:sz w:val="22"/>
                <w:szCs w:val="22"/>
                <w:lang w:val="en-IE"/>
              </w:rPr>
              <w:t xml:space="preserve"> Possible speakers include</w:t>
            </w:r>
            <w:r w:rsidR="00AA56DD" w:rsidRPr="00BE692E">
              <w:rPr>
                <w:rFonts w:cstheme="minorHAnsi"/>
                <w:sz w:val="22"/>
                <w:szCs w:val="22"/>
                <w:lang w:val="en-IE"/>
              </w:rPr>
              <w:t xml:space="preserve"> Conor O’Mahony</w:t>
            </w:r>
            <w:r w:rsidR="00F14C43">
              <w:rPr>
                <w:rFonts w:cstheme="minorHAnsi"/>
                <w:sz w:val="22"/>
                <w:szCs w:val="22"/>
                <w:lang w:val="en-IE"/>
              </w:rPr>
              <w:t xml:space="preserve"> and Louise Crowley</w:t>
            </w:r>
            <w:r w:rsidR="00AA56DD" w:rsidRPr="00BE692E">
              <w:rPr>
                <w:rFonts w:cstheme="minorHAnsi"/>
                <w:sz w:val="22"/>
                <w:szCs w:val="22"/>
                <w:lang w:val="en-IE"/>
              </w:rPr>
              <w:t xml:space="preserve"> </w:t>
            </w:r>
            <w:r w:rsidR="00874DA5">
              <w:rPr>
                <w:rFonts w:cstheme="minorHAnsi"/>
                <w:sz w:val="22"/>
                <w:szCs w:val="22"/>
                <w:lang w:val="en-IE"/>
              </w:rPr>
              <w:t>(School of Law)</w:t>
            </w:r>
            <w:r w:rsidR="000C1444">
              <w:rPr>
                <w:rFonts w:cstheme="minorHAnsi"/>
                <w:sz w:val="22"/>
                <w:szCs w:val="22"/>
                <w:lang w:val="en-IE"/>
              </w:rPr>
              <w:t xml:space="preserve">; UL student whose Masters dissertation was on parents’ attitudes to LGBT teachers; </w:t>
            </w:r>
            <w:r w:rsidR="000C1444" w:rsidRPr="00BE692E">
              <w:rPr>
                <w:rFonts w:cstheme="minorHAnsi"/>
                <w:sz w:val="22"/>
                <w:szCs w:val="22"/>
                <w:lang w:val="en-IE"/>
              </w:rPr>
              <w:t>Aoife Neary in UL</w:t>
            </w:r>
            <w:r w:rsidR="00F14C43">
              <w:rPr>
                <w:rFonts w:cstheme="minorHAnsi"/>
                <w:sz w:val="22"/>
                <w:szCs w:val="22"/>
                <w:lang w:val="en-IE"/>
              </w:rPr>
              <w:t>; and</w:t>
            </w:r>
            <w:r w:rsidR="000C1444" w:rsidRPr="00BE692E">
              <w:rPr>
                <w:rFonts w:cstheme="minorHAnsi"/>
                <w:sz w:val="22"/>
                <w:szCs w:val="22"/>
                <w:lang w:val="en-IE"/>
              </w:rPr>
              <w:t xml:space="preserve"> Karl Kitching (Birmingham). </w:t>
            </w:r>
            <w:r w:rsidR="00AA56DD" w:rsidRPr="00BE692E">
              <w:rPr>
                <w:rFonts w:cstheme="minorHAnsi"/>
                <w:sz w:val="22"/>
                <w:szCs w:val="22"/>
                <w:lang w:val="en-IE"/>
              </w:rPr>
              <w:t xml:space="preserve">Fiachra shared a presentation on “Queering the </w:t>
            </w:r>
            <w:r w:rsidR="00AA56DD" w:rsidRPr="00BE692E">
              <w:rPr>
                <w:rFonts w:cstheme="minorHAnsi"/>
                <w:sz w:val="22"/>
                <w:szCs w:val="22"/>
                <w:lang w:val="en-IE"/>
              </w:rPr>
              <w:lastRenderedPageBreak/>
              <w:t xml:space="preserve">Curriculum”. </w:t>
            </w:r>
            <w:proofErr w:type="spellStart"/>
            <w:r w:rsidR="00AA56DD" w:rsidRPr="00BE692E">
              <w:rPr>
                <w:rFonts w:cstheme="minorHAnsi"/>
                <w:sz w:val="22"/>
                <w:szCs w:val="22"/>
                <w:lang w:val="en-IE"/>
              </w:rPr>
              <w:t>A</w:t>
            </w:r>
            <w:proofErr w:type="spellEnd"/>
            <w:r w:rsidR="008D57ED">
              <w:rPr>
                <w:rFonts w:cstheme="minorHAnsi"/>
                <w:sz w:val="22"/>
                <w:szCs w:val="22"/>
                <w:lang w:val="en-IE"/>
              </w:rPr>
              <w:t xml:space="preserve"> related</w:t>
            </w:r>
            <w:r w:rsidR="00AA56DD" w:rsidRPr="00BE692E">
              <w:rPr>
                <w:rFonts w:cstheme="minorHAnsi"/>
                <w:sz w:val="22"/>
                <w:szCs w:val="22"/>
                <w:lang w:val="en-IE"/>
              </w:rPr>
              <w:t xml:space="preserve"> area is parenting &amp; surrogacy, family rights &amp; laws.</w:t>
            </w:r>
          </w:p>
          <w:p w14:paraId="526DB9AA" w14:textId="76FFBB2F" w:rsidR="00AA56DD" w:rsidRPr="00AA56DD" w:rsidRDefault="00AA56DD" w:rsidP="00AA56DD">
            <w:pPr>
              <w:rPr>
                <w:rFonts w:cstheme="minorHAnsi"/>
                <w:sz w:val="22"/>
                <w:szCs w:val="22"/>
                <w:lang w:val="en-IE"/>
              </w:rPr>
            </w:pPr>
          </w:p>
        </w:tc>
        <w:tc>
          <w:tcPr>
            <w:tcW w:w="1608" w:type="dxa"/>
          </w:tcPr>
          <w:p w14:paraId="645B27CC" w14:textId="77777777" w:rsidR="00135025" w:rsidRDefault="00135025">
            <w:pPr>
              <w:rPr>
                <w:rFonts w:cstheme="minorHAnsi"/>
                <w:sz w:val="22"/>
                <w:szCs w:val="22"/>
              </w:rPr>
            </w:pPr>
          </w:p>
          <w:p w14:paraId="1DD68733" w14:textId="77777777" w:rsidR="000E3912" w:rsidRDefault="000E3912">
            <w:pPr>
              <w:rPr>
                <w:rFonts w:cstheme="minorHAnsi"/>
                <w:sz w:val="22"/>
                <w:szCs w:val="22"/>
              </w:rPr>
            </w:pPr>
          </w:p>
          <w:p w14:paraId="00FA73C0" w14:textId="77777777" w:rsidR="000E3912" w:rsidRDefault="000E3912">
            <w:pPr>
              <w:rPr>
                <w:rFonts w:cstheme="minorHAnsi"/>
                <w:sz w:val="22"/>
                <w:szCs w:val="22"/>
              </w:rPr>
            </w:pPr>
          </w:p>
          <w:p w14:paraId="1B820D68" w14:textId="77777777" w:rsidR="000E3912" w:rsidRDefault="000E3912">
            <w:pPr>
              <w:rPr>
                <w:rFonts w:cstheme="minorHAnsi"/>
                <w:sz w:val="22"/>
                <w:szCs w:val="22"/>
              </w:rPr>
            </w:pPr>
          </w:p>
          <w:p w14:paraId="7A25BA56" w14:textId="77777777" w:rsidR="000E3912" w:rsidRDefault="000E3912">
            <w:pPr>
              <w:rPr>
                <w:rFonts w:cstheme="minorHAnsi"/>
                <w:sz w:val="22"/>
                <w:szCs w:val="22"/>
              </w:rPr>
            </w:pPr>
          </w:p>
          <w:p w14:paraId="5045A979" w14:textId="77777777" w:rsidR="000E3912" w:rsidRDefault="000E3912">
            <w:pPr>
              <w:rPr>
                <w:rFonts w:cstheme="minorHAnsi"/>
                <w:sz w:val="22"/>
                <w:szCs w:val="22"/>
              </w:rPr>
            </w:pPr>
          </w:p>
          <w:p w14:paraId="19E8E680" w14:textId="77777777" w:rsidR="000E3912" w:rsidRDefault="000E3912">
            <w:pPr>
              <w:rPr>
                <w:rFonts w:cstheme="minorHAnsi"/>
                <w:sz w:val="22"/>
                <w:szCs w:val="22"/>
              </w:rPr>
            </w:pPr>
          </w:p>
          <w:p w14:paraId="163EEB54" w14:textId="77777777" w:rsidR="000E3912" w:rsidRDefault="000E3912">
            <w:pPr>
              <w:rPr>
                <w:rFonts w:cstheme="minorHAnsi"/>
                <w:sz w:val="22"/>
                <w:szCs w:val="22"/>
              </w:rPr>
            </w:pPr>
          </w:p>
          <w:p w14:paraId="7756E4D3" w14:textId="77777777" w:rsidR="000E3912" w:rsidRDefault="000E3912">
            <w:pPr>
              <w:rPr>
                <w:rFonts w:cstheme="minorHAnsi"/>
                <w:sz w:val="22"/>
                <w:szCs w:val="22"/>
              </w:rPr>
            </w:pPr>
          </w:p>
          <w:p w14:paraId="104CE2C2" w14:textId="77777777" w:rsidR="000E3912" w:rsidRDefault="000E3912">
            <w:pPr>
              <w:rPr>
                <w:rFonts w:cstheme="minorHAnsi"/>
                <w:sz w:val="22"/>
                <w:szCs w:val="22"/>
              </w:rPr>
            </w:pPr>
          </w:p>
          <w:p w14:paraId="5B79F24D" w14:textId="77777777" w:rsidR="000E3912" w:rsidRDefault="000E3912">
            <w:pPr>
              <w:rPr>
                <w:rFonts w:cstheme="minorHAnsi"/>
                <w:sz w:val="22"/>
                <w:szCs w:val="22"/>
              </w:rPr>
            </w:pPr>
          </w:p>
          <w:p w14:paraId="56789AE1" w14:textId="045758AF" w:rsidR="000E3912" w:rsidRPr="00BA3899" w:rsidRDefault="000E3912">
            <w:pPr>
              <w:rPr>
                <w:rFonts w:cstheme="minorHAnsi"/>
                <w:sz w:val="22"/>
                <w:szCs w:val="22"/>
              </w:rPr>
            </w:pPr>
            <w:r>
              <w:rPr>
                <w:rFonts w:cstheme="minorHAnsi"/>
                <w:sz w:val="22"/>
                <w:szCs w:val="22"/>
              </w:rPr>
              <w:t>Diarmuid to follow up</w:t>
            </w:r>
          </w:p>
        </w:tc>
      </w:tr>
      <w:tr w:rsidR="004842A0" w:rsidRPr="00BA3899" w14:paraId="3CC286CE" w14:textId="77777777" w:rsidTr="00036554">
        <w:tc>
          <w:tcPr>
            <w:tcW w:w="421" w:type="dxa"/>
          </w:tcPr>
          <w:p w14:paraId="73E407EE" w14:textId="4AA6D247" w:rsidR="000E5162" w:rsidRPr="00BA3899" w:rsidRDefault="00BA782E" w:rsidP="000E5162">
            <w:pPr>
              <w:rPr>
                <w:rFonts w:cstheme="minorHAnsi"/>
                <w:sz w:val="22"/>
                <w:szCs w:val="22"/>
                <w:lang w:val="en-IE"/>
              </w:rPr>
            </w:pPr>
            <w:r w:rsidRPr="00BA3899">
              <w:rPr>
                <w:rFonts w:cstheme="minorHAnsi"/>
                <w:sz w:val="22"/>
                <w:szCs w:val="22"/>
                <w:lang w:val="en-IE"/>
              </w:rPr>
              <w:t>4.</w:t>
            </w:r>
          </w:p>
          <w:p w14:paraId="0E111FA3" w14:textId="77777777" w:rsidR="000E5162" w:rsidRPr="00BA3899" w:rsidRDefault="000E5162" w:rsidP="000E5162">
            <w:pPr>
              <w:rPr>
                <w:rFonts w:cstheme="minorHAnsi"/>
                <w:sz w:val="22"/>
                <w:szCs w:val="22"/>
                <w:lang w:val="en-IE"/>
              </w:rPr>
            </w:pPr>
          </w:p>
          <w:p w14:paraId="6DACF414" w14:textId="2A82B845" w:rsidR="000E5162" w:rsidRPr="00BA3899" w:rsidRDefault="000E5162" w:rsidP="000E5162">
            <w:pPr>
              <w:rPr>
                <w:rFonts w:cstheme="minorHAnsi"/>
                <w:sz w:val="22"/>
                <w:szCs w:val="22"/>
                <w:lang w:val="en-IE"/>
              </w:rPr>
            </w:pPr>
          </w:p>
        </w:tc>
        <w:tc>
          <w:tcPr>
            <w:tcW w:w="1462" w:type="dxa"/>
          </w:tcPr>
          <w:p w14:paraId="1F1C8F77" w14:textId="60E49176" w:rsidR="000E5162" w:rsidRPr="00BA3899" w:rsidRDefault="00BA782E" w:rsidP="000E5162">
            <w:pPr>
              <w:rPr>
                <w:rFonts w:cstheme="minorHAnsi"/>
                <w:sz w:val="22"/>
                <w:szCs w:val="22"/>
                <w:lang w:val="en-IE"/>
              </w:rPr>
            </w:pPr>
            <w:r w:rsidRPr="00BA3899">
              <w:rPr>
                <w:rFonts w:cstheme="minorHAnsi"/>
                <w:sz w:val="22"/>
                <w:szCs w:val="22"/>
                <w:lang w:val="en-IE"/>
              </w:rPr>
              <w:t>Agreeing AGM agenda</w:t>
            </w:r>
          </w:p>
        </w:tc>
        <w:tc>
          <w:tcPr>
            <w:tcW w:w="6285" w:type="dxa"/>
          </w:tcPr>
          <w:p w14:paraId="10A0AE53" w14:textId="54FCE519" w:rsidR="008D57ED" w:rsidRDefault="008D57ED" w:rsidP="001B2ECA">
            <w:pPr>
              <w:rPr>
                <w:rFonts w:eastAsia="Times New Roman" w:cstheme="minorHAnsi"/>
                <w:color w:val="000000"/>
                <w:sz w:val="22"/>
                <w:szCs w:val="22"/>
              </w:rPr>
            </w:pPr>
            <w:r>
              <w:rPr>
                <w:rFonts w:eastAsia="Times New Roman" w:cstheme="minorHAnsi"/>
                <w:color w:val="000000"/>
                <w:sz w:val="22"/>
                <w:szCs w:val="22"/>
              </w:rPr>
              <w:t>The following agenda for the AGM was agreed:</w:t>
            </w:r>
          </w:p>
          <w:p w14:paraId="499FF297" w14:textId="2F3B4A5D" w:rsidR="0009295D" w:rsidRPr="00BA3899" w:rsidRDefault="0009295D" w:rsidP="001B2ECA">
            <w:pPr>
              <w:numPr>
                <w:ilvl w:val="0"/>
                <w:numId w:val="33"/>
              </w:numPr>
              <w:rPr>
                <w:rFonts w:eastAsia="Times New Roman" w:cstheme="minorHAnsi"/>
                <w:color w:val="000000"/>
                <w:sz w:val="22"/>
                <w:szCs w:val="22"/>
              </w:rPr>
            </w:pPr>
            <w:r w:rsidRPr="00BA3899">
              <w:rPr>
                <w:rFonts w:eastAsia="Times New Roman" w:cstheme="minorHAnsi"/>
                <w:color w:val="000000"/>
                <w:sz w:val="22"/>
                <w:szCs w:val="22"/>
              </w:rPr>
              <w:t xml:space="preserve">Co-chairs’ report: 2020 activities </w:t>
            </w:r>
            <w:r w:rsidRPr="00BA3899">
              <w:rPr>
                <w:rFonts w:eastAsia="Times New Roman" w:cstheme="minorHAnsi"/>
                <w:color w:val="000000"/>
                <w:sz w:val="22"/>
                <w:szCs w:val="22"/>
                <w:lang w:val="en-GB"/>
              </w:rPr>
              <w:t> </w:t>
            </w:r>
          </w:p>
          <w:p w14:paraId="182A5F01" w14:textId="77777777" w:rsidR="0009295D" w:rsidRPr="00BA3899" w:rsidRDefault="0009295D" w:rsidP="001B2ECA">
            <w:pPr>
              <w:numPr>
                <w:ilvl w:val="0"/>
                <w:numId w:val="33"/>
              </w:numPr>
              <w:rPr>
                <w:rFonts w:eastAsia="Times New Roman" w:cstheme="minorHAnsi"/>
                <w:color w:val="000000"/>
                <w:sz w:val="22"/>
                <w:szCs w:val="22"/>
              </w:rPr>
            </w:pPr>
            <w:r w:rsidRPr="00BA3899">
              <w:rPr>
                <w:rFonts w:eastAsia="Times New Roman" w:cstheme="minorHAnsi"/>
                <w:color w:val="000000"/>
                <w:sz w:val="22"/>
                <w:szCs w:val="22"/>
              </w:rPr>
              <w:t>Treasurer’s report</w:t>
            </w:r>
            <w:r w:rsidRPr="00BA3899">
              <w:rPr>
                <w:rFonts w:eastAsia="Times New Roman" w:cstheme="minorHAnsi"/>
                <w:color w:val="000000"/>
                <w:sz w:val="22"/>
                <w:szCs w:val="22"/>
                <w:lang w:val="en-GB"/>
              </w:rPr>
              <w:t> </w:t>
            </w:r>
          </w:p>
          <w:p w14:paraId="2C8B5C2B" w14:textId="7CFB134E" w:rsidR="0009295D" w:rsidRPr="00BA3899" w:rsidRDefault="0009295D" w:rsidP="001B2ECA">
            <w:pPr>
              <w:numPr>
                <w:ilvl w:val="0"/>
                <w:numId w:val="33"/>
              </w:numPr>
              <w:rPr>
                <w:rFonts w:eastAsia="Times New Roman" w:cstheme="minorHAnsi"/>
                <w:color w:val="000000"/>
                <w:sz w:val="22"/>
                <w:szCs w:val="22"/>
              </w:rPr>
            </w:pPr>
            <w:r w:rsidRPr="00BA3899">
              <w:rPr>
                <w:rFonts w:eastAsia="Times New Roman" w:cstheme="minorHAnsi"/>
                <w:color w:val="000000"/>
                <w:sz w:val="22"/>
                <w:szCs w:val="22"/>
              </w:rPr>
              <w:t>Votes of welcome/thanks</w:t>
            </w:r>
            <w:r w:rsidR="001B2ECA">
              <w:rPr>
                <w:rFonts w:eastAsia="Times New Roman" w:cstheme="minorHAnsi"/>
                <w:color w:val="000000"/>
                <w:sz w:val="22"/>
                <w:szCs w:val="22"/>
              </w:rPr>
              <w:t xml:space="preserve"> </w:t>
            </w:r>
            <w:r w:rsidR="00AA747C">
              <w:rPr>
                <w:rFonts w:eastAsia="Times New Roman" w:cstheme="minorHAnsi"/>
                <w:color w:val="000000"/>
                <w:sz w:val="22"/>
                <w:szCs w:val="22"/>
              </w:rPr>
              <w:t>(</w:t>
            </w:r>
            <w:r w:rsidR="00AA747C" w:rsidRPr="00BA3899">
              <w:rPr>
                <w:rFonts w:eastAsia="Times New Roman" w:cstheme="minorHAnsi"/>
                <w:color w:val="000000"/>
                <w:sz w:val="22"/>
                <w:szCs w:val="22"/>
              </w:rPr>
              <w:t>e.g. EC and SSSC funding</w:t>
            </w:r>
            <w:r w:rsidR="00AA747C">
              <w:rPr>
                <w:rFonts w:eastAsia="Times New Roman" w:cstheme="minorHAnsi"/>
                <w:color w:val="000000"/>
                <w:sz w:val="22"/>
                <w:szCs w:val="22"/>
              </w:rPr>
              <w:t>)</w:t>
            </w:r>
            <w:r w:rsidRPr="00BA3899">
              <w:rPr>
                <w:rFonts w:eastAsia="Times New Roman" w:cstheme="minorHAnsi"/>
                <w:color w:val="000000"/>
                <w:sz w:val="22"/>
                <w:szCs w:val="22"/>
              </w:rPr>
              <w:t>/condolences</w:t>
            </w:r>
            <w:r w:rsidR="00413DDB">
              <w:rPr>
                <w:rFonts w:eastAsia="Times New Roman" w:cstheme="minorHAnsi"/>
                <w:color w:val="000000"/>
                <w:sz w:val="22"/>
                <w:szCs w:val="22"/>
              </w:rPr>
              <w:t xml:space="preserve">; </w:t>
            </w:r>
            <w:r w:rsidRPr="00BA3899">
              <w:rPr>
                <w:rFonts w:eastAsia="Times New Roman" w:cstheme="minorHAnsi"/>
                <w:color w:val="000000"/>
                <w:sz w:val="22"/>
                <w:szCs w:val="22"/>
              </w:rPr>
              <w:t>C</w:t>
            </w:r>
            <w:r w:rsidR="00212903">
              <w:rPr>
                <w:rFonts w:eastAsia="Times New Roman" w:cstheme="minorHAnsi"/>
                <w:color w:val="000000"/>
                <w:sz w:val="22"/>
                <w:szCs w:val="22"/>
              </w:rPr>
              <w:t>athal Kerrigan</w:t>
            </w:r>
            <w:r w:rsidRPr="00BA3899">
              <w:rPr>
                <w:rFonts w:eastAsia="Times New Roman" w:cstheme="minorHAnsi"/>
                <w:color w:val="000000"/>
                <w:sz w:val="22"/>
                <w:szCs w:val="22"/>
              </w:rPr>
              <w:t xml:space="preserve">’s contribution &amp; retirement </w:t>
            </w:r>
          </w:p>
          <w:p w14:paraId="795B96F0" w14:textId="77777777" w:rsidR="0009295D" w:rsidRPr="00BA3899" w:rsidRDefault="0009295D" w:rsidP="0009295D">
            <w:pPr>
              <w:numPr>
                <w:ilvl w:val="0"/>
                <w:numId w:val="33"/>
              </w:numPr>
              <w:spacing w:before="100" w:beforeAutospacing="1" w:after="100" w:afterAutospacing="1"/>
              <w:rPr>
                <w:rFonts w:eastAsia="Times New Roman" w:cstheme="minorHAnsi"/>
                <w:color w:val="000000"/>
                <w:sz w:val="22"/>
                <w:szCs w:val="22"/>
              </w:rPr>
            </w:pPr>
            <w:r w:rsidRPr="00BA3899">
              <w:rPr>
                <w:rFonts w:eastAsia="Times New Roman" w:cstheme="minorHAnsi"/>
                <w:color w:val="000000"/>
                <w:sz w:val="22"/>
                <w:szCs w:val="22"/>
              </w:rPr>
              <w:t>Elections: Co-chairs, Secretary, Treasurer, Events Officer, LGBT+ Staff Liaison Officer, Tyndall representative, PRO</w:t>
            </w:r>
            <w:r w:rsidRPr="00BA3899">
              <w:rPr>
                <w:rFonts w:eastAsia="Times New Roman" w:cstheme="minorHAnsi"/>
                <w:color w:val="000000"/>
                <w:sz w:val="22"/>
                <w:szCs w:val="22"/>
                <w:lang w:val="en-GB"/>
              </w:rPr>
              <w:t> </w:t>
            </w:r>
          </w:p>
          <w:p w14:paraId="49BA73AB" w14:textId="52D23C8B" w:rsidR="0009295D" w:rsidRDefault="0009295D" w:rsidP="0009295D">
            <w:pPr>
              <w:numPr>
                <w:ilvl w:val="0"/>
                <w:numId w:val="33"/>
              </w:numPr>
              <w:spacing w:before="100" w:beforeAutospacing="1" w:after="100" w:afterAutospacing="1"/>
              <w:rPr>
                <w:rFonts w:eastAsia="Times New Roman" w:cstheme="minorHAnsi"/>
                <w:color w:val="000000"/>
                <w:sz w:val="22"/>
                <w:szCs w:val="22"/>
              </w:rPr>
            </w:pPr>
            <w:r w:rsidRPr="00BA3899">
              <w:rPr>
                <w:rFonts w:eastAsia="Times New Roman" w:cstheme="minorHAnsi"/>
                <w:color w:val="000000"/>
                <w:sz w:val="22"/>
                <w:szCs w:val="22"/>
              </w:rPr>
              <w:t>Event planning for 2021/22</w:t>
            </w:r>
          </w:p>
          <w:p w14:paraId="66699276" w14:textId="1DD69263" w:rsidR="00810F52" w:rsidRPr="00BA3899" w:rsidRDefault="00810F52" w:rsidP="0009295D">
            <w:pPr>
              <w:numPr>
                <w:ilvl w:val="0"/>
                <w:numId w:val="33"/>
              </w:numPr>
              <w:spacing w:before="100" w:beforeAutospacing="1" w:after="100" w:afterAutospacing="1"/>
              <w:rPr>
                <w:rFonts w:eastAsia="Times New Roman" w:cstheme="minorHAnsi"/>
                <w:color w:val="000000"/>
                <w:sz w:val="22"/>
                <w:szCs w:val="22"/>
              </w:rPr>
            </w:pPr>
            <w:r>
              <w:rPr>
                <w:rFonts w:eastAsia="Times New Roman" w:cstheme="minorHAnsi"/>
                <w:color w:val="000000"/>
                <w:sz w:val="22"/>
                <w:szCs w:val="22"/>
              </w:rPr>
              <w:t>Date for next year’s AGM</w:t>
            </w:r>
          </w:p>
          <w:p w14:paraId="745C5709" w14:textId="77777777" w:rsidR="000E5162" w:rsidRPr="00DD67B4" w:rsidRDefault="0009295D" w:rsidP="0009295D">
            <w:pPr>
              <w:numPr>
                <w:ilvl w:val="0"/>
                <w:numId w:val="33"/>
              </w:numPr>
              <w:ind w:left="357" w:hanging="357"/>
              <w:rPr>
                <w:rFonts w:eastAsia="Times New Roman" w:cstheme="minorHAnsi"/>
                <w:color w:val="000000"/>
                <w:sz w:val="22"/>
                <w:szCs w:val="22"/>
              </w:rPr>
            </w:pPr>
            <w:r w:rsidRPr="00BA3899">
              <w:rPr>
                <w:rFonts w:eastAsia="Times New Roman" w:cstheme="minorHAnsi"/>
                <w:color w:val="000000"/>
                <w:sz w:val="22"/>
                <w:szCs w:val="22"/>
                <w:lang w:val="en-GB"/>
              </w:rPr>
              <w:t>AOB </w:t>
            </w:r>
          </w:p>
          <w:p w14:paraId="25B886CC" w14:textId="78446ED2" w:rsidR="00DD67B4" w:rsidRPr="00BA3899" w:rsidRDefault="00DD67B4" w:rsidP="00DD67B4">
            <w:pPr>
              <w:ind w:left="357"/>
              <w:rPr>
                <w:rFonts w:eastAsia="Times New Roman" w:cstheme="minorHAnsi"/>
                <w:color w:val="000000"/>
                <w:sz w:val="22"/>
                <w:szCs w:val="22"/>
              </w:rPr>
            </w:pPr>
          </w:p>
        </w:tc>
        <w:tc>
          <w:tcPr>
            <w:tcW w:w="1608" w:type="dxa"/>
          </w:tcPr>
          <w:p w14:paraId="33180D49" w14:textId="432DA9BE" w:rsidR="000E5162" w:rsidRPr="00BA3899" w:rsidRDefault="000E5162" w:rsidP="000E5162">
            <w:pPr>
              <w:rPr>
                <w:rFonts w:cstheme="minorHAnsi"/>
                <w:sz w:val="22"/>
                <w:szCs w:val="22"/>
              </w:rPr>
            </w:pPr>
          </w:p>
        </w:tc>
      </w:tr>
      <w:tr w:rsidR="00B04E11" w:rsidRPr="00BA3899" w14:paraId="219A72A6" w14:textId="77777777" w:rsidTr="00036554">
        <w:tc>
          <w:tcPr>
            <w:tcW w:w="421" w:type="dxa"/>
          </w:tcPr>
          <w:p w14:paraId="1F915E8D" w14:textId="1615928B" w:rsidR="00B04E11" w:rsidRPr="00BA3899" w:rsidRDefault="0009295D" w:rsidP="00B04E11">
            <w:pPr>
              <w:rPr>
                <w:rFonts w:cstheme="minorHAnsi"/>
                <w:sz w:val="22"/>
                <w:szCs w:val="22"/>
                <w:lang w:val="en-IE"/>
              </w:rPr>
            </w:pPr>
            <w:r w:rsidRPr="00BA3899">
              <w:rPr>
                <w:rFonts w:cstheme="minorHAnsi"/>
                <w:sz w:val="22"/>
                <w:szCs w:val="22"/>
                <w:lang w:val="en-IE"/>
              </w:rPr>
              <w:t>5.</w:t>
            </w:r>
          </w:p>
        </w:tc>
        <w:tc>
          <w:tcPr>
            <w:tcW w:w="1462" w:type="dxa"/>
          </w:tcPr>
          <w:p w14:paraId="26E50424" w14:textId="56460D60" w:rsidR="00B04E11" w:rsidRPr="00BA3899" w:rsidRDefault="00B04E11" w:rsidP="00B04E11">
            <w:pPr>
              <w:rPr>
                <w:rFonts w:cstheme="minorHAnsi"/>
                <w:sz w:val="22"/>
                <w:szCs w:val="22"/>
                <w:lang w:val="en-IE"/>
              </w:rPr>
            </w:pPr>
            <w:r w:rsidRPr="00BA3899">
              <w:rPr>
                <w:rFonts w:cstheme="minorHAnsi"/>
                <w:sz w:val="22"/>
                <w:szCs w:val="22"/>
                <w:lang w:val="en-IE"/>
              </w:rPr>
              <w:t>AOB</w:t>
            </w:r>
          </w:p>
        </w:tc>
        <w:tc>
          <w:tcPr>
            <w:tcW w:w="6285" w:type="dxa"/>
          </w:tcPr>
          <w:p w14:paraId="30D790FA" w14:textId="1EC5EEF1" w:rsidR="00F0624A" w:rsidRPr="00C9199F" w:rsidRDefault="00F0624A" w:rsidP="00C9199F">
            <w:pPr>
              <w:pStyle w:val="ListParagraph"/>
              <w:numPr>
                <w:ilvl w:val="0"/>
                <w:numId w:val="38"/>
              </w:numPr>
              <w:rPr>
                <w:rFonts w:cstheme="minorHAnsi"/>
                <w:sz w:val="22"/>
                <w:szCs w:val="22"/>
                <w:lang w:val="en-IE"/>
              </w:rPr>
            </w:pPr>
            <w:r w:rsidRPr="00C9199F">
              <w:rPr>
                <w:rFonts w:cstheme="minorHAnsi"/>
                <w:sz w:val="22"/>
                <w:szCs w:val="22"/>
                <w:lang w:val="en-IE"/>
              </w:rPr>
              <w:t>Laurence reported that Ciara Heavin is currently acting chair of the Equality Committee, at least while Nuala Finnegan is on sabbatical. She is supportive of the network. The appointment of the new EDI director has not yet been finalised, so the key contact person while Anne-Marie Curtin is on leave is Ann King.</w:t>
            </w:r>
          </w:p>
          <w:p w14:paraId="16982C55" w14:textId="66E96635" w:rsidR="006C6791" w:rsidRDefault="006C6791" w:rsidP="00F0624A">
            <w:pPr>
              <w:rPr>
                <w:rFonts w:cstheme="minorHAnsi"/>
                <w:sz w:val="22"/>
                <w:szCs w:val="22"/>
                <w:lang w:val="en-IE"/>
              </w:rPr>
            </w:pPr>
          </w:p>
          <w:p w14:paraId="6E449C1C" w14:textId="2C28EDC7" w:rsidR="00342D3A" w:rsidRPr="00C9199F" w:rsidRDefault="00C9199F" w:rsidP="00C9199F">
            <w:pPr>
              <w:pStyle w:val="ListParagraph"/>
              <w:numPr>
                <w:ilvl w:val="0"/>
                <w:numId w:val="38"/>
              </w:numPr>
              <w:rPr>
                <w:rFonts w:cstheme="minorHAnsi"/>
                <w:bCs/>
                <w:sz w:val="22"/>
                <w:szCs w:val="22"/>
                <w:lang w:val="en-IE"/>
              </w:rPr>
            </w:pPr>
            <w:r>
              <w:rPr>
                <w:rFonts w:cstheme="minorHAnsi"/>
                <w:bCs/>
                <w:sz w:val="22"/>
                <w:szCs w:val="22"/>
                <w:lang w:val="en-IE"/>
              </w:rPr>
              <w:t>The m</w:t>
            </w:r>
            <w:r w:rsidR="009D3D5C" w:rsidRPr="00C9199F">
              <w:rPr>
                <w:rFonts w:cstheme="minorHAnsi"/>
                <w:bCs/>
                <w:sz w:val="22"/>
                <w:szCs w:val="22"/>
                <w:lang w:val="en-IE"/>
              </w:rPr>
              <w:t xml:space="preserve">echanism for choosing </w:t>
            </w:r>
            <w:r>
              <w:rPr>
                <w:rFonts w:cstheme="minorHAnsi"/>
                <w:bCs/>
                <w:sz w:val="22"/>
                <w:szCs w:val="22"/>
                <w:lang w:val="en-IE"/>
              </w:rPr>
              <w:t xml:space="preserve">the </w:t>
            </w:r>
            <w:r w:rsidR="009D3D5C" w:rsidRPr="00C9199F">
              <w:rPr>
                <w:rFonts w:cstheme="minorHAnsi"/>
                <w:bCs/>
                <w:sz w:val="22"/>
                <w:szCs w:val="22"/>
                <w:lang w:val="en-IE"/>
              </w:rPr>
              <w:t xml:space="preserve">AGM date </w:t>
            </w:r>
            <w:r w:rsidR="00AF71E4">
              <w:rPr>
                <w:rFonts w:cstheme="minorHAnsi"/>
                <w:bCs/>
                <w:sz w:val="22"/>
                <w:szCs w:val="22"/>
                <w:lang w:val="en-IE"/>
              </w:rPr>
              <w:t xml:space="preserve">is </w:t>
            </w:r>
            <w:r w:rsidR="009D3D5C" w:rsidRPr="00C9199F">
              <w:rPr>
                <w:rFonts w:cstheme="minorHAnsi"/>
                <w:bCs/>
                <w:sz w:val="22"/>
                <w:szCs w:val="22"/>
                <w:lang w:val="en-IE"/>
              </w:rPr>
              <w:t xml:space="preserve">cumbersome – </w:t>
            </w:r>
            <w:r w:rsidR="00AF71E4">
              <w:rPr>
                <w:rFonts w:cstheme="minorHAnsi"/>
                <w:bCs/>
                <w:sz w:val="22"/>
                <w:szCs w:val="22"/>
                <w:lang w:val="en-IE"/>
              </w:rPr>
              <w:t xml:space="preserve">we should </w:t>
            </w:r>
            <w:r w:rsidR="009D3D5C" w:rsidRPr="00C9199F">
              <w:rPr>
                <w:rFonts w:cstheme="minorHAnsi"/>
                <w:bCs/>
                <w:sz w:val="22"/>
                <w:szCs w:val="22"/>
                <w:lang w:val="en-IE"/>
              </w:rPr>
              <w:t xml:space="preserve">agree </w:t>
            </w:r>
            <w:r w:rsidR="00AF71E4">
              <w:rPr>
                <w:rFonts w:cstheme="minorHAnsi"/>
                <w:bCs/>
                <w:sz w:val="22"/>
                <w:szCs w:val="22"/>
                <w:lang w:val="en-IE"/>
              </w:rPr>
              <w:t>the date</w:t>
            </w:r>
            <w:r w:rsidR="009D3D5C" w:rsidRPr="00C9199F">
              <w:rPr>
                <w:rFonts w:cstheme="minorHAnsi"/>
                <w:bCs/>
                <w:sz w:val="22"/>
                <w:szCs w:val="22"/>
                <w:lang w:val="en-IE"/>
              </w:rPr>
              <w:t xml:space="preserve"> at the previous AGM.</w:t>
            </w:r>
          </w:p>
          <w:p w14:paraId="1D74B32D" w14:textId="77777777" w:rsidR="00C404A6" w:rsidRDefault="00C404A6" w:rsidP="00AA56DD">
            <w:pPr>
              <w:rPr>
                <w:rFonts w:cstheme="minorHAnsi"/>
                <w:bCs/>
                <w:sz w:val="22"/>
                <w:szCs w:val="22"/>
                <w:lang w:val="en-IE"/>
              </w:rPr>
            </w:pPr>
          </w:p>
          <w:p w14:paraId="12677022" w14:textId="6F55C9A6" w:rsidR="00C404A6" w:rsidRPr="00AF71E4" w:rsidRDefault="000B232D" w:rsidP="00AF71E4">
            <w:pPr>
              <w:pStyle w:val="ListParagraph"/>
              <w:numPr>
                <w:ilvl w:val="0"/>
                <w:numId w:val="38"/>
              </w:numPr>
              <w:rPr>
                <w:rFonts w:cstheme="minorHAnsi"/>
                <w:bCs/>
                <w:sz w:val="22"/>
                <w:szCs w:val="22"/>
                <w:lang w:val="en-IE"/>
              </w:rPr>
            </w:pPr>
            <w:proofErr w:type="spellStart"/>
            <w:r>
              <w:rPr>
                <w:rFonts w:cstheme="minorHAnsi"/>
                <w:bCs/>
                <w:sz w:val="22"/>
                <w:szCs w:val="22"/>
                <w:lang w:val="en-IE"/>
              </w:rPr>
              <w:t>MaryO</w:t>
            </w:r>
            <w:proofErr w:type="spellEnd"/>
            <w:r>
              <w:rPr>
                <w:rFonts w:cstheme="minorHAnsi"/>
                <w:bCs/>
                <w:sz w:val="22"/>
                <w:szCs w:val="22"/>
                <w:lang w:val="en-IE"/>
              </w:rPr>
              <w:t xml:space="preserve"> is investigating (with IT services and Microsoft) why some emails to the </w:t>
            </w:r>
            <w:r w:rsidR="00AF71E4">
              <w:rPr>
                <w:rFonts w:cstheme="minorHAnsi"/>
                <w:bCs/>
                <w:sz w:val="22"/>
                <w:szCs w:val="22"/>
                <w:lang w:val="en-IE"/>
              </w:rPr>
              <w:t>Network m</w:t>
            </w:r>
            <w:r w:rsidR="00C404A6" w:rsidRPr="00AF71E4">
              <w:rPr>
                <w:rFonts w:cstheme="minorHAnsi"/>
                <w:bCs/>
                <w:sz w:val="22"/>
                <w:szCs w:val="22"/>
                <w:lang w:val="en-IE"/>
              </w:rPr>
              <w:t>ailbox</w:t>
            </w:r>
            <w:r>
              <w:rPr>
                <w:rFonts w:cstheme="minorHAnsi"/>
                <w:bCs/>
                <w:sz w:val="22"/>
                <w:szCs w:val="22"/>
                <w:lang w:val="en-IE"/>
              </w:rPr>
              <w:t xml:space="preserve"> are filtered automatically into the junk folder</w:t>
            </w:r>
            <w:r w:rsidR="00C404A6" w:rsidRPr="00AF71E4">
              <w:rPr>
                <w:rFonts w:cstheme="minorHAnsi"/>
                <w:bCs/>
                <w:sz w:val="22"/>
                <w:szCs w:val="22"/>
                <w:lang w:val="en-IE"/>
              </w:rPr>
              <w:t xml:space="preserve"> </w:t>
            </w:r>
            <w:r w:rsidR="006728DE" w:rsidRPr="00AF71E4">
              <w:rPr>
                <w:rFonts w:cstheme="minorHAnsi"/>
                <w:bCs/>
                <w:sz w:val="22"/>
                <w:szCs w:val="22"/>
                <w:lang w:val="en-IE"/>
              </w:rPr>
              <w:t xml:space="preserve">(e.g. </w:t>
            </w:r>
            <w:r>
              <w:rPr>
                <w:rFonts w:cstheme="minorHAnsi"/>
                <w:bCs/>
                <w:sz w:val="22"/>
                <w:szCs w:val="22"/>
                <w:lang w:val="en-IE"/>
              </w:rPr>
              <w:t xml:space="preserve">those from the </w:t>
            </w:r>
            <w:r w:rsidR="006728DE" w:rsidRPr="00AF71E4">
              <w:rPr>
                <w:rFonts w:cstheme="minorHAnsi"/>
                <w:bCs/>
                <w:sz w:val="22"/>
                <w:szCs w:val="22"/>
                <w:lang w:val="en-IE"/>
              </w:rPr>
              <w:t xml:space="preserve">Gay </w:t>
            </w:r>
            <w:r>
              <w:rPr>
                <w:rFonts w:cstheme="minorHAnsi"/>
                <w:bCs/>
                <w:sz w:val="22"/>
                <w:szCs w:val="22"/>
                <w:lang w:val="en-IE"/>
              </w:rPr>
              <w:t>P</w:t>
            </w:r>
            <w:r w:rsidR="006728DE" w:rsidRPr="00AF71E4">
              <w:rPr>
                <w:rFonts w:cstheme="minorHAnsi"/>
                <w:bCs/>
                <w:sz w:val="22"/>
                <w:szCs w:val="22"/>
                <w:lang w:val="en-IE"/>
              </w:rPr>
              <w:t xml:space="preserve">roject). </w:t>
            </w:r>
          </w:p>
          <w:p w14:paraId="76FC968E" w14:textId="77777777" w:rsidR="00CF104D" w:rsidRDefault="00CF104D" w:rsidP="00AA56DD">
            <w:pPr>
              <w:rPr>
                <w:rFonts w:cstheme="minorHAnsi"/>
                <w:bCs/>
                <w:sz w:val="22"/>
                <w:szCs w:val="22"/>
                <w:lang w:val="en-IE"/>
              </w:rPr>
            </w:pPr>
          </w:p>
          <w:p w14:paraId="0B9A4FE6" w14:textId="654287A0" w:rsidR="00DD67B4" w:rsidRDefault="00CF104D" w:rsidP="00AA56DD">
            <w:pPr>
              <w:pStyle w:val="ListParagraph"/>
              <w:numPr>
                <w:ilvl w:val="0"/>
                <w:numId w:val="38"/>
              </w:numPr>
              <w:rPr>
                <w:rFonts w:cstheme="minorHAnsi"/>
                <w:bCs/>
                <w:sz w:val="22"/>
                <w:szCs w:val="22"/>
                <w:lang w:val="en-IE"/>
              </w:rPr>
            </w:pPr>
            <w:r w:rsidRPr="00E0524C">
              <w:rPr>
                <w:rFonts w:cstheme="minorHAnsi"/>
                <w:bCs/>
                <w:sz w:val="22"/>
                <w:szCs w:val="22"/>
                <w:lang w:val="en-IE"/>
              </w:rPr>
              <w:t xml:space="preserve">Cork Pride have asked for UCC </w:t>
            </w:r>
            <w:r w:rsidR="00825515" w:rsidRPr="00E0524C">
              <w:rPr>
                <w:rFonts w:cstheme="minorHAnsi"/>
                <w:bCs/>
                <w:sz w:val="22"/>
                <w:szCs w:val="22"/>
                <w:lang w:val="en-IE"/>
              </w:rPr>
              <w:t>sponsorship</w:t>
            </w:r>
            <w:r w:rsidRPr="00E0524C">
              <w:rPr>
                <w:rFonts w:cstheme="minorHAnsi"/>
                <w:bCs/>
                <w:sz w:val="22"/>
                <w:szCs w:val="22"/>
                <w:lang w:val="en-IE"/>
              </w:rPr>
              <w:t xml:space="preserve"> (MTU </w:t>
            </w:r>
            <w:r w:rsidR="00825515" w:rsidRPr="00E0524C">
              <w:rPr>
                <w:rFonts w:cstheme="minorHAnsi"/>
                <w:bCs/>
                <w:sz w:val="22"/>
                <w:szCs w:val="22"/>
                <w:lang w:val="en-IE"/>
              </w:rPr>
              <w:t xml:space="preserve">are </w:t>
            </w:r>
            <w:r w:rsidR="00E0524C">
              <w:rPr>
                <w:rFonts w:cstheme="minorHAnsi"/>
                <w:bCs/>
                <w:sz w:val="22"/>
                <w:szCs w:val="22"/>
                <w:lang w:val="en-IE"/>
              </w:rPr>
              <w:t>already sponsoring</w:t>
            </w:r>
            <w:r w:rsidRPr="00E0524C">
              <w:rPr>
                <w:rFonts w:cstheme="minorHAnsi"/>
                <w:bCs/>
                <w:sz w:val="22"/>
                <w:szCs w:val="22"/>
                <w:lang w:val="en-IE"/>
              </w:rPr>
              <w:t>)</w:t>
            </w:r>
            <w:r w:rsidR="004F7AD6">
              <w:rPr>
                <w:rFonts w:cstheme="minorHAnsi"/>
                <w:bCs/>
                <w:sz w:val="22"/>
                <w:szCs w:val="22"/>
                <w:lang w:val="en-IE"/>
              </w:rPr>
              <w:t>. It’s difficult to know how much to offer or what we get in return. There’s also a danger that it will be taken from our Equality Committee allowance</w:t>
            </w:r>
            <w:r w:rsidR="00A572F0">
              <w:rPr>
                <w:rFonts w:cstheme="minorHAnsi"/>
                <w:bCs/>
                <w:sz w:val="22"/>
                <w:szCs w:val="22"/>
                <w:lang w:val="en-IE"/>
              </w:rPr>
              <w:t>. However it was agreed in principle that we should consider providing some sponsorship. Fiachra will try to find out how much MTU gave</w:t>
            </w:r>
            <w:r w:rsidR="00DD67B4">
              <w:rPr>
                <w:rFonts w:cstheme="minorHAnsi"/>
                <w:bCs/>
                <w:sz w:val="22"/>
                <w:szCs w:val="22"/>
                <w:lang w:val="en-IE"/>
              </w:rPr>
              <w:t>.</w:t>
            </w:r>
            <w:r w:rsidR="00AD4B6C" w:rsidRPr="00E0524C">
              <w:rPr>
                <w:rFonts w:cstheme="minorHAnsi"/>
                <w:bCs/>
                <w:sz w:val="22"/>
                <w:szCs w:val="22"/>
                <w:lang w:val="en-IE"/>
              </w:rPr>
              <w:t xml:space="preserve"> </w:t>
            </w:r>
          </w:p>
          <w:p w14:paraId="39F7E60C" w14:textId="77777777" w:rsidR="00DD67B4" w:rsidRPr="00DD67B4" w:rsidRDefault="00DD67B4" w:rsidP="00DD67B4">
            <w:pPr>
              <w:pStyle w:val="ListParagraph"/>
              <w:rPr>
                <w:rFonts w:cstheme="minorHAnsi"/>
                <w:bCs/>
                <w:sz w:val="22"/>
                <w:szCs w:val="22"/>
                <w:lang w:val="en-IE"/>
              </w:rPr>
            </w:pPr>
          </w:p>
          <w:p w14:paraId="31EA4D77" w14:textId="4DFD5B09" w:rsidR="00893DD8" w:rsidRPr="00DD67B4" w:rsidRDefault="00893DD8" w:rsidP="00AA56DD">
            <w:pPr>
              <w:pStyle w:val="ListParagraph"/>
              <w:numPr>
                <w:ilvl w:val="0"/>
                <w:numId w:val="38"/>
              </w:numPr>
              <w:rPr>
                <w:rFonts w:cstheme="minorHAnsi"/>
                <w:bCs/>
                <w:sz w:val="22"/>
                <w:szCs w:val="22"/>
                <w:lang w:val="en-IE"/>
              </w:rPr>
            </w:pPr>
            <w:r w:rsidRPr="00DD67B4">
              <w:rPr>
                <w:rFonts w:cstheme="minorHAnsi"/>
                <w:bCs/>
                <w:sz w:val="22"/>
                <w:szCs w:val="22"/>
                <w:lang w:val="en-IE"/>
              </w:rPr>
              <w:t>We need a permanent marker in UCC showing we are an inclusive space, e.g. a rainbow crossing.</w:t>
            </w:r>
          </w:p>
          <w:p w14:paraId="3ADCA668" w14:textId="741AF3E8" w:rsidR="00E5200B" w:rsidRPr="00BA3899" w:rsidRDefault="00E5200B" w:rsidP="00AA56DD">
            <w:pPr>
              <w:rPr>
                <w:rFonts w:cstheme="minorHAnsi"/>
                <w:bCs/>
                <w:sz w:val="22"/>
                <w:szCs w:val="22"/>
                <w:lang w:val="en-IE"/>
              </w:rPr>
            </w:pPr>
          </w:p>
        </w:tc>
        <w:tc>
          <w:tcPr>
            <w:tcW w:w="1608" w:type="dxa"/>
          </w:tcPr>
          <w:p w14:paraId="01EA9BD9" w14:textId="77777777" w:rsidR="00B04E11" w:rsidRDefault="00B04E11" w:rsidP="00B04E11">
            <w:pPr>
              <w:rPr>
                <w:rFonts w:cstheme="minorHAnsi"/>
                <w:sz w:val="22"/>
                <w:szCs w:val="22"/>
              </w:rPr>
            </w:pPr>
          </w:p>
          <w:p w14:paraId="0936ED5F" w14:textId="77777777" w:rsidR="00DD67B4" w:rsidRDefault="00DD67B4" w:rsidP="00B04E11">
            <w:pPr>
              <w:rPr>
                <w:rFonts w:cstheme="minorHAnsi"/>
                <w:sz w:val="22"/>
                <w:szCs w:val="22"/>
              </w:rPr>
            </w:pPr>
          </w:p>
          <w:p w14:paraId="109717B0" w14:textId="77777777" w:rsidR="00DD67B4" w:rsidRDefault="00DD67B4" w:rsidP="00B04E11">
            <w:pPr>
              <w:rPr>
                <w:rFonts w:cstheme="minorHAnsi"/>
                <w:sz w:val="22"/>
                <w:szCs w:val="22"/>
              </w:rPr>
            </w:pPr>
          </w:p>
          <w:p w14:paraId="0157E333" w14:textId="77777777" w:rsidR="00DD67B4" w:rsidRDefault="00DD67B4" w:rsidP="00B04E11">
            <w:pPr>
              <w:rPr>
                <w:rFonts w:cstheme="minorHAnsi"/>
                <w:sz w:val="22"/>
                <w:szCs w:val="22"/>
              </w:rPr>
            </w:pPr>
          </w:p>
          <w:p w14:paraId="452D1E9F" w14:textId="77777777" w:rsidR="00DD67B4" w:rsidRDefault="00DD67B4" w:rsidP="00B04E11">
            <w:pPr>
              <w:rPr>
                <w:rFonts w:cstheme="minorHAnsi"/>
                <w:sz w:val="22"/>
                <w:szCs w:val="22"/>
              </w:rPr>
            </w:pPr>
          </w:p>
          <w:p w14:paraId="6A935E45" w14:textId="77777777" w:rsidR="00DD67B4" w:rsidRDefault="00DD67B4" w:rsidP="00B04E11">
            <w:pPr>
              <w:rPr>
                <w:rFonts w:cstheme="minorHAnsi"/>
                <w:sz w:val="22"/>
                <w:szCs w:val="22"/>
              </w:rPr>
            </w:pPr>
          </w:p>
          <w:p w14:paraId="0243B806" w14:textId="77777777" w:rsidR="00DD67B4" w:rsidRDefault="00DD67B4" w:rsidP="00B04E11">
            <w:pPr>
              <w:rPr>
                <w:rFonts w:cstheme="minorHAnsi"/>
                <w:sz w:val="22"/>
                <w:szCs w:val="22"/>
              </w:rPr>
            </w:pPr>
          </w:p>
          <w:p w14:paraId="0093D9EF" w14:textId="77777777" w:rsidR="00DD67B4" w:rsidRDefault="00DD67B4" w:rsidP="00B04E11">
            <w:pPr>
              <w:rPr>
                <w:rFonts w:cstheme="minorHAnsi"/>
                <w:sz w:val="22"/>
                <w:szCs w:val="22"/>
              </w:rPr>
            </w:pPr>
          </w:p>
          <w:p w14:paraId="33F095BF" w14:textId="77777777" w:rsidR="00DD67B4" w:rsidRDefault="00DD67B4" w:rsidP="00B04E11">
            <w:pPr>
              <w:rPr>
                <w:rFonts w:cstheme="minorHAnsi"/>
                <w:sz w:val="22"/>
                <w:szCs w:val="22"/>
              </w:rPr>
            </w:pPr>
          </w:p>
          <w:p w14:paraId="31AF187E" w14:textId="77777777" w:rsidR="00DD67B4" w:rsidRDefault="00DD67B4" w:rsidP="00B04E11">
            <w:pPr>
              <w:rPr>
                <w:rFonts w:cstheme="minorHAnsi"/>
                <w:sz w:val="22"/>
                <w:szCs w:val="22"/>
              </w:rPr>
            </w:pPr>
          </w:p>
          <w:p w14:paraId="5B3778DA" w14:textId="77777777" w:rsidR="00DD67B4" w:rsidRDefault="00DD67B4" w:rsidP="00B04E11">
            <w:pPr>
              <w:rPr>
                <w:rFonts w:cstheme="minorHAnsi"/>
                <w:sz w:val="22"/>
                <w:szCs w:val="22"/>
              </w:rPr>
            </w:pPr>
          </w:p>
          <w:p w14:paraId="582CC069" w14:textId="77777777" w:rsidR="00DD67B4" w:rsidRDefault="00DD67B4" w:rsidP="00B04E11">
            <w:pPr>
              <w:rPr>
                <w:rFonts w:cstheme="minorHAnsi"/>
                <w:sz w:val="22"/>
                <w:szCs w:val="22"/>
              </w:rPr>
            </w:pPr>
          </w:p>
          <w:p w14:paraId="3C020344" w14:textId="77777777" w:rsidR="00DD67B4" w:rsidRDefault="00DD67B4" w:rsidP="00B04E11">
            <w:pPr>
              <w:rPr>
                <w:rFonts w:cstheme="minorHAnsi"/>
                <w:sz w:val="22"/>
                <w:szCs w:val="22"/>
              </w:rPr>
            </w:pPr>
          </w:p>
          <w:p w14:paraId="32D9396A" w14:textId="77777777" w:rsidR="00DD67B4" w:rsidRDefault="00DD67B4" w:rsidP="00B04E11">
            <w:pPr>
              <w:rPr>
                <w:rFonts w:cstheme="minorHAnsi"/>
                <w:sz w:val="22"/>
                <w:szCs w:val="22"/>
              </w:rPr>
            </w:pPr>
          </w:p>
          <w:p w14:paraId="08019871" w14:textId="77777777" w:rsidR="00DD67B4" w:rsidRDefault="00DD67B4" w:rsidP="00B04E11">
            <w:pPr>
              <w:rPr>
                <w:rFonts w:cstheme="minorHAnsi"/>
                <w:sz w:val="22"/>
                <w:szCs w:val="22"/>
              </w:rPr>
            </w:pPr>
          </w:p>
          <w:p w14:paraId="3BD622C8" w14:textId="77777777" w:rsidR="00DD67B4" w:rsidRDefault="00DD67B4" w:rsidP="00B04E11">
            <w:pPr>
              <w:rPr>
                <w:rFonts w:cstheme="minorHAnsi"/>
                <w:sz w:val="22"/>
                <w:szCs w:val="22"/>
              </w:rPr>
            </w:pPr>
          </w:p>
          <w:p w14:paraId="43D8A409" w14:textId="77777777" w:rsidR="00DD67B4" w:rsidRDefault="00DD67B4" w:rsidP="00B04E11">
            <w:pPr>
              <w:rPr>
                <w:rFonts w:cstheme="minorHAnsi"/>
                <w:sz w:val="22"/>
                <w:szCs w:val="22"/>
              </w:rPr>
            </w:pPr>
          </w:p>
          <w:p w14:paraId="1BD8DBC7" w14:textId="0FA8A984" w:rsidR="00DD67B4" w:rsidRDefault="000E3912" w:rsidP="00B04E11">
            <w:pPr>
              <w:rPr>
                <w:rFonts w:cstheme="minorHAnsi"/>
                <w:sz w:val="22"/>
                <w:szCs w:val="22"/>
              </w:rPr>
            </w:pPr>
            <w:r>
              <w:rPr>
                <w:rFonts w:cstheme="minorHAnsi"/>
                <w:sz w:val="22"/>
                <w:szCs w:val="22"/>
              </w:rPr>
              <w:t xml:space="preserve">Fiachra to follow up </w:t>
            </w:r>
          </w:p>
          <w:p w14:paraId="3DE8A8A4" w14:textId="6919BF9D" w:rsidR="00DD67B4" w:rsidRPr="00BA3899" w:rsidRDefault="00DD67B4" w:rsidP="00B04E11">
            <w:pPr>
              <w:rPr>
                <w:rFonts w:cstheme="minorHAnsi"/>
                <w:sz w:val="22"/>
                <w:szCs w:val="22"/>
              </w:rPr>
            </w:pPr>
          </w:p>
        </w:tc>
      </w:tr>
    </w:tbl>
    <w:p w14:paraId="50947881" w14:textId="77777777" w:rsidR="00B41327" w:rsidRPr="00BA3899" w:rsidRDefault="00B41327">
      <w:pPr>
        <w:rPr>
          <w:rFonts w:cstheme="minorHAnsi"/>
          <w:sz w:val="22"/>
          <w:szCs w:val="22"/>
          <w:lang w:val="en-IE"/>
        </w:rPr>
      </w:pPr>
    </w:p>
    <w:sectPr w:rsidR="00B41327" w:rsidRPr="00BA3899" w:rsidSect="00DF4188">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D9C2" w14:textId="77777777" w:rsidR="00E0061D" w:rsidRDefault="00E0061D" w:rsidP="0067733A">
      <w:r>
        <w:separator/>
      </w:r>
    </w:p>
  </w:endnote>
  <w:endnote w:type="continuationSeparator" w:id="0">
    <w:p w14:paraId="1CE72096" w14:textId="77777777" w:rsidR="00E0061D" w:rsidRDefault="00E0061D" w:rsidP="0067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7384" w14:textId="77777777" w:rsidR="0067733A" w:rsidRDefault="0067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915801"/>
      <w:docPartObj>
        <w:docPartGallery w:val="Page Numbers (Bottom of Page)"/>
        <w:docPartUnique/>
      </w:docPartObj>
    </w:sdtPr>
    <w:sdtEndPr/>
    <w:sdtContent>
      <w:sdt>
        <w:sdtPr>
          <w:id w:val="1728636285"/>
          <w:docPartObj>
            <w:docPartGallery w:val="Page Numbers (Top of Page)"/>
            <w:docPartUnique/>
          </w:docPartObj>
        </w:sdtPr>
        <w:sdtEndPr/>
        <w:sdtContent>
          <w:p w14:paraId="6555964F" w14:textId="6E6F2788" w:rsidR="0067733A" w:rsidRDefault="0067733A">
            <w:pPr>
              <w:pStyle w:val="Footer"/>
              <w:jc w:val="center"/>
            </w:pPr>
            <w:r>
              <w:t xml:space="preserve">Page </w:t>
            </w:r>
            <w:r>
              <w:rPr>
                <w:b/>
                <w:bCs/>
              </w:rPr>
              <w:fldChar w:fldCharType="begin"/>
            </w:r>
            <w:r>
              <w:rPr>
                <w:b/>
                <w:bCs/>
              </w:rPr>
              <w:instrText xml:space="preserve"> PAGE </w:instrText>
            </w:r>
            <w:r>
              <w:rPr>
                <w:b/>
                <w:bCs/>
              </w:rPr>
              <w:fldChar w:fldCharType="separate"/>
            </w:r>
            <w:r w:rsidR="005878A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878A8">
              <w:rPr>
                <w:b/>
                <w:bCs/>
                <w:noProof/>
              </w:rPr>
              <w:t>2</w:t>
            </w:r>
            <w:r>
              <w:rPr>
                <w:b/>
                <w:bCs/>
              </w:rPr>
              <w:fldChar w:fldCharType="end"/>
            </w:r>
          </w:p>
        </w:sdtContent>
      </w:sdt>
    </w:sdtContent>
  </w:sdt>
  <w:p w14:paraId="24D798C0" w14:textId="77777777" w:rsidR="0067733A" w:rsidRDefault="00677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31CF" w14:textId="77777777" w:rsidR="0067733A" w:rsidRDefault="0067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55F3" w14:textId="77777777" w:rsidR="00E0061D" w:rsidRDefault="00E0061D" w:rsidP="0067733A">
      <w:r>
        <w:separator/>
      </w:r>
    </w:p>
  </w:footnote>
  <w:footnote w:type="continuationSeparator" w:id="0">
    <w:p w14:paraId="4A0B71AE" w14:textId="77777777" w:rsidR="00E0061D" w:rsidRDefault="00E0061D" w:rsidP="00677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2F1F" w14:textId="77777777" w:rsidR="0067733A" w:rsidRDefault="00677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0BE9" w14:textId="77777777" w:rsidR="0067733A" w:rsidRDefault="00677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AF9D" w14:textId="77777777" w:rsidR="0067733A" w:rsidRDefault="00677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834"/>
    <w:multiLevelType w:val="hybridMultilevel"/>
    <w:tmpl w:val="D3B0B5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C6457"/>
    <w:multiLevelType w:val="hybridMultilevel"/>
    <w:tmpl w:val="2EC2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507DB"/>
    <w:multiLevelType w:val="hybridMultilevel"/>
    <w:tmpl w:val="32CE93D2"/>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0702F59"/>
    <w:multiLevelType w:val="hybridMultilevel"/>
    <w:tmpl w:val="2812C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0D5281"/>
    <w:multiLevelType w:val="hybridMultilevel"/>
    <w:tmpl w:val="ACCCBA52"/>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4713823"/>
    <w:multiLevelType w:val="hybridMultilevel"/>
    <w:tmpl w:val="5088E9D4"/>
    <w:lvl w:ilvl="0" w:tplc="B65A34F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AB3DA6"/>
    <w:multiLevelType w:val="hybridMultilevel"/>
    <w:tmpl w:val="4E9ABAE2"/>
    <w:lvl w:ilvl="0" w:tplc="C428C8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93487"/>
    <w:multiLevelType w:val="multilevel"/>
    <w:tmpl w:val="BEB4A3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97A6D3C"/>
    <w:multiLevelType w:val="hybridMultilevel"/>
    <w:tmpl w:val="F01640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A6B1777"/>
    <w:multiLevelType w:val="hybridMultilevel"/>
    <w:tmpl w:val="3BAC9160"/>
    <w:lvl w:ilvl="0" w:tplc="18090019">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B5E7F3F"/>
    <w:multiLevelType w:val="hybridMultilevel"/>
    <w:tmpl w:val="0C020496"/>
    <w:lvl w:ilvl="0" w:tplc="7022626C">
      <w:start w:val="1"/>
      <w:numFmt w:val="lowerLetter"/>
      <w:lvlText w:val="%1."/>
      <w:lvlJc w:val="left"/>
      <w:pPr>
        <w:ind w:left="1077" w:hanging="360"/>
      </w:pPr>
      <w:rPr>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0BC5E50"/>
    <w:multiLevelType w:val="multilevel"/>
    <w:tmpl w:val="E950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25BFE"/>
    <w:multiLevelType w:val="hybridMultilevel"/>
    <w:tmpl w:val="B0D2D85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83513FB"/>
    <w:multiLevelType w:val="hybridMultilevel"/>
    <w:tmpl w:val="E4F2AE3E"/>
    <w:lvl w:ilvl="0" w:tplc="18090019">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38AD0692"/>
    <w:multiLevelType w:val="hybridMultilevel"/>
    <w:tmpl w:val="020CC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A0A10"/>
    <w:multiLevelType w:val="hybridMultilevel"/>
    <w:tmpl w:val="DF346B7C"/>
    <w:lvl w:ilvl="0" w:tplc="79E8596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F222E5F"/>
    <w:multiLevelType w:val="hybridMultilevel"/>
    <w:tmpl w:val="6C927F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E477E"/>
    <w:multiLevelType w:val="hybridMultilevel"/>
    <w:tmpl w:val="623E3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67271"/>
    <w:multiLevelType w:val="hybridMultilevel"/>
    <w:tmpl w:val="645A60B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452467D"/>
    <w:multiLevelType w:val="hybridMultilevel"/>
    <w:tmpl w:val="DB9EE386"/>
    <w:lvl w:ilvl="0" w:tplc="1809000F">
      <w:start w:val="1"/>
      <w:numFmt w:val="decimal"/>
      <w:lvlText w:val="%1."/>
      <w:lvlJc w:val="left"/>
      <w:pPr>
        <w:ind w:left="720" w:hanging="360"/>
      </w:pPr>
    </w:lvl>
    <w:lvl w:ilvl="1" w:tplc="04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6E90AA3"/>
    <w:multiLevelType w:val="hybridMultilevel"/>
    <w:tmpl w:val="5C9A1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C4F12"/>
    <w:multiLevelType w:val="hybridMultilevel"/>
    <w:tmpl w:val="734A38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0E32BC"/>
    <w:multiLevelType w:val="hybridMultilevel"/>
    <w:tmpl w:val="05E435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D71FC0"/>
    <w:multiLevelType w:val="hybridMultilevel"/>
    <w:tmpl w:val="67FC8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A0D91"/>
    <w:multiLevelType w:val="hybridMultilevel"/>
    <w:tmpl w:val="020CC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F6A8D"/>
    <w:multiLevelType w:val="hybridMultilevel"/>
    <w:tmpl w:val="E348C1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E3C76E6"/>
    <w:multiLevelType w:val="hybridMultilevel"/>
    <w:tmpl w:val="62B29D98"/>
    <w:lvl w:ilvl="0" w:tplc="DD84BF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11174"/>
    <w:multiLevelType w:val="hybridMultilevel"/>
    <w:tmpl w:val="7A9AF3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FA6BA8"/>
    <w:multiLevelType w:val="hybridMultilevel"/>
    <w:tmpl w:val="D182E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B558E"/>
    <w:multiLevelType w:val="hybridMultilevel"/>
    <w:tmpl w:val="D182E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F7131"/>
    <w:multiLevelType w:val="hybridMultilevel"/>
    <w:tmpl w:val="4D96D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04DA3"/>
    <w:multiLevelType w:val="hybridMultilevel"/>
    <w:tmpl w:val="773A6BF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781627A6"/>
    <w:multiLevelType w:val="hybridMultilevel"/>
    <w:tmpl w:val="85E293AA"/>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79A74900"/>
    <w:multiLevelType w:val="hybridMultilevel"/>
    <w:tmpl w:val="9EA25DB4"/>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7A17138A"/>
    <w:multiLevelType w:val="hybridMultilevel"/>
    <w:tmpl w:val="26E462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187F57"/>
    <w:multiLevelType w:val="hybridMultilevel"/>
    <w:tmpl w:val="EDE86A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E832ED"/>
    <w:multiLevelType w:val="hybridMultilevel"/>
    <w:tmpl w:val="D13EEC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
  </w:num>
  <w:num w:numId="4">
    <w:abstractNumId w:val="22"/>
  </w:num>
  <w:num w:numId="5">
    <w:abstractNumId w:val="16"/>
  </w:num>
  <w:num w:numId="6">
    <w:abstractNumId w:val="26"/>
  </w:num>
  <w:num w:numId="7">
    <w:abstractNumId w:val="17"/>
  </w:num>
  <w:num w:numId="8">
    <w:abstractNumId w:val="29"/>
  </w:num>
  <w:num w:numId="9">
    <w:abstractNumId w:val="14"/>
  </w:num>
  <w:num w:numId="10">
    <w:abstractNumId w:val="28"/>
  </w:num>
  <w:num w:numId="11">
    <w:abstractNumId w:val="3"/>
  </w:num>
  <w:num w:numId="12">
    <w:abstractNumId w:val="24"/>
  </w:num>
  <w:num w:numId="13">
    <w:abstractNumId w:val="23"/>
  </w:num>
  <w:num w:numId="14">
    <w:abstractNumId w:val="15"/>
  </w:num>
  <w:num w:numId="15">
    <w:abstractNumId w:val="6"/>
  </w:num>
  <w:num w:numId="16">
    <w:abstractNumId w:val="27"/>
  </w:num>
  <w:num w:numId="17">
    <w:abstractNumId w:val="19"/>
  </w:num>
  <w:num w:numId="18">
    <w:abstractNumId w:val="11"/>
  </w:num>
  <w:num w:numId="19">
    <w:abstractNumId w:val="34"/>
  </w:num>
  <w:num w:numId="20">
    <w:abstractNumId w:val="25"/>
  </w:num>
  <w:num w:numId="21">
    <w:abstractNumId w:val="30"/>
  </w:num>
  <w:num w:numId="22">
    <w:abstractNumId w:val="5"/>
  </w:num>
  <w:num w:numId="23">
    <w:abstractNumId w:val="10"/>
  </w:num>
  <w:num w:numId="24">
    <w:abstractNumId w:val="35"/>
  </w:num>
  <w:num w:numId="25">
    <w:abstractNumId w:val="31"/>
  </w:num>
  <w:num w:numId="26">
    <w:abstractNumId w:val="31"/>
  </w:num>
  <w:num w:numId="27">
    <w:abstractNumId w:val="4"/>
  </w:num>
  <w:num w:numId="28">
    <w:abstractNumId w:val="18"/>
  </w:num>
  <w:num w:numId="29">
    <w:abstractNumId w:val="12"/>
  </w:num>
  <w:num w:numId="30">
    <w:abstractNumId w:val="36"/>
  </w:num>
  <w:num w:numId="31">
    <w:abstractNumId w:val="8"/>
  </w:num>
  <w:num w:numId="32">
    <w:abstractNumId w:val="2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3"/>
  </w:num>
  <w:num w:numId="36">
    <w:abstractNumId w:val="13"/>
  </w:num>
  <w:num w:numId="37">
    <w:abstractNumId w:val="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04"/>
    <w:rsid w:val="0000502B"/>
    <w:rsid w:val="00011EDE"/>
    <w:rsid w:val="00012523"/>
    <w:rsid w:val="00014E92"/>
    <w:rsid w:val="00017B73"/>
    <w:rsid w:val="00023026"/>
    <w:rsid w:val="00024203"/>
    <w:rsid w:val="000271FB"/>
    <w:rsid w:val="0002789B"/>
    <w:rsid w:val="000310E6"/>
    <w:rsid w:val="00036554"/>
    <w:rsid w:val="00045008"/>
    <w:rsid w:val="00050992"/>
    <w:rsid w:val="00070D49"/>
    <w:rsid w:val="000748BD"/>
    <w:rsid w:val="00086419"/>
    <w:rsid w:val="0009295D"/>
    <w:rsid w:val="000A2763"/>
    <w:rsid w:val="000A40FE"/>
    <w:rsid w:val="000A42E6"/>
    <w:rsid w:val="000A46E4"/>
    <w:rsid w:val="000A638C"/>
    <w:rsid w:val="000B0E9D"/>
    <w:rsid w:val="000B2247"/>
    <w:rsid w:val="000B232D"/>
    <w:rsid w:val="000B31E7"/>
    <w:rsid w:val="000B4F66"/>
    <w:rsid w:val="000C1444"/>
    <w:rsid w:val="000C265F"/>
    <w:rsid w:val="000D7CCA"/>
    <w:rsid w:val="000E3912"/>
    <w:rsid w:val="000E47D8"/>
    <w:rsid w:val="000E5162"/>
    <w:rsid w:val="00114EF4"/>
    <w:rsid w:val="00115268"/>
    <w:rsid w:val="001246D3"/>
    <w:rsid w:val="0012477F"/>
    <w:rsid w:val="001314DA"/>
    <w:rsid w:val="00135025"/>
    <w:rsid w:val="00141155"/>
    <w:rsid w:val="0014373C"/>
    <w:rsid w:val="001662B8"/>
    <w:rsid w:val="00175D76"/>
    <w:rsid w:val="0018068A"/>
    <w:rsid w:val="00195045"/>
    <w:rsid w:val="001B2ECA"/>
    <w:rsid w:val="001C179A"/>
    <w:rsid w:val="001D0155"/>
    <w:rsid w:val="001D4700"/>
    <w:rsid w:val="001E04D2"/>
    <w:rsid w:val="001F09FD"/>
    <w:rsid w:val="001F6356"/>
    <w:rsid w:val="00201B84"/>
    <w:rsid w:val="002066CD"/>
    <w:rsid w:val="00212903"/>
    <w:rsid w:val="00224533"/>
    <w:rsid w:val="00232AC6"/>
    <w:rsid w:val="002412F9"/>
    <w:rsid w:val="00244A79"/>
    <w:rsid w:val="0024776E"/>
    <w:rsid w:val="002659C7"/>
    <w:rsid w:val="002707FF"/>
    <w:rsid w:val="00271E53"/>
    <w:rsid w:val="00282DDF"/>
    <w:rsid w:val="002873C1"/>
    <w:rsid w:val="002A1C47"/>
    <w:rsid w:val="002A1DFA"/>
    <w:rsid w:val="002A47A7"/>
    <w:rsid w:val="002B1BC9"/>
    <w:rsid w:val="002C4454"/>
    <w:rsid w:val="002C53BF"/>
    <w:rsid w:val="002C7DFF"/>
    <w:rsid w:val="002D27B5"/>
    <w:rsid w:val="002E30CF"/>
    <w:rsid w:val="002E699F"/>
    <w:rsid w:val="002F1974"/>
    <w:rsid w:val="002F4856"/>
    <w:rsid w:val="002F4A3E"/>
    <w:rsid w:val="00314344"/>
    <w:rsid w:val="00314DEA"/>
    <w:rsid w:val="00332F7F"/>
    <w:rsid w:val="00342D3A"/>
    <w:rsid w:val="003461D3"/>
    <w:rsid w:val="00363651"/>
    <w:rsid w:val="003700CB"/>
    <w:rsid w:val="003779AF"/>
    <w:rsid w:val="00387D89"/>
    <w:rsid w:val="0039030E"/>
    <w:rsid w:val="003A0086"/>
    <w:rsid w:val="003B7384"/>
    <w:rsid w:val="003C0EF3"/>
    <w:rsid w:val="003D0534"/>
    <w:rsid w:val="003D08A4"/>
    <w:rsid w:val="003D1C43"/>
    <w:rsid w:val="003E0940"/>
    <w:rsid w:val="003E0D87"/>
    <w:rsid w:val="003E244E"/>
    <w:rsid w:val="003F75DA"/>
    <w:rsid w:val="00404842"/>
    <w:rsid w:val="00413DDB"/>
    <w:rsid w:val="00414BC4"/>
    <w:rsid w:val="004177A3"/>
    <w:rsid w:val="0042080A"/>
    <w:rsid w:val="00423E78"/>
    <w:rsid w:val="00434CB8"/>
    <w:rsid w:val="00440DC7"/>
    <w:rsid w:val="00441D39"/>
    <w:rsid w:val="0044448F"/>
    <w:rsid w:val="004535C4"/>
    <w:rsid w:val="00453662"/>
    <w:rsid w:val="00460CA5"/>
    <w:rsid w:val="00462667"/>
    <w:rsid w:val="004633FE"/>
    <w:rsid w:val="00463464"/>
    <w:rsid w:val="004842A0"/>
    <w:rsid w:val="004A426A"/>
    <w:rsid w:val="004A526E"/>
    <w:rsid w:val="004C2BB4"/>
    <w:rsid w:val="004C6A66"/>
    <w:rsid w:val="004D635C"/>
    <w:rsid w:val="004E5469"/>
    <w:rsid w:val="004E6428"/>
    <w:rsid w:val="004F5139"/>
    <w:rsid w:val="004F5B90"/>
    <w:rsid w:val="004F7AD6"/>
    <w:rsid w:val="00501D0B"/>
    <w:rsid w:val="005037DF"/>
    <w:rsid w:val="00524856"/>
    <w:rsid w:val="0053582D"/>
    <w:rsid w:val="00540204"/>
    <w:rsid w:val="0054459D"/>
    <w:rsid w:val="00547585"/>
    <w:rsid w:val="00553224"/>
    <w:rsid w:val="00564003"/>
    <w:rsid w:val="005651E3"/>
    <w:rsid w:val="00565695"/>
    <w:rsid w:val="0056734E"/>
    <w:rsid w:val="005716E6"/>
    <w:rsid w:val="005813B4"/>
    <w:rsid w:val="00584939"/>
    <w:rsid w:val="005878A8"/>
    <w:rsid w:val="00590496"/>
    <w:rsid w:val="0059125B"/>
    <w:rsid w:val="005A0B66"/>
    <w:rsid w:val="005B000F"/>
    <w:rsid w:val="005C2488"/>
    <w:rsid w:val="005C3A01"/>
    <w:rsid w:val="005C3F0B"/>
    <w:rsid w:val="005C5553"/>
    <w:rsid w:val="005D0763"/>
    <w:rsid w:val="005D56D8"/>
    <w:rsid w:val="005D70A4"/>
    <w:rsid w:val="00602FED"/>
    <w:rsid w:val="00615A54"/>
    <w:rsid w:val="006250B5"/>
    <w:rsid w:val="00655F7C"/>
    <w:rsid w:val="00662B33"/>
    <w:rsid w:val="0066445F"/>
    <w:rsid w:val="006657DB"/>
    <w:rsid w:val="006728DE"/>
    <w:rsid w:val="0067733A"/>
    <w:rsid w:val="006816BA"/>
    <w:rsid w:val="00692AB5"/>
    <w:rsid w:val="00693236"/>
    <w:rsid w:val="0069792D"/>
    <w:rsid w:val="006A12CB"/>
    <w:rsid w:val="006A1A70"/>
    <w:rsid w:val="006A4714"/>
    <w:rsid w:val="006A535A"/>
    <w:rsid w:val="006C2F8A"/>
    <w:rsid w:val="006C6726"/>
    <w:rsid w:val="006C6791"/>
    <w:rsid w:val="006D4441"/>
    <w:rsid w:val="006E16F3"/>
    <w:rsid w:val="006E28FC"/>
    <w:rsid w:val="006F3DD7"/>
    <w:rsid w:val="00702ABB"/>
    <w:rsid w:val="007058B1"/>
    <w:rsid w:val="0071647A"/>
    <w:rsid w:val="00726E01"/>
    <w:rsid w:val="007311CF"/>
    <w:rsid w:val="007364AE"/>
    <w:rsid w:val="00737125"/>
    <w:rsid w:val="007372E7"/>
    <w:rsid w:val="007522AF"/>
    <w:rsid w:val="00764FC7"/>
    <w:rsid w:val="00770075"/>
    <w:rsid w:val="00770E40"/>
    <w:rsid w:val="00776174"/>
    <w:rsid w:val="007829F0"/>
    <w:rsid w:val="007942D9"/>
    <w:rsid w:val="007A4614"/>
    <w:rsid w:val="007B61A0"/>
    <w:rsid w:val="007B6757"/>
    <w:rsid w:val="007B67DB"/>
    <w:rsid w:val="007C48BD"/>
    <w:rsid w:val="007C5F56"/>
    <w:rsid w:val="007D4167"/>
    <w:rsid w:val="007D77BA"/>
    <w:rsid w:val="007E04C9"/>
    <w:rsid w:val="007E4DFF"/>
    <w:rsid w:val="007E6BED"/>
    <w:rsid w:val="007F73C5"/>
    <w:rsid w:val="008016DB"/>
    <w:rsid w:val="00810F52"/>
    <w:rsid w:val="00824098"/>
    <w:rsid w:val="00824D19"/>
    <w:rsid w:val="00824FFA"/>
    <w:rsid w:val="00825083"/>
    <w:rsid w:val="00825515"/>
    <w:rsid w:val="00830FDB"/>
    <w:rsid w:val="00831808"/>
    <w:rsid w:val="00835480"/>
    <w:rsid w:val="00846D80"/>
    <w:rsid w:val="00857289"/>
    <w:rsid w:val="00857C55"/>
    <w:rsid w:val="00857E1F"/>
    <w:rsid w:val="00863599"/>
    <w:rsid w:val="00865BB0"/>
    <w:rsid w:val="0087132D"/>
    <w:rsid w:val="00874DA5"/>
    <w:rsid w:val="00876895"/>
    <w:rsid w:val="00882604"/>
    <w:rsid w:val="00891F9A"/>
    <w:rsid w:val="00893DD8"/>
    <w:rsid w:val="00894C6B"/>
    <w:rsid w:val="008A2A11"/>
    <w:rsid w:val="008B6BCA"/>
    <w:rsid w:val="008D57ED"/>
    <w:rsid w:val="008E3C4D"/>
    <w:rsid w:val="00905028"/>
    <w:rsid w:val="00910553"/>
    <w:rsid w:val="009137F7"/>
    <w:rsid w:val="0091587F"/>
    <w:rsid w:val="0091595B"/>
    <w:rsid w:val="00915D25"/>
    <w:rsid w:val="00927261"/>
    <w:rsid w:val="009334CE"/>
    <w:rsid w:val="00935721"/>
    <w:rsid w:val="00942560"/>
    <w:rsid w:val="00945D0A"/>
    <w:rsid w:val="009468F4"/>
    <w:rsid w:val="009568C2"/>
    <w:rsid w:val="0096590E"/>
    <w:rsid w:val="00970F08"/>
    <w:rsid w:val="00971D48"/>
    <w:rsid w:val="00991E5B"/>
    <w:rsid w:val="009945A9"/>
    <w:rsid w:val="009A1B16"/>
    <w:rsid w:val="009A4042"/>
    <w:rsid w:val="009B2E89"/>
    <w:rsid w:val="009B2FBF"/>
    <w:rsid w:val="009D3D5C"/>
    <w:rsid w:val="009F0ED8"/>
    <w:rsid w:val="009F238A"/>
    <w:rsid w:val="009F5A85"/>
    <w:rsid w:val="00A061D2"/>
    <w:rsid w:val="00A1005D"/>
    <w:rsid w:val="00A13D65"/>
    <w:rsid w:val="00A14D1F"/>
    <w:rsid w:val="00A14F08"/>
    <w:rsid w:val="00A166CF"/>
    <w:rsid w:val="00A16868"/>
    <w:rsid w:val="00A2204C"/>
    <w:rsid w:val="00A22483"/>
    <w:rsid w:val="00A33661"/>
    <w:rsid w:val="00A4743A"/>
    <w:rsid w:val="00A572F0"/>
    <w:rsid w:val="00A70204"/>
    <w:rsid w:val="00A72C61"/>
    <w:rsid w:val="00A72FE9"/>
    <w:rsid w:val="00A7425A"/>
    <w:rsid w:val="00A95685"/>
    <w:rsid w:val="00AA56DD"/>
    <w:rsid w:val="00AA747C"/>
    <w:rsid w:val="00AB1BF5"/>
    <w:rsid w:val="00AB2FF1"/>
    <w:rsid w:val="00AB5541"/>
    <w:rsid w:val="00AC4608"/>
    <w:rsid w:val="00AD092F"/>
    <w:rsid w:val="00AD230C"/>
    <w:rsid w:val="00AD4B6C"/>
    <w:rsid w:val="00AD5FA1"/>
    <w:rsid w:val="00AF0632"/>
    <w:rsid w:val="00AF54D7"/>
    <w:rsid w:val="00AF71E4"/>
    <w:rsid w:val="00B039D4"/>
    <w:rsid w:val="00B04E11"/>
    <w:rsid w:val="00B06702"/>
    <w:rsid w:val="00B10A84"/>
    <w:rsid w:val="00B10CC2"/>
    <w:rsid w:val="00B15AAE"/>
    <w:rsid w:val="00B16040"/>
    <w:rsid w:val="00B22385"/>
    <w:rsid w:val="00B227AB"/>
    <w:rsid w:val="00B24210"/>
    <w:rsid w:val="00B32CD6"/>
    <w:rsid w:val="00B37736"/>
    <w:rsid w:val="00B41327"/>
    <w:rsid w:val="00B4259B"/>
    <w:rsid w:val="00B44C7F"/>
    <w:rsid w:val="00B572F3"/>
    <w:rsid w:val="00B6341C"/>
    <w:rsid w:val="00B64D2D"/>
    <w:rsid w:val="00B66993"/>
    <w:rsid w:val="00B70A31"/>
    <w:rsid w:val="00B739D7"/>
    <w:rsid w:val="00B73C62"/>
    <w:rsid w:val="00B800DE"/>
    <w:rsid w:val="00B85FC6"/>
    <w:rsid w:val="00B90F12"/>
    <w:rsid w:val="00B935F5"/>
    <w:rsid w:val="00B940CB"/>
    <w:rsid w:val="00B9410E"/>
    <w:rsid w:val="00BA3591"/>
    <w:rsid w:val="00BA3899"/>
    <w:rsid w:val="00BA3C0D"/>
    <w:rsid w:val="00BA782E"/>
    <w:rsid w:val="00BC1B81"/>
    <w:rsid w:val="00BE14AC"/>
    <w:rsid w:val="00BE2171"/>
    <w:rsid w:val="00BE692E"/>
    <w:rsid w:val="00BF4F33"/>
    <w:rsid w:val="00C13112"/>
    <w:rsid w:val="00C13268"/>
    <w:rsid w:val="00C15FBF"/>
    <w:rsid w:val="00C34A96"/>
    <w:rsid w:val="00C35C75"/>
    <w:rsid w:val="00C404A6"/>
    <w:rsid w:val="00C406FE"/>
    <w:rsid w:val="00C62DE4"/>
    <w:rsid w:val="00C6535E"/>
    <w:rsid w:val="00C65DE6"/>
    <w:rsid w:val="00C667E5"/>
    <w:rsid w:val="00C704F1"/>
    <w:rsid w:val="00C728E4"/>
    <w:rsid w:val="00C732CE"/>
    <w:rsid w:val="00C76BDD"/>
    <w:rsid w:val="00C77DF8"/>
    <w:rsid w:val="00C83066"/>
    <w:rsid w:val="00C9199F"/>
    <w:rsid w:val="00C93E7C"/>
    <w:rsid w:val="00C9520C"/>
    <w:rsid w:val="00C96E58"/>
    <w:rsid w:val="00CA441F"/>
    <w:rsid w:val="00CA7D3B"/>
    <w:rsid w:val="00CB3BA6"/>
    <w:rsid w:val="00CD7597"/>
    <w:rsid w:val="00CD7815"/>
    <w:rsid w:val="00CE3A24"/>
    <w:rsid w:val="00CF104D"/>
    <w:rsid w:val="00CF1360"/>
    <w:rsid w:val="00CF2C51"/>
    <w:rsid w:val="00D16F2A"/>
    <w:rsid w:val="00D22418"/>
    <w:rsid w:val="00D315B2"/>
    <w:rsid w:val="00D37329"/>
    <w:rsid w:val="00D37ED6"/>
    <w:rsid w:val="00D47F91"/>
    <w:rsid w:val="00D63CDC"/>
    <w:rsid w:val="00D6462D"/>
    <w:rsid w:val="00D74D7C"/>
    <w:rsid w:val="00D7534A"/>
    <w:rsid w:val="00D75C10"/>
    <w:rsid w:val="00D7734E"/>
    <w:rsid w:val="00D9321A"/>
    <w:rsid w:val="00DA09AD"/>
    <w:rsid w:val="00DA1337"/>
    <w:rsid w:val="00DA1FE4"/>
    <w:rsid w:val="00DA63B6"/>
    <w:rsid w:val="00DB1BC0"/>
    <w:rsid w:val="00DB43D0"/>
    <w:rsid w:val="00DC1061"/>
    <w:rsid w:val="00DC3DBB"/>
    <w:rsid w:val="00DD63E9"/>
    <w:rsid w:val="00DD67B4"/>
    <w:rsid w:val="00DF3616"/>
    <w:rsid w:val="00DF4188"/>
    <w:rsid w:val="00E0061D"/>
    <w:rsid w:val="00E040FD"/>
    <w:rsid w:val="00E0524C"/>
    <w:rsid w:val="00E07A64"/>
    <w:rsid w:val="00E11DD3"/>
    <w:rsid w:val="00E21704"/>
    <w:rsid w:val="00E2309E"/>
    <w:rsid w:val="00E24FFB"/>
    <w:rsid w:val="00E32B52"/>
    <w:rsid w:val="00E419A2"/>
    <w:rsid w:val="00E44C36"/>
    <w:rsid w:val="00E5200B"/>
    <w:rsid w:val="00E71CC3"/>
    <w:rsid w:val="00E8281E"/>
    <w:rsid w:val="00E95130"/>
    <w:rsid w:val="00E97B13"/>
    <w:rsid w:val="00EA5ABA"/>
    <w:rsid w:val="00EB08F9"/>
    <w:rsid w:val="00EC0C82"/>
    <w:rsid w:val="00EC2736"/>
    <w:rsid w:val="00EC2990"/>
    <w:rsid w:val="00ED103A"/>
    <w:rsid w:val="00EE4C19"/>
    <w:rsid w:val="00EE6DFC"/>
    <w:rsid w:val="00EE7B3C"/>
    <w:rsid w:val="00EF151E"/>
    <w:rsid w:val="00F03A3F"/>
    <w:rsid w:val="00F0624A"/>
    <w:rsid w:val="00F07B32"/>
    <w:rsid w:val="00F14B5D"/>
    <w:rsid w:val="00F14C43"/>
    <w:rsid w:val="00F222AA"/>
    <w:rsid w:val="00F50F79"/>
    <w:rsid w:val="00F61736"/>
    <w:rsid w:val="00F61B49"/>
    <w:rsid w:val="00F6333D"/>
    <w:rsid w:val="00F66BD9"/>
    <w:rsid w:val="00F72D11"/>
    <w:rsid w:val="00F756E1"/>
    <w:rsid w:val="00F76A98"/>
    <w:rsid w:val="00F80C20"/>
    <w:rsid w:val="00F9052C"/>
    <w:rsid w:val="00F93262"/>
    <w:rsid w:val="00F93A2C"/>
    <w:rsid w:val="00F946B4"/>
    <w:rsid w:val="00FA7567"/>
    <w:rsid w:val="00FB02F5"/>
    <w:rsid w:val="00FB0871"/>
    <w:rsid w:val="00FB0C20"/>
    <w:rsid w:val="00FE0E3D"/>
    <w:rsid w:val="00FF1D24"/>
    <w:rsid w:val="00FF74F4"/>
    <w:rsid w:val="6BFD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391E4F"/>
  <w14:defaultImageDpi w14:val="32767"/>
  <w15:chartTrackingRefBased/>
  <w15:docId w15:val="{C2112A24-F1FD-3A41-BC3D-D45AC101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204"/>
    <w:pPr>
      <w:ind w:left="720"/>
      <w:contextualSpacing/>
    </w:pPr>
  </w:style>
  <w:style w:type="table" w:styleId="TableGrid">
    <w:name w:val="Table Grid"/>
    <w:basedOn w:val="TableNormal"/>
    <w:uiPriority w:val="39"/>
    <w:rsid w:val="001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EDE"/>
    <w:pPr>
      <w:spacing w:before="100" w:beforeAutospacing="1" w:after="100" w:afterAutospacing="1"/>
    </w:pPr>
    <w:rPr>
      <w:rFonts w:ascii="Times New Roman" w:eastAsia="Times New Roman" w:hAnsi="Times New Roman" w:cs="Times New Roman"/>
      <w:lang w:val="en-IE"/>
    </w:rPr>
  </w:style>
  <w:style w:type="character" w:styleId="Strong">
    <w:name w:val="Strong"/>
    <w:uiPriority w:val="22"/>
    <w:qFormat/>
    <w:rsid w:val="002873C1"/>
    <w:rPr>
      <w:b/>
      <w:bCs/>
    </w:rPr>
  </w:style>
  <w:style w:type="paragraph" w:styleId="BalloonText">
    <w:name w:val="Balloon Text"/>
    <w:basedOn w:val="Normal"/>
    <w:link w:val="BalloonTextChar"/>
    <w:uiPriority w:val="99"/>
    <w:semiHidden/>
    <w:unhideWhenUsed/>
    <w:rsid w:val="007B67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67DB"/>
    <w:rPr>
      <w:rFonts w:ascii="Times New Roman" w:hAnsi="Times New Roman" w:cs="Times New Roman"/>
      <w:sz w:val="18"/>
      <w:szCs w:val="18"/>
    </w:rPr>
  </w:style>
  <w:style w:type="character" w:styleId="Hyperlink">
    <w:name w:val="Hyperlink"/>
    <w:basedOn w:val="DefaultParagraphFont"/>
    <w:uiPriority w:val="99"/>
    <w:unhideWhenUsed/>
    <w:rsid w:val="0000502B"/>
    <w:rPr>
      <w:color w:val="0563C1"/>
      <w:u w:val="single"/>
    </w:rPr>
  </w:style>
  <w:style w:type="paragraph" w:styleId="Header">
    <w:name w:val="header"/>
    <w:basedOn w:val="Normal"/>
    <w:link w:val="HeaderChar"/>
    <w:uiPriority w:val="99"/>
    <w:unhideWhenUsed/>
    <w:rsid w:val="0067733A"/>
    <w:pPr>
      <w:tabs>
        <w:tab w:val="center" w:pos="4513"/>
        <w:tab w:val="right" w:pos="9026"/>
      </w:tabs>
    </w:pPr>
  </w:style>
  <w:style w:type="character" w:customStyle="1" w:styleId="HeaderChar">
    <w:name w:val="Header Char"/>
    <w:basedOn w:val="DefaultParagraphFont"/>
    <w:link w:val="Header"/>
    <w:uiPriority w:val="99"/>
    <w:rsid w:val="0067733A"/>
  </w:style>
  <w:style w:type="paragraph" w:styleId="Footer">
    <w:name w:val="footer"/>
    <w:basedOn w:val="Normal"/>
    <w:link w:val="FooterChar"/>
    <w:uiPriority w:val="99"/>
    <w:unhideWhenUsed/>
    <w:rsid w:val="0067733A"/>
    <w:pPr>
      <w:tabs>
        <w:tab w:val="center" w:pos="4513"/>
        <w:tab w:val="right" w:pos="9026"/>
      </w:tabs>
    </w:pPr>
  </w:style>
  <w:style w:type="character" w:customStyle="1" w:styleId="FooterChar">
    <w:name w:val="Footer Char"/>
    <w:basedOn w:val="DefaultParagraphFont"/>
    <w:link w:val="Footer"/>
    <w:uiPriority w:val="99"/>
    <w:rsid w:val="0067733A"/>
  </w:style>
  <w:style w:type="character" w:customStyle="1" w:styleId="normaltextrun">
    <w:name w:val="normaltextrun"/>
    <w:basedOn w:val="DefaultParagraphFont"/>
    <w:rsid w:val="00B41327"/>
  </w:style>
  <w:style w:type="character" w:customStyle="1" w:styleId="eop">
    <w:name w:val="eop"/>
    <w:basedOn w:val="DefaultParagraphFont"/>
    <w:rsid w:val="00B41327"/>
  </w:style>
  <w:style w:type="character" w:styleId="CommentReference">
    <w:name w:val="annotation reference"/>
    <w:basedOn w:val="DefaultParagraphFont"/>
    <w:uiPriority w:val="99"/>
    <w:semiHidden/>
    <w:unhideWhenUsed/>
    <w:rsid w:val="00B64D2D"/>
    <w:rPr>
      <w:sz w:val="16"/>
      <w:szCs w:val="16"/>
    </w:rPr>
  </w:style>
  <w:style w:type="paragraph" w:styleId="CommentText">
    <w:name w:val="annotation text"/>
    <w:basedOn w:val="Normal"/>
    <w:link w:val="CommentTextChar"/>
    <w:uiPriority w:val="99"/>
    <w:semiHidden/>
    <w:unhideWhenUsed/>
    <w:rsid w:val="00B64D2D"/>
    <w:rPr>
      <w:sz w:val="20"/>
      <w:szCs w:val="20"/>
    </w:rPr>
  </w:style>
  <w:style w:type="character" w:customStyle="1" w:styleId="CommentTextChar">
    <w:name w:val="Comment Text Char"/>
    <w:basedOn w:val="DefaultParagraphFont"/>
    <w:link w:val="CommentText"/>
    <w:uiPriority w:val="99"/>
    <w:semiHidden/>
    <w:rsid w:val="00B64D2D"/>
    <w:rPr>
      <w:sz w:val="20"/>
      <w:szCs w:val="20"/>
    </w:rPr>
  </w:style>
  <w:style w:type="paragraph" w:styleId="CommentSubject">
    <w:name w:val="annotation subject"/>
    <w:basedOn w:val="CommentText"/>
    <w:next w:val="CommentText"/>
    <w:link w:val="CommentSubjectChar"/>
    <w:uiPriority w:val="99"/>
    <w:semiHidden/>
    <w:unhideWhenUsed/>
    <w:rsid w:val="00B64D2D"/>
    <w:rPr>
      <w:b/>
      <w:bCs/>
    </w:rPr>
  </w:style>
  <w:style w:type="character" w:customStyle="1" w:styleId="CommentSubjectChar">
    <w:name w:val="Comment Subject Char"/>
    <w:basedOn w:val="CommentTextChar"/>
    <w:link w:val="CommentSubject"/>
    <w:uiPriority w:val="99"/>
    <w:semiHidden/>
    <w:rsid w:val="00B64D2D"/>
    <w:rPr>
      <w:b/>
      <w:bCs/>
      <w:sz w:val="20"/>
      <w:szCs w:val="20"/>
    </w:rPr>
  </w:style>
  <w:style w:type="paragraph" w:customStyle="1" w:styleId="xxmsonormal">
    <w:name w:val="x_xmsonormal"/>
    <w:basedOn w:val="Normal"/>
    <w:rsid w:val="009F238A"/>
    <w:rPr>
      <w:rFonts w:ascii="Calibri" w:hAnsi="Calibri" w:cs="Calibri"/>
      <w:sz w:val="22"/>
      <w:szCs w:val="22"/>
      <w:lang w:val="en-IE" w:eastAsia="en-IE"/>
    </w:rPr>
  </w:style>
  <w:style w:type="character" w:customStyle="1" w:styleId="xxgmail-il">
    <w:name w:val="x_xgmail-il"/>
    <w:basedOn w:val="DefaultParagraphFont"/>
    <w:rsid w:val="009F238A"/>
  </w:style>
  <w:style w:type="character" w:customStyle="1" w:styleId="UnresolvedMention1">
    <w:name w:val="Unresolved Mention1"/>
    <w:basedOn w:val="DefaultParagraphFont"/>
    <w:uiPriority w:val="99"/>
    <w:semiHidden/>
    <w:unhideWhenUsed/>
    <w:rsid w:val="002A4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2615">
      <w:bodyDiv w:val="1"/>
      <w:marLeft w:val="0"/>
      <w:marRight w:val="0"/>
      <w:marTop w:val="0"/>
      <w:marBottom w:val="0"/>
      <w:divBdr>
        <w:top w:val="none" w:sz="0" w:space="0" w:color="auto"/>
        <w:left w:val="none" w:sz="0" w:space="0" w:color="auto"/>
        <w:bottom w:val="none" w:sz="0" w:space="0" w:color="auto"/>
        <w:right w:val="none" w:sz="0" w:space="0" w:color="auto"/>
      </w:divBdr>
      <w:divsChild>
        <w:div w:id="1989168259">
          <w:marLeft w:val="0"/>
          <w:marRight w:val="0"/>
          <w:marTop w:val="0"/>
          <w:marBottom w:val="0"/>
          <w:divBdr>
            <w:top w:val="none" w:sz="0" w:space="0" w:color="auto"/>
            <w:left w:val="none" w:sz="0" w:space="0" w:color="auto"/>
            <w:bottom w:val="none" w:sz="0" w:space="0" w:color="auto"/>
            <w:right w:val="none" w:sz="0" w:space="0" w:color="auto"/>
          </w:divBdr>
          <w:divsChild>
            <w:div w:id="1728798363">
              <w:marLeft w:val="0"/>
              <w:marRight w:val="0"/>
              <w:marTop w:val="0"/>
              <w:marBottom w:val="0"/>
              <w:divBdr>
                <w:top w:val="none" w:sz="0" w:space="0" w:color="auto"/>
                <w:left w:val="none" w:sz="0" w:space="0" w:color="auto"/>
                <w:bottom w:val="none" w:sz="0" w:space="0" w:color="auto"/>
                <w:right w:val="none" w:sz="0" w:space="0" w:color="auto"/>
              </w:divBdr>
            </w:div>
          </w:divsChild>
        </w:div>
        <w:div w:id="1052191554">
          <w:marLeft w:val="0"/>
          <w:marRight w:val="0"/>
          <w:marTop w:val="0"/>
          <w:marBottom w:val="0"/>
          <w:divBdr>
            <w:top w:val="none" w:sz="0" w:space="0" w:color="auto"/>
            <w:left w:val="none" w:sz="0" w:space="0" w:color="auto"/>
            <w:bottom w:val="none" w:sz="0" w:space="0" w:color="auto"/>
            <w:right w:val="none" w:sz="0" w:space="0" w:color="auto"/>
          </w:divBdr>
          <w:divsChild>
            <w:div w:id="1354569417">
              <w:marLeft w:val="0"/>
              <w:marRight w:val="0"/>
              <w:marTop w:val="0"/>
              <w:marBottom w:val="0"/>
              <w:divBdr>
                <w:top w:val="none" w:sz="0" w:space="0" w:color="auto"/>
                <w:left w:val="none" w:sz="0" w:space="0" w:color="auto"/>
                <w:bottom w:val="none" w:sz="0" w:space="0" w:color="auto"/>
                <w:right w:val="none" w:sz="0" w:space="0" w:color="auto"/>
              </w:divBdr>
            </w:div>
          </w:divsChild>
        </w:div>
        <w:div w:id="187181406">
          <w:marLeft w:val="0"/>
          <w:marRight w:val="0"/>
          <w:marTop w:val="0"/>
          <w:marBottom w:val="0"/>
          <w:divBdr>
            <w:top w:val="none" w:sz="0" w:space="0" w:color="auto"/>
            <w:left w:val="none" w:sz="0" w:space="0" w:color="auto"/>
            <w:bottom w:val="none" w:sz="0" w:space="0" w:color="auto"/>
            <w:right w:val="none" w:sz="0" w:space="0" w:color="auto"/>
          </w:divBdr>
          <w:divsChild>
            <w:div w:id="572859908">
              <w:marLeft w:val="0"/>
              <w:marRight w:val="0"/>
              <w:marTop w:val="0"/>
              <w:marBottom w:val="0"/>
              <w:divBdr>
                <w:top w:val="none" w:sz="0" w:space="0" w:color="auto"/>
                <w:left w:val="none" w:sz="0" w:space="0" w:color="auto"/>
                <w:bottom w:val="none" w:sz="0" w:space="0" w:color="auto"/>
                <w:right w:val="none" w:sz="0" w:space="0" w:color="auto"/>
              </w:divBdr>
            </w:div>
          </w:divsChild>
        </w:div>
        <w:div w:id="1990010791">
          <w:marLeft w:val="0"/>
          <w:marRight w:val="0"/>
          <w:marTop w:val="0"/>
          <w:marBottom w:val="0"/>
          <w:divBdr>
            <w:top w:val="none" w:sz="0" w:space="0" w:color="auto"/>
            <w:left w:val="none" w:sz="0" w:space="0" w:color="auto"/>
            <w:bottom w:val="none" w:sz="0" w:space="0" w:color="auto"/>
            <w:right w:val="none" w:sz="0" w:space="0" w:color="auto"/>
          </w:divBdr>
          <w:divsChild>
            <w:div w:id="3904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5146">
      <w:bodyDiv w:val="1"/>
      <w:marLeft w:val="0"/>
      <w:marRight w:val="0"/>
      <w:marTop w:val="0"/>
      <w:marBottom w:val="0"/>
      <w:divBdr>
        <w:top w:val="none" w:sz="0" w:space="0" w:color="auto"/>
        <w:left w:val="none" w:sz="0" w:space="0" w:color="auto"/>
        <w:bottom w:val="none" w:sz="0" w:space="0" w:color="auto"/>
        <w:right w:val="none" w:sz="0" w:space="0" w:color="auto"/>
      </w:divBdr>
    </w:div>
    <w:div w:id="265580099">
      <w:bodyDiv w:val="1"/>
      <w:marLeft w:val="0"/>
      <w:marRight w:val="0"/>
      <w:marTop w:val="0"/>
      <w:marBottom w:val="0"/>
      <w:divBdr>
        <w:top w:val="none" w:sz="0" w:space="0" w:color="auto"/>
        <w:left w:val="none" w:sz="0" w:space="0" w:color="auto"/>
        <w:bottom w:val="none" w:sz="0" w:space="0" w:color="auto"/>
        <w:right w:val="none" w:sz="0" w:space="0" w:color="auto"/>
      </w:divBdr>
    </w:div>
    <w:div w:id="1195196296">
      <w:bodyDiv w:val="1"/>
      <w:marLeft w:val="0"/>
      <w:marRight w:val="0"/>
      <w:marTop w:val="0"/>
      <w:marBottom w:val="0"/>
      <w:divBdr>
        <w:top w:val="none" w:sz="0" w:space="0" w:color="auto"/>
        <w:left w:val="none" w:sz="0" w:space="0" w:color="auto"/>
        <w:bottom w:val="none" w:sz="0" w:space="0" w:color="auto"/>
        <w:right w:val="none" w:sz="0" w:space="0" w:color="auto"/>
      </w:divBdr>
    </w:div>
    <w:div w:id="1520894921">
      <w:bodyDiv w:val="1"/>
      <w:marLeft w:val="0"/>
      <w:marRight w:val="0"/>
      <w:marTop w:val="0"/>
      <w:marBottom w:val="0"/>
      <w:divBdr>
        <w:top w:val="none" w:sz="0" w:space="0" w:color="auto"/>
        <w:left w:val="none" w:sz="0" w:space="0" w:color="auto"/>
        <w:bottom w:val="none" w:sz="0" w:space="0" w:color="auto"/>
        <w:right w:val="none" w:sz="0" w:space="0" w:color="auto"/>
      </w:divBdr>
    </w:div>
    <w:div w:id="1567956511">
      <w:bodyDiv w:val="1"/>
      <w:marLeft w:val="0"/>
      <w:marRight w:val="0"/>
      <w:marTop w:val="0"/>
      <w:marBottom w:val="0"/>
      <w:divBdr>
        <w:top w:val="none" w:sz="0" w:space="0" w:color="auto"/>
        <w:left w:val="none" w:sz="0" w:space="0" w:color="auto"/>
        <w:bottom w:val="none" w:sz="0" w:space="0" w:color="auto"/>
        <w:right w:val="none" w:sz="0" w:space="0" w:color="auto"/>
      </w:divBdr>
    </w:div>
    <w:div w:id="1696349696">
      <w:bodyDiv w:val="1"/>
      <w:marLeft w:val="0"/>
      <w:marRight w:val="0"/>
      <w:marTop w:val="0"/>
      <w:marBottom w:val="0"/>
      <w:divBdr>
        <w:top w:val="none" w:sz="0" w:space="0" w:color="auto"/>
        <w:left w:val="none" w:sz="0" w:space="0" w:color="auto"/>
        <w:bottom w:val="none" w:sz="0" w:space="0" w:color="auto"/>
        <w:right w:val="none" w:sz="0" w:space="0" w:color="auto"/>
      </w:divBdr>
    </w:div>
    <w:div w:id="1910381728">
      <w:bodyDiv w:val="1"/>
      <w:marLeft w:val="0"/>
      <w:marRight w:val="0"/>
      <w:marTop w:val="0"/>
      <w:marBottom w:val="0"/>
      <w:divBdr>
        <w:top w:val="none" w:sz="0" w:space="0" w:color="auto"/>
        <w:left w:val="none" w:sz="0" w:space="0" w:color="auto"/>
        <w:bottom w:val="none" w:sz="0" w:space="0" w:color="auto"/>
        <w:right w:val="none" w:sz="0" w:space="0" w:color="auto"/>
      </w:divBdr>
    </w:div>
    <w:div w:id="19554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7ACFEC197F5343A63F26F72B2BAB67" ma:contentTypeVersion="13" ma:contentTypeDescription="Create a new document." ma:contentTypeScope="" ma:versionID="b2967b05d312b974c9a74c7750c6e6e5">
  <xsd:schema xmlns:xsd="http://www.w3.org/2001/XMLSchema" xmlns:xs="http://www.w3.org/2001/XMLSchema" xmlns:p="http://schemas.microsoft.com/office/2006/metadata/properties" xmlns:ns3="c0e1ee63-e7db-4ec9-8fd3-22d771cf9ac5" xmlns:ns4="bbcb7b64-6de8-4ed1-81fe-5e09c6fb67ad" targetNamespace="http://schemas.microsoft.com/office/2006/metadata/properties" ma:root="true" ma:fieldsID="e3e71003456d50ec82b34ae4d3528bde" ns3:_="" ns4:_="">
    <xsd:import namespace="c0e1ee63-e7db-4ec9-8fd3-22d771cf9ac5"/>
    <xsd:import namespace="bbcb7b64-6de8-4ed1-81fe-5e09c6fb67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1ee63-e7db-4ec9-8fd3-22d771cf9a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b7b64-6de8-4ed1-81fe-5e09c6fb67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475AB-022B-49C0-9BE0-79D6A6868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1ee63-e7db-4ec9-8fd3-22d771cf9ac5"/>
    <ds:schemaRef ds:uri="bbcb7b64-6de8-4ed1-81fe-5e09c6fb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3EA36-A7D3-46BD-B819-E1A140AFE1F9}">
  <ds:schemaRefs>
    <ds:schemaRef ds:uri="http://schemas.microsoft.com/sharepoint/v3/contenttype/forms"/>
  </ds:schemaRefs>
</ds:datastoreItem>
</file>

<file path=customXml/itemProps3.xml><?xml version="1.0" encoding="utf-8"?>
<ds:datastoreItem xmlns:ds="http://schemas.openxmlformats.org/officeDocument/2006/customXml" ds:itemID="{070CFEA1-962A-412D-B6CF-EA7732AC1B0B}">
  <ds:schemaRefs>
    <ds:schemaRef ds:uri="http://schemas.microsoft.com/office/2006/metadata/properties"/>
    <ds:schemaRef ds:uri="http://purl.org/dc/terms/"/>
    <ds:schemaRef ds:uri="bbcb7b64-6de8-4ed1-81fe-5e09c6fb67a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0e1ee63-e7db-4ec9-8fd3-22d771cf9ac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Fiachra O Suilleabhain</dc:creator>
  <cp:keywords/>
  <dc:description/>
  <cp:lastModifiedBy>Byrne, Mary</cp:lastModifiedBy>
  <cp:revision>164</cp:revision>
  <cp:lastPrinted>2020-11-18T14:43:00Z</cp:lastPrinted>
  <dcterms:created xsi:type="dcterms:W3CDTF">2021-05-18T11:54:00Z</dcterms:created>
  <dcterms:modified xsi:type="dcterms:W3CDTF">2021-05-19T12:17:00Z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0x010100A47ACFEC197F5343A63F26F72B2BAB67</vt:lpwstr>
  </property>
</Properties>
</file>