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99CC" w14:textId="77777777" w:rsidR="005B7DE7" w:rsidRDefault="00430AD0" w:rsidP="005B7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 OF</w:t>
      </w:r>
      <w:r w:rsidR="006155C0">
        <w:rPr>
          <w:b/>
          <w:sz w:val="28"/>
          <w:szCs w:val="28"/>
        </w:rPr>
        <w:t xml:space="preserve"> </w:t>
      </w:r>
      <w:r w:rsidR="005B7DE7" w:rsidRPr="005B7DE7">
        <w:rPr>
          <w:b/>
          <w:sz w:val="28"/>
          <w:szCs w:val="28"/>
        </w:rPr>
        <w:t xml:space="preserve">ERI </w:t>
      </w:r>
      <w:r w:rsidR="00152CE9">
        <w:rPr>
          <w:b/>
          <w:sz w:val="28"/>
          <w:szCs w:val="28"/>
        </w:rPr>
        <w:t>ACADEMIC ADVISORY BOARD</w:t>
      </w:r>
    </w:p>
    <w:p w14:paraId="7A62DCD4" w14:textId="132E3013" w:rsidR="00CE0761" w:rsidRPr="005B7DE7" w:rsidRDefault="00CF0537" w:rsidP="005B7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09397C">
        <w:rPr>
          <w:b/>
          <w:sz w:val="28"/>
          <w:szCs w:val="28"/>
        </w:rPr>
        <w:t xml:space="preserve"> </w:t>
      </w:r>
      <w:r w:rsidR="003B6904">
        <w:rPr>
          <w:b/>
          <w:sz w:val="28"/>
          <w:szCs w:val="28"/>
        </w:rPr>
        <w:t>2021</w:t>
      </w:r>
    </w:p>
    <w:p w14:paraId="3DBEBA49" w14:textId="77777777" w:rsidR="006155C0" w:rsidRDefault="006155C0" w:rsidP="009C07D7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260"/>
        <w:gridCol w:w="1559"/>
        <w:gridCol w:w="2410"/>
      </w:tblGrid>
      <w:tr w:rsidR="006155C0" w14:paraId="7570C586" w14:textId="77777777" w:rsidTr="00000E0E">
        <w:tc>
          <w:tcPr>
            <w:tcW w:w="2553" w:type="dxa"/>
            <w:shd w:val="pct5" w:color="auto" w:fill="auto"/>
          </w:tcPr>
          <w:p w14:paraId="58FD535E" w14:textId="77777777" w:rsidR="006155C0" w:rsidRPr="00CE0761" w:rsidRDefault="00CE0761" w:rsidP="00000E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0761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3260" w:type="dxa"/>
            <w:shd w:val="pct5" w:color="auto" w:fill="auto"/>
          </w:tcPr>
          <w:p w14:paraId="0974169E" w14:textId="77777777" w:rsidR="006155C0" w:rsidRPr="00CE0761" w:rsidRDefault="006155C0" w:rsidP="00000E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0761">
              <w:rPr>
                <w:rFonts w:asciiTheme="majorHAnsi" w:hAnsiTheme="majorHAnsi" w:cstheme="majorHAnsi"/>
                <w:b/>
                <w:sz w:val="20"/>
                <w:szCs w:val="20"/>
              </w:rPr>
              <w:t>Dep</w:t>
            </w:r>
            <w:r w:rsidR="00000E0E">
              <w:rPr>
                <w:rFonts w:asciiTheme="majorHAnsi" w:hAnsiTheme="majorHAnsi" w:cstheme="majorHAnsi"/>
                <w:b/>
                <w:sz w:val="20"/>
                <w:szCs w:val="20"/>
              </w:rPr>
              <w:t>ar</w:t>
            </w:r>
            <w:r w:rsidRPr="00CE0761"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  <w:r w:rsidR="00000E0E">
              <w:rPr>
                <w:rFonts w:asciiTheme="majorHAnsi" w:hAnsiTheme="majorHAnsi" w:cstheme="majorHAnsi"/>
                <w:b/>
                <w:sz w:val="20"/>
                <w:szCs w:val="20"/>
              </w:rPr>
              <w:t>ment</w:t>
            </w:r>
            <w:r w:rsidRPr="00CE0761">
              <w:rPr>
                <w:rFonts w:asciiTheme="majorHAnsi" w:hAnsiTheme="majorHAnsi" w:cstheme="majorHAnsi"/>
                <w:b/>
                <w:sz w:val="20"/>
                <w:szCs w:val="20"/>
              </w:rPr>
              <w:t>/School</w:t>
            </w:r>
          </w:p>
        </w:tc>
        <w:tc>
          <w:tcPr>
            <w:tcW w:w="1559" w:type="dxa"/>
            <w:shd w:val="pct5" w:color="auto" w:fill="auto"/>
          </w:tcPr>
          <w:p w14:paraId="45945A3B" w14:textId="77777777" w:rsidR="006155C0" w:rsidRPr="00CE0761" w:rsidRDefault="00152CE9" w:rsidP="00000E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ERI </w:t>
            </w:r>
            <w:r w:rsidR="006155C0" w:rsidRPr="00CE0761">
              <w:rPr>
                <w:rFonts w:asciiTheme="majorHAnsi" w:hAnsiTheme="majorHAnsi" w:cstheme="majorHAnsi"/>
                <w:b/>
                <w:sz w:val="20"/>
                <w:szCs w:val="20"/>
              </w:rPr>
              <w:t>Centre</w:t>
            </w:r>
          </w:p>
        </w:tc>
        <w:tc>
          <w:tcPr>
            <w:tcW w:w="2410" w:type="dxa"/>
            <w:shd w:val="pct5" w:color="auto" w:fill="auto"/>
          </w:tcPr>
          <w:p w14:paraId="67565110" w14:textId="77777777" w:rsidR="006155C0" w:rsidRPr="00CE0761" w:rsidRDefault="00CE0761" w:rsidP="00000E0E">
            <w:pPr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Linked to C</w:t>
            </w:r>
            <w:r w:rsidR="006155C0" w:rsidRPr="00CE0761">
              <w:rPr>
                <w:rFonts w:asciiTheme="majorHAnsi" w:hAnsiTheme="majorHAnsi" w:cstheme="majorHAnsi"/>
                <w:b/>
                <w:sz w:val="20"/>
                <w:szCs w:val="20"/>
              </w:rPr>
              <w:t>hallenge</w:t>
            </w:r>
          </w:p>
        </w:tc>
      </w:tr>
      <w:tr w:rsidR="009D443F" w14:paraId="04A24D41" w14:textId="77777777" w:rsidTr="00472EA2">
        <w:tc>
          <w:tcPr>
            <w:tcW w:w="2553" w:type="dxa"/>
          </w:tcPr>
          <w:p w14:paraId="0256A968" w14:textId="1303FA03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Prof Brian O’Gallachoir</w:t>
            </w:r>
          </w:p>
        </w:tc>
        <w:tc>
          <w:tcPr>
            <w:tcW w:w="3260" w:type="dxa"/>
          </w:tcPr>
          <w:p w14:paraId="51ADBAD8" w14:textId="6A5DFF7D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Director of ERI </w:t>
            </w:r>
          </w:p>
        </w:tc>
        <w:tc>
          <w:tcPr>
            <w:tcW w:w="1559" w:type="dxa"/>
          </w:tcPr>
          <w:p w14:paraId="10E5D5ED" w14:textId="260B57BE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MaREI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Director</w:t>
            </w:r>
          </w:p>
        </w:tc>
        <w:tc>
          <w:tcPr>
            <w:tcW w:w="2410" w:type="dxa"/>
          </w:tcPr>
          <w:p w14:paraId="5C4CAD54" w14:textId="0CC8923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Climate Action</w:t>
            </w:r>
          </w:p>
        </w:tc>
      </w:tr>
      <w:tr w:rsidR="009D443F" w14:paraId="01184964" w14:textId="77777777" w:rsidTr="00472EA2">
        <w:tc>
          <w:tcPr>
            <w:tcW w:w="2553" w:type="dxa"/>
          </w:tcPr>
          <w:p w14:paraId="617A7301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Prof Jerry Murphy</w:t>
            </w:r>
          </w:p>
        </w:tc>
        <w:tc>
          <w:tcPr>
            <w:tcW w:w="3260" w:type="dxa"/>
          </w:tcPr>
          <w:p w14:paraId="319AD6A4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Deputy Director of ERI (</w:t>
            </w: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Engineering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C290CED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MaREI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Director</w:t>
            </w:r>
          </w:p>
        </w:tc>
        <w:tc>
          <w:tcPr>
            <w:tcW w:w="2410" w:type="dxa"/>
          </w:tcPr>
          <w:p w14:paraId="6DE18E2D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5CDD2A8D" w14:textId="77777777" w:rsidTr="00472EA2">
        <w:tc>
          <w:tcPr>
            <w:tcW w:w="2553" w:type="dxa"/>
          </w:tcPr>
          <w:p w14:paraId="3444D4E3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Dr Paul Bolger</w:t>
            </w:r>
          </w:p>
        </w:tc>
        <w:tc>
          <w:tcPr>
            <w:tcW w:w="3260" w:type="dxa"/>
          </w:tcPr>
          <w:p w14:paraId="4FA7C5FB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Manager of ERI</w:t>
            </w:r>
          </w:p>
        </w:tc>
        <w:tc>
          <w:tcPr>
            <w:tcW w:w="1559" w:type="dxa"/>
          </w:tcPr>
          <w:p w14:paraId="72630CE4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F27772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443F" w14:paraId="1BEADACF" w14:textId="77777777" w:rsidTr="00472EA2">
        <w:tc>
          <w:tcPr>
            <w:tcW w:w="2553" w:type="dxa"/>
          </w:tcPr>
          <w:p w14:paraId="2BB650C5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Prof Ed Byrne</w:t>
            </w:r>
          </w:p>
        </w:tc>
        <w:tc>
          <w:tcPr>
            <w:tcW w:w="3260" w:type="dxa"/>
          </w:tcPr>
          <w:p w14:paraId="0C455E7A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Chemical and Process Engineering</w:t>
            </w:r>
          </w:p>
        </w:tc>
        <w:tc>
          <w:tcPr>
            <w:tcW w:w="1559" w:type="dxa"/>
          </w:tcPr>
          <w:p w14:paraId="5C4617AE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07523E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Climate Action</w:t>
            </w:r>
          </w:p>
        </w:tc>
      </w:tr>
      <w:tr w:rsidR="009D443F" w14:paraId="0CDD9665" w14:textId="77777777" w:rsidTr="00472EA2">
        <w:tc>
          <w:tcPr>
            <w:tcW w:w="2553" w:type="dxa"/>
          </w:tcPr>
          <w:p w14:paraId="1BD8F937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Dr Fiona Cawkwell</w:t>
            </w:r>
          </w:p>
        </w:tc>
        <w:tc>
          <w:tcPr>
            <w:tcW w:w="3260" w:type="dxa"/>
          </w:tcPr>
          <w:p w14:paraId="6DDD676E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Geography</w:t>
            </w:r>
          </w:p>
        </w:tc>
        <w:tc>
          <w:tcPr>
            <w:tcW w:w="1559" w:type="dxa"/>
          </w:tcPr>
          <w:p w14:paraId="61D5C67E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2CC064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Climate Action</w:t>
            </w:r>
          </w:p>
        </w:tc>
      </w:tr>
      <w:tr w:rsidR="009D443F" w14:paraId="21D1F19C" w14:textId="77777777" w:rsidTr="00472EA2">
        <w:tc>
          <w:tcPr>
            <w:tcW w:w="2553" w:type="dxa"/>
          </w:tcPr>
          <w:p w14:paraId="20A0E705" w14:textId="2D74607C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Prof Sarah Culloty</w:t>
            </w:r>
          </w:p>
        </w:tc>
        <w:tc>
          <w:tcPr>
            <w:tcW w:w="3260" w:type="dxa"/>
          </w:tcPr>
          <w:p w14:paraId="57CB7272" w14:textId="2588260A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Head of SEFS</w:t>
            </w:r>
          </w:p>
        </w:tc>
        <w:tc>
          <w:tcPr>
            <w:tcW w:w="1559" w:type="dxa"/>
          </w:tcPr>
          <w:p w14:paraId="32F27221" w14:textId="2D9F49BD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AFDC</w:t>
            </w:r>
          </w:p>
        </w:tc>
        <w:tc>
          <w:tcPr>
            <w:tcW w:w="2410" w:type="dxa"/>
          </w:tcPr>
          <w:p w14:paraId="1A11395A" w14:textId="420C2BBF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Healthy Environment</w:t>
            </w:r>
          </w:p>
        </w:tc>
      </w:tr>
      <w:tr w:rsidR="009D443F" w14:paraId="56345788" w14:textId="77777777" w:rsidTr="00472EA2">
        <w:tc>
          <w:tcPr>
            <w:tcW w:w="2553" w:type="dxa"/>
          </w:tcPr>
          <w:p w14:paraId="2BDF60E8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Prof Eleanor Doyle</w:t>
            </w:r>
          </w:p>
        </w:tc>
        <w:tc>
          <w:tcPr>
            <w:tcW w:w="3260" w:type="dxa"/>
          </w:tcPr>
          <w:p w14:paraId="3395714F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Economics</w:t>
            </w:r>
          </w:p>
        </w:tc>
        <w:tc>
          <w:tcPr>
            <w:tcW w:w="1559" w:type="dxa"/>
          </w:tcPr>
          <w:p w14:paraId="0728B30D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69BAE9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5532BE7E" w14:textId="77777777" w:rsidTr="00472EA2">
        <w:tc>
          <w:tcPr>
            <w:tcW w:w="2553" w:type="dxa"/>
          </w:tcPr>
          <w:p w14:paraId="310EE2E9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 </w:t>
            </w: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Niall Dunphy</w:t>
            </w:r>
          </w:p>
        </w:tc>
        <w:tc>
          <w:tcPr>
            <w:tcW w:w="3260" w:type="dxa"/>
          </w:tcPr>
          <w:p w14:paraId="2323CAB4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Engineering</w:t>
            </w:r>
          </w:p>
        </w:tc>
        <w:tc>
          <w:tcPr>
            <w:tcW w:w="1559" w:type="dxa"/>
          </w:tcPr>
          <w:p w14:paraId="2F242EDD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CPPU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Director</w:t>
            </w:r>
          </w:p>
        </w:tc>
        <w:tc>
          <w:tcPr>
            <w:tcW w:w="2410" w:type="dxa"/>
          </w:tcPr>
          <w:p w14:paraId="1A26951A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Climate Action</w:t>
            </w:r>
          </w:p>
        </w:tc>
      </w:tr>
      <w:tr w:rsidR="009D443F" w14:paraId="6AE99D60" w14:textId="77777777" w:rsidTr="00472EA2">
        <w:tc>
          <w:tcPr>
            <w:tcW w:w="2553" w:type="dxa"/>
          </w:tcPr>
          <w:p w14:paraId="3064B9CA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7AC1">
              <w:rPr>
                <w:rFonts w:asciiTheme="majorHAnsi" w:hAnsiTheme="majorHAnsi" w:cstheme="majorHAnsi"/>
                <w:sz w:val="20"/>
                <w:szCs w:val="20"/>
              </w:rPr>
              <w:t>Dr Clodagh Harris</w:t>
            </w:r>
          </w:p>
        </w:tc>
        <w:tc>
          <w:tcPr>
            <w:tcW w:w="3260" w:type="dxa"/>
          </w:tcPr>
          <w:p w14:paraId="233855F3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7AC1">
              <w:rPr>
                <w:rFonts w:asciiTheme="majorHAnsi" w:hAnsiTheme="majorHAnsi" w:cstheme="majorHAnsi"/>
                <w:sz w:val="20"/>
                <w:szCs w:val="20"/>
              </w:rPr>
              <w:t>Government</w:t>
            </w:r>
          </w:p>
        </w:tc>
        <w:tc>
          <w:tcPr>
            <w:tcW w:w="1559" w:type="dxa"/>
          </w:tcPr>
          <w:p w14:paraId="4345FD68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17461C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7AC1">
              <w:rPr>
                <w:rFonts w:asciiTheme="majorHAnsi" w:hAnsiTheme="majorHAnsi" w:cstheme="majorHAnsi"/>
                <w:sz w:val="20"/>
                <w:szCs w:val="20"/>
              </w:rPr>
              <w:t>Climate Action</w:t>
            </w:r>
          </w:p>
        </w:tc>
      </w:tr>
      <w:tr w:rsidR="009D443F" w14:paraId="049EA133" w14:textId="77777777" w:rsidTr="00472EA2">
        <w:tc>
          <w:tcPr>
            <w:tcW w:w="2553" w:type="dxa"/>
          </w:tcPr>
          <w:p w14:paraId="1F4759CC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Prof Justin Holmes</w:t>
            </w:r>
          </w:p>
        </w:tc>
        <w:tc>
          <w:tcPr>
            <w:tcW w:w="3260" w:type="dxa"/>
          </w:tcPr>
          <w:p w14:paraId="0F4CAC92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School of Chemistry</w:t>
            </w:r>
          </w:p>
        </w:tc>
        <w:tc>
          <w:tcPr>
            <w:tcW w:w="1559" w:type="dxa"/>
          </w:tcPr>
          <w:p w14:paraId="0B851F21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07F069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6EE3FC3D" w14:textId="77777777" w:rsidTr="00472EA2">
        <w:tc>
          <w:tcPr>
            <w:tcW w:w="2553" w:type="dxa"/>
          </w:tcPr>
          <w:p w14:paraId="549AC5B7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Prof Marcel Jansen</w:t>
            </w:r>
          </w:p>
        </w:tc>
        <w:tc>
          <w:tcPr>
            <w:tcW w:w="3260" w:type="dxa"/>
          </w:tcPr>
          <w:p w14:paraId="509FF36B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4276D">
              <w:rPr>
                <w:rFonts w:asciiTheme="majorHAnsi" w:hAnsiTheme="majorHAnsi" w:cstheme="majorHAnsi"/>
                <w:sz w:val="20"/>
                <w:szCs w:val="20"/>
              </w:rPr>
              <w:t>BEES</w:t>
            </w:r>
          </w:p>
        </w:tc>
        <w:tc>
          <w:tcPr>
            <w:tcW w:w="1559" w:type="dxa"/>
          </w:tcPr>
          <w:p w14:paraId="234A25F7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9F4341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03C224C2" w14:textId="77777777" w:rsidTr="00472EA2">
        <w:tc>
          <w:tcPr>
            <w:tcW w:w="2553" w:type="dxa"/>
          </w:tcPr>
          <w:p w14:paraId="3B509218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Dr Maria Kirrane </w:t>
            </w:r>
          </w:p>
        </w:tc>
        <w:tc>
          <w:tcPr>
            <w:tcW w:w="3260" w:type="dxa"/>
          </w:tcPr>
          <w:p w14:paraId="1D0165C8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UCC Green Campus</w:t>
            </w:r>
          </w:p>
        </w:tc>
        <w:tc>
          <w:tcPr>
            <w:tcW w:w="1559" w:type="dxa"/>
          </w:tcPr>
          <w:p w14:paraId="59AA72EF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082D63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D443F" w14:paraId="1D78DFD2" w14:textId="77777777" w:rsidTr="00472EA2">
        <w:tc>
          <w:tcPr>
            <w:tcW w:w="2553" w:type="dxa"/>
          </w:tcPr>
          <w:p w14:paraId="4A08C845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Prof </w:t>
            </w:r>
            <w:r w:rsidRPr="0064276D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Mary McCarthy</w:t>
            </w:r>
          </w:p>
        </w:tc>
        <w:tc>
          <w:tcPr>
            <w:tcW w:w="3260" w:type="dxa"/>
          </w:tcPr>
          <w:p w14:paraId="4DF7D5D5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4276D">
              <w:rPr>
                <w:rFonts w:asciiTheme="majorHAnsi" w:hAnsiTheme="majorHAnsi" w:cstheme="majorHAnsi"/>
                <w:sz w:val="20"/>
                <w:szCs w:val="20"/>
              </w:rPr>
              <w:t>Management and Marketing</w:t>
            </w:r>
          </w:p>
        </w:tc>
        <w:tc>
          <w:tcPr>
            <w:tcW w:w="1559" w:type="dxa"/>
          </w:tcPr>
          <w:p w14:paraId="37D33342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622D83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4276D"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2FB5209F" w14:textId="77777777" w:rsidTr="00472EA2">
        <w:tc>
          <w:tcPr>
            <w:tcW w:w="2553" w:type="dxa"/>
          </w:tcPr>
          <w:p w14:paraId="412F3DFA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Prof </w:t>
            </w: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Owen McIntyre</w:t>
            </w:r>
          </w:p>
        </w:tc>
        <w:tc>
          <w:tcPr>
            <w:tcW w:w="3260" w:type="dxa"/>
          </w:tcPr>
          <w:p w14:paraId="4C696C9F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Law</w:t>
            </w:r>
          </w:p>
        </w:tc>
        <w:tc>
          <w:tcPr>
            <w:tcW w:w="1559" w:type="dxa"/>
          </w:tcPr>
          <w:p w14:paraId="0378F093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Director</w:t>
            </w:r>
          </w:p>
        </w:tc>
        <w:tc>
          <w:tcPr>
            <w:tcW w:w="2410" w:type="dxa"/>
          </w:tcPr>
          <w:p w14:paraId="51B1DE97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Healthy Environment</w:t>
            </w:r>
          </w:p>
        </w:tc>
      </w:tr>
      <w:tr w:rsidR="009D443F" w14:paraId="2EA68EC2" w14:textId="77777777" w:rsidTr="00472EA2">
        <w:tc>
          <w:tcPr>
            <w:tcW w:w="2553" w:type="dxa"/>
          </w:tcPr>
          <w:p w14:paraId="52B13E77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 xml:space="preserve">Dr Pat Meere </w:t>
            </w:r>
          </w:p>
        </w:tc>
        <w:tc>
          <w:tcPr>
            <w:tcW w:w="3260" w:type="dxa"/>
          </w:tcPr>
          <w:p w14:paraId="74B638BD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4276D">
              <w:rPr>
                <w:rFonts w:asciiTheme="majorHAnsi" w:hAnsiTheme="majorHAnsi" w:cstheme="majorHAnsi"/>
                <w:sz w:val="20"/>
                <w:szCs w:val="20"/>
              </w:rPr>
              <w:t>BEES</w:t>
            </w:r>
          </w:p>
        </w:tc>
        <w:tc>
          <w:tcPr>
            <w:tcW w:w="1559" w:type="dxa"/>
          </w:tcPr>
          <w:p w14:paraId="0DAB9EE1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FAC6BA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578810FE" w14:textId="77777777" w:rsidTr="00472EA2">
        <w:tc>
          <w:tcPr>
            <w:tcW w:w="2553" w:type="dxa"/>
          </w:tcPr>
          <w:p w14:paraId="46BF835D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</w:t>
            </w: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 xml:space="preserve"> John Morrissey</w:t>
            </w:r>
          </w:p>
        </w:tc>
        <w:tc>
          <w:tcPr>
            <w:tcW w:w="3260" w:type="dxa"/>
          </w:tcPr>
          <w:p w14:paraId="3C1F6D4A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Microbiology</w:t>
            </w:r>
          </w:p>
        </w:tc>
        <w:tc>
          <w:tcPr>
            <w:tcW w:w="1559" w:type="dxa"/>
          </w:tcPr>
          <w:p w14:paraId="1CB075F1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A97206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44413CF5" w14:textId="77777777" w:rsidTr="00472EA2">
        <w:tc>
          <w:tcPr>
            <w:tcW w:w="2553" w:type="dxa"/>
          </w:tcPr>
          <w:p w14:paraId="1A00BEB0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Dr Ger Mullally</w:t>
            </w:r>
          </w:p>
        </w:tc>
        <w:tc>
          <w:tcPr>
            <w:tcW w:w="3260" w:type="dxa"/>
          </w:tcPr>
          <w:p w14:paraId="29A01452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Sociology</w:t>
            </w:r>
          </w:p>
        </w:tc>
        <w:tc>
          <w:tcPr>
            <w:tcW w:w="1559" w:type="dxa"/>
          </w:tcPr>
          <w:p w14:paraId="7D3851F8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ADA288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Climate Action</w:t>
            </w:r>
          </w:p>
        </w:tc>
      </w:tr>
      <w:tr w:rsidR="009D443F" w14:paraId="3360401D" w14:textId="77777777" w:rsidTr="00472EA2">
        <w:tc>
          <w:tcPr>
            <w:tcW w:w="2553" w:type="dxa"/>
          </w:tcPr>
          <w:p w14:paraId="15CC5F18" w14:textId="77777777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Dr Stephen Onakuse</w:t>
            </w:r>
          </w:p>
        </w:tc>
        <w:tc>
          <w:tcPr>
            <w:tcW w:w="3260" w:type="dxa"/>
          </w:tcPr>
          <w:p w14:paraId="5C68D842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Food and Business Development</w:t>
            </w:r>
          </w:p>
        </w:tc>
        <w:tc>
          <w:tcPr>
            <w:tcW w:w="1559" w:type="dxa"/>
          </w:tcPr>
          <w:p w14:paraId="3D3D5330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AD31E6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1BB2B7EE" w14:textId="77777777" w:rsidTr="00472EA2">
        <w:tc>
          <w:tcPr>
            <w:tcW w:w="2553" w:type="dxa"/>
          </w:tcPr>
          <w:p w14:paraId="0E88603F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7AC1">
              <w:rPr>
                <w:rFonts w:asciiTheme="majorHAnsi" w:hAnsiTheme="majorHAnsi" w:cstheme="majorHAnsi"/>
                <w:sz w:val="20"/>
                <w:szCs w:val="20"/>
              </w:rPr>
              <w:t>Dr Eilis O’Reilly</w:t>
            </w:r>
          </w:p>
        </w:tc>
        <w:tc>
          <w:tcPr>
            <w:tcW w:w="3260" w:type="dxa"/>
          </w:tcPr>
          <w:p w14:paraId="20E0FDD9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7AC1">
              <w:rPr>
                <w:rFonts w:asciiTheme="majorHAnsi" w:hAnsiTheme="majorHAnsi" w:cstheme="majorHAnsi"/>
                <w:sz w:val="20"/>
                <w:szCs w:val="20"/>
              </w:rPr>
              <w:t>School of Public Health</w:t>
            </w:r>
          </w:p>
        </w:tc>
        <w:tc>
          <w:tcPr>
            <w:tcW w:w="1559" w:type="dxa"/>
          </w:tcPr>
          <w:p w14:paraId="727720B5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2EA667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7AC1">
              <w:rPr>
                <w:rFonts w:asciiTheme="majorHAnsi" w:hAnsiTheme="majorHAnsi" w:cstheme="majorHAnsi"/>
                <w:sz w:val="20"/>
                <w:szCs w:val="20"/>
              </w:rPr>
              <w:t>Healthy Environment</w:t>
            </w:r>
          </w:p>
        </w:tc>
      </w:tr>
      <w:tr w:rsidR="009D443F" w14:paraId="134025E5" w14:textId="77777777" w:rsidTr="00472EA2">
        <w:tc>
          <w:tcPr>
            <w:tcW w:w="2553" w:type="dxa"/>
          </w:tcPr>
          <w:p w14:paraId="780CB07F" w14:textId="57045215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 Timothy Sullivan</w:t>
            </w:r>
          </w:p>
        </w:tc>
        <w:tc>
          <w:tcPr>
            <w:tcW w:w="3260" w:type="dxa"/>
          </w:tcPr>
          <w:p w14:paraId="19DBE862" w14:textId="21BE6ED5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BEES</w:t>
            </w:r>
          </w:p>
        </w:tc>
        <w:tc>
          <w:tcPr>
            <w:tcW w:w="1559" w:type="dxa"/>
          </w:tcPr>
          <w:p w14:paraId="246EAEFA" w14:textId="7FEC7D08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GEMS Director</w:t>
            </w:r>
          </w:p>
        </w:tc>
        <w:tc>
          <w:tcPr>
            <w:tcW w:w="2410" w:type="dxa"/>
          </w:tcPr>
          <w:p w14:paraId="453B6936" w14:textId="4ADF8F09" w:rsidR="009D443F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Healthy Environment</w:t>
            </w:r>
          </w:p>
        </w:tc>
      </w:tr>
      <w:tr w:rsidR="009D443F" w14:paraId="07CC6851" w14:textId="77777777" w:rsidTr="00472EA2">
        <w:tc>
          <w:tcPr>
            <w:tcW w:w="2553" w:type="dxa"/>
          </w:tcPr>
          <w:p w14:paraId="3246D843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 Tom Reed</w:t>
            </w:r>
          </w:p>
        </w:tc>
        <w:tc>
          <w:tcPr>
            <w:tcW w:w="3260" w:type="dxa"/>
          </w:tcPr>
          <w:p w14:paraId="62E36205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4276D">
              <w:rPr>
                <w:rFonts w:asciiTheme="majorHAnsi" w:hAnsiTheme="majorHAnsi" w:cstheme="majorHAnsi"/>
                <w:sz w:val="20"/>
                <w:szCs w:val="20"/>
              </w:rPr>
              <w:t>BEES</w:t>
            </w:r>
          </w:p>
        </w:tc>
        <w:tc>
          <w:tcPr>
            <w:tcW w:w="1559" w:type="dxa"/>
          </w:tcPr>
          <w:p w14:paraId="4834584C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2C2677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Healthy Environment</w:t>
            </w:r>
          </w:p>
        </w:tc>
      </w:tr>
      <w:tr w:rsidR="009D443F" w14:paraId="7F1A9195" w14:textId="77777777" w:rsidTr="00472EA2">
        <w:tc>
          <w:tcPr>
            <w:tcW w:w="2553" w:type="dxa"/>
          </w:tcPr>
          <w:p w14:paraId="47CAB109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 </w:t>
            </w: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Aine Ryall</w:t>
            </w:r>
          </w:p>
        </w:tc>
        <w:tc>
          <w:tcPr>
            <w:tcW w:w="3260" w:type="dxa"/>
          </w:tcPr>
          <w:p w14:paraId="45F6764B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Law</w:t>
            </w:r>
          </w:p>
        </w:tc>
        <w:tc>
          <w:tcPr>
            <w:tcW w:w="1559" w:type="dxa"/>
          </w:tcPr>
          <w:p w14:paraId="1B24F4CA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Director</w:t>
            </w:r>
          </w:p>
        </w:tc>
        <w:tc>
          <w:tcPr>
            <w:tcW w:w="2410" w:type="dxa"/>
          </w:tcPr>
          <w:p w14:paraId="73CF9F2E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Climate Action</w:t>
            </w:r>
          </w:p>
        </w:tc>
      </w:tr>
      <w:tr w:rsidR="009D443F" w14:paraId="6A488616" w14:textId="77777777" w:rsidTr="00472EA2">
        <w:tc>
          <w:tcPr>
            <w:tcW w:w="2553" w:type="dxa"/>
          </w:tcPr>
          <w:p w14:paraId="394FF44B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327AC1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Dr Maria </w:t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d</w:t>
            </w:r>
            <w:r w:rsidRPr="00327AC1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e Sousa-Gallagher</w:t>
            </w:r>
          </w:p>
        </w:tc>
        <w:tc>
          <w:tcPr>
            <w:tcW w:w="3260" w:type="dxa"/>
          </w:tcPr>
          <w:p w14:paraId="4B5BC221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Chemical and Process </w:t>
            </w:r>
            <w:r w:rsidRPr="00327AC1">
              <w:rPr>
                <w:rFonts w:asciiTheme="majorHAnsi" w:hAnsiTheme="majorHAnsi" w:cstheme="majorHAnsi"/>
                <w:sz w:val="20"/>
                <w:szCs w:val="20"/>
              </w:rPr>
              <w:t>Engineering</w:t>
            </w:r>
          </w:p>
        </w:tc>
        <w:tc>
          <w:tcPr>
            <w:tcW w:w="1559" w:type="dxa"/>
          </w:tcPr>
          <w:p w14:paraId="1A334083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3E90DF" w14:textId="77777777" w:rsidR="009D443F" w:rsidRPr="00327AC1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7AC1">
              <w:rPr>
                <w:rFonts w:asciiTheme="majorHAnsi" w:hAnsiTheme="majorHAnsi" w:cstheme="majorHAnsi"/>
                <w:sz w:val="20"/>
                <w:szCs w:val="20"/>
              </w:rPr>
              <w:t>Circular Economy</w:t>
            </w:r>
          </w:p>
        </w:tc>
      </w:tr>
      <w:tr w:rsidR="009D443F" w14:paraId="5F585E68" w14:textId="77777777" w:rsidTr="00472EA2">
        <w:tc>
          <w:tcPr>
            <w:tcW w:w="2553" w:type="dxa"/>
          </w:tcPr>
          <w:p w14:paraId="7B4CFA57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Prof John Wenger</w:t>
            </w:r>
          </w:p>
        </w:tc>
        <w:tc>
          <w:tcPr>
            <w:tcW w:w="3260" w:type="dxa"/>
          </w:tcPr>
          <w:p w14:paraId="532CE194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Chemistry</w:t>
            </w:r>
          </w:p>
        </w:tc>
        <w:tc>
          <w:tcPr>
            <w:tcW w:w="1559" w:type="dxa"/>
          </w:tcPr>
          <w:p w14:paraId="7BD6BBE9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CRAC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Director</w:t>
            </w:r>
          </w:p>
        </w:tc>
        <w:tc>
          <w:tcPr>
            <w:tcW w:w="2410" w:type="dxa"/>
          </w:tcPr>
          <w:p w14:paraId="77F3CEFB" w14:textId="77777777" w:rsidR="009D443F" w:rsidRPr="006155C0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155C0">
              <w:rPr>
                <w:rFonts w:asciiTheme="majorHAnsi" w:hAnsiTheme="majorHAnsi" w:cstheme="majorHAnsi"/>
                <w:sz w:val="20"/>
                <w:szCs w:val="20"/>
              </w:rPr>
              <w:t>Healthy Environment</w:t>
            </w:r>
          </w:p>
        </w:tc>
      </w:tr>
      <w:tr w:rsidR="009D443F" w14:paraId="7E0D2538" w14:textId="77777777" w:rsidTr="00472EA2">
        <w:tc>
          <w:tcPr>
            <w:tcW w:w="2553" w:type="dxa"/>
          </w:tcPr>
          <w:p w14:paraId="5C2A92EC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Prof </w:t>
            </w:r>
            <w:r w:rsidRPr="0064276D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Astrid Wingler</w:t>
            </w:r>
          </w:p>
        </w:tc>
        <w:tc>
          <w:tcPr>
            <w:tcW w:w="3260" w:type="dxa"/>
          </w:tcPr>
          <w:p w14:paraId="68534B16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4276D">
              <w:rPr>
                <w:rFonts w:asciiTheme="majorHAnsi" w:hAnsiTheme="majorHAnsi" w:cstheme="majorHAnsi"/>
                <w:sz w:val="20"/>
                <w:szCs w:val="20"/>
              </w:rPr>
              <w:t>School of BEES</w:t>
            </w:r>
          </w:p>
        </w:tc>
        <w:tc>
          <w:tcPr>
            <w:tcW w:w="1559" w:type="dxa"/>
          </w:tcPr>
          <w:p w14:paraId="5E7485A6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381868" w14:textId="77777777" w:rsidR="009D443F" w:rsidRPr="0064276D" w:rsidRDefault="009D443F" w:rsidP="009D443F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4276D">
              <w:rPr>
                <w:rFonts w:asciiTheme="majorHAnsi" w:hAnsiTheme="majorHAnsi" w:cstheme="majorHAnsi"/>
                <w:sz w:val="20"/>
                <w:szCs w:val="20"/>
              </w:rPr>
              <w:t>Climate Action</w:t>
            </w:r>
          </w:p>
        </w:tc>
      </w:tr>
    </w:tbl>
    <w:p w14:paraId="5959D492" w14:textId="77777777" w:rsidR="006155C0" w:rsidRDefault="006155C0" w:rsidP="009C07D7"/>
    <w:p w14:paraId="663CCF5C" w14:textId="77777777" w:rsidR="008C460F" w:rsidRDefault="008C460F"/>
    <w:sectPr w:rsidR="008C4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D7"/>
    <w:rsid w:val="00000E0E"/>
    <w:rsid w:val="0009397C"/>
    <w:rsid w:val="00152CE9"/>
    <w:rsid w:val="00185086"/>
    <w:rsid w:val="001C3737"/>
    <w:rsid w:val="00270396"/>
    <w:rsid w:val="002E6900"/>
    <w:rsid w:val="00312A58"/>
    <w:rsid w:val="00327AC1"/>
    <w:rsid w:val="003B6904"/>
    <w:rsid w:val="003F0AFA"/>
    <w:rsid w:val="00430AD0"/>
    <w:rsid w:val="00472EA2"/>
    <w:rsid w:val="004F03FC"/>
    <w:rsid w:val="004F48A9"/>
    <w:rsid w:val="00512B71"/>
    <w:rsid w:val="005471B7"/>
    <w:rsid w:val="005B7DE7"/>
    <w:rsid w:val="006155C0"/>
    <w:rsid w:val="0064276D"/>
    <w:rsid w:val="0067650B"/>
    <w:rsid w:val="00684C97"/>
    <w:rsid w:val="0069698C"/>
    <w:rsid w:val="007C5D04"/>
    <w:rsid w:val="00812618"/>
    <w:rsid w:val="0083452D"/>
    <w:rsid w:val="00881557"/>
    <w:rsid w:val="008C460F"/>
    <w:rsid w:val="00933212"/>
    <w:rsid w:val="009C07D7"/>
    <w:rsid w:val="009D10AB"/>
    <w:rsid w:val="009D443F"/>
    <w:rsid w:val="009F150F"/>
    <w:rsid w:val="00A0543E"/>
    <w:rsid w:val="00A32C00"/>
    <w:rsid w:val="00A45A01"/>
    <w:rsid w:val="00B1217F"/>
    <w:rsid w:val="00BD1C38"/>
    <w:rsid w:val="00CC0110"/>
    <w:rsid w:val="00CE0761"/>
    <w:rsid w:val="00CF0537"/>
    <w:rsid w:val="00D410C9"/>
    <w:rsid w:val="00EB07D4"/>
    <w:rsid w:val="00F12B70"/>
    <w:rsid w:val="00F224F7"/>
    <w:rsid w:val="00FC0125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8FDC"/>
  <w15:chartTrackingRefBased/>
  <w15:docId w15:val="{CC5D7651-6A10-4ED6-AC90-F6243A99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7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6" ma:contentTypeDescription="Create a new document." ma:contentTypeScope="" ma:versionID="ff8fb0556afa81964fdc80a14fcc8950">
  <xsd:schema xmlns:xsd="http://www.w3.org/2001/XMLSchema" xmlns:xs="http://www.w3.org/2001/XMLSchema" xmlns:p="http://schemas.microsoft.com/office/2006/metadata/properties" xmlns:ns1="http://schemas.microsoft.com/sharepoint/v3" xmlns:ns3="c0e1ee63-e7db-4ec9-8fd3-22d771cf9ac5" xmlns:ns4="bbcb7b64-6de8-4ed1-81fe-5e09c6fb67ad" targetNamespace="http://schemas.microsoft.com/office/2006/metadata/properties" ma:root="true" ma:fieldsID="289858ad873fe3536dacadc662cea157" ns1:_="" ns3:_="" ns4:_="">
    <xsd:import namespace="http://schemas.microsoft.com/sharepoint/v3"/>
    <xsd:import namespace="c0e1ee63-e7db-4ec9-8fd3-22d771cf9ac5"/>
    <xsd:import namespace="bbcb7b64-6de8-4ed1-81fe-5e09c6fb6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02627-A8A2-4E8C-8F06-C0FD6A03FB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9CEF54-3C87-4F49-8BA5-E363CD453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0A7CF-8CC0-4A19-B55D-E8D405FAC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e1ee63-e7db-4ec9-8fd3-22d771cf9ac5"/>
    <ds:schemaRef ds:uri="bbcb7b64-6de8-4ed1-81fe-5e09c6fb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Bolger, Paul</dc:creator>
  <cp:keywords/>
  <dc:description/>
  <cp:lastModifiedBy>Helen McMahon</cp:lastModifiedBy>
  <cp:revision>3</cp:revision>
  <cp:lastPrinted>2021-11-15T09:55:00Z</cp:lastPrinted>
  <dcterms:created xsi:type="dcterms:W3CDTF">2024-03-01T11:16:00Z</dcterms:created>
  <dcterms:modified xsi:type="dcterms:W3CDTF">2024-03-01T11:17:00Z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