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E62229" w14:textId="77777777" w:rsidR="003E0E45" w:rsidRPr="00ED4BB5" w:rsidRDefault="003E0E45" w:rsidP="003E0E45">
      <w:pPr>
        <w:pStyle w:val="Heading1"/>
        <w:jc w:val="center"/>
        <w:rPr>
          <w:rFonts w:ascii="Times New Roman" w:hAnsi="Times New Roman" w:cs="Times New Roman"/>
          <w:b/>
          <w:bCs/>
          <w:color w:val="auto"/>
          <w:sz w:val="24"/>
          <w:szCs w:val="24"/>
        </w:rPr>
      </w:pPr>
      <w:r w:rsidRPr="00ED4BB5">
        <w:rPr>
          <w:rFonts w:ascii="Times New Roman" w:hAnsi="Times New Roman" w:cs="Times New Roman"/>
          <w:b/>
          <w:bCs/>
          <w:color w:val="auto"/>
          <w:sz w:val="24"/>
          <w:szCs w:val="24"/>
        </w:rPr>
        <w:t>Centre for Law &amp; the Environment UCC</w:t>
      </w:r>
    </w:p>
    <w:p w14:paraId="5BB940AE" w14:textId="77777777" w:rsidR="003E0E45" w:rsidRPr="00ED4BB5" w:rsidRDefault="003E0E45" w:rsidP="003E0E45">
      <w:pPr>
        <w:pStyle w:val="Heading1"/>
        <w:jc w:val="center"/>
        <w:rPr>
          <w:rFonts w:ascii="Times New Roman" w:hAnsi="Times New Roman" w:cs="Times New Roman"/>
          <w:b/>
          <w:bCs/>
          <w:color w:val="auto"/>
          <w:sz w:val="24"/>
          <w:szCs w:val="24"/>
        </w:rPr>
      </w:pPr>
      <w:r w:rsidRPr="00ED4BB5">
        <w:rPr>
          <w:rFonts w:ascii="Times New Roman" w:hAnsi="Times New Roman" w:cs="Times New Roman"/>
          <w:b/>
          <w:bCs/>
          <w:color w:val="auto"/>
          <w:sz w:val="24"/>
          <w:szCs w:val="24"/>
        </w:rPr>
        <w:t>Digital Badge in Climate Law and Governance for Engaged Citizenship</w:t>
      </w:r>
    </w:p>
    <w:p w14:paraId="6CF33F7B" w14:textId="77777777" w:rsidR="003E0E45" w:rsidRPr="00ED4BB5" w:rsidRDefault="003E0E45" w:rsidP="003E0E45">
      <w:pPr>
        <w:jc w:val="center"/>
        <w:rPr>
          <w:rFonts w:ascii="Times New Roman" w:hAnsi="Times New Roman" w:cs="Times New Roman"/>
          <w:b/>
          <w:bCs/>
          <w:sz w:val="24"/>
          <w:szCs w:val="24"/>
        </w:rPr>
      </w:pPr>
    </w:p>
    <w:p w14:paraId="4AD73D94" w14:textId="61889A41" w:rsidR="003E0E45" w:rsidRDefault="003E0E45" w:rsidP="003E0E45">
      <w:pPr>
        <w:jc w:val="center"/>
        <w:rPr>
          <w:rFonts w:ascii="Times New Roman" w:hAnsi="Times New Roman" w:cs="Times New Roman"/>
          <w:b/>
          <w:bCs/>
          <w:sz w:val="24"/>
          <w:szCs w:val="24"/>
        </w:rPr>
      </w:pPr>
      <w:r w:rsidRPr="00ED4BB5">
        <w:rPr>
          <w:rFonts w:ascii="Times New Roman" w:hAnsi="Times New Roman" w:cs="Times New Roman"/>
          <w:b/>
          <w:bCs/>
          <w:sz w:val="24"/>
          <w:szCs w:val="24"/>
        </w:rPr>
        <w:t>2020/21</w:t>
      </w:r>
    </w:p>
    <w:p w14:paraId="5092A999" w14:textId="77777777" w:rsidR="003E0E45" w:rsidRDefault="003E0E45" w:rsidP="003E0E45">
      <w:pPr>
        <w:jc w:val="center"/>
        <w:rPr>
          <w:rFonts w:ascii="Times New Roman" w:hAnsi="Times New Roman" w:cs="Times New Roman"/>
          <w:b/>
          <w:bCs/>
          <w:sz w:val="24"/>
          <w:szCs w:val="24"/>
        </w:rPr>
      </w:pPr>
    </w:p>
    <w:p w14:paraId="76192666" w14:textId="433545FC" w:rsidR="003E0E45" w:rsidRPr="00ED4BB5" w:rsidRDefault="003E0E45" w:rsidP="003E0E45">
      <w:pPr>
        <w:jc w:val="center"/>
        <w:rPr>
          <w:rFonts w:ascii="Times New Roman" w:hAnsi="Times New Roman" w:cs="Times New Roman"/>
          <w:b/>
          <w:bCs/>
          <w:sz w:val="24"/>
          <w:szCs w:val="24"/>
        </w:rPr>
      </w:pPr>
      <w:r>
        <w:rPr>
          <w:rFonts w:ascii="Times New Roman" w:hAnsi="Times New Roman" w:cs="Times New Roman"/>
          <w:b/>
          <w:bCs/>
          <w:sz w:val="24"/>
          <w:szCs w:val="24"/>
        </w:rPr>
        <w:t xml:space="preserve">Assessment </w:t>
      </w:r>
      <w:r w:rsidR="00B315D9">
        <w:rPr>
          <w:rFonts w:ascii="Times New Roman" w:hAnsi="Times New Roman" w:cs="Times New Roman"/>
          <w:b/>
          <w:bCs/>
          <w:sz w:val="24"/>
          <w:szCs w:val="24"/>
        </w:rPr>
        <w:t>Format and Research Topics</w:t>
      </w:r>
    </w:p>
    <w:p w14:paraId="75504B60" w14:textId="246895F1" w:rsidR="00934A92" w:rsidRDefault="00934A92" w:rsidP="00934A92">
      <w:pPr>
        <w:pStyle w:val="TableParagraph"/>
        <w:spacing w:line="259" w:lineRule="auto"/>
        <w:ind w:left="278"/>
        <w:jc w:val="both"/>
        <w:rPr>
          <w:rFonts w:ascii="Times New Roman" w:hAnsi="Times New Roman" w:cs="Times New Roman"/>
          <w:b/>
          <w:bCs/>
          <w:iCs/>
          <w:sz w:val="24"/>
          <w:szCs w:val="24"/>
        </w:rPr>
      </w:pPr>
    </w:p>
    <w:p w14:paraId="5B4CFFF6" w14:textId="6AF1F03F" w:rsidR="00934A92" w:rsidRPr="00641562" w:rsidRDefault="00934A92" w:rsidP="00934A92">
      <w:pPr>
        <w:pStyle w:val="TableParagraph"/>
        <w:spacing w:line="259" w:lineRule="auto"/>
        <w:ind w:left="278"/>
        <w:jc w:val="both"/>
        <w:rPr>
          <w:rFonts w:ascii="Times New Roman" w:hAnsi="Times New Roman" w:cs="Times New Roman"/>
          <w:b/>
          <w:bCs/>
          <w:iCs/>
          <w:sz w:val="24"/>
          <w:szCs w:val="24"/>
        </w:rPr>
      </w:pPr>
      <w:r>
        <w:rPr>
          <w:rFonts w:ascii="Times New Roman" w:hAnsi="Times New Roman" w:cs="Times New Roman"/>
          <w:b/>
          <w:bCs/>
          <w:iCs/>
          <w:sz w:val="24"/>
          <w:szCs w:val="24"/>
        </w:rPr>
        <w:t>Introduction</w:t>
      </w:r>
    </w:p>
    <w:p w14:paraId="392D131C" w14:textId="1EFE7011" w:rsidR="00EC6E40" w:rsidRPr="00641562" w:rsidRDefault="00EC6E40" w:rsidP="00934A92">
      <w:pPr>
        <w:pStyle w:val="TableParagraph"/>
        <w:spacing w:line="259" w:lineRule="auto"/>
        <w:ind w:left="278"/>
        <w:jc w:val="both"/>
        <w:rPr>
          <w:rFonts w:ascii="Times New Roman" w:hAnsi="Times New Roman" w:cs="Times New Roman"/>
          <w:iCs/>
          <w:sz w:val="24"/>
          <w:szCs w:val="24"/>
        </w:rPr>
      </w:pPr>
    </w:p>
    <w:p w14:paraId="221E0CCD" w14:textId="02544E49" w:rsidR="00E928F4" w:rsidRPr="00641562" w:rsidRDefault="00E928F4" w:rsidP="00934A92">
      <w:pPr>
        <w:pStyle w:val="TableParagraph"/>
        <w:spacing w:line="259" w:lineRule="auto"/>
        <w:ind w:left="278"/>
        <w:jc w:val="both"/>
        <w:rPr>
          <w:rFonts w:ascii="Times New Roman" w:hAnsi="Times New Roman" w:cs="Times New Roman"/>
          <w:iCs/>
          <w:sz w:val="24"/>
          <w:szCs w:val="24"/>
        </w:rPr>
      </w:pPr>
      <w:r w:rsidRPr="00641562">
        <w:rPr>
          <w:rFonts w:ascii="Times New Roman" w:hAnsi="Times New Roman" w:cs="Times New Roman"/>
          <w:iCs/>
          <w:sz w:val="24"/>
          <w:szCs w:val="24"/>
        </w:rPr>
        <w:t xml:space="preserve">Performance in the assessment will determine whether a participant has met the </w:t>
      </w:r>
      <w:r w:rsidR="00F51A20">
        <w:rPr>
          <w:rFonts w:ascii="Times New Roman" w:hAnsi="Times New Roman" w:cs="Times New Roman"/>
          <w:iCs/>
          <w:sz w:val="24"/>
          <w:szCs w:val="24"/>
        </w:rPr>
        <w:t>L</w:t>
      </w:r>
      <w:r w:rsidRPr="00641562">
        <w:rPr>
          <w:rFonts w:ascii="Times New Roman" w:hAnsi="Times New Roman" w:cs="Times New Roman"/>
          <w:iCs/>
          <w:sz w:val="24"/>
          <w:szCs w:val="24"/>
        </w:rPr>
        <w:t xml:space="preserve">earning </w:t>
      </w:r>
      <w:r w:rsidR="00F51A20">
        <w:rPr>
          <w:rFonts w:ascii="Times New Roman" w:hAnsi="Times New Roman" w:cs="Times New Roman"/>
          <w:iCs/>
          <w:sz w:val="24"/>
          <w:szCs w:val="24"/>
        </w:rPr>
        <w:t>O</w:t>
      </w:r>
      <w:r w:rsidRPr="00641562">
        <w:rPr>
          <w:rFonts w:ascii="Times New Roman" w:hAnsi="Times New Roman" w:cs="Times New Roman"/>
          <w:iCs/>
          <w:sz w:val="24"/>
          <w:szCs w:val="24"/>
        </w:rPr>
        <w:t xml:space="preserve">utcomes criteria for award of the Digital Badge.   </w:t>
      </w:r>
    </w:p>
    <w:p w14:paraId="1983F500" w14:textId="77777777" w:rsidR="00E928F4" w:rsidRPr="00641562" w:rsidRDefault="00E928F4" w:rsidP="00934A92">
      <w:pPr>
        <w:pStyle w:val="TableParagraph"/>
        <w:spacing w:line="259" w:lineRule="auto"/>
        <w:ind w:left="278"/>
        <w:jc w:val="both"/>
        <w:rPr>
          <w:rFonts w:ascii="Times New Roman" w:hAnsi="Times New Roman" w:cs="Times New Roman"/>
          <w:iCs/>
          <w:sz w:val="24"/>
          <w:szCs w:val="24"/>
        </w:rPr>
      </w:pPr>
    </w:p>
    <w:p w14:paraId="28238716" w14:textId="43E53E83" w:rsidR="00D422C6" w:rsidRDefault="001C7DEC" w:rsidP="00934A92">
      <w:pPr>
        <w:pStyle w:val="TableParagraph"/>
        <w:spacing w:line="259" w:lineRule="auto"/>
        <w:ind w:left="278"/>
        <w:jc w:val="both"/>
        <w:rPr>
          <w:rFonts w:ascii="Times New Roman" w:hAnsi="Times New Roman" w:cs="Times New Roman"/>
          <w:iCs/>
          <w:sz w:val="24"/>
          <w:szCs w:val="24"/>
        </w:rPr>
      </w:pPr>
      <w:r w:rsidRPr="00641562">
        <w:rPr>
          <w:rFonts w:ascii="Times New Roman" w:hAnsi="Times New Roman" w:cs="Times New Roman"/>
          <w:iCs/>
          <w:sz w:val="24"/>
          <w:szCs w:val="24"/>
        </w:rPr>
        <w:t>Feedback will be provided</w:t>
      </w:r>
      <w:r w:rsidR="003E0E45">
        <w:rPr>
          <w:rFonts w:ascii="Times New Roman" w:hAnsi="Times New Roman" w:cs="Times New Roman"/>
          <w:iCs/>
          <w:sz w:val="24"/>
          <w:szCs w:val="24"/>
        </w:rPr>
        <w:t xml:space="preserve"> on each piece of work submitted.</w:t>
      </w:r>
    </w:p>
    <w:p w14:paraId="4B913EA4" w14:textId="77777777" w:rsidR="00D422C6" w:rsidRDefault="00D422C6" w:rsidP="00934A92">
      <w:pPr>
        <w:pStyle w:val="TableParagraph"/>
        <w:spacing w:line="259" w:lineRule="auto"/>
        <w:ind w:left="278"/>
        <w:jc w:val="both"/>
        <w:rPr>
          <w:rFonts w:ascii="Times New Roman" w:hAnsi="Times New Roman" w:cs="Times New Roman"/>
          <w:iCs/>
          <w:sz w:val="24"/>
          <w:szCs w:val="24"/>
        </w:rPr>
      </w:pPr>
    </w:p>
    <w:p w14:paraId="0F941B29" w14:textId="24E294CF" w:rsidR="001C7DEC" w:rsidRPr="00641562" w:rsidRDefault="001C7DEC" w:rsidP="00934A92">
      <w:pPr>
        <w:pStyle w:val="TableParagraph"/>
        <w:spacing w:line="259" w:lineRule="auto"/>
        <w:ind w:left="278"/>
        <w:jc w:val="both"/>
        <w:rPr>
          <w:rFonts w:ascii="Times New Roman" w:hAnsi="Times New Roman" w:cs="Times New Roman"/>
          <w:iCs/>
          <w:sz w:val="24"/>
          <w:szCs w:val="24"/>
        </w:rPr>
      </w:pPr>
    </w:p>
    <w:p w14:paraId="69176C1A" w14:textId="08BF8D40" w:rsidR="001C7DEC" w:rsidRPr="00641562" w:rsidRDefault="001C7DEC" w:rsidP="00934A92">
      <w:pPr>
        <w:pStyle w:val="TableParagraph"/>
        <w:spacing w:line="259" w:lineRule="auto"/>
        <w:ind w:left="278"/>
        <w:jc w:val="both"/>
        <w:rPr>
          <w:rFonts w:ascii="Times New Roman" w:hAnsi="Times New Roman" w:cs="Times New Roman"/>
          <w:iCs/>
          <w:sz w:val="24"/>
          <w:szCs w:val="24"/>
        </w:rPr>
      </w:pPr>
      <w:r w:rsidRPr="00641562">
        <w:rPr>
          <w:rFonts w:ascii="Times New Roman" w:hAnsi="Times New Roman" w:cs="Times New Roman"/>
          <w:b/>
          <w:bCs/>
          <w:iCs/>
          <w:sz w:val="24"/>
          <w:szCs w:val="24"/>
        </w:rPr>
        <w:t>Learning Outcomes</w:t>
      </w:r>
      <w:r w:rsidRPr="00641562">
        <w:rPr>
          <w:rFonts w:ascii="Times New Roman" w:hAnsi="Times New Roman" w:cs="Times New Roman"/>
          <w:iCs/>
          <w:sz w:val="24"/>
          <w:szCs w:val="24"/>
        </w:rPr>
        <w:t xml:space="preserve"> </w:t>
      </w:r>
    </w:p>
    <w:p w14:paraId="54021381" w14:textId="77777777" w:rsidR="001C7DEC" w:rsidRPr="00641562" w:rsidRDefault="001C7DEC" w:rsidP="00934A92">
      <w:pPr>
        <w:pStyle w:val="TableParagraph"/>
        <w:spacing w:line="259" w:lineRule="auto"/>
        <w:ind w:left="278"/>
        <w:jc w:val="both"/>
        <w:rPr>
          <w:rFonts w:ascii="Times New Roman" w:hAnsi="Times New Roman" w:cs="Times New Roman"/>
          <w:iCs/>
          <w:sz w:val="24"/>
          <w:szCs w:val="24"/>
        </w:rPr>
      </w:pPr>
    </w:p>
    <w:p w14:paraId="0160A579" w14:textId="429B1F06" w:rsidR="001C7DEC" w:rsidRPr="00641562" w:rsidRDefault="001C7DEC" w:rsidP="00934A92">
      <w:pPr>
        <w:pStyle w:val="TableParagraph"/>
        <w:spacing w:line="259" w:lineRule="auto"/>
        <w:ind w:left="278"/>
        <w:jc w:val="both"/>
        <w:rPr>
          <w:rFonts w:ascii="Times New Roman" w:hAnsi="Times New Roman" w:cs="Times New Roman"/>
          <w:sz w:val="24"/>
          <w:szCs w:val="24"/>
        </w:rPr>
      </w:pPr>
      <w:r w:rsidRPr="00641562">
        <w:rPr>
          <w:rFonts w:ascii="Times New Roman" w:hAnsi="Times New Roman" w:cs="Times New Roman"/>
          <w:iCs/>
          <w:sz w:val="24"/>
          <w:szCs w:val="24"/>
        </w:rPr>
        <w:t xml:space="preserve">On </w:t>
      </w:r>
      <w:r w:rsidRPr="00641562">
        <w:rPr>
          <w:rFonts w:ascii="Times New Roman" w:hAnsi="Times New Roman" w:cs="Times New Roman"/>
          <w:sz w:val="24"/>
          <w:szCs w:val="24"/>
        </w:rPr>
        <w:t>successful completion of this short course students should be able to:</w:t>
      </w:r>
    </w:p>
    <w:p w14:paraId="73B8C4DB" w14:textId="77777777" w:rsidR="001C7DEC" w:rsidRPr="00641562" w:rsidRDefault="001C7DEC" w:rsidP="00934A92">
      <w:pPr>
        <w:pStyle w:val="TableParagraph"/>
        <w:spacing w:line="243" w:lineRule="exact"/>
        <w:ind w:left="823"/>
        <w:jc w:val="both"/>
        <w:rPr>
          <w:rFonts w:ascii="Times New Roman" w:hAnsi="Times New Roman" w:cs="Times New Roman"/>
          <w:sz w:val="24"/>
          <w:szCs w:val="24"/>
        </w:rPr>
      </w:pPr>
    </w:p>
    <w:p w14:paraId="126504B7" w14:textId="77777777" w:rsidR="001C7DEC" w:rsidRPr="00641562" w:rsidRDefault="001C7DEC" w:rsidP="00934A92">
      <w:pPr>
        <w:pStyle w:val="TableParagraph"/>
        <w:numPr>
          <w:ilvl w:val="0"/>
          <w:numId w:val="3"/>
        </w:numPr>
        <w:spacing w:line="243" w:lineRule="exact"/>
        <w:jc w:val="both"/>
        <w:rPr>
          <w:rFonts w:ascii="Times New Roman" w:hAnsi="Times New Roman" w:cs="Times New Roman"/>
          <w:sz w:val="24"/>
          <w:szCs w:val="24"/>
        </w:rPr>
      </w:pPr>
      <w:r w:rsidRPr="00641562">
        <w:rPr>
          <w:rFonts w:ascii="Times New Roman" w:hAnsi="Times New Roman" w:cs="Times New Roman"/>
          <w:sz w:val="24"/>
          <w:szCs w:val="24"/>
        </w:rPr>
        <w:t>Identify and explain the key elements of Irish climate law and governance.</w:t>
      </w:r>
    </w:p>
    <w:p w14:paraId="4872A8F0" w14:textId="77777777" w:rsidR="001C7DEC" w:rsidRPr="00641562" w:rsidRDefault="001C7DEC" w:rsidP="00934A92">
      <w:pPr>
        <w:pStyle w:val="TableParagraph"/>
        <w:spacing w:line="243" w:lineRule="exact"/>
        <w:ind w:left="720"/>
        <w:jc w:val="both"/>
        <w:rPr>
          <w:rFonts w:ascii="Times New Roman" w:hAnsi="Times New Roman" w:cs="Times New Roman"/>
          <w:sz w:val="24"/>
          <w:szCs w:val="24"/>
        </w:rPr>
      </w:pPr>
    </w:p>
    <w:p w14:paraId="71C7CB76" w14:textId="77777777" w:rsidR="001C7DEC" w:rsidRPr="00641562" w:rsidRDefault="001C7DEC" w:rsidP="00934A92">
      <w:pPr>
        <w:pStyle w:val="ListParagraph"/>
        <w:numPr>
          <w:ilvl w:val="0"/>
          <w:numId w:val="3"/>
        </w:numPr>
        <w:jc w:val="both"/>
        <w:rPr>
          <w:rFonts w:ascii="Times New Roman" w:hAnsi="Times New Roman" w:cs="Times New Roman"/>
          <w:sz w:val="24"/>
          <w:szCs w:val="24"/>
        </w:rPr>
      </w:pPr>
      <w:r w:rsidRPr="00641562">
        <w:rPr>
          <w:rFonts w:ascii="Times New Roman" w:hAnsi="Times New Roman" w:cs="Times New Roman"/>
          <w:sz w:val="24"/>
          <w:szCs w:val="24"/>
        </w:rPr>
        <w:t>Assess critically the current framework of Irish climate law and governance and identify its shortcomings.</w:t>
      </w:r>
    </w:p>
    <w:p w14:paraId="18D56AA0" w14:textId="77777777" w:rsidR="001C7DEC" w:rsidRPr="00641562" w:rsidRDefault="001C7DEC" w:rsidP="00934A92">
      <w:pPr>
        <w:pStyle w:val="ListParagraph"/>
        <w:jc w:val="both"/>
        <w:rPr>
          <w:rFonts w:ascii="Times New Roman" w:hAnsi="Times New Roman" w:cs="Times New Roman"/>
          <w:sz w:val="24"/>
          <w:szCs w:val="24"/>
        </w:rPr>
      </w:pPr>
    </w:p>
    <w:p w14:paraId="4E68403C" w14:textId="77777777" w:rsidR="001C7DEC" w:rsidRPr="00641562" w:rsidRDefault="001C7DEC" w:rsidP="00934A92">
      <w:pPr>
        <w:pStyle w:val="ListParagraph"/>
        <w:numPr>
          <w:ilvl w:val="0"/>
          <w:numId w:val="3"/>
        </w:numPr>
        <w:jc w:val="both"/>
        <w:rPr>
          <w:rFonts w:ascii="Times New Roman" w:hAnsi="Times New Roman" w:cs="Times New Roman"/>
          <w:sz w:val="24"/>
          <w:szCs w:val="24"/>
        </w:rPr>
      </w:pPr>
      <w:r w:rsidRPr="00641562">
        <w:rPr>
          <w:rFonts w:ascii="Times New Roman" w:hAnsi="Times New Roman" w:cs="Times New Roman"/>
          <w:sz w:val="24"/>
          <w:szCs w:val="24"/>
        </w:rPr>
        <w:t>Engage in an informed and articulate manner in putting forward proposals as to how the current framework of Irish climate law and governance might be strengthened.</w:t>
      </w:r>
    </w:p>
    <w:p w14:paraId="10751BE9" w14:textId="77777777" w:rsidR="001C7DEC" w:rsidRPr="00641562" w:rsidRDefault="001C7DEC" w:rsidP="00934A92">
      <w:pPr>
        <w:pStyle w:val="ListParagraph"/>
        <w:jc w:val="both"/>
        <w:rPr>
          <w:rFonts w:ascii="Times New Roman" w:hAnsi="Times New Roman" w:cs="Times New Roman"/>
          <w:sz w:val="24"/>
          <w:szCs w:val="24"/>
        </w:rPr>
      </w:pPr>
    </w:p>
    <w:p w14:paraId="77BC7283" w14:textId="608B3599" w:rsidR="001C7DEC" w:rsidRDefault="001C7DEC" w:rsidP="00934A92">
      <w:pPr>
        <w:pStyle w:val="ListParagraph"/>
        <w:numPr>
          <w:ilvl w:val="0"/>
          <w:numId w:val="3"/>
        </w:numPr>
        <w:jc w:val="both"/>
        <w:rPr>
          <w:rFonts w:ascii="Times New Roman" w:hAnsi="Times New Roman" w:cs="Times New Roman"/>
          <w:sz w:val="24"/>
          <w:szCs w:val="24"/>
        </w:rPr>
      </w:pPr>
      <w:r w:rsidRPr="00641562">
        <w:rPr>
          <w:rFonts w:ascii="Times New Roman" w:hAnsi="Times New Roman" w:cs="Times New Roman"/>
          <w:sz w:val="24"/>
          <w:szCs w:val="24"/>
        </w:rPr>
        <w:t>Develop strategies for cultivating their own ability to engage in active citizenship in the context of the ongoing development of climate law and governance.</w:t>
      </w:r>
    </w:p>
    <w:p w14:paraId="66C8D53F" w14:textId="18FE2D56" w:rsidR="00641562" w:rsidRDefault="00641562" w:rsidP="00934A92">
      <w:pPr>
        <w:pStyle w:val="ListParagraph"/>
        <w:jc w:val="both"/>
        <w:rPr>
          <w:rFonts w:ascii="Times New Roman" w:hAnsi="Times New Roman" w:cs="Times New Roman"/>
          <w:sz w:val="24"/>
          <w:szCs w:val="24"/>
        </w:rPr>
      </w:pPr>
    </w:p>
    <w:p w14:paraId="6A6C6354" w14:textId="493E3BBA" w:rsidR="001C7DEC" w:rsidRPr="00641562" w:rsidRDefault="001C7DEC" w:rsidP="00934A92">
      <w:pPr>
        <w:pStyle w:val="TableParagraph"/>
        <w:spacing w:line="259" w:lineRule="auto"/>
        <w:ind w:left="278"/>
        <w:jc w:val="both"/>
        <w:rPr>
          <w:rFonts w:ascii="Times New Roman" w:hAnsi="Times New Roman" w:cs="Times New Roman"/>
          <w:b/>
          <w:bCs/>
          <w:iCs/>
          <w:sz w:val="24"/>
          <w:szCs w:val="24"/>
        </w:rPr>
      </w:pPr>
      <w:r w:rsidRPr="00641562">
        <w:rPr>
          <w:rFonts w:ascii="Times New Roman" w:hAnsi="Times New Roman" w:cs="Times New Roman"/>
          <w:b/>
          <w:bCs/>
          <w:iCs/>
          <w:sz w:val="24"/>
          <w:szCs w:val="24"/>
        </w:rPr>
        <w:t>Assessment formats</w:t>
      </w:r>
    </w:p>
    <w:p w14:paraId="7A941219" w14:textId="77777777" w:rsidR="001C7DEC" w:rsidRPr="00641562" w:rsidRDefault="001C7DEC" w:rsidP="00934A92">
      <w:pPr>
        <w:pStyle w:val="TableParagraph"/>
        <w:spacing w:line="259" w:lineRule="auto"/>
        <w:ind w:left="278"/>
        <w:jc w:val="both"/>
        <w:rPr>
          <w:rFonts w:ascii="Times New Roman" w:hAnsi="Times New Roman" w:cs="Times New Roman"/>
          <w:iCs/>
          <w:sz w:val="24"/>
          <w:szCs w:val="24"/>
        </w:rPr>
      </w:pPr>
    </w:p>
    <w:p w14:paraId="49D703E6" w14:textId="1B25E5A1" w:rsidR="00EC6E40" w:rsidRPr="00641562" w:rsidRDefault="00E928F4" w:rsidP="00934A92">
      <w:pPr>
        <w:pStyle w:val="TableParagraph"/>
        <w:spacing w:line="259" w:lineRule="auto"/>
        <w:ind w:left="278"/>
        <w:jc w:val="both"/>
        <w:rPr>
          <w:rFonts w:ascii="Times New Roman" w:hAnsi="Times New Roman" w:cs="Times New Roman"/>
          <w:iCs/>
          <w:sz w:val="24"/>
          <w:szCs w:val="24"/>
        </w:rPr>
      </w:pPr>
      <w:r w:rsidRPr="00641562">
        <w:rPr>
          <w:rFonts w:ascii="Times New Roman" w:hAnsi="Times New Roman" w:cs="Times New Roman"/>
          <w:iCs/>
          <w:sz w:val="24"/>
          <w:szCs w:val="24"/>
        </w:rPr>
        <w:t xml:space="preserve">You have a choice of assessment formats: </w:t>
      </w:r>
      <w:r w:rsidR="00EC6E40" w:rsidRPr="00641562">
        <w:rPr>
          <w:rFonts w:ascii="Times New Roman" w:hAnsi="Times New Roman" w:cs="Times New Roman"/>
          <w:iCs/>
          <w:sz w:val="24"/>
          <w:szCs w:val="24"/>
        </w:rPr>
        <w:t xml:space="preserve"> </w:t>
      </w:r>
    </w:p>
    <w:p w14:paraId="58BD7AAD" w14:textId="77777777" w:rsidR="00EC6E40" w:rsidRPr="00641562" w:rsidRDefault="00EC6E40" w:rsidP="00934A92">
      <w:pPr>
        <w:pStyle w:val="TableParagraph"/>
        <w:spacing w:line="259" w:lineRule="auto"/>
        <w:ind w:left="278"/>
        <w:jc w:val="both"/>
        <w:rPr>
          <w:rFonts w:ascii="Times New Roman" w:hAnsi="Times New Roman" w:cs="Times New Roman"/>
          <w:iCs/>
          <w:sz w:val="24"/>
          <w:szCs w:val="24"/>
        </w:rPr>
      </w:pPr>
    </w:p>
    <w:p w14:paraId="5589EBBD" w14:textId="30A19AC4" w:rsidR="00E928F4" w:rsidRPr="00641562" w:rsidRDefault="00EC6E40" w:rsidP="00934A92">
      <w:pPr>
        <w:pStyle w:val="TableParagraph"/>
        <w:numPr>
          <w:ilvl w:val="0"/>
          <w:numId w:val="1"/>
        </w:numPr>
        <w:spacing w:line="259" w:lineRule="auto"/>
        <w:jc w:val="both"/>
        <w:rPr>
          <w:rFonts w:ascii="Times New Roman" w:hAnsi="Times New Roman" w:cs="Times New Roman"/>
          <w:iCs/>
          <w:sz w:val="24"/>
          <w:szCs w:val="24"/>
        </w:rPr>
      </w:pPr>
      <w:r w:rsidRPr="00F51A20">
        <w:rPr>
          <w:rFonts w:ascii="Times New Roman" w:hAnsi="Times New Roman" w:cs="Times New Roman"/>
          <w:b/>
          <w:bCs/>
          <w:iCs/>
          <w:sz w:val="24"/>
          <w:szCs w:val="24"/>
        </w:rPr>
        <w:t>A 1,500</w:t>
      </w:r>
      <w:r w:rsidR="00E928F4" w:rsidRPr="00F51A20">
        <w:rPr>
          <w:rFonts w:ascii="Times New Roman" w:hAnsi="Times New Roman" w:cs="Times New Roman"/>
          <w:b/>
          <w:bCs/>
          <w:iCs/>
          <w:sz w:val="24"/>
          <w:szCs w:val="24"/>
        </w:rPr>
        <w:t>-</w:t>
      </w:r>
      <w:r w:rsidRPr="00F51A20">
        <w:rPr>
          <w:rFonts w:ascii="Times New Roman" w:hAnsi="Times New Roman" w:cs="Times New Roman"/>
          <w:b/>
          <w:bCs/>
          <w:iCs/>
          <w:sz w:val="24"/>
          <w:szCs w:val="24"/>
        </w:rPr>
        <w:t>word report</w:t>
      </w:r>
      <w:r w:rsidR="00187180">
        <w:rPr>
          <w:rFonts w:ascii="Times New Roman" w:hAnsi="Times New Roman" w:cs="Times New Roman"/>
          <w:iCs/>
          <w:sz w:val="24"/>
          <w:szCs w:val="24"/>
        </w:rPr>
        <w:t xml:space="preserve"> (</w:t>
      </w:r>
      <w:r w:rsidR="00D422C6">
        <w:rPr>
          <w:rFonts w:ascii="Times New Roman" w:hAnsi="Times New Roman" w:cs="Times New Roman"/>
          <w:iCs/>
          <w:sz w:val="24"/>
          <w:szCs w:val="24"/>
        </w:rPr>
        <w:t xml:space="preserve">the report topic, </w:t>
      </w:r>
      <w:r w:rsidR="00187180">
        <w:rPr>
          <w:rFonts w:ascii="Times New Roman" w:hAnsi="Times New Roman" w:cs="Times New Roman"/>
          <w:iCs/>
          <w:sz w:val="24"/>
          <w:szCs w:val="24"/>
        </w:rPr>
        <w:t>reasonable footnotes or endnotes</w:t>
      </w:r>
      <w:r w:rsidR="00D422C6">
        <w:rPr>
          <w:rFonts w:ascii="Times New Roman" w:hAnsi="Times New Roman" w:cs="Times New Roman"/>
          <w:iCs/>
          <w:sz w:val="24"/>
          <w:szCs w:val="24"/>
        </w:rPr>
        <w:t>,</w:t>
      </w:r>
      <w:r w:rsidR="00187180">
        <w:rPr>
          <w:rFonts w:ascii="Times New Roman" w:hAnsi="Times New Roman" w:cs="Times New Roman"/>
          <w:iCs/>
          <w:sz w:val="24"/>
          <w:szCs w:val="24"/>
        </w:rPr>
        <w:t xml:space="preserve"> </w:t>
      </w:r>
      <w:r w:rsidR="00D422C6">
        <w:rPr>
          <w:rFonts w:ascii="Times New Roman" w:hAnsi="Times New Roman" w:cs="Times New Roman"/>
          <w:iCs/>
          <w:sz w:val="24"/>
          <w:szCs w:val="24"/>
        </w:rPr>
        <w:t xml:space="preserve">and any Bibliography / list of references, </w:t>
      </w:r>
      <w:r w:rsidR="00187180">
        <w:rPr>
          <w:rFonts w:ascii="Times New Roman" w:hAnsi="Times New Roman" w:cs="Times New Roman"/>
          <w:iCs/>
          <w:sz w:val="24"/>
          <w:szCs w:val="24"/>
        </w:rPr>
        <w:t xml:space="preserve">do not count towards the word limit; reports should be </w:t>
      </w:r>
      <w:r w:rsidR="00F51A20">
        <w:rPr>
          <w:rFonts w:ascii="Times New Roman" w:hAnsi="Times New Roman" w:cs="Times New Roman"/>
          <w:iCs/>
          <w:sz w:val="24"/>
          <w:szCs w:val="24"/>
        </w:rPr>
        <w:t xml:space="preserve">typed and </w:t>
      </w:r>
      <w:r w:rsidR="00187180">
        <w:rPr>
          <w:rFonts w:ascii="Times New Roman" w:hAnsi="Times New Roman" w:cs="Times New Roman"/>
          <w:iCs/>
          <w:sz w:val="24"/>
          <w:szCs w:val="24"/>
        </w:rPr>
        <w:t xml:space="preserve">presented in at least 12-point font and double spaced; the writing style adopted should be the style </w:t>
      </w:r>
      <w:r w:rsidR="00D422C6">
        <w:rPr>
          <w:rFonts w:ascii="Times New Roman" w:hAnsi="Times New Roman" w:cs="Times New Roman"/>
          <w:iCs/>
          <w:sz w:val="24"/>
          <w:szCs w:val="24"/>
        </w:rPr>
        <w:t xml:space="preserve">that </w:t>
      </w:r>
      <w:r w:rsidR="00187180">
        <w:rPr>
          <w:rFonts w:ascii="Times New Roman" w:hAnsi="Times New Roman" w:cs="Times New Roman"/>
          <w:iCs/>
          <w:sz w:val="24"/>
          <w:szCs w:val="24"/>
        </w:rPr>
        <w:t>you usually</w:t>
      </w:r>
      <w:r w:rsidR="00D422C6">
        <w:rPr>
          <w:rFonts w:ascii="Times New Roman" w:hAnsi="Times New Roman" w:cs="Times New Roman"/>
          <w:iCs/>
          <w:sz w:val="24"/>
          <w:szCs w:val="24"/>
        </w:rPr>
        <w:t xml:space="preserve"> follow</w:t>
      </w:r>
      <w:r w:rsidR="00187180">
        <w:rPr>
          <w:rFonts w:ascii="Times New Roman" w:hAnsi="Times New Roman" w:cs="Times New Roman"/>
          <w:iCs/>
          <w:sz w:val="24"/>
          <w:szCs w:val="24"/>
        </w:rPr>
        <w:t xml:space="preserve"> for a piece of academic writing as part of your </w:t>
      </w:r>
      <w:r w:rsidR="00D422C6">
        <w:rPr>
          <w:rFonts w:ascii="Times New Roman" w:hAnsi="Times New Roman" w:cs="Times New Roman"/>
          <w:iCs/>
          <w:sz w:val="24"/>
          <w:szCs w:val="24"/>
        </w:rPr>
        <w:t xml:space="preserve">degree </w:t>
      </w:r>
      <w:r w:rsidR="00187180">
        <w:rPr>
          <w:rFonts w:ascii="Times New Roman" w:hAnsi="Times New Roman" w:cs="Times New Roman"/>
          <w:iCs/>
          <w:sz w:val="24"/>
          <w:szCs w:val="24"/>
        </w:rPr>
        <w:t>programme)</w:t>
      </w:r>
      <w:r w:rsidRPr="00641562">
        <w:rPr>
          <w:rFonts w:ascii="Times New Roman" w:hAnsi="Times New Roman" w:cs="Times New Roman"/>
          <w:iCs/>
          <w:sz w:val="24"/>
          <w:szCs w:val="24"/>
        </w:rPr>
        <w:t xml:space="preserve">; </w:t>
      </w:r>
      <w:r w:rsidR="00D422C6">
        <w:rPr>
          <w:rFonts w:ascii="Times New Roman" w:hAnsi="Times New Roman" w:cs="Times New Roman"/>
          <w:iCs/>
          <w:sz w:val="24"/>
          <w:szCs w:val="24"/>
        </w:rPr>
        <w:t xml:space="preserve">  </w:t>
      </w:r>
      <w:r w:rsidR="00D422C6" w:rsidRPr="00D422C6">
        <w:rPr>
          <w:rFonts w:ascii="Times New Roman" w:hAnsi="Times New Roman" w:cs="Times New Roman"/>
          <w:b/>
          <w:bCs/>
          <w:iCs/>
          <w:sz w:val="24"/>
          <w:szCs w:val="24"/>
        </w:rPr>
        <w:t xml:space="preserve">You must state the word count </w:t>
      </w:r>
      <w:r w:rsidR="00D422C6">
        <w:rPr>
          <w:rFonts w:ascii="Times New Roman" w:hAnsi="Times New Roman" w:cs="Times New Roman"/>
          <w:b/>
          <w:bCs/>
          <w:iCs/>
          <w:sz w:val="24"/>
          <w:szCs w:val="24"/>
        </w:rPr>
        <w:t>on the first page of</w:t>
      </w:r>
      <w:r w:rsidR="00D422C6" w:rsidRPr="00D422C6">
        <w:rPr>
          <w:rFonts w:ascii="Times New Roman" w:hAnsi="Times New Roman" w:cs="Times New Roman"/>
          <w:b/>
          <w:bCs/>
          <w:iCs/>
          <w:sz w:val="24"/>
          <w:szCs w:val="24"/>
        </w:rPr>
        <w:t xml:space="preserve"> your report.</w:t>
      </w:r>
    </w:p>
    <w:p w14:paraId="6A5391E8" w14:textId="77777777" w:rsidR="00E928F4" w:rsidRPr="00641562" w:rsidRDefault="00E928F4" w:rsidP="00934A92">
      <w:pPr>
        <w:pStyle w:val="TableParagraph"/>
        <w:spacing w:line="259" w:lineRule="auto"/>
        <w:ind w:left="638"/>
        <w:jc w:val="both"/>
        <w:rPr>
          <w:rFonts w:ascii="Times New Roman" w:hAnsi="Times New Roman" w:cs="Times New Roman"/>
          <w:iCs/>
          <w:sz w:val="24"/>
          <w:szCs w:val="24"/>
        </w:rPr>
      </w:pPr>
    </w:p>
    <w:p w14:paraId="78181CCE" w14:textId="414D1BB3" w:rsidR="00EC6E40" w:rsidRDefault="003E0E45" w:rsidP="00934A92">
      <w:pPr>
        <w:pStyle w:val="TableParagraph"/>
        <w:spacing w:line="259" w:lineRule="auto"/>
        <w:ind w:left="638"/>
        <w:jc w:val="both"/>
        <w:rPr>
          <w:rFonts w:ascii="Times New Roman" w:hAnsi="Times New Roman" w:cs="Times New Roman"/>
          <w:b/>
          <w:bCs/>
          <w:iCs/>
          <w:sz w:val="24"/>
          <w:szCs w:val="24"/>
        </w:rPr>
      </w:pPr>
      <w:r w:rsidRPr="00641562">
        <w:rPr>
          <w:rFonts w:ascii="Times New Roman" w:hAnsi="Times New Roman" w:cs="Times New Roman"/>
          <w:b/>
          <w:bCs/>
          <w:iCs/>
          <w:sz w:val="24"/>
          <w:szCs w:val="24"/>
        </w:rPr>
        <w:t>O</w:t>
      </w:r>
      <w:r w:rsidR="00EC6E40" w:rsidRPr="00641562">
        <w:rPr>
          <w:rFonts w:ascii="Times New Roman" w:hAnsi="Times New Roman" w:cs="Times New Roman"/>
          <w:b/>
          <w:bCs/>
          <w:iCs/>
          <w:sz w:val="24"/>
          <w:szCs w:val="24"/>
        </w:rPr>
        <w:t>r</w:t>
      </w:r>
    </w:p>
    <w:p w14:paraId="65E8900B" w14:textId="77777777" w:rsidR="003E0E45" w:rsidRPr="00641562" w:rsidRDefault="003E0E45" w:rsidP="00934A92">
      <w:pPr>
        <w:pStyle w:val="TableParagraph"/>
        <w:spacing w:line="259" w:lineRule="auto"/>
        <w:ind w:left="638"/>
        <w:jc w:val="both"/>
        <w:rPr>
          <w:rFonts w:ascii="Times New Roman" w:hAnsi="Times New Roman" w:cs="Times New Roman"/>
          <w:b/>
          <w:bCs/>
          <w:iCs/>
          <w:sz w:val="24"/>
          <w:szCs w:val="24"/>
        </w:rPr>
      </w:pPr>
    </w:p>
    <w:p w14:paraId="5016027F" w14:textId="7199FA44" w:rsidR="00EC6E40" w:rsidRPr="00641562" w:rsidRDefault="00EC6E40" w:rsidP="00934A92">
      <w:pPr>
        <w:pStyle w:val="TableParagraph"/>
        <w:numPr>
          <w:ilvl w:val="0"/>
          <w:numId w:val="1"/>
        </w:numPr>
        <w:spacing w:line="259" w:lineRule="auto"/>
        <w:jc w:val="both"/>
        <w:rPr>
          <w:rFonts w:ascii="Times New Roman" w:hAnsi="Times New Roman" w:cs="Times New Roman"/>
          <w:iCs/>
          <w:sz w:val="24"/>
          <w:szCs w:val="24"/>
        </w:rPr>
      </w:pPr>
      <w:r w:rsidRPr="00F51A20">
        <w:rPr>
          <w:rFonts w:ascii="Times New Roman" w:hAnsi="Times New Roman" w:cs="Times New Roman"/>
          <w:b/>
          <w:bCs/>
          <w:iCs/>
          <w:sz w:val="24"/>
          <w:szCs w:val="24"/>
        </w:rPr>
        <w:lastRenderedPageBreak/>
        <w:t>A 10-minute video in M</w:t>
      </w:r>
      <w:r w:rsidR="003E0E45">
        <w:rPr>
          <w:rFonts w:ascii="Times New Roman" w:hAnsi="Times New Roman" w:cs="Times New Roman"/>
          <w:b/>
          <w:bCs/>
          <w:iCs/>
          <w:sz w:val="24"/>
          <w:szCs w:val="24"/>
        </w:rPr>
        <w:t>P4</w:t>
      </w:r>
      <w:r w:rsidRPr="00F51A20">
        <w:rPr>
          <w:rFonts w:ascii="Times New Roman" w:hAnsi="Times New Roman" w:cs="Times New Roman"/>
          <w:b/>
          <w:bCs/>
          <w:iCs/>
          <w:sz w:val="24"/>
          <w:szCs w:val="24"/>
        </w:rPr>
        <w:t xml:space="preserve"> format</w:t>
      </w:r>
      <w:r w:rsidR="00187180">
        <w:rPr>
          <w:rFonts w:ascii="Times New Roman" w:hAnsi="Times New Roman" w:cs="Times New Roman"/>
          <w:iCs/>
          <w:sz w:val="24"/>
          <w:szCs w:val="24"/>
        </w:rPr>
        <w:t xml:space="preserve"> (you are free to determine the </w:t>
      </w:r>
      <w:r w:rsidR="00D422C6">
        <w:rPr>
          <w:rFonts w:ascii="Times New Roman" w:hAnsi="Times New Roman" w:cs="Times New Roman"/>
          <w:iCs/>
          <w:sz w:val="24"/>
          <w:szCs w:val="24"/>
        </w:rPr>
        <w:t xml:space="preserve">style </w:t>
      </w:r>
      <w:r w:rsidR="00187180">
        <w:rPr>
          <w:rFonts w:ascii="Times New Roman" w:hAnsi="Times New Roman" w:cs="Times New Roman"/>
          <w:iCs/>
          <w:sz w:val="24"/>
          <w:szCs w:val="24"/>
        </w:rPr>
        <w:t>of your video; for example, you may decide to use slides and to record audio over the slides, or you may decide to record material and provide audio commentary etc. The choice is yours</w:t>
      </w:r>
      <w:r w:rsidR="00D422C6">
        <w:rPr>
          <w:rFonts w:ascii="Times New Roman" w:hAnsi="Times New Roman" w:cs="Times New Roman"/>
          <w:iCs/>
          <w:sz w:val="24"/>
          <w:szCs w:val="24"/>
        </w:rPr>
        <w:t>)</w:t>
      </w:r>
      <w:r w:rsidRPr="00641562">
        <w:rPr>
          <w:rFonts w:ascii="Times New Roman" w:hAnsi="Times New Roman" w:cs="Times New Roman"/>
          <w:iCs/>
          <w:sz w:val="24"/>
          <w:szCs w:val="24"/>
        </w:rPr>
        <w:t xml:space="preserve">. </w:t>
      </w:r>
    </w:p>
    <w:p w14:paraId="44C94C8F" w14:textId="77777777" w:rsidR="00187180" w:rsidRDefault="00187180" w:rsidP="00934A92">
      <w:pPr>
        <w:pStyle w:val="TableParagraph"/>
        <w:spacing w:line="259" w:lineRule="auto"/>
        <w:ind w:left="278"/>
        <w:jc w:val="both"/>
        <w:rPr>
          <w:rFonts w:ascii="Times New Roman" w:hAnsi="Times New Roman" w:cs="Times New Roman"/>
          <w:iCs/>
          <w:sz w:val="24"/>
          <w:szCs w:val="24"/>
        </w:rPr>
      </w:pPr>
    </w:p>
    <w:p w14:paraId="7DDFE945" w14:textId="77777777" w:rsidR="00FE2938" w:rsidRDefault="00FE2938" w:rsidP="00934A92">
      <w:pPr>
        <w:pStyle w:val="TableParagraph"/>
        <w:spacing w:line="259" w:lineRule="auto"/>
        <w:ind w:left="278"/>
        <w:jc w:val="both"/>
        <w:rPr>
          <w:rFonts w:ascii="Times New Roman" w:hAnsi="Times New Roman" w:cs="Times New Roman"/>
          <w:b/>
          <w:bCs/>
          <w:iCs/>
          <w:sz w:val="24"/>
          <w:szCs w:val="24"/>
        </w:rPr>
      </w:pPr>
    </w:p>
    <w:p w14:paraId="3E624971" w14:textId="2A62534C" w:rsidR="00D422C6" w:rsidRPr="00FE2938" w:rsidRDefault="00B315D9" w:rsidP="00934A92">
      <w:pPr>
        <w:pStyle w:val="TableParagraph"/>
        <w:spacing w:line="259" w:lineRule="auto"/>
        <w:ind w:left="278"/>
        <w:jc w:val="both"/>
        <w:rPr>
          <w:rFonts w:ascii="Times New Roman" w:hAnsi="Times New Roman" w:cs="Times New Roman"/>
          <w:b/>
          <w:bCs/>
          <w:iCs/>
          <w:sz w:val="24"/>
          <w:szCs w:val="24"/>
        </w:rPr>
      </w:pPr>
      <w:r>
        <w:rPr>
          <w:rFonts w:ascii="Times New Roman" w:hAnsi="Times New Roman" w:cs="Times New Roman"/>
          <w:b/>
          <w:bCs/>
          <w:iCs/>
          <w:sz w:val="24"/>
          <w:szCs w:val="24"/>
        </w:rPr>
        <w:t xml:space="preserve">Research </w:t>
      </w:r>
      <w:r w:rsidR="00FE2938" w:rsidRPr="00FE2938">
        <w:rPr>
          <w:rFonts w:ascii="Times New Roman" w:hAnsi="Times New Roman" w:cs="Times New Roman"/>
          <w:b/>
          <w:bCs/>
          <w:iCs/>
          <w:sz w:val="24"/>
          <w:szCs w:val="24"/>
        </w:rPr>
        <w:t>Topics</w:t>
      </w:r>
    </w:p>
    <w:p w14:paraId="408DA93B" w14:textId="77777777" w:rsidR="00FE2938" w:rsidRDefault="00FE2938" w:rsidP="00934A92">
      <w:pPr>
        <w:pStyle w:val="TableParagraph"/>
        <w:spacing w:line="259" w:lineRule="auto"/>
        <w:ind w:left="278"/>
        <w:jc w:val="both"/>
        <w:rPr>
          <w:rFonts w:ascii="Times New Roman" w:hAnsi="Times New Roman" w:cs="Times New Roman"/>
          <w:iCs/>
          <w:sz w:val="24"/>
          <w:szCs w:val="24"/>
        </w:rPr>
      </w:pPr>
    </w:p>
    <w:p w14:paraId="63637DAF" w14:textId="21D07173" w:rsidR="00EC6E40" w:rsidRPr="00641562" w:rsidRDefault="00641562" w:rsidP="00934A92">
      <w:pPr>
        <w:pStyle w:val="TableParagraph"/>
        <w:spacing w:line="259" w:lineRule="auto"/>
        <w:ind w:left="278"/>
        <w:jc w:val="both"/>
        <w:rPr>
          <w:rFonts w:ascii="Times New Roman" w:hAnsi="Times New Roman" w:cs="Times New Roman"/>
          <w:iCs/>
          <w:sz w:val="24"/>
          <w:szCs w:val="24"/>
        </w:rPr>
      </w:pPr>
      <w:r w:rsidRPr="00641562">
        <w:rPr>
          <w:rFonts w:ascii="Times New Roman" w:hAnsi="Times New Roman" w:cs="Times New Roman"/>
          <w:iCs/>
          <w:sz w:val="24"/>
          <w:szCs w:val="24"/>
        </w:rPr>
        <w:t xml:space="preserve">As regards the </w:t>
      </w:r>
      <w:r w:rsidRPr="00641562">
        <w:rPr>
          <w:rFonts w:ascii="Times New Roman" w:hAnsi="Times New Roman" w:cs="Times New Roman"/>
          <w:b/>
          <w:bCs/>
          <w:iCs/>
          <w:sz w:val="24"/>
          <w:szCs w:val="24"/>
        </w:rPr>
        <w:t>topics</w:t>
      </w:r>
      <w:r w:rsidRPr="00641562">
        <w:rPr>
          <w:rFonts w:ascii="Times New Roman" w:hAnsi="Times New Roman" w:cs="Times New Roman"/>
          <w:iCs/>
          <w:sz w:val="24"/>
          <w:szCs w:val="24"/>
        </w:rPr>
        <w:t xml:space="preserve"> for the report or video, participants may choose from </w:t>
      </w:r>
      <w:r w:rsidRPr="00641562">
        <w:rPr>
          <w:rFonts w:ascii="Times New Roman" w:hAnsi="Times New Roman" w:cs="Times New Roman"/>
          <w:b/>
          <w:bCs/>
          <w:iCs/>
          <w:sz w:val="24"/>
          <w:szCs w:val="24"/>
        </w:rPr>
        <w:t>one</w:t>
      </w:r>
      <w:r w:rsidRPr="00641562">
        <w:rPr>
          <w:rFonts w:ascii="Times New Roman" w:hAnsi="Times New Roman" w:cs="Times New Roman"/>
          <w:iCs/>
          <w:sz w:val="24"/>
          <w:szCs w:val="24"/>
        </w:rPr>
        <w:t xml:space="preserve"> of the following:</w:t>
      </w:r>
    </w:p>
    <w:p w14:paraId="19EE6BEF" w14:textId="30A76830" w:rsidR="00641562" w:rsidRPr="00641562" w:rsidRDefault="00641562" w:rsidP="00934A92">
      <w:pPr>
        <w:pStyle w:val="TableParagraph"/>
        <w:spacing w:line="259" w:lineRule="auto"/>
        <w:ind w:left="278"/>
        <w:jc w:val="both"/>
        <w:rPr>
          <w:rFonts w:ascii="Times New Roman" w:hAnsi="Times New Roman" w:cs="Times New Roman"/>
          <w:iCs/>
          <w:sz w:val="24"/>
          <w:szCs w:val="24"/>
        </w:rPr>
      </w:pPr>
    </w:p>
    <w:p w14:paraId="024218C6" w14:textId="38D5C306" w:rsidR="001B5C95" w:rsidRDefault="00F51A20" w:rsidP="00934A92">
      <w:pPr>
        <w:pStyle w:val="TableParagraph"/>
        <w:numPr>
          <w:ilvl w:val="0"/>
          <w:numId w:val="8"/>
        </w:numPr>
        <w:spacing w:line="259" w:lineRule="auto"/>
        <w:jc w:val="both"/>
        <w:rPr>
          <w:rFonts w:ascii="Times New Roman" w:hAnsi="Times New Roman" w:cs="Times New Roman"/>
          <w:iCs/>
          <w:sz w:val="24"/>
          <w:szCs w:val="24"/>
        </w:rPr>
      </w:pPr>
      <w:r>
        <w:rPr>
          <w:rFonts w:ascii="Times New Roman" w:hAnsi="Times New Roman" w:cs="Times New Roman"/>
          <w:iCs/>
          <w:sz w:val="24"/>
          <w:szCs w:val="24"/>
        </w:rPr>
        <w:t xml:space="preserve">Critically examine </w:t>
      </w:r>
      <w:r w:rsidRPr="005E15FA">
        <w:rPr>
          <w:rFonts w:ascii="Times New Roman" w:hAnsi="Times New Roman" w:cs="Times New Roman"/>
          <w:b/>
          <w:bCs/>
          <w:iCs/>
          <w:sz w:val="24"/>
          <w:szCs w:val="24"/>
        </w:rPr>
        <w:t>any one aspect</w:t>
      </w:r>
      <w:r>
        <w:rPr>
          <w:rFonts w:ascii="Times New Roman" w:hAnsi="Times New Roman" w:cs="Times New Roman"/>
          <w:iCs/>
          <w:sz w:val="24"/>
          <w:szCs w:val="24"/>
        </w:rPr>
        <w:t xml:space="preserve"> of the decision of the Supreme Court in Climate Case</w:t>
      </w:r>
      <w:r w:rsidR="00FE2938">
        <w:rPr>
          <w:rFonts w:ascii="Times New Roman" w:hAnsi="Times New Roman" w:cs="Times New Roman"/>
          <w:iCs/>
          <w:sz w:val="24"/>
          <w:szCs w:val="24"/>
        </w:rPr>
        <w:t xml:space="preserve"> </w:t>
      </w:r>
      <w:r>
        <w:rPr>
          <w:rFonts w:ascii="Times New Roman" w:hAnsi="Times New Roman" w:cs="Times New Roman"/>
          <w:iCs/>
          <w:sz w:val="24"/>
          <w:szCs w:val="24"/>
        </w:rPr>
        <w:t>Ireland that you found particularly interesting</w:t>
      </w:r>
      <w:r w:rsidR="005E15FA">
        <w:rPr>
          <w:rFonts w:ascii="Times New Roman" w:hAnsi="Times New Roman" w:cs="Times New Roman"/>
          <w:iCs/>
          <w:sz w:val="24"/>
          <w:szCs w:val="24"/>
        </w:rPr>
        <w:t>.</w:t>
      </w:r>
      <w:r>
        <w:rPr>
          <w:rFonts w:ascii="Times New Roman" w:hAnsi="Times New Roman" w:cs="Times New Roman"/>
          <w:iCs/>
          <w:sz w:val="24"/>
          <w:szCs w:val="24"/>
        </w:rPr>
        <w:t xml:space="preserve"> </w:t>
      </w:r>
    </w:p>
    <w:p w14:paraId="7FABE88E" w14:textId="77777777" w:rsidR="0002459E" w:rsidRPr="00641562" w:rsidRDefault="0002459E" w:rsidP="00934A92">
      <w:pPr>
        <w:pStyle w:val="TableParagraph"/>
        <w:spacing w:line="259" w:lineRule="auto"/>
        <w:ind w:left="278"/>
        <w:jc w:val="both"/>
        <w:rPr>
          <w:rFonts w:ascii="Times New Roman" w:hAnsi="Times New Roman" w:cs="Times New Roman"/>
          <w:iCs/>
          <w:sz w:val="24"/>
          <w:szCs w:val="24"/>
        </w:rPr>
      </w:pPr>
    </w:p>
    <w:p w14:paraId="72CF99BB" w14:textId="498482F8" w:rsidR="00641562" w:rsidRPr="00641562" w:rsidRDefault="00F51A20" w:rsidP="00934A92">
      <w:pPr>
        <w:pStyle w:val="TableParagraph"/>
        <w:numPr>
          <w:ilvl w:val="0"/>
          <w:numId w:val="8"/>
        </w:numPr>
        <w:spacing w:line="259" w:lineRule="auto"/>
        <w:jc w:val="both"/>
        <w:rPr>
          <w:rFonts w:ascii="Times New Roman" w:hAnsi="Times New Roman" w:cs="Times New Roman"/>
          <w:iCs/>
          <w:sz w:val="24"/>
          <w:szCs w:val="24"/>
        </w:rPr>
      </w:pPr>
      <w:r>
        <w:rPr>
          <w:rFonts w:ascii="Times New Roman" w:hAnsi="Times New Roman" w:cs="Times New Roman"/>
          <w:iCs/>
          <w:sz w:val="24"/>
          <w:szCs w:val="24"/>
        </w:rPr>
        <w:t xml:space="preserve">Critically evaluate how the public, including non-governmental organisations (NGOs) can influence </w:t>
      </w:r>
      <w:r w:rsidR="005E15FA">
        <w:rPr>
          <w:rFonts w:ascii="Times New Roman" w:hAnsi="Times New Roman" w:cs="Times New Roman"/>
          <w:iCs/>
          <w:sz w:val="24"/>
          <w:szCs w:val="24"/>
        </w:rPr>
        <w:t xml:space="preserve">developments in </w:t>
      </w:r>
      <w:r>
        <w:rPr>
          <w:rFonts w:ascii="Times New Roman" w:hAnsi="Times New Roman" w:cs="Times New Roman"/>
          <w:iCs/>
          <w:sz w:val="24"/>
          <w:szCs w:val="24"/>
        </w:rPr>
        <w:t>climate law and policy</w:t>
      </w:r>
      <w:r w:rsidR="005E15FA">
        <w:rPr>
          <w:rFonts w:ascii="Times New Roman" w:hAnsi="Times New Roman" w:cs="Times New Roman"/>
          <w:iCs/>
          <w:sz w:val="24"/>
          <w:szCs w:val="24"/>
        </w:rPr>
        <w:t xml:space="preserve">. </w:t>
      </w:r>
    </w:p>
    <w:p w14:paraId="3DE15AD3" w14:textId="77777777" w:rsidR="001B5C95" w:rsidRDefault="001B5C95" w:rsidP="00934A92">
      <w:pPr>
        <w:pStyle w:val="TableParagraph"/>
        <w:spacing w:line="259" w:lineRule="auto"/>
        <w:ind w:left="278"/>
        <w:jc w:val="both"/>
        <w:rPr>
          <w:rFonts w:ascii="Times New Roman" w:hAnsi="Times New Roman" w:cs="Times New Roman"/>
          <w:iCs/>
          <w:sz w:val="24"/>
          <w:szCs w:val="24"/>
        </w:rPr>
      </w:pPr>
    </w:p>
    <w:p w14:paraId="67307F3E" w14:textId="3E699AB5" w:rsidR="00641562" w:rsidRDefault="005E15FA" w:rsidP="00934A92">
      <w:pPr>
        <w:pStyle w:val="TableParagraph"/>
        <w:numPr>
          <w:ilvl w:val="0"/>
          <w:numId w:val="8"/>
        </w:numPr>
        <w:spacing w:line="259" w:lineRule="auto"/>
        <w:jc w:val="both"/>
        <w:rPr>
          <w:rFonts w:ascii="Times New Roman" w:hAnsi="Times New Roman" w:cs="Times New Roman"/>
          <w:iCs/>
          <w:sz w:val="24"/>
          <w:szCs w:val="24"/>
        </w:rPr>
      </w:pPr>
      <w:r>
        <w:rPr>
          <w:rFonts w:ascii="Times New Roman" w:hAnsi="Times New Roman" w:cs="Times New Roman"/>
          <w:iCs/>
          <w:sz w:val="24"/>
          <w:szCs w:val="24"/>
        </w:rPr>
        <w:t xml:space="preserve">Critically evaluate the </w:t>
      </w:r>
      <w:r w:rsidR="00653907">
        <w:rPr>
          <w:rFonts w:ascii="Times New Roman" w:hAnsi="Times New Roman" w:cs="Times New Roman"/>
          <w:iCs/>
          <w:sz w:val="24"/>
          <w:szCs w:val="24"/>
        </w:rPr>
        <w:t xml:space="preserve">draft </w:t>
      </w:r>
      <w:r>
        <w:rPr>
          <w:rFonts w:ascii="Times New Roman" w:hAnsi="Times New Roman" w:cs="Times New Roman"/>
          <w:iCs/>
          <w:sz w:val="24"/>
          <w:szCs w:val="24"/>
        </w:rPr>
        <w:t xml:space="preserve">Climate Action and Low Carbon Development </w:t>
      </w:r>
      <w:r w:rsidR="00C81E66">
        <w:rPr>
          <w:rFonts w:ascii="Times New Roman" w:hAnsi="Times New Roman" w:cs="Times New Roman"/>
          <w:iCs/>
          <w:sz w:val="24"/>
          <w:szCs w:val="24"/>
        </w:rPr>
        <w:t xml:space="preserve">(Amendment) </w:t>
      </w:r>
      <w:r>
        <w:rPr>
          <w:rFonts w:ascii="Times New Roman" w:hAnsi="Times New Roman" w:cs="Times New Roman"/>
          <w:iCs/>
          <w:sz w:val="24"/>
          <w:szCs w:val="24"/>
        </w:rPr>
        <w:t>Bill 2020 (the new draft climate legislation</w:t>
      </w:r>
      <w:r w:rsidR="008A691F">
        <w:rPr>
          <w:rFonts w:ascii="Times New Roman" w:hAnsi="Times New Roman" w:cs="Times New Roman"/>
          <w:iCs/>
          <w:sz w:val="24"/>
          <w:szCs w:val="24"/>
        </w:rPr>
        <w:t xml:space="preserve"> which proposes to amend the Climate Action and Low Carbon Development Act 2015</w:t>
      </w:r>
      <w:r>
        <w:rPr>
          <w:rFonts w:ascii="Times New Roman" w:hAnsi="Times New Roman" w:cs="Times New Roman"/>
          <w:iCs/>
          <w:sz w:val="24"/>
          <w:szCs w:val="24"/>
        </w:rPr>
        <w:t>).</w:t>
      </w:r>
    </w:p>
    <w:p w14:paraId="3EF772BE" w14:textId="35F9B6A5" w:rsidR="00FE2938" w:rsidRDefault="00FE2938" w:rsidP="00934A92">
      <w:pPr>
        <w:pStyle w:val="TableParagraph"/>
        <w:spacing w:line="259" w:lineRule="auto"/>
        <w:ind w:left="278"/>
        <w:jc w:val="both"/>
        <w:rPr>
          <w:rFonts w:ascii="Times New Roman" w:hAnsi="Times New Roman" w:cs="Times New Roman"/>
          <w:iCs/>
          <w:sz w:val="24"/>
          <w:szCs w:val="24"/>
        </w:rPr>
      </w:pPr>
    </w:p>
    <w:p w14:paraId="47E0A6B1" w14:textId="640FE24A" w:rsidR="00FE2938" w:rsidRDefault="00FE2938" w:rsidP="00934A92">
      <w:pPr>
        <w:pStyle w:val="TableParagraph"/>
        <w:numPr>
          <w:ilvl w:val="0"/>
          <w:numId w:val="8"/>
        </w:numPr>
        <w:spacing w:line="259" w:lineRule="auto"/>
        <w:jc w:val="both"/>
        <w:rPr>
          <w:rFonts w:ascii="Times New Roman" w:hAnsi="Times New Roman" w:cs="Times New Roman"/>
          <w:iCs/>
          <w:sz w:val="24"/>
          <w:szCs w:val="24"/>
        </w:rPr>
      </w:pPr>
      <w:r>
        <w:rPr>
          <w:rFonts w:ascii="Times New Roman" w:hAnsi="Times New Roman" w:cs="Times New Roman"/>
          <w:iCs/>
          <w:sz w:val="24"/>
          <w:szCs w:val="24"/>
        </w:rPr>
        <w:t xml:space="preserve">Critically evaluate whether </w:t>
      </w:r>
      <w:r w:rsidR="00A7695D">
        <w:rPr>
          <w:rFonts w:ascii="Times New Roman" w:hAnsi="Times New Roman" w:cs="Times New Roman"/>
          <w:iCs/>
          <w:sz w:val="24"/>
          <w:szCs w:val="24"/>
        </w:rPr>
        <w:t xml:space="preserve">the recognition of </w:t>
      </w:r>
      <w:r>
        <w:rPr>
          <w:rFonts w:ascii="Times New Roman" w:hAnsi="Times New Roman" w:cs="Times New Roman"/>
          <w:iCs/>
          <w:sz w:val="24"/>
          <w:szCs w:val="24"/>
        </w:rPr>
        <w:t xml:space="preserve">a constitutional right to a healthy environment would </w:t>
      </w:r>
      <w:r w:rsidR="00A7695D">
        <w:rPr>
          <w:rFonts w:ascii="Times New Roman" w:hAnsi="Times New Roman" w:cs="Times New Roman"/>
          <w:iCs/>
          <w:sz w:val="24"/>
          <w:szCs w:val="24"/>
        </w:rPr>
        <w:t>make a significant difference in delivering better environmental protection in Ireland.</w:t>
      </w:r>
    </w:p>
    <w:p w14:paraId="787F0B82" w14:textId="77777777" w:rsidR="00FE2938" w:rsidRDefault="00FE2938" w:rsidP="00934A92">
      <w:pPr>
        <w:pStyle w:val="TableParagraph"/>
        <w:spacing w:line="259" w:lineRule="auto"/>
        <w:ind w:left="638"/>
        <w:jc w:val="both"/>
        <w:rPr>
          <w:rFonts w:ascii="Times New Roman" w:hAnsi="Times New Roman" w:cs="Times New Roman"/>
          <w:iCs/>
          <w:sz w:val="24"/>
          <w:szCs w:val="24"/>
        </w:rPr>
      </w:pPr>
    </w:p>
    <w:p w14:paraId="28CBE1EF" w14:textId="3646153C" w:rsidR="00641562" w:rsidRPr="00641562" w:rsidRDefault="001B5C95" w:rsidP="00934A92">
      <w:pPr>
        <w:pStyle w:val="TableParagraph"/>
        <w:spacing w:line="259" w:lineRule="auto"/>
        <w:ind w:firstLine="176"/>
        <w:jc w:val="both"/>
        <w:rPr>
          <w:rFonts w:ascii="Times New Roman" w:hAnsi="Times New Roman" w:cs="Times New Roman"/>
          <w:b/>
          <w:bCs/>
          <w:sz w:val="24"/>
          <w:szCs w:val="24"/>
        </w:rPr>
      </w:pPr>
      <w:r>
        <w:rPr>
          <w:rFonts w:ascii="Times New Roman" w:hAnsi="Times New Roman" w:cs="Times New Roman"/>
          <w:b/>
          <w:bCs/>
          <w:sz w:val="24"/>
          <w:szCs w:val="24"/>
        </w:rPr>
        <w:t>o</w:t>
      </w:r>
      <w:r w:rsidR="00641562" w:rsidRPr="00641562">
        <w:rPr>
          <w:rFonts w:ascii="Times New Roman" w:hAnsi="Times New Roman" w:cs="Times New Roman"/>
          <w:b/>
          <w:bCs/>
          <w:sz w:val="24"/>
          <w:szCs w:val="24"/>
        </w:rPr>
        <w:t>r</w:t>
      </w:r>
    </w:p>
    <w:p w14:paraId="36B3A94F" w14:textId="77777777" w:rsidR="00A7695D" w:rsidRDefault="00A7695D" w:rsidP="00934A92">
      <w:pPr>
        <w:pStyle w:val="TableParagraph"/>
        <w:spacing w:line="259" w:lineRule="auto"/>
        <w:ind w:left="278"/>
        <w:jc w:val="both"/>
        <w:rPr>
          <w:rFonts w:ascii="Times New Roman" w:hAnsi="Times New Roman" w:cs="Times New Roman"/>
          <w:sz w:val="24"/>
          <w:szCs w:val="24"/>
        </w:rPr>
      </w:pPr>
    </w:p>
    <w:p w14:paraId="2A04DBFB" w14:textId="7163A086" w:rsidR="00934A92" w:rsidRDefault="00F51A20" w:rsidP="00934A92">
      <w:pPr>
        <w:pStyle w:val="TableParagraph"/>
        <w:spacing w:line="259" w:lineRule="auto"/>
        <w:ind w:left="278"/>
        <w:jc w:val="both"/>
        <w:rPr>
          <w:rFonts w:ascii="Times New Roman" w:hAnsi="Times New Roman" w:cs="Times New Roman"/>
          <w:b/>
          <w:bCs/>
          <w:iCs/>
          <w:sz w:val="24"/>
          <w:szCs w:val="24"/>
        </w:rPr>
      </w:pPr>
      <w:r>
        <w:rPr>
          <w:rFonts w:ascii="Times New Roman" w:hAnsi="Times New Roman" w:cs="Times New Roman"/>
          <w:sz w:val="24"/>
          <w:szCs w:val="24"/>
        </w:rPr>
        <w:t>Participants</w:t>
      </w:r>
      <w:r w:rsidR="00641562" w:rsidRPr="00641562">
        <w:rPr>
          <w:rFonts w:ascii="Times New Roman" w:hAnsi="Times New Roman" w:cs="Times New Roman"/>
          <w:sz w:val="24"/>
          <w:szCs w:val="24"/>
        </w:rPr>
        <w:t xml:space="preserve"> may seek approval from the Course Co-ordinator to write on a proposed topic of their choice relating </w:t>
      </w:r>
      <w:r w:rsidR="005E15FA">
        <w:rPr>
          <w:rFonts w:ascii="Times New Roman" w:hAnsi="Times New Roman" w:cs="Times New Roman"/>
          <w:sz w:val="24"/>
          <w:szCs w:val="24"/>
        </w:rPr>
        <w:t xml:space="preserve">to material </w:t>
      </w:r>
      <w:r w:rsidR="00641562" w:rsidRPr="00641562">
        <w:rPr>
          <w:rFonts w:ascii="Times New Roman" w:hAnsi="Times New Roman" w:cs="Times New Roman"/>
          <w:sz w:val="24"/>
          <w:szCs w:val="24"/>
        </w:rPr>
        <w:t xml:space="preserve">covered in this short course.  Approval </w:t>
      </w:r>
      <w:r w:rsidR="00641562" w:rsidRPr="00641562">
        <w:rPr>
          <w:rFonts w:ascii="Times New Roman" w:hAnsi="Times New Roman" w:cs="Times New Roman"/>
          <w:b/>
          <w:bCs/>
          <w:sz w:val="24"/>
          <w:szCs w:val="24"/>
          <w:u w:val="single"/>
        </w:rPr>
        <w:t>must</w:t>
      </w:r>
      <w:r w:rsidR="00641562" w:rsidRPr="00641562">
        <w:rPr>
          <w:rFonts w:ascii="Times New Roman" w:hAnsi="Times New Roman" w:cs="Times New Roman"/>
          <w:b/>
          <w:bCs/>
          <w:sz w:val="24"/>
          <w:szCs w:val="24"/>
        </w:rPr>
        <w:t xml:space="preserve"> </w:t>
      </w:r>
      <w:r w:rsidR="00641562" w:rsidRPr="00641562">
        <w:rPr>
          <w:rFonts w:ascii="Times New Roman" w:hAnsi="Times New Roman" w:cs="Times New Roman"/>
          <w:sz w:val="24"/>
          <w:szCs w:val="24"/>
        </w:rPr>
        <w:t xml:space="preserve">be sought from Áine Ryall </w:t>
      </w:r>
      <w:r w:rsidR="00641562" w:rsidRPr="00641562">
        <w:rPr>
          <w:rFonts w:ascii="Times New Roman" w:hAnsi="Times New Roman" w:cs="Times New Roman"/>
          <w:b/>
          <w:bCs/>
          <w:sz w:val="24"/>
          <w:szCs w:val="24"/>
          <w:u w:val="single"/>
        </w:rPr>
        <w:t>in advance</w:t>
      </w:r>
      <w:r w:rsidR="00641562" w:rsidRPr="00641562">
        <w:rPr>
          <w:rFonts w:ascii="Times New Roman" w:hAnsi="Times New Roman" w:cs="Times New Roman"/>
          <w:sz w:val="24"/>
          <w:szCs w:val="24"/>
        </w:rPr>
        <w:t xml:space="preserve"> by email</w:t>
      </w:r>
      <w:r w:rsidR="003E0E45">
        <w:rPr>
          <w:rFonts w:ascii="Times New Roman" w:hAnsi="Times New Roman" w:cs="Times New Roman"/>
          <w:sz w:val="24"/>
          <w:szCs w:val="24"/>
        </w:rPr>
        <w:t>.</w:t>
      </w:r>
    </w:p>
    <w:p w14:paraId="715573D1" w14:textId="77777777" w:rsidR="00934A92" w:rsidRDefault="00934A92" w:rsidP="00934A92">
      <w:pPr>
        <w:pStyle w:val="TableParagraph"/>
        <w:spacing w:line="259" w:lineRule="auto"/>
        <w:ind w:left="278"/>
        <w:jc w:val="both"/>
        <w:rPr>
          <w:rFonts w:ascii="Times New Roman" w:hAnsi="Times New Roman" w:cs="Times New Roman"/>
          <w:b/>
          <w:bCs/>
          <w:iCs/>
          <w:sz w:val="24"/>
          <w:szCs w:val="24"/>
        </w:rPr>
      </w:pPr>
    </w:p>
    <w:p w14:paraId="6A52440E" w14:textId="46E12933" w:rsidR="00641562" w:rsidRDefault="00641562" w:rsidP="00934A92">
      <w:pPr>
        <w:pStyle w:val="TableParagraph"/>
        <w:spacing w:line="259" w:lineRule="auto"/>
        <w:ind w:left="278"/>
        <w:jc w:val="both"/>
        <w:rPr>
          <w:rFonts w:ascii="Times New Roman" w:hAnsi="Times New Roman" w:cs="Times New Roman"/>
          <w:b/>
          <w:bCs/>
          <w:iCs/>
          <w:sz w:val="24"/>
          <w:szCs w:val="24"/>
        </w:rPr>
      </w:pPr>
      <w:r w:rsidRPr="00641562">
        <w:rPr>
          <w:rFonts w:ascii="Times New Roman" w:hAnsi="Times New Roman" w:cs="Times New Roman"/>
          <w:b/>
          <w:bCs/>
          <w:iCs/>
          <w:sz w:val="24"/>
          <w:szCs w:val="24"/>
        </w:rPr>
        <w:t>Applications for approval of a proposed topic will be accepted up to 5pm on 15 January 2021 only.</w:t>
      </w:r>
    </w:p>
    <w:p w14:paraId="46F65521" w14:textId="77777777" w:rsidR="003E0E45" w:rsidRPr="00641562" w:rsidRDefault="003E0E45" w:rsidP="00934A92">
      <w:pPr>
        <w:pStyle w:val="TableParagraph"/>
        <w:spacing w:line="259" w:lineRule="auto"/>
        <w:ind w:left="278"/>
        <w:jc w:val="both"/>
        <w:rPr>
          <w:rFonts w:ascii="Times New Roman" w:hAnsi="Times New Roman" w:cs="Times New Roman"/>
          <w:b/>
          <w:bCs/>
          <w:iCs/>
          <w:sz w:val="24"/>
          <w:szCs w:val="24"/>
        </w:rPr>
      </w:pPr>
    </w:p>
    <w:p w14:paraId="1EE6E230" w14:textId="4538ACD5" w:rsidR="00A7695D" w:rsidRDefault="00A7695D" w:rsidP="00934A92">
      <w:pPr>
        <w:pStyle w:val="TableParagraph"/>
        <w:spacing w:line="259" w:lineRule="auto"/>
        <w:ind w:left="278"/>
        <w:jc w:val="both"/>
        <w:rPr>
          <w:rFonts w:ascii="Times New Roman" w:hAnsi="Times New Roman" w:cs="Times New Roman"/>
          <w:b/>
          <w:bCs/>
          <w:iCs/>
          <w:sz w:val="24"/>
          <w:szCs w:val="24"/>
        </w:rPr>
      </w:pPr>
      <w:r>
        <w:rPr>
          <w:rFonts w:ascii="Times New Roman" w:hAnsi="Times New Roman" w:cs="Times New Roman"/>
          <w:b/>
          <w:bCs/>
          <w:iCs/>
          <w:sz w:val="24"/>
          <w:szCs w:val="24"/>
        </w:rPr>
        <w:t>Word court / time limit is strict</w:t>
      </w:r>
    </w:p>
    <w:p w14:paraId="3B99C639" w14:textId="77777777" w:rsidR="00A7695D" w:rsidRDefault="00A7695D" w:rsidP="00934A92">
      <w:pPr>
        <w:pStyle w:val="TableParagraph"/>
        <w:spacing w:line="259" w:lineRule="auto"/>
        <w:ind w:left="278"/>
        <w:jc w:val="both"/>
        <w:rPr>
          <w:rFonts w:ascii="Times New Roman" w:hAnsi="Times New Roman" w:cs="Times New Roman"/>
          <w:b/>
          <w:bCs/>
          <w:iCs/>
          <w:sz w:val="24"/>
          <w:szCs w:val="24"/>
        </w:rPr>
      </w:pPr>
    </w:p>
    <w:p w14:paraId="4F870C4A" w14:textId="76490964" w:rsidR="005D0C05" w:rsidRPr="00641562" w:rsidRDefault="00EC6E40" w:rsidP="00934A92">
      <w:pPr>
        <w:ind w:firstLine="278"/>
        <w:jc w:val="both"/>
        <w:rPr>
          <w:rFonts w:ascii="Times New Roman" w:hAnsi="Times New Roman" w:cs="Times New Roman"/>
          <w:b/>
          <w:bCs/>
          <w:sz w:val="24"/>
          <w:szCs w:val="24"/>
        </w:rPr>
      </w:pPr>
      <w:r w:rsidRPr="00641562">
        <w:rPr>
          <w:rFonts w:ascii="Times New Roman" w:hAnsi="Times New Roman" w:cs="Times New Roman"/>
          <w:b/>
          <w:bCs/>
          <w:sz w:val="24"/>
          <w:szCs w:val="24"/>
        </w:rPr>
        <w:t>Deadline for submission of assessment</w:t>
      </w:r>
    </w:p>
    <w:p w14:paraId="1BA5A7B1" w14:textId="77777777" w:rsidR="00934A92" w:rsidRDefault="00EC6E40" w:rsidP="00934A92">
      <w:pPr>
        <w:ind w:left="278"/>
        <w:jc w:val="both"/>
        <w:rPr>
          <w:rFonts w:ascii="Times New Roman" w:hAnsi="Times New Roman" w:cs="Times New Roman"/>
          <w:sz w:val="24"/>
          <w:szCs w:val="24"/>
        </w:rPr>
      </w:pPr>
      <w:r w:rsidRPr="00641562">
        <w:rPr>
          <w:rFonts w:ascii="Times New Roman" w:hAnsi="Times New Roman" w:cs="Times New Roman"/>
          <w:sz w:val="24"/>
          <w:szCs w:val="24"/>
        </w:rPr>
        <w:t xml:space="preserve">In order to ensure that the assessment for this short course does not interfere with the assessment in the modules that you are studying in Semester 1, the deadline for submission of the assessment will be </w:t>
      </w:r>
      <w:r w:rsidRPr="00641562">
        <w:rPr>
          <w:rFonts w:ascii="Times New Roman" w:hAnsi="Times New Roman" w:cs="Times New Roman"/>
          <w:b/>
          <w:bCs/>
          <w:sz w:val="24"/>
          <w:szCs w:val="24"/>
        </w:rPr>
        <w:t>Friday, 29 January 2021, 5pm</w:t>
      </w:r>
      <w:r w:rsidRPr="00641562">
        <w:rPr>
          <w:rFonts w:ascii="Times New Roman" w:hAnsi="Times New Roman" w:cs="Times New Roman"/>
          <w:sz w:val="24"/>
          <w:szCs w:val="24"/>
        </w:rPr>
        <w:t xml:space="preserve">.  </w:t>
      </w:r>
    </w:p>
    <w:p w14:paraId="13005A95" w14:textId="161234CF" w:rsidR="00EC6E40" w:rsidRDefault="00EC6E40" w:rsidP="00934A92">
      <w:pPr>
        <w:ind w:left="278"/>
        <w:jc w:val="both"/>
        <w:rPr>
          <w:rFonts w:ascii="Times New Roman" w:hAnsi="Times New Roman" w:cs="Times New Roman"/>
          <w:sz w:val="24"/>
          <w:szCs w:val="24"/>
        </w:rPr>
      </w:pPr>
      <w:r w:rsidRPr="00641562">
        <w:rPr>
          <w:rFonts w:ascii="Times New Roman" w:hAnsi="Times New Roman" w:cs="Times New Roman"/>
          <w:sz w:val="24"/>
          <w:szCs w:val="24"/>
        </w:rPr>
        <w:t xml:space="preserve">Submission will be via Canvas. </w:t>
      </w:r>
    </w:p>
    <w:p w14:paraId="5380B40D" w14:textId="0B88422C" w:rsidR="00AB38F2" w:rsidRDefault="00AB38F2" w:rsidP="00934A92">
      <w:pPr>
        <w:ind w:left="278"/>
        <w:jc w:val="both"/>
        <w:rPr>
          <w:rFonts w:ascii="Times New Roman" w:hAnsi="Times New Roman" w:cs="Times New Roman"/>
          <w:sz w:val="24"/>
          <w:szCs w:val="24"/>
        </w:rPr>
      </w:pPr>
    </w:p>
    <w:p w14:paraId="055F5799" w14:textId="77777777" w:rsidR="00AB38F2" w:rsidRPr="00641562" w:rsidRDefault="00AB38F2" w:rsidP="00934A92">
      <w:pPr>
        <w:ind w:left="278"/>
        <w:jc w:val="both"/>
        <w:rPr>
          <w:rFonts w:ascii="Times New Roman" w:hAnsi="Times New Roman" w:cs="Times New Roman"/>
          <w:sz w:val="24"/>
          <w:szCs w:val="24"/>
        </w:rPr>
      </w:pPr>
    </w:p>
    <w:p w14:paraId="4A48F8C1" w14:textId="42CED619" w:rsidR="00EC6E40" w:rsidRDefault="00EC6E40" w:rsidP="00934A92">
      <w:pPr>
        <w:jc w:val="both"/>
        <w:rPr>
          <w:rFonts w:ascii="Times New Roman" w:hAnsi="Times New Roman" w:cs="Times New Roman"/>
          <w:sz w:val="24"/>
          <w:szCs w:val="24"/>
        </w:rPr>
      </w:pPr>
    </w:p>
    <w:p w14:paraId="24383A2F" w14:textId="77777777" w:rsidR="0002459E" w:rsidRPr="0002459E" w:rsidRDefault="0002459E" w:rsidP="00934A92">
      <w:pPr>
        <w:ind w:firstLine="278"/>
        <w:jc w:val="both"/>
        <w:rPr>
          <w:rFonts w:ascii="Times New Roman" w:hAnsi="Times New Roman" w:cs="Times New Roman"/>
          <w:b/>
          <w:bCs/>
          <w:sz w:val="24"/>
          <w:szCs w:val="24"/>
        </w:rPr>
      </w:pPr>
      <w:r w:rsidRPr="0002459E">
        <w:rPr>
          <w:rFonts w:ascii="Times New Roman" w:hAnsi="Times New Roman" w:cs="Times New Roman"/>
          <w:b/>
          <w:bCs/>
          <w:sz w:val="24"/>
          <w:szCs w:val="24"/>
        </w:rPr>
        <w:lastRenderedPageBreak/>
        <w:t>General points to keep in mind if preparing a report</w:t>
      </w:r>
    </w:p>
    <w:p w14:paraId="1AE666F6" w14:textId="20D9F5AC" w:rsidR="0002459E" w:rsidRPr="0002459E" w:rsidRDefault="0002459E" w:rsidP="00934A92">
      <w:pPr>
        <w:pStyle w:val="ListParagraph"/>
        <w:numPr>
          <w:ilvl w:val="0"/>
          <w:numId w:val="6"/>
        </w:numPr>
        <w:spacing w:after="200" w:line="252" w:lineRule="auto"/>
        <w:jc w:val="both"/>
        <w:rPr>
          <w:rFonts w:ascii="Times New Roman" w:hAnsi="Times New Roman" w:cs="Times New Roman"/>
          <w:sz w:val="24"/>
          <w:szCs w:val="24"/>
        </w:rPr>
      </w:pPr>
      <w:r>
        <w:rPr>
          <w:rFonts w:ascii="Times New Roman" w:hAnsi="Times New Roman" w:cs="Times New Roman"/>
          <w:sz w:val="24"/>
          <w:szCs w:val="24"/>
        </w:rPr>
        <w:t xml:space="preserve">Reports </w:t>
      </w:r>
      <w:r w:rsidRPr="0002459E">
        <w:rPr>
          <w:rFonts w:ascii="Times New Roman" w:hAnsi="Times New Roman" w:cs="Times New Roman"/>
          <w:sz w:val="24"/>
          <w:szCs w:val="24"/>
        </w:rPr>
        <w:t>should have a clear structure including an Introduction and Conclusion. Use headings and/or sub-headings as appropriate.</w:t>
      </w:r>
    </w:p>
    <w:p w14:paraId="1408BCF8" w14:textId="77777777" w:rsidR="0002459E" w:rsidRPr="0002459E" w:rsidRDefault="0002459E" w:rsidP="00934A92">
      <w:pPr>
        <w:pStyle w:val="ListParagraph"/>
        <w:numPr>
          <w:ilvl w:val="0"/>
          <w:numId w:val="6"/>
        </w:numPr>
        <w:spacing w:after="200" w:line="252" w:lineRule="auto"/>
        <w:jc w:val="both"/>
        <w:rPr>
          <w:rFonts w:ascii="Times New Roman" w:hAnsi="Times New Roman" w:cs="Times New Roman"/>
          <w:sz w:val="24"/>
          <w:szCs w:val="24"/>
        </w:rPr>
      </w:pPr>
      <w:r w:rsidRPr="0002459E">
        <w:rPr>
          <w:rFonts w:ascii="Times New Roman" w:hAnsi="Times New Roman" w:cs="Times New Roman"/>
          <w:sz w:val="24"/>
          <w:szCs w:val="24"/>
        </w:rPr>
        <w:t>Spelling, grammar and syntax are important elements of good writing.</w:t>
      </w:r>
    </w:p>
    <w:p w14:paraId="2E462227" w14:textId="253A4848" w:rsidR="0002459E" w:rsidRPr="0002459E" w:rsidRDefault="0002459E" w:rsidP="00934A92">
      <w:pPr>
        <w:pStyle w:val="ListParagraph"/>
        <w:numPr>
          <w:ilvl w:val="0"/>
          <w:numId w:val="6"/>
        </w:numPr>
        <w:spacing w:after="200" w:line="252" w:lineRule="auto"/>
        <w:jc w:val="both"/>
        <w:rPr>
          <w:rFonts w:ascii="Times New Roman" w:hAnsi="Times New Roman" w:cs="Times New Roman"/>
          <w:sz w:val="24"/>
          <w:szCs w:val="24"/>
        </w:rPr>
      </w:pPr>
      <w:r w:rsidRPr="0002459E">
        <w:rPr>
          <w:rFonts w:ascii="Times New Roman" w:hAnsi="Times New Roman" w:cs="Times New Roman"/>
          <w:sz w:val="24"/>
          <w:szCs w:val="24"/>
        </w:rPr>
        <w:t xml:space="preserve">Redrafting and refining </w:t>
      </w:r>
      <w:r w:rsidR="00934A92">
        <w:rPr>
          <w:rFonts w:ascii="Times New Roman" w:hAnsi="Times New Roman" w:cs="Times New Roman"/>
          <w:sz w:val="24"/>
          <w:szCs w:val="24"/>
        </w:rPr>
        <w:t>are</w:t>
      </w:r>
      <w:r w:rsidRPr="0002459E">
        <w:rPr>
          <w:rFonts w:ascii="Times New Roman" w:hAnsi="Times New Roman" w:cs="Times New Roman"/>
          <w:sz w:val="24"/>
          <w:szCs w:val="24"/>
        </w:rPr>
        <w:t xml:space="preserve"> vital aspect</w:t>
      </w:r>
      <w:r w:rsidR="00934A92">
        <w:rPr>
          <w:rFonts w:ascii="Times New Roman" w:hAnsi="Times New Roman" w:cs="Times New Roman"/>
          <w:sz w:val="24"/>
          <w:szCs w:val="24"/>
        </w:rPr>
        <w:t>s</w:t>
      </w:r>
      <w:r w:rsidRPr="0002459E">
        <w:rPr>
          <w:rFonts w:ascii="Times New Roman" w:hAnsi="Times New Roman" w:cs="Times New Roman"/>
          <w:sz w:val="24"/>
          <w:szCs w:val="24"/>
        </w:rPr>
        <w:t xml:space="preserve"> of good writing and it is important not to submit a first draft of a </w:t>
      </w:r>
      <w:r>
        <w:rPr>
          <w:rFonts w:ascii="Times New Roman" w:hAnsi="Times New Roman" w:cs="Times New Roman"/>
          <w:sz w:val="24"/>
          <w:szCs w:val="24"/>
        </w:rPr>
        <w:t>report</w:t>
      </w:r>
      <w:r w:rsidRPr="0002459E">
        <w:rPr>
          <w:rFonts w:ascii="Times New Roman" w:hAnsi="Times New Roman" w:cs="Times New Roman"/>
          <w:sz w:val="24"/>
          <w:szCs w:val="24"/>
        </w:rPr>
        <w:t>.</w:t>
      </w:r>
    </w:p>
    <w:p w14:paraId="304F0755" w14:textId="77777777" w:rsidR="0002459E" w:rsidRPr="0002459E" w:rsidRDefault="0002459E" w:rsidP="00934A92">
      <w:pPr>
        <w:jc w:val="both"/>
        <w:rPr>
          <w:rFonts w:ascii="Times New Roman" w:hAnsi="Times New Roman" w:cs="Times New Roman"/>
          <w:b/>
          <w:bCs/>
          <w:sz w:val="24"/>
          <w:szCs w:val="24"/>
        </w:rPr>
      </w:pPr>
    </w:p>
    <w:p w14:paraId="62D91760" w14:textId="77777777" w:rsidR="0002459E" w:rsidRPr="0002459E" w:rsidRDefault="0002459E" w:rsidP="00934A92">
      <w:pPr>
        <w:ind w:firstLine="240"/>
        <w:jc w:val="both"/>
        <w:rPr>
          <w:rFonts w:ascii="Times New Roman" w:hAnsi="Times New Roman" w:cs="Times New Roman"/>
          <w:b/>
          <w:sz w:val="24"/>
          <w:szCs w:val="24"/>
        </w:rPr>
      </w:pPr>
      <w:r w:rsidRPr="0002459E">
        <w:rPr>
          <w:rFonts w:ascii="Times New Roman" w:hAnsi="Times New Roman" w:cs="Times New Roman"/>
          <w:b/>
          <w:sz w:val="24"/>
          <w:szCs w:val="24"/>
        </w:rPr>
        <w:t>Recommended approach to preparing your report or video</w:t>
      </w:r>
    </w:p>
    <w:p w14:paraId="0E87C96F" w14:textId="7BCDBFE5" w:rsidR="0002459E" w:rsidRPr="0002459E" w:rsidRDefault="0002459E" w:rsidP="00934A92">
      <w:pPr>
        <w:numPr>
          <w:ilvl w:val="0"/>
          <w:numId w:val="7"/>
        </w:numPr>
        <w:spacing w:after="0" w:line="240" w:lineRule="auto"/>
        <w:jc w:val="both"/>
        <w:rPr>
          <w:rFonts w:ascii="Times New Roman" w:hAnsi="Times New Roman" w:cs="Times New Roman"/>
          <w:sz w:val="24"/>
          <w:szCs w:val="24"/>
        </w:rPr>
      </w:pPr>
      <w:r w:rsidRPr="0002459E">
        <w:rPr>
          <w:rFonts w:ascii="Times New Roman" w:hAnsi="Times New Roman" w:cs="Times New Roman"/>
          <w:sz w:val="24"/>
          <w:szCs w:val="24"/>
        </w:rPr>
        <w:t>Demonstrate good powers of synthesising material.  You cannot cover everything</w:t>
      </w:r>
      <w:r w:rsidR="00F51A20">
        <w:rPr>
          <w:rFonts w:ascii="Times New Roman" w:hAnsi="Times New Roman" w:cs="Times New Roman"/>
          <w:sz w:val="24"/>
          <w:szCs w:val="24"/>
        </w:rPr>
        <w:t>,</w:t>
      </w:r>
      <w:r w:rsidRPr="0002459E">
        <w:rPr>
          <w:rFonts w:ascii="Times New Roman" w:hAnsi="Times New Roman" w:cs="Times New Roman"/>
          <w:sz w:val="24"/>
          <w:szCs w:val="24"/>
        </w:rPr>
        <w:t xml:space="preserve"> so you will have to be selective</w:t>
      </w:r>
      <w:r w:rsidR="00F51A20">
        <w:rPr>
          <w:rFonts w:ascii="Times New Roman" w:hAnsi="Times New Roman" w:cs="Times New Roman"/>
          <w:sz w:val="24"/>
          <w:szCs w:val="24"/>
        </w:rPr>
        <w:t xml:space="preserve"> and tailor the content of your report/video to the word count/time limit</w:t>
      </w:r>
      <w:r w:rsidRPr="0002459E">
        <w:rPr>
          <w:rFonts w:ascii="Times New Roman" w:hAnsi="Times New Roman" w:cs="Times New Roman"/>
          <w:sz w:val="24"/>
          <w:szCs w:val="24"/>
        </w:rPr>
        <w:t xml:space="preserve">.  </w:t>
      </w:r>
    </w:p>
    <w:p w14:paraId="0A476837" w14:textId="77777777" w:rsidR="0002459E" w:rsidRPr="0002459E" w:rsidRDefault="0002459E" w:rsidP="00934A92">
      <w:pPr>
        <w:numPr>
          <w:ilvl w:val="0"/>
          <w:numId w:val="7"/>
        </w:numPr>
        <w:spacing w:after="0" w:line="240" w:lineRule="auto"/>
        <w:jc w:val="both"/>
        <w:rPr>
          <w:rFonts w:ascii="Times New Roman" w:hAnsi="Times New Roman" w:cs="Times New Roman"/>
          <w:sz w:val="24"/>
          <w:szCs w:val="24"/>
        </w:rPr>
      </w:pPr>
      <w:r w:rsidRPr="0002459E">
        <w:rPr>
          <w:rFonts w:ascii="Times New Roman" w:hAnsi="Times New Roman" w:cs="Times New Roman"/>
          <w:sz w:val="24"/>
          <w:szCs w:val="24"/>
        </w:rPr>
        <w:t xml:space="preserve">Demonstrate that you have read and understood the relevant material. </w:t>
      </w:r>
    </w:p>
    <w:p w14:paraId="7075C4FE" w14:textId="77777777" w:rsidR="0002459E" w:rsidRPr="0002459E" w:rsidRDefault="0002459E" w:rsidP="00934A92">
      <w:pPr>
        <w:numPr>
          <w:ilvl w:val="0"/>
          <w:numId w:val="7"/>
        </w:numPr>
        <w:spacing w:after="0" w:line="240" w:lineRule="auto"/>
        <w:jc w:val="both"/>
        <w:rPr>
          <w:rFonts w:ascii="Times New Roman" w:hAnsi="Times New Roman" w:cs="Times New Roman"/>
          <w:sz w:val="24"/>
          <w:szCs w:val="24"/>
        </w:rPr>
      </w:pPr>
      <w:r w:rsidRPr="0002459E">
        <w:rPr>
          <w:rFonts w:ascii="Times New Roman" w:hAnsi="Times New Roman" w:cs="Times New Roman"/>
          <w:sz w:val="24"/>
          <w:szCs w:val="24"/>
        </w:rPr>
        <w:t xml:space="preserve">Distil your research into the word limit (report) or time limit (video).  </w:t>
      </w:r>
    </w:p>
    <w:p w14:paraId="71133B42" w14:textId="4C1CC1F5" w:rsidR="0002459E" w:rsidRDefault="0002459E" w:rsidP="00934A92">
      <w:pPr>
        <w:numPr>
          <w:ilvl w:val="0"/>
          <w:numId w:val="7"/>
        </w:numPr>
        <w:spacing w:after="0" w:line="240" w:lineRule="auto"/>
        <w:jc w:val="both"/>
        <w:rPr>
          <w:rFonts w:ascii="Times New Roman" w:hAnsi="Times New Roman" w:cs="Times New Roman"/>
          <w:sz w:val="24"/>
          <w:szCs w:val="24"/>
        </w:rPr>
      </w:pPr>
      <w:r w:rsidRPr="0002459E">
        <w:rPr>
          <w:rFonts w:ascii="Times New Roman" w:hAnsi="Times New Roman" w:cs="Times New Roman"/>
          <w:sz w:val="24"/>
          <w:szCs w:val="24"/>
        </w:rPr>
        <w:t>Analyse the material and draw your own conclusions.</w:t>
      </w:r>
    </w:p>
    <w:p w14:paraId="54D57B2C" w14:textId="77777777" w:rsidR="0002459E" w:rsidRPr="0002459E" w:rsidRDefault="0002459E" w:rsidP="00934A92">
      <w:pPr>
        <w:pStyle w:val="ListParagraph"/>
        <w:numPr>
          <w:ilvl w:val="0"/>
          <w:numId w:val="7"/>
        </w:numPr>
        <w:spacing w:after="200" w:line="252" w:lineRule="auto"/>
        <w:jc w:val="both"/>
        <w:rPr>
          <w:rFonts w:ascii="Times New Roman" w:hAnsi="Times New Roman" w:cs="Times New Roman"/>
          <w:sz w:val="24"/>
          <w:szCs w:val="24"/>
        </w:rPr>
      </w:pPr>
      <w:r w:rsidRPr="0002459E">
        <w:rPr>
          <w:rFonts w:ascii="Times New Roman" w:hAnsi="Times New Roman" w:cs="Times New Roman"/>
          <w:sz w:val="24"/>
          <w:szCs w:val="24"/>
        </w:rPr>
        <w:t>Avoid using emotive language.</w:t>
      </w:r>
    </w:p>
    <w:p w14:paraId="0649B5F0" w14:textId="77777777" w:rsidR="0002459E" w:rsidRPr="0002459E" w:rsidRDefault="0002459E" w:rsidP="00934A92">
      <w:pPr>
        <w:spacing w:after="0" w:line="240" w:lineRule="auto"/>
        <w:ind w:left="240"/>
        <w:jc w:val="both"/>
        <w:rPr>
          <w:rFonts w:ascii="Times New Roman" w:hAnsi="Times New Roman" w:cs="Times New Roman"/>
          <w:sz w:val="24"/>
          <w:szCs w:val="24"/>
        </w:rPr>
      </w:pPr>
    </w:p>
    <w:p w14:paraId="44B5F18C" w14:textId="77777777" w:rsidR="00EC6E40" w:rsidRPr="0002459E" w:rsidRDefault="00EC6E40" w:rsidP="00934A92">
      <w:pPr>
        <w:jc w:val="both"/>
        <w:rPr>
          <w:rFonts w:ascii="Times New Roman" w:hAnsi="Times New Roman" w:cs="Times New Roman"/>
          <w:sz w:val="24"/>
          <w:szCs w:val="24"/>
        </w:rPr>
      </w:pPr>
    </w:p>
    <w:sectPr w:rsidR="00EC6E40" w:rsidRPr="0002459E">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DA2CF6" w14:textId="77777777" w:rsidR="00FC5170" w:rsidRDefault="00FC5170" w:rsidP="00EC6E40">
      <w:pPr>
        <w:spacing w:after="0" w:line="240" w:lineRule="auto"/>
      </w:pPr>
      <w:r>
        <w:separator/>
      </w:r>
    </w:p>
  </w:endnote>
  <w:endnote w:type="continuationSeparator" w:id="0">
    <w:p w14:paraId="19DD2101" w14:textId="77777777" w:rsidR="00FC5170" w:rsidRDefault="00FC5170" w:rsidP="00EC6E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61268685"/>
      <w:docPartObj>
        <w:docPartGallery w:val="Page Numbers (Bottom of Page)"/>
        <w:docPartUnique/>
      </w:docPartObj>
    </w:sdtPr>
    <w:sdtEndPr>
      <w:rPr>
        <w:noProof/>
      </w:rPr>
    </w:sdtEndPr>
    <w:sdtContent>
      <w:p w14:paraId="59B6145F" w14:textId="41C3F94F" w:rsidR="001B5C95" w:rsidRDefault="001B5C9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BFFF666" w14:textId="77777777" w:rsidR="001B5C95" w:rsidRDefault="001B5C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BCD771" w14:textId="77777777" w:rsidR="00FC5170" w:rsidRDefault="00FC5170" w:rsidP="00EC6E40">
      <w:pPr>
        <w:spacing w:after="0" w:line="240" w:lineRule="auto"/>
      </w:pPr>
      <w:r>
        <w:separator/>
      </w:r>
    </w:p>
  </w:footnote>
  <w:footnote w:type="continuationSeparator" w:id="0">
    <w:p w14:paraId="4294B9DB" w14:textId="77777777" w:rsidR="00FC5170" w:rsidRDefault="00FC5170" w:rsidP="00EC6E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A470C6"/>
    <w:multiLevelType w:val="hybridMultilevel"/>
    <w:tmpl w:val="17E4D2F6"/>
    <w:lvl w:ilvl="0" w:tplc="E2A6C006">
      <w:numFmt w:val="bullet"/>
      <w:lvlText w:val=""/>
      <w:lvlJc w:val="left"/>
      <w:pPr>
        <w:tabs>
          <w:tab w:val="num" w:pos="600"/>
        </w:tabs>
        <w:ind w:left="600" w:hanging="360"/>
      </w:pPr>
      <w:rPr>
        <w:rFonts w:ascii="Symbol" w:eastAsia="Times New Roman" w:hAnsi="Symbol" w:cs="Times New Roman" w:hint="default"/>
      </w:rPr>
    </w:lvl>
    <w:lvl w:ilvl="1" w:tplc="08090003" w:tentative="1">
      <w:start w:val="1"/>
      <w:numFmt w:val="bullet"/>
      <w:lvlText w:val="o"/>
      <w:lvlJc w:val="left"/>
      <w:pPr>
        <w:tabs>
          <w:tab w:val="num" w:pos="1320"/>
        </w:tabs>
        <w:ind w:left="1320" w:hanging="360"/>
      </w:pPr>
      <w:rPr>
        <w:rFonts w:ascii="Courier New" w:hAnsi="Courier New" w:cs="Courier New" w:hint="default"/>
      </w:rPr>
    </w:lvl>
    <w:lvl w:ilvl="2" w:tplc="08090005" w:tentative="1">
      <w:start w:val="1"/>
      <w:numFmt w:val="bullet"/>
      <w:lvlText w:val=""/>
      <w:lvlJc w:val="left"/>
      <w:pPr>
        <w:tabs>
          <w:tab w:val="num" w:pos="2040"/>
        </w:tabs>
        <w:ind w:left="2040" w:hanging="360"/>
      </w:pPr>
      <w:rPr>
        <w:rFonts w:ascii="Wingdings" w:hAnsi="Wingdings" w:hint="default"/>
      </w:rPr>
    </w:lvl>
    <w:lvl w:ilvl="3" w:tplc="08090001" w:tentative="1">
      <w:start w:val="1"/>
      <w:numFmt w:val="bullet"/>
      <w:lvlText w:val=""/>
      <w:lvlJc w:val="left"/>
      <w:pPr>
        <w:tabs>
          <w:tab w:val="num" w:pos="2760"/>
        </w:tabs>
        <w:ind w:left="2760" w:hanging="360"/>
      </w:pPr>
      <w:rPr>
        <w:rFonts w:ascii="Symbol" w:hAnsi="Symbol" w:hint="default"/>
      </w:rPr>
    </w:lvl>
    <w:lvl w:ilvl="4" w:tplc="08090003" w:tentative="1">
      <w:start w:val="1"/>
      <w:numFmt w:val="bullet"/>
      <w:lvlText w:val="o"/>
      <w:lvlJc w:val="left"/>
      <w:pPr>
        <w:tabs>
          <w:tab w:val="num" w:pos="3480"/>
        </w:tabs>
        <w:ind w:left="3480" w:hanging="360"/>
      </w:pPr>
      <w:rPr>
        <w:rFonts w:ascii="Courier New" w:hAnsi="Courier New" w:cs="Courier New" w:hint="default"/>
      </w:rPr>
    </w:lvl>
    <w:lvl w:ilvl="5" w:tplc="08090005" w:tentative="1">
      <w:start w:val="1"/>
      <w:numFmt w:val="bullet"/>
      <w:lvlText w:val=""/>
      <w:lvlJc w:val="left"/>
      <w:pPr>
        <w:tabs>
          <w:tab w:val="num" w:pos="4200"/>
        </w:tabs>
        <w:ind w:left="4200" w:hanging="360"/>
      </w:pPr>
      <w:rPr>
        <w:rFonts w:ascii="Wingdings" w:hAnsi="Wingdings" w:hint="default"/>
      </w:rPr>
    </w:lvl>
    <w:lvl w:ilvl="6" w:tplc="08090001" w:tentative="1">
      <w:start w:val="1"/>
      <w:numFmt w:val="bullet"/>
      <w:lvlText w:val=""/>
      <w:lvlJc w:val="left"/>
      <w:pPr>
        <w:tabs>
          <w:tab w:val="num" w:pos="4920"/>
        </w:tabs>
        <w:ind w:left="4920" w:hanging="360"/>
      </w:pPr>
      <w:rPr>
        <w:rFonts w:ascii="Symbol" w:hAnsi="Symbol" w:hint="default"/>
      </w:rPr>
    </w:lvl>
    <w:lvl w:ilvl="7" w:tplc="08090003" w:tentative="1">
      <w:start w:val="1"/>
      <w:numFmt w:val="bullet"/>
      <w:lvlText w:val="o"/>
      <w:lvlJc w:val="left"/>
      <w:pPr>
        <w:tabs>
          <w:tab w:val="num" w:pos="5640"/>
        </w:tabs>
        <w:ind w:left="5640" w:hanging="360"/>
      </w:pPr>
      <w:rPr>
        <w:rFonts w:ascii="Courier New" w:hAnsi="Courier New" w:cs="Courier New" w:hint="default"/>
      </w:rPr>
    </w:lvl>
    <w:lvl w:ilvl="8" w:tplc="08090005" w:tentative="1">
      <w:start w:val="1"/>
      <w:numFmt w:val="bullet"/>
      <w:lvlText w:val=""/>
      <w:lvlJc w:val="left"/>
      <w:pPr>
        <w:tabs>
          <w:tab w:val="num" w:pos="6360"/>
        </w:tabs>
        <w:ind w:left="6360" w:hanging="360"/>
      </w:pPr>
      <w:rPr>
        <w:rFonts w:ascii="Wingdings" w:hAnsi="Wingdings" w:hint="default"/>
      </w:rPr>
    </w:lvl>
  </w:abstractNum>
  <w:abstractNum w:abstractNumId="1" w15:restartNumberingAfterBreak="0">
    <w:nsid w:val="0BA7270D"/>
    <w:multiLevelType w:val="hybridMultilevel"/>
    <w:tmpl w:val="5A503D74"/>
    <w:lvl w:ilvl="0" w:tplc="38FA45DC">
      <w:start w:val="1"/>
      <w:numFmt w:val="decimal"/>
      <w:lvlText w:val="%1."/>
      <w:lvlJc w:val="left"/>
      <w:pPr>
        <w:ind w:left="638" w:hanging="360"/>
      </w:pPr>
      <w:rPr>
        <w:rFonts w:hint="default"/>
      </w:rPr>
    </w:lvl>
    <w:lvl w:ilvl="1" w:tplc="18090019" w:tentative="1">
      <w:start w:val="1"/>
      <w:numFmt w:val="lowerLetter"/>
      <w:lvlText w:val="%2."/>
      <w:lvlJc w:val="left"/>
      <w:pPr>
        <w:ind w:left="1358" w:hanging="360"/>
      </w:pPr>
    </w:lvl>
    <w:lvl w:ilvl="2" w:tplc="1809001B" w:tentative="1">
      <w:start w:val="1"/>
      <w:numFmt w:val="lowerRoman"/>
      <w:lvlText w:val="%3."/>
      <w:lvlJc w:val="right"/>
      <w:pPr>
        <w:ind w:left="2078" w:hanging="180"/>
      </w:pPr>
    </w:lvl>
    <w:lvl w:ilvl="3" w:tplc="1809000F" w:tentative="1">
      <w:start w:val="1"/>
      <w:numFmt w:val="decimal"/>
      <w:lvlText w:val="%4."/>
      <w:lvlJc w:val="left"/>
      <w:pPr>
        <w:ind w:left="2798" w:hanging="360"/>
      </w:pPr>
    </w:lvl>
    <w:lvl w:ilvl="4" w:tplc="18090019" w:tentative="1">
      <w:start w:val="1"/>
      <w:numFmt w:val="lowerLetter"/>
      <w:lvlText w:val="%5."/>
      <w:lvlJc w:val="left"/>
      <w:pPr>
        <w:ind w:left="3518" w:hanging="360"/>
      </w:pPr>
    </w:lvl>
    <w:lvl w:ilvl="5" w:tplc="1809001B" w:tentative="1">
      <w:start w:val="1"/>
      <w:numFmt w:val="lowerRoman"/>
      <w:lvlText w:val="%6."/>
      <w:lvlJc w:val="right"/>
      <w:pPr>
        <w:ind w:left="4238" w:hanging="180"/>
      </w:pPr>
    </w:lvl>
    <w:lvl w:ilvl="6" w:tplc="1809000F" w:tentative="1">
      <w:start w:val="1"/>
      <w:numFmt w:val="decimal"/>
      <w:lvlText w:val="%7."/>
      <w:lvlJc w:val="left"/>
      <w:pPr>
        <w:ind w:left="4958" w:hanging="360"/>
      </w:pPr>
    </w:lvl>
    <w:lvl w:ilvl="7" w:tplc="18090019" w:tentative="1">
      <w:start w:val="1"/>
      <w:numFmt w:val="lowerLetter"/>
      <w:lvlText w:val="%8."/>
      <w:lvlJc w:val="left"/>
      <w:pPr>
        <w:ind w:left="5678" w:hanging="360"/>
      </w:pPr>
    </w:lvl>
    <w:lvl w:ilvl="8" w:tplc="1809001B" w:tentative="1">
      <w:start w:val="1"/>
      <w:numFmt w:val="lowerRoman"/>
      <w:lvlText w:val="%9."/>
      <w:lvlJc w:val="right"/>
      <w:pPr>
        <w:ind w:left="6398" w:hanging="180"/>
      </w:pPr>
    </w:lvl>
  </w:abstractNum>
  <w:abstractNum w:abstractNumId="2" w15:restartNumberingAfterBreak="0">
    <w:nsid w:val="22537B64"/>
    <w:multiLevelType w:val="hybridMultilevel"/>
    <w:tmpl w:val="3D9E627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376612D7"/>
    <w:multiLevelType w:val="hybridMultilevel"/>
    <w:tmpl w:val="1DEEBD7A"/>
    <w:lvl w:ilvl="0" w:tplc="5A1C7782">
      <w:start w:val="1"/>
      <w:numFmt w:val="decimal"/>
      <w:lvlText w:val="%1."/>
      <w:lvlJc w:val="left"/>
      <w:pPr>
        <w:ind w:left="638" w:hanging="360"/>
      </w:pPr>
      <w:rPr>
        <w:rFonts w:hint="default"/>
      </w:rPr>
    </w:lvl>
    <w:lvl w:ilvl="1" w:tplc="18090019" w:tentative="1">
      <w:start w:val="1"/>
      <w:numFmt w:val="lowerLetter"/>
      <w:lvlText w:val="%2."/>
      <w:lvlJc w:val="left"/>
      <w:pPr>
        <w:ind w:left="1358" w:hanging="360"/>
      </w:pPr>
    </w:lvl>
    <w:lvl w:ilvl="2" w:tplc="1809001B" w:tentative="1">
      <w:start w:val="1"/>
      <w:numFmt w:val="lowerRoman"/>
      <w:lvlText w:val="%3."/>
      <w:lvlJc w:val="right"/>
      <w:pPr>
        <w:ind w:left="2078" w:hanging="180"/>
      </w:pPr>
    </w:lvl>
    <w:lvl w:ilvl="3" w:tplc="1809000F" w:tentative="1">
      <w:start w:val="1"/>
      <w:numFmt w:val="decimal"/>
      <w:lvlText w:val="%4."/>
      <w:lvlJc w:val="left"/>
      <w:pPr>
        <w:ind w:left="2798" w:hanging="360"/>
      </w:pPr>
    </w:lvl>
    <w:lvl w:ilvl="4" w:tplc="18090019" w:tentative="1">
      <w:start w:val="1"/>
      <w:numFmt w:val="lowerLetter"/>
      <w:lvlText w:val="%5."/>
      <w:lvlJc w:val="left"/>
      <w:pPr>
        <w:ind w:left="3518" w:hanging="360"/>
      </w:pPr>
    </w:lvl>
    <w:lvl w:ilvl="5" w:tplc="1809001B" w:tentative="1">
      <w:start w:val="1"/>
      <w:numFmt w:val="lowerRoman"/>
      <w:lvlText w:val="%6."/>
      <w:lvlJc w:val="right"/>
      <w:pPr>
        <w:ind w:left="4238" w:hanging="180"/>
      </w:pPr>
    </w:lvl>
    <w:lvl w:ilvl="6" w:tplc="1809000F" w:tentative="1">
      <w:start w:val="1"/>
      <w:numFmt w:val="decimal"/>
      <w:lvlText w:val="%7."/>
      <w:lvlJc w:val="left"/>
      <w:pPr>
        <w:ind w:left="4958" w:hanging="360"/>
      </w:pPr>
    </w:lvl>
    <w:lvl w:ilvl="7" w:tplc="18090019" w:tentative="1">
      <w:start w:val="1"/>
      <w:numFmt w:val="lowerLetter"/>
      <w:lvlText w:val="%8."/>
      <w:lvlJc w:val="left"/>
      <w:pPr>
        <w:ind w:left="5678" w:hanging="360"/>
      </w:pPr>
    </w:lvl>
    <w:lvl w:ilvl="8" w:tplc="1809001B" w:tentative="1">
      <w:start w:val="1"/>
      <w:numFmt w:val="lowerRoman"/>
      <w:lvlText w:val="%9."/>
      <w:lvlJc w:val="right"/>
      <w:pPr>
        <w:ind w:left="6398" w:hanging="180"/>
      </w:pPr>
    </w:lvl>
  </w:abstractNum>
  <w:abstractNum w:abstractNumId="4" w15:restartNumberingAfterBreak="0">
    <w:nsid w:val="52DD1F31"/>
    <w:multiLevelType w:val="hybridMultilevel"/>
    <w:tmpl w:val="CEC87AC4"/>
    <w:lvl w:ilvl="0" w:tplc="4BA686B2">
      <w:start w:val="2"/>
      <w:numFmt w:val="bullet"/>
      <w:lvlText w:val="-"/>
      <w:lvlJc w:val="left"/>
      <w:pPr>
        <w:ind w:left="638" w:hanging="360"/>
      </w:pPr>
      <w:rPr>
        <w:rFonts w:ascii="Times New Roman" w:eastAsiaTheme="minorHAnsi" w:hAnsi="Times New Roman" w:cs="Times New Roman" w:hint="default"/>
      </w:rPr>
    </w:lvl>
    <w:lvl w:ilvl="1" w:tplc="18090003" w:tentative="1">
      <w:start w:val="1"/>
      <w:numFmt w:val="bullet"/>
      <w:lvlText w:val="o"/>
      <w:lvlJc w:val="left"/>
      <w:pPr>
        <w:ind w:left="1358" w:hanging="360"/>
      </w:pPr>
      <w:rPr>
        <w:rFonts w:ascii="Courier New" w:hAnsi="Courier New" w:cs="Courier New" w:hint="default"/>
      </w:rPr>
    </w:lvl>
    <w:lvl w:ilvl="2" w:tplc="18090005" w:tentative="1">
      <w:start w:val="1"/>
      <w:numFmt w:val="bullet"/>
      <w:lvlText w:val=""/>
      <w:lvlJc w:val="left"/>
      <w:pPr>
        <w:ind w:left="2078" w:hanging="360"/>
      </w:pPr>
      <w:rPr>
        <w:rFonts w:ascii="Wingdings" w:hAnsi="Wingdings" w:hint="default"/>
      </w:rPr>
    </w:lvl>
    <w:lvl w:ilvl="3" w:tplc="18090001" w:tentative="1">
      <w:start w:val="1"/>
      <w:numFmt w:val="bullet"/>
      <w:lvlText w:val=""/>
      <w:lvlJc w:val="left"/>
      <w:pPr>
        <w:ind w:left="2798" w:hanging="360"/>
      </w:pPr>
      <w:rPr>
        <w:rFonts w:ascii="Symbol" w:hAnsi="Symbol" w:hint="default"/>
      </w:rPr>
    </w:lvl>
    <w:lvl w:ilvl="4" w:tplc="18090003" w:tentative="1">
      <w:start w:val="1"/>
      <w:numFmt w:val="bullet"/>
      <w:lvlText w:val="o"/>
      <w:lvlJc w:val="left"/>
      <w:pPr>
        <w:ind w:left="3518" w:hanging="360"/>
      </w:pPr>
      <w:rPr>
        <w:rFonts w:ascii="Courier New" w:hAnsi="Courier New" w:cs="Courier New" w:hint="default"/>
      </w:rPr>
    </w:lvl>
    <w:lvl w:ilvl="5" w:tplc="18090005" w:tentative="1">
      <w:start w:val="1"/>
      <w:numFmt w:val="bullet"/>
      <w:lvlText w:val=""/>
      <w:lvlJc w:val="left"/>
      <w:pPr>
        <w:ind w:left="4238" w:hanging="360"/>
      </w:pPr>
      <w:rPr>
        <w:rFonts w:ascii="Wingdings" w:hAnsi="Wingdings" w:hint="default"/>
      </w:rPr>
    </w:lvl>
    <w:lvl w:ilvl="6" w:tplc="18090001" w:tentative="1">
      <w:start w:val="1"/>
      <w:numFmt w:val="bullet"/>
      <w:lvlText w:val=""/>
      <w:lvlJc w:val="left"/>
      <w:pPr>
        <w:ind w:left="4958" w:hanging="360"/>
      </w:pPr>
      <w:rPr>
        <w:rFonts w:ascii="Symbol" w:hAnsi="Symbol" w:hint="default"/>
      </w:rPr>
    </w:lvl>
    <w:lvl w:ilvl="7" w:tplc="18090003" w:tentative="1">
      <w:start w:val="1"/>
      <w:numFmt w:val="bullet"/>
      <w:lvlText w:val="o"/>
      <w:lvlJc w:val="left"/>
      <w:pPr>
        <w:ind w:left="5678" w:hanging="360"/>
      </w:pPr>
      <w:rPr>
        <w:rFonts w:ascii="Courier New" w:hAnsi="Courier New" w:cs="Courier New" w:hint="default"/>
      </w:rPr>
    </w:lvl>
    <w:lvl w:ilvl="8" w:tplc="18090005" w:tentative="1">
      <w:start w:val="1"/>
      <w:numFmt w:val="bullet"/>
      <w:lvlText w:val=""/>
      <w:lvlJc w:val="left"/>
      <w:pPr>
        <w:ind w:left="6398" w:hanging="360"/>
      </w:pPr>
      <w:rPr>
        <w:rFonts w:ascii="Wingdings" w:hAnsi="Wingdings" w:hint="default"/>
      </w:rPr>
    </w:lvl>
  </w:abstractNum>
  <w:abstractNum w:abstractNumId="5" w15:restartNumberingAfterBreak="0">
    <w:nsid w:val="5AD86339"/>
    <w:multiLevelType w:val="hybridMultilevel"/>
    <w:tmpl w:val="CCBCD070"/>
    <w:lvl w:ilvl="0" w:tplc="D70C7690">
      <w:start w:val="1"/>
      <w:numFmt w:val="decimal"/>
      <w:lvlText w:val="%1."/>
      <w:lvlJc w:val="left"/>
      <w:pPr>
        <w:ind w:left="638" w:hanging="360"/>
      </w:pPr>
      <w:rPr>
        <w:rFonts w:hint="default"/>
      </w:rPr>
    </w:lvl>
    <w:lvl w:ilvl="1" w:tplc="18090019">
      <w:start w:val="1"/>
      <w:numFmt w:val="lowerLetter"/>
      <w:lvlText w:val="%2."/>
      <w:lvlJc w:val="left"/>
      <w:pPr>
        <w:ind w:left="1358" w:hanging="360"/>
      </w:pPr>
    </w:lvl>
    <w:lvl w:ilvl="2" w:tplc="1809001B" w:tentative="1">
      <w:start w:val="1"/>
      <w:numFmt w:val="lowerRoman"/>
      <w:lvlText w:val="%3."/>
      <w:lvlJc w:val="right"/>
      <w:pPr>
        <w:ind w:left="2078" w:hanging="180"/>
      </w:pPr>
    </w:lvl>
    <w:lvl w:ilvl="3" w:tplc="1809000F" w:tentative="1">
      <w:start w:val="1"/>
      <w:numFmt w:val="decimal"/>
      <w:lvlText w:val="%4."/>
      <w:lvlJc w:val="left"/>
      <w:pPr>
        <w:ind w:left="2798" w:hanging="360"/>
      </w:pPr>
    </w:lvl>
    <w:lvl w:ilvl="4" w:tplc="18090019" w:tentative="1">
      <w:start w:val="1"/>
      <w:numFmt w:val="lowerLetter"/>
      <w:lvlText w:val="%5."/>
      <w:lvlJc w:val="left"/>
      <w:pPr>
        <w:ind w:left="3518" w:hanging="360"/>
      </w:pPr>
    </w:lvl>
    <w:lvl w:ilvl="5" w:tplc="1809001B" w:tentative="1">
      <w:start w:val="1"/>
      <w:numFmt w:val="lowerRoman"/>
      <w:lvlText w:val="%6."/>
      <w:lvlJc w:val="right"/>
      <w:pPr>
        <w:ind w:left="4238" w:hanging="180"/>
      </w:pPr>
    </w:lvl>
    <w:lvl w:ilvl="6" w:tplc="1809000F" w:tentative="1">
      <w:start w:val="1"/>
      <w:numFmt w:val="decimal"/>
      <w:lvlText w:val="%7."/>
      <w:lvlJc w:val="left"/>
      <w:pPr>
        <w:ind w:left="4958" w:hanging="360"/>
      </w:pPr>
    </w:lvl>
    <w:lvl w:ilvl="7" w:tplc="18090019" w:tentative="1">
      <w:start w:val="1"/>
      <w:numFmt w:val="lowerLetter"/>
      <w:lvlText w:val="%8."/>
      <w:lvlJc w:val="left"/>
      <w:pPr>
        <w:ind w:left="5678" w:hanging="360"/>
      </w:pPr>
    </w:lvl>
    <w:lvl w:ilvl="8" w:tplc="1809001B" w:tentative="1">
      <w:start w:val="1"/>
      <w:numFmt w:val="lowerRoman"/>
      <w:lvlText w:val="%9."/>
      <w:lvlJc w:val="right"/>
      <w:pPr>
        <w:ind w:left="6398" w:hanging="180"/>
      </w:pPr>
    </w:lvl>
  </w:abstractNum>
  <w:abstractNum w:abstractNumId="6" w15:restartNumberingAfterBreak="0">
    <w:nsid w:val="5BD24ADC"/>
    <w:multiLevelType w:val="hybridMultilevel"/>
    <w:tmpl w:val="530C46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7BA66558"/>
    <w:multiLevelType w:val="hybridMultilevel"/>
    <w:tmpl w:val="8E1EA9C6"/>
    <w:lvl w:ilvl="0" w:tplc="8266FB68">
      <w:start w:val="1"/>
      <w:numFmt w:val="decimal"/>
      <w:lvlText w:val="%1."/>
      <w:lvlJc w:val="left"/>
      <w:pPr>
        <w:ind w:left="638" w:hanging="360"/>
      </w:pPr>
      <w:rPr>
        <w:rFonts w:hint="default"/>
      </w:rPr>
    </w:lvl>
    <w:lvl w:ilvl="1" w:tplc="18090019" w:tentative="1">
      <w:start w:val="1"/>
      <w:numFmt w:val="lowerLetter"/>
      <w:lvlText w:val="%2."/>
      <w:lvlJc w:val="left"/>
      <w:pPr>
        <w:ind w:left="1358" w:hanging="360"/>
      </w:pPr>
    </w:lvl>
    <w:lvl w:ilvl="2" w:tplc="1809001B" w:tentative="1">
      <w:start w:val="1"/>
      <w:numFmt w:val="lowerRoman"/>
      <w:lvlText w:val="%3."/>
      <w:lvlJc w:val="right"/>
      <w:pPr>
        <w:ind w:left="2078" w:hanging="180"/>
      </w:pPr>
    </w:lvl>
    <w:lvl w:ilvl="3" w:tplc="1809000F" w:tentative="1">
      <w:start w:val="1"/>
      <w:numFmt w:val="decimal"/>
      <w:lvlText w:val="%4."/>
      <w:lvlJc w:val="left"/>
      <w:pPr>
        <w:ind w:left="2798" w:hanging="360"/>
      </w:pPr>
    </w:lvl>
    <w:lvl w:ilvl="4" w:tplc="18090019" w:tentative="1">
      <w:start w:val="1"/>
      <w:numFmt w:val="lowerLetter"/>
      <w:lvlText w:val="%5."/>
      <w:lvlJc w:val="left"/>
      <w:pPr>
        <w:ind w:left="3518" w:hanging="360"/>
      </w:pPr>
    </w:lvl>
    <w:lvl w:ilvl="5" w:tplc="1809001B" w:tentative="1">
      <w:start w:val="1"/>
      <w:numFmt w:val="lowerRoman"/>
      <w:lvlText w:val="%6."/>
      <w:lvlJc w:val="right"/>
      <w:pPr>
        <w:ind w:left="4238" w:hanging="180"/>
      </w:pPr>
    </w:lvl>
    <w:lvl w:ilvl="6" w:tplc="1809000F" w:tentative="1">
      <w:start w:val="1"/>
      <w:numFmt w:val="decimal"/>
      <w:lvlText w:val="%7."/>
      <w:lvlJc w:val="left"/>
      <w:pPr>
        <w:ind w:left="4958" w:hanging="360"/>
      </w:pPr>
    </w:lvl>
    <w:lvl w:ilvl="7" w:tplc="18090019" w:tentative="1">
      <w:start w:val="1"/>
      <w:numFmt w:val="lowerLetter"/>
      <w:lvlText w:val="%8."/>
      <w:lvlJc w:val="left"/>
      <w:pPr>
        <w:ind w:left="5678" w:hanging="360"/>
      </w:pPr>
    </w:lvl>
    <w:lvl w:ilvl="8" w:tplc="1809001B" w:tentative="1">
      <w:start w:val="1"/>
      <w:numFmt w:val="lowerRoman"/>
      <w:lvlText w:val="%9."/>
      <w:lvlJc w:val="right"/>
      <w:pPr>
        <w:ind w:left="6398" w:hanging="180"/>
      </w:pPr>
    </w:lvl>
  </w:abstractNum>
  <w:num w:numId="1">
    <w:abstractNumId w:val="5"/>
  </w:num>
  <w:num w:numId="2">
    <w:abstractNumId w:val="3"/>
  </w:num>
  <w:num w:numId="3">
    <w:abstractNumId w:val="2"/>
  </w:num>
  <w:num w:numId="4">
    <w:abstractNumId w:val="4"/>
  </w:num>
  <w:num w:numId="5">
    <w:abstractNumId w:val="1"/>
  </w:num>
  <w:num w:numId="6">
    <w:abstractNumId w:val="6"/>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6E40"/>
    <w:rsid w:val="0002459E"/>
    <w:rsid w:val="00187180"/>
    <w:rsid w:val="001B5C95"/>
    <w:rsid w:val="001C7DEC"/>
    <w:rsid w:val="0037481D"/>
    <w:rsid w:val="003E0E45"/>
    <w:rsid w:val="004A55FD"/>
    <w:rsid w:val="00555CBB"/>
    <w:rsid w:val="005E15FA"/>
    <w:rsid w:val="00641562"/>
    <w:rsid w:val="00653907"/>
    <w:rsid w:val="00653A8E"/>
    <w:rsid w:val="008003F4"/>
    <w:rsid w:val="008674E1"/>
    <w:rsid w:val="008A691F"/>
    <w:rsid w:val="00934A92"/>
    <w:rsid w:val="00A7695D"/>
    <w:rsid w:val="00AB38F2"/>
    <w:rsid w:val="00B315D9"/>
    <w:rsid w:val="00C81E66"/>
    <w:rsid w:val="00D422C6"/>
    <w:rsid w:val="00DA4FDC"/>
    <w:rsid w:val="00E818FB"/>
    <w:rsid w:val="00E87E4A"/>
    <w:rsid w:val="00E928F4"/>
    <w:rsid w:val="00EC6E40"/>
    <w:rsid w:val="00F51A20"/>
    <w:rsid w:val="00FC5170"/>
    <w:rsid w:val="00FE293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ABDD71B"/>
  <w15:chartTrackingRefBased/>
  <w15:docId w15:val="{DD9A8553-70B1-4D61-8C61-F2D0BF8C5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E0E4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EC6E40"/>
    <w:pPr>
      <w:widowControl w:val="0"/>
      <w:autoSpaceDE w:val="0"/>
      <w:autoSpaceDN w:val="0"/>
      <w:spacing w:after="0" w:line="240" w:lineRule="auto"/>
      <w:ind w:left="102"/>
    </w:pPr>
    <w:rPr>
      <w:rFonts w:ascii="Calibri" w:eastAsia="Calibri" w:hAnsi="Calibri" w:cs="Calibri"/>
    </w:rPr>
  </w:style>
  <w:style w:type="paragraph" w:styleId="ListParagraph">
    <w:name w:val="List Paragraph"/>
    <w:basedOn w:val="Normal"/>
    <w:uiPriority w:val="34"/>
    <w:qFormat/>
    <w:rsid w:val="001C7DEC"/>
    <w:pPr>
      <w:ind w:left="720"/>
      <w:contextualSpacing/>
    </w:pPr>
  </w:style>
  <w:style w:type="character" w:styleId="Hyperlink">
    <w:name w:val="Hyperlink"/>
    <w:basedOn w:val="DefaultParagraphFont"/>
    <w:uiPriority w:val="99"/>
    <w:unhideWhenUsed/>
    <w:rsid w:val="00641562"/>
    <w:rPr>
      <w:color w:val="0563C1" w:themeColor="hyperlink"/>
      <w:u w:val="single"/>
    </w:rPr>
  </w:style>
  <w:style w:type="paragraph" w:styleId="Header">
    <w:name w:val="header"/>
    <w:basedOn w:val="Normal"/>
    <w:link w:val="HeaderChar"/>
    <w:uiPriority w:val="99"/>
    <w:unhideWhenUsed/>
    <w:rsid w:val="001B5C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5C95"/>
  </w:style>
  <w:style w:type="paragraph" w:styleId="Footer">
    <w:name w:val="footer"/>
    <w:basedOn w:val="Normal"/>
    <w:link w:val="FooterChar"/>
    <w:uiPriority w:val="99"/>
    <w:unhideWhenUsed/>
    <w:rsid w:val="001B5C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5C95"/>
  </w:style>
  <w:style w:type="character" w:customStyle="1" w:styleId="Heading1Char">
    <w:name w:val="Heading 1 Char"/>
    <w:basedOn w:val="DefaultParagraphFont"/>
    <w:link w:val="Heading1"/>
    <w:uiPriority w:val="9"/>
    <w:rsid w:val="003E0E45"/>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604</Words>
  <Characters>3444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Aine</dc:creator>
  <cp:keywords/>
  <dc:description/>
  <cp:lastModifiedBy>Ryall, Aine</cp:lastModifiedBy>
  <cp:revision>2</cp:revision>
  <dcterms:created xsi:type="dcterms:W3CDTF">2021-08-27T08:36:00Z</dcterms:created>
  <dcterms:modified xsi:type="dcterms:W3CDTF">2021-08-27T08:36:00Z</dcterms:modified>
</cp:coreProperties>
</file>