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82416" w14:textId="244EEA7E" w:rsidR="00392E2E" w:rsidRPr="00A05EF3" w:rsidRDefault="00863F1B" w:rsidP="006C2983">
      <w:pPr>
        <w:jc w:val="center"/>
        <w:rPr>
          <w:b/>
          <w:bCs/>
        </w:rPr>
      </w:pPr>
      <w:r w:rsidRPr="00A05EF3">
        <w:rPr>
          <w:b/>
          <w:bCs/>
        </w:rPr>
        <w:t>mySupport Study knowledge translation</w:t>
      </w:r>
      <w:r w:rsidR="00D06608">
        <w:rPr>
          <w:b/>
          <w:bCs/>
        </w:rPr>
        <w:t xml:space="preserve"> and </w:t>
      </w:r>
      <w:r w:rsidR="00652912">
        <w:rPr>
          <w:b/>
          <w:bCs/>
        </w:rPr>
        <w:t>ex</w:t>
      </w:r>
      <w:r w:rsidR="00D06608">
        <w:rPr>
          <w:b/>
          <w:bCs/>
        </w:rPr>
        <w:t>change</w:t>
      </w:r>
      <w:r w:rsidR="00F238BD">
        <w:rPr>
          <w:b/>
          <w:bCs/>
        </w:rPr>
        <w:t xml:space="preserve"> event</w:t>
      </w:r>
      <w:r w:rsidRPr="00A05EF3">
        <w:rPr>
          <w:b/>
          <w:bCs/>
        </w:rPr>
        <w:t xml:space="preserve"> in the Netherlands </w:t>
      </w:r>
    </w:p>
    <w:p w14:paraId="4B23B839" w14:textId="345F452A" w:rsidR="00863F1B" w:rsidRPr="006C2983" w:rsidRDefault="00863F1B" w:rsidP="006C2983"/>
    <w:p w14:paraId="6A34B21B" w14:textId="4A827A89" w:rsidR="00863F1B" w:rsidRPr="00C36A6D" w:rsidRDefault="00863F1B" w:rsidP="00C36A6D">
      <w:pPr>
        <w:jc w:val="both"/>
        <w:rPr>
          <w:rFonts w:asciiTheme="majorHAnsi" w:hAnsiTheme="majorHAnsi" w:cstheme="majorHAnsi"/>
          <w:sz w:val="22"/>
          <w:szCs w:val="22"/>
        </w:rPr>
      </w:pPr>
      <w:r w:rsidRPr="00C36A6D">
        <w:rPr>
          <w:rFonts w:asciiTheme="majorHAnsi" w:hAnsiTheme="majorHAnsi" w:cstheme="majorHAnsi"/>
          <w:sz w:val="22"/>
          <w:szCs w:val="22"/>
        </w:rPr>
        <w:t xml:space="preserve">Knowledge exchange meeting with the 6 partner countries </w:t>
      </w:r>
    </w:p>
    <w:p w14:paraId="0AA3B077" w14:textId="77777777" w:rsidR="006C2983" w:rsidRPr="00C36A6D" w:rsidRDefault="006C2983" w:rsidP="00C36A6D">
      <w:pPr>
        <w:jc w:val="both"/>
        <w:rPr>
          <w:rFonts w:asciiTheme="majorHAnsi" w:hAnsiTheme="majorHAnsi" w:cstheme="majorHAnsi"/>
          <w:sz w:val="22"/>
          <w:szCs w:val="22"/>
        </w:rPr>
      </w:pPr>
    </w:p>
    <w:p w14:paraId="21DCFC6D" w14:textId="02229CA2" w:rsidR="00CC7F66" w:rsidRDefault="00863F1B" w:rsidP="00C36A6D">
      <w:pPr>
        <w:jc w:val="both"/>
        <w:rPr>
          <w:rFonts w:asciiTheme="majorHAnsi" w:hAnsiTheme="majorHAnsi" w:cstheme="majorHAnsi"/>
          <w:sz w:val="22"/>
          <w:szCs w:val="22"/>
        </w:rPr>
      </w:pPr>
      <w:r w:rsidRPr="00C36A6D">
        <w:rPr>
          <w:rFonts w:asciiTheme="majorHAnsi" w:hAnsiTheme="majorHAnsi" w:cstheme="majorHAnsi"/>
          <w:sz w:val="22"/>
          <w:szCs w:val="22"/>
        </w:rPr>
        <w:t>mySupport study</w:t>
      </w:r>
      <w:r w:rsidR="00BF7859" w:rsidRPr="00C36A6D">
        <w:rPr>
          <w:rFonts w:asciiTheme="majorHAnsi" w:hAnsiTheme="majorHAnsi" w:cstheme="majorHAnsi"/>
          <w:sz w:val="22"/>
          <w:szCs w:val="22"/>
        </w:rPr>
        <w:t xml:space="preserve"> is a transnational multidisciplinary implementation study across </w:t>
      </w:r>
      <w:r w:rsidRPr="00C36A6D">
        <w:rPr>
          <w:rFonts w:asciiTheme="majorHAnsi" w:hAnsiTheme="majorHAnsi" w:cstheme="majorHAnsi"/>
          <w:sz w:val="22"/>
          <w:szCs w:val="22"/>
        </w:rPr>
        <w:t xml:space="preserve">six countries: </w:t>
      </w:r>
      <w:r w:rsidR="005F3B39">
        <w:rPr>
          <w:rFonts w:asciiTheme="majorHAnsi" w:hAnsiTheme="majorHAnsi" w:cstheme="majorHAnsi"/>
          <w:sz w:val="22"/>
          <w:szCs w:val="22"/>
        </w:rPr>
        <w:t>Queen’s University Belfast, N</w:t>
      </w:r>
      <w:r w:rsidR="00403D9A">
        <w:rPr>
          <w:rFonts w:asciiTheme="majorHAnsi" w:hAnsiTheme="majorHAnsi" w:cstheme="majorHAnsi"/>
          <w:sz w:val="22"/>
          <w:szCs w:val="22"/>
        </w:rPr>
        <w:t>orthern Ireland</w:t>
      </w:r>
      <w:r w:rsidRPr="00C36A6D">
        <w:rPr>
          <w:rFonts w:asciiTheme="majorHAnsi" w:hAnsiTheme="majorHAnsi" w:cstheme="majorHAnsi"/>
          <w:sz w:val="22"/>
          <w:szCs w:val="22"/>
        </w:rPr>
        <w:t xml:space="preserve"> and </w:t>
      </w:r>
      <w:r w:rsidR="005F3B39">
        <w:rPr>
          <w:rFonts w:asciiTheme="majorHAnsi" w:hAnsiTheme="majorHAnsi" w:cstheme="majorHAnsi"/>
          <w:sz w:val="22"/>
          <w:szCs w:val="22"/>
        </w:rPr>
        <w:t>Lancaster University, England</w:t>
      </w:r>
      <w:r w:rsidRPr="00C36A6D">
        <w:rPr>
          <w:rFonts w:asciiTheme="majorHAnsi" w:hAnsiTheme="majorHAnsi" w:cstheme="majorHAnsi"/>
          <w:sz w:val="22"/>
          <w:szCs w:val="22"/>
        </w:rPr>
        <w:t xml:space="preserve">; </w:t>
      </w:r>
      <w:r w:rsidR="005F3B39">
        <w:rPr>
          <w:rFonts w:asciiTheme="majorHAnsi" w:hAnsiTheme="majorHAnsi" w:cstheme="majorHAnsi"/>
          <w:sz w:val="22"/>
          <w:szCs w:val="22"/>
        </w:rPr>
        <w:t>University College Cork, Republic of Ireland</w:t>
      </w:r>
      <w:r w:rsidRPr="00C36A6D">
        <w:rPr>
          <w:rFonts w:asciiTheme="majorHAnsi" w:hAnsiTheme="majorHAnsi" w:cstheme="majorHAnsi"/>
          <w:sz w:val="22"/>
          <w:szCs w:val="22"/>
        </w:rPr>
        <w:t>;</w:t>
      </w:r>
      <w:r w:rsidR="005F3B39">
        <w:rPr>
          <w:rFonts w:asciiTheme="majorHAnsi" w:hAnsiTheme="majorHAnsi" w:cstheme="majorHAnsi"/>
          <w:sz w:val="22"/>
          <w:szCs w:val="22"/>
        </w:rPr>
        <w:t xml:space="preserve"> Leiden University Medical </w:t>
      </w:r>
      <w:proofErr w:type="spellStart"/>
      <w:r w:rsidR="005F3B39">
        <w:rPr>
          <w:rFonts w:asciiTheme="majorHAnsi" w:hAnsiTheme="majorHAnsi" w:cstheme="majorHAnsi"/>
          <w:sz w:val="22"/>
          <w:szCs w:val="22"/>
        </w:rPr>
        <w:t>Center</w:t>
      </w:r>
      <w:proofErr w:type="spellEnd"/>
      <w:r w:rsidR="005F3B39">
        <w:rPr>
          <w:rFonts w:asciiTheme="majorHAnsi" w:hAnsiTheme="majorHAnsi" w:cstheme="majorHAnsi"/>
          <w:sz w:val="22"/>
          <w:szCs w:val="22"/>
        </w:rPr>
        <w:t>, Netherlands</w:t>
      </w:r>
      <w:r w:rsidRPr="00C36A6D">
        <w:rPr>
          <w:rFonts w:asciiTheme="majorHAnsi" w:hAnsiTheme="majorHAnsi" w:cstheme="majorHAnsi"/>
          <w:sz w:val="22"/>
          <w:szCs w:val="22"/>
        </w:rPr>
        <w:t xml:space="preserve">; </w:t>
      </w:r>
      <w:r w:rsidR="00403D9A">
        <w:rPr>
          <w:rFonts w:asciiTheme="majorHAnsi" w:hAnsiTheme="majorHAnsi" w:cstheme="majorHAnsi"/>
          <w:sz w:val="22"/>
          <w:szCs w:val="22"/>
        </w:rPr>
        <w:t>McGill</w:t>
      </w:r>
      <w:r w:rsidR="005F3B39">
        <w:rPr>
          <w:rFonts w:asciiTheme="majorHAnsi" w:hAnsiTheme="majorHAnsi" w:cstheme="majorHAnsi"/>
          <w:sz w:val="22"/>
          <w:szCs w:val="22"/>
        </w:rPr>
        <w:t xml:space="preserve"> and Mc Master University, </w:t>
      </w:r>
      <w:r w:rsidRPr="00C36A6D">
        <w:rPr>
          <w:rFonts w:asciiTheme="majorHAnsi" w:hAnsiTheme="majorHAnsi" w:cstheme="majorHAnsi"/>
          <w:sz w:val="22"/>
          <w:szCs w:val="22"/>
        </w:rPr>
        <w:t>Canada;</w:t>
      </w:r>
      <w:r w:rsidR="005F3B39">
        <w:rPr>
          <w:rFonts w:asciiTheme="majorHAnsi" w:hAnsiTheme="majorHAnsi" w:cstheme="majorHAnsi"/>
          <w:sz w:val="22"/>
          <w:szCs w:val="22"/>
        </w:rPr>
        <w:t xml:space="preserve"> Centrum </w:t>
      </w:r>
      <w:proofErr w:type="spellStart"/>
      <w:r w:rsidR="005F3B39">
        <w:rPr>
          <w:rFonts w:asciiTheme="majorHAnsi" w:hAnsiTheme="majorHAnsi" w:cstheme="majorHAnsi"/>
          <w:sz w:val="22"/>
          <w:szCs w:val="22"/>
        </w:rPr>
        <w:t>Paliativini</w:t>
      </w:r>
      <w:proofErr w:type="spellEnd"/>
      <w:r w:rsidR="005F3B39">
        <w:rPr>
          <w:rFonts w:asciiTheme="majorHAnsi" w:hAnsiTheme="majorHAnsi" w:cstheme="majorHAnsi"/>
          <w:sz w:val="22"/>
          <w:szCs w:val="22"/>
        </w:rPr>
        <w:t>,</w:t>
      </w:r>
      <w:r w:rsidRPr="00C36A6D">
        <w:rPr>
          <w:rFonts w:asciiTheme="majorHAnsi" w:hAnsiTheme="majorHAnsi" w:cstheme="majorHAnsi"/>
          <w:sz w:val="22"/>
          <w:szCs w:val="22"/>
        </w:rPr>
        <w:t xml:space="preserve"> Czech Republic</w:t>
      </w:r>
      <w:r w:rsidR="00A50323">
        <w:rPr>
          <w:rFonts w:asciiTheme="majorHAnsi" w:hAnsiTheme="majorHAnsi" w:cstheme="majorHAnsi"/>
          <w:sz w:val="22"/>
          <w:szCs w:val="22"/>
        </w:rPr>
        <w:t xml:space="preserve"> </w:t>
      </w:r>
      <w:r w:rsidRPr="00C36A6D">
        <w:rPr>
          <w:rFonts w:asciiTheme="majorHAnsi" w:hAnsiTheme="majorHAnsi" w:cstheme="majorHAnsi"/>
          <w:sz w:val="22"/>
          <w:szCs w:val="22"/>
        </w:rPr>
        <w:t xml:space="preserve">and </w:t>
      </w:r>
      <w:proofErr w:type="spellStart"/>
      <w:r w:rsidR="005F3B39">
        <w:rPr>
          <w:rFonts w:asciiTheme="majorHAnsi" w:hAnsiTheme="majorHAnsi" w:cstheme="majorHAnsi"/>
          <w:sz w:val="22"/>
          <w:szCs w:val="22"/>
        </w:rPr>
        <w:t>Universita</w:t>
      </w:r>
      <w:proofErr w:type="spellEnd"/>
      <w:r w:rsidR="005F3B39">
        <w:rPr>
          <w:rFonts w:asciiTheme="majorHAnsi" w:hAnsiTheme="majorHAnsi" w:cstheme="majorHAnsi"/>
          <w:sz w:val="22"/>
          <w:szCs w:val="22"/>
        </w:rPr>
        <w:t xml:space="preserve"> </w:t>
      </w:r>
      <w:proofErr w:type="spellStart"/>
      <w:r w:rsidR="005F3B39">
        <w:rPr>
          <w:rFonts w:asciiTheme="majorHAnsi" w:hAnsiTheme="majorHAnsi" w:cstheme="majorHAnsi"/>
          <w:sz w:val="22"/>
          <w:szCs w:val="22"/>
        </w:rPr>
        <w:t>Deglis</w:t>
      </w:r>
      <w:proofErr w:type="spellEnd"/>
      <w:r w:rsidR="005F3B39">
        <w:rPr>
          <w:rFonts w:asciiTheme="majorHAnsi" w:hAnsiTheme="majorHAnsi" w:cstheme="majorHAnsi"/>
          <w:sz w:val="22"/>
          <w:szCs w:val="22"/>
        </w:rPr>
        <w:t xml:space="preserve"> </w:t>
      </w:r>
      <w:proofErr w:type="spellStart"/>
      <w:r w:rsidR="005F3B39">
        <w:rPr>
          <w:rFonts w:asciiTheme="majorHAnsi" w:hAnsiTheme="majorHAnsi" w:cstheme="majorHAnsi"/>
          <w:sz w:val="22"/>
          <w:szCs w:val="22"/>
        </w:rPr>
        <w:t>Studi</w:t>
      </w:r>
      <w:proofErr w:type="spellEnd"/>
      <w:r w:rsidR="005F3B39">
        <w:rPr>
          <w:rFonts w:asciiTheme="majorHAnsi" w:hAnsiTheme="majorHAnsi" w:cstheme="majorHAnsi"/>
          <w:sz w:val="22"/>
          <w:szCs w:val="22"/>
        </w:rPr>
        <w:t xml:space="preserve"> Di Torino</w:t>
      </w:r>
      <w:r w:rsidR="00403D9A">
        <w:rPr>
          <w:rFonts w:asciiTheme="majorHAnsi" w:hAnsiTheme="majorHAnsi" w:cstheme="majorHAnsi"/>
          <w:sz w:val="22"/>
          <w:szCs w:val="22"/>
        </w:rPr>
        <w:t>,</w:t>
      </w:r>
      <w:r w:rsidR="005F3B39">
        <w:rPr>
          <w:rFonts w:asciiTheme="majorHAnsi" w:hAnsiTheme="majorHAnsi" w:cstheme="majorHAnsi"/>
          <w:sz w:val="22"/>
          <w:szCs w:val="22"/>
        </w:rPr>
        <w:t xml:space="preserve"> </w:t>
      </w:r>
      <w:r w:rsidRPr="00C36A6D">
        <w:rPr>
          <w:rFonts w:asciiTheme="majorHAnsi" w:hAnsiTheme="majorHAnsi" w:cstheme="majorHAnsi"/>
          <w:sz w:val="22"/>
          <w:szCs w:val="22"/>
        </w:rPr>
        <w:t>Italy.</w:t>
      </w:r>
      <w:r w:rsidR="004235F0" w:rsidRPr="00C36A6D">
        <w:rPr>
          <w:rFonts w:asciiTheme="majorHAnsi" w:hAnsiTheme="majorHAnsi" w:cstheme="majorHAnsi"/>
          <w:sz w:val="22"/>
          <w:szCs w:val="22"/>
        </w:rPr>
        <w:t xml:space="preserve"> </w:t>
      </w:r>
    </w:p>
    <w:p w14:paraId="04DF99AB" w14:textId="77777777" w:rsidR="00A50323" w:rsidRPr="00C36A6D" w:rsidRDefault="00A50323" w:rsidP="00C36A6D">
      <w:pPr>
        <w:jc w:val="both"/>
        <w:rPr>
          <w:rFonts w:asciiTheme="majorHAnsi" w:hAnsiTheme="majorHAnsi" w:cstheme="majorHAnsi"/>
          <w:sz w:val="22"/>
          <w:szCs w:val="22"/>
        </w:rPr>
      </w:pPr>
    </w:p>
    <w:p w14:paraId="0865305B" w14:textId="113B7F69" w:rsidR="00BF7859" w:rsidRPr="00C36A6D" w:rsidRDefault="004235F0" w:rsidP="00C36A6D">
      <w:pPr>
        <w:jc w:val="both"/>
        <w:rPr>
          <w:rFonts w:asciiTheme="majorHAnsi" w:hAnsiTheme="majorHAnsi" w:cstheme="majorHAnsi"/>
          <w:sz w:val="22"/>
          <w:szCs w:val="22"/>
        </w:rPr>
      </w:pPr>
      <w:r w:rsidRPr="00C36A6D">
        <w:rPr>
          <w:rFonts w:asciiTheme="majorHAnsi" w:hAnsiTheme="majorHAnsi" w:cstheme="majorHAnsi"/>
          <w:sz w:val="22"/>
          <w:szCs w:val="22"/>
        </w:rPr>
        <w:t>After meeting monthly for over 2 years</w:t>
      </w:r>
      <w:r w:rsidR="00FF4345" w:rsidRPr="00C36A6D">
        <w:rPr>
          <w:rFonts w:asciiTheme="majorHAnsi" w:hAnsiTheme="majorHAnsi" w:cstheme="majorHAnsi"/>
          <w:sz w:val="22"/>
          <w:szCs w:val="22"/>
        </w:rPr>
        <w:t xml:space="preserve">, </w:t>
      </w:r>
      <w:r w:rsidR="00A05EF3" w:rsidRPr="00C36A6D">
        <w:rPr>
          <w:rFonts w:asciiTheme="majorHAnsi" w:hAnsiTheme="majorHAnsi" w:cstheme="majorHAnsi"/>
          <w:sz w:val="22"/>
          <w:szCs w:val="22"/>
        </w:rPr>
        <w:t xml:space="preserve">on </w:t>
      </w:r>
      <w:r w:rsidR="00FF4345" w:rsidRPr="00C36A6D">
        <w:rPr>
          <w:rFonts w:asciiTheme="majorHAnsi" w:hAnsiTheme="majorHAnsi" w:cstheme="majorHAnsi"/>
          <w:sz w:val="22"/>
          <w:szCs w:val="22"/>
        </w:rPr>
        <w:t>MS teams,</w:t>
      </w:r>
      <w:r w:rsidRPr="00C36A6D">
        <w:rPr>
          <w:rFonts w:asciiTheme="majorHAnsi" w:hAnsiTheme="majorHAnsi" w:cstheme="majorHAnsi"/>
          <w:sz w:val="22"/>
          <w:szCs w:val="22"/>
        </w:rPr>
        <w:t xml:space="preserve"> the team were finally able to come together in Leiden University Medical </w:t>
      </w:r>
      <w:proofErr w:type="spellStart"/>
      <w:r w:rsidRPr="00C36A6D">
        <w:rPr>
          <w:rFonts w:asciiTheme="majorHAnsi" w:hAnsiTheme="majorHAnsi" w:cstheme="majorHAnsi"/>
          <w:sz w:val="22"/>
          <w:szCs w:val="22"/>
        </w:rPr>
        <w:t>Center</w:t>
      </w:r>
      <w:proofErr w:type="spellEnd"/>
      <w:r w:rsidRPr="00C36A6D">
        <w:rPr>
          <w:rFonts w:asciiTheme="majorHAnsi" w:hAnsiTheme="majorHAnsi" w:cstheme="majorHAnsi"/>
          <w:sz w:val="22"/>
          <w:szCs w:val="22"/>
        </w:rPr>
        <w:t xml:space="preserve"> (LUMC)</w:t>
      </w:r>
      <w:r w:rsidR="00BF7859" w:rsidRPr="00C36A6D">
        <w:rPr>
          <w:rFonts w:asciiTheme="majorHAnsi" w:hAnsiTheme="majorHAnsi" w:cstheme="majorHAnsi"/>
          <w:sz w:val="22"/>
          <w:szCs w:val="22"/>
        </w:rPr>
        <w:t xml:space="preserve"> on the </w:t>
      </w:r>
      <w:r w:rsidR="00A50323" w:rsidRPr="00C36A6D">
        <w:rPr>
          <w:rFonts w:asciiTheme="majorHAnsi" w:hAnsiTheme="majorHAnsi" w:cstheme="majorHAnsi"/>
          <w:sz w:val="22"/>
          <w:szCs w:val="22"/>
        </w:rPr>
        <w:t>23rd of</w:t>
      </w:r>
      <w:r w:rsidR="00BF7859" w:rsidRPr="00C36A6D">
        <w:rPr>
          <w:rFonts w:asciiTheme="majorHAnsi" w:hAnsiTheme="majorHAnsi" w:cstheme="majorHAnsi"/>
          <w:sz w:val="22"/>
          <w:szCs w:val="22"/>
        </w:rPr>
        <w:t xml:space="preserve"> March 2022.</w:t>
      </w:r>
      <w:r w:rsidR="00A50323">
        <w:rPr>
          <w:rFonts w:asciiTheme="majorHAnsi" w:hAnsiTheme="majorHAnsi" w:cstheme="majorHAnsi"/>
          <w:sz w:val="22"/>
          <w:szCs w:val="22"/>
        </w:rPr>
        <w:t xml:space="preserve"> </w:t>
      </w:r>
      <w:r w:rsidR="00FF4345" w:rsidRPr="00C36A6D">
        <w:rPr>
          <w:rFonts w:asciiTheme="majorHAnsi" w:hAnsiTheme="majorHAnsi" w:cstheme="majorHAnsi"/>
          <w:sz w:val="22"/>
          <w:szCs w:val="22"/>
        </w:rPr>
        <w:t>The knowledge exchange meeting gave the opportunity for partners to</w:t>
      </w:r>
      <w:r w:rsidR="00BF7859" w:rsidRPr="00C36A6D">
        <w:rPr>
          <w:rFonts w:asciiTheme="majorHAnsi" w:hAnsiTheme="majorHAnsi" w:cstheme="majorHAnsi"/>
          <w:sz w:val="22"/>
          <w:szCs w:val="22"/>
        </w:rPr>
        <w:t xml:space="preserve"> connect and </w:t>
      </w:r>
      <w:r w:rsidR="00FF4345" w:rsidRPr="00C36A6D">
        <w:rPr>
          <w:rFonts w:asciiTheme="majorHAnsi" w:hAnsiTheme="majorHAnsi" w:cstheme="majorHAnsi"/>
          <w:sz w:val="22"/>
          <w:szCs w:val="22"/>
        </w:rPr>
        <w:t>discuss work packages</w:t>
      </w:r>
      <w:r w:rsidR="00BF7859" w:rsidRPr="00C36A6D">
        <w:rPr>
          <w:rFonts w:asciiTheme="majorHAnsi" w:hAnsiTheme="majorHAnsi" w:cstheme="majorHAnsi"/>
          <w:sz w:val="22"/>
          <w:szCs w:val="22"/>
        </w:rPr>
        <w:t xml:space="preserve">. </w:t>
      </w:r>
      <w:r w:rsidR="00BF7859" w:rsidRPr="00C36A6D">
        <w:rPr>
          <w:rFonts w:asciiTheme="majorHAnsi" w:eastAsiaTheme="minorHAnsi" w:hAnsiTheme="majorHAnsi" w:cstheme="majorHAnsi"/>
          <w:sz w:val="22"/>
          <w:szCs w:val="22"/>
        </w:rPr>
        <w:t xml:space="preserve">The main aim of </w:t>
      </w:r>
      <w:r w:rsidR="00BF7859" w:rsidRPr="00C36A6D">
        <w:rPr>
          <w:rFonts w:asciiTheme="majorHAnsi" w:hAnsiTheme="majorHAnsi" w:cstheme="majorHAnsi"/>
          <w:sz w:val="22"/>
          <w:szCs w:val="22"/>
        </w:rPr>
        <w:t xml:space="preserve">mySupport study </w:t>
      </w:r>
      <w:r w:rsidR="00BF7859" w:rsidRPr="00C36A6D">
        <w:rPr>
          <w:rFonts w:asciiTheme="majorHAnsi" w:eastAsiaTheme="minorHAnsi" w:hAnsiTheme="majorHAnsi" w:cstheme="majorHAnsi"/>
          <w:sz w:val="22"/>
          <w:szCs w:val="22"/>
        </w:rPr>
        <w:t xml:space="preserve">is to adapt, implement and evaluate the </w:t>
      </w:r>
      <w:r w:rsidR="00BF7859" w:rsidRPr="00C36A6D">
        <w:rPr>
          <w:rFonts w:asciiTheme="majorHAnsi" w:hAnsiTheme="majorHAnsi" w:cstheme="majorHAnsi"/>
          <w:sz w:val="22"/>
          <w:szCs w:val="22"/>
        </w:rPr>
        <w:t xml:space="preserve">Family Carer Decision Support (FCDS) intervention. This intervention has been developed to assist nursing home staff in supporting family carers when they need to make difficult decisions about end-of-life care for their relative with advanced dementia. </w:t>
      </w:r>
    </w:p>
    <w:p w14:paraId="419859C1" w14:textId="77777777" w:rsidR="001A5D57" w:rsidRPr="00C36A6D" w:rsidRDefault="001A5D57" w:rsidP="00C36A6D">
      <w:pPr>
        <w:jc w:val="both"/>
        <w:rPr>
          <w:rFonts w:asciiTheme="majorHAnsi" w:eastAsiaTheme="minorHAnsi" w:hAnsiTheme="majorHAnsi" w:cstheme="majorHAnsi"/>
          <w:sz w:val="22"/>
          <w:szCs w:val="22"/>
        </w:rPr>
      </w:pPr>
    </w:p>
    <w:p w14:paraId="3241C013" w14:textId="3293A1C2" w:rsidR="001A5D57" w:rsidRPr="00C36A6D" w:rsidRDefault="00BF7859" w:rsidP="00C36A6D">
      <w:pPr>
        <w:jc w:val="both"/>
        <w:rPr>
          <w:rFonts w:asciiTheme="majorHAnsi" w:hAnsiTheme="majorHAnsi" w:cstheme="majorHAnsi"/>
          <w:sz w:val="22"/>
          <w:szCs w:val="22"/>
        </w:rPr>
      </w:pPr>
      <w:r w:rsidRPr="00C36A6D">
        <w:rPr>
          <w:rFonts w:asciiTheme="majorHAnsi" w:hAnsiTheme="majorHAnsi" w:cstheme="majorHAnsi"/>
          <w:sz w:val="22"/>
          <w:szCs w:val="22"/>
        </w:rPr>
        <w:t xml:space="preserve">The consortium meeting began with </w:t>
      </w:r>
      <w:r w:rsidR="0039457D" w:rsidRPr="00C36A6D">
        <w:rPr>
          <w:rFonts w:asciiTheme="majorHAnsi" w:hAnsiTheme="majorHAnsi" w:cstheme="majorHAnsi"/>
          <w:sz w:val="22"/>
          <w:szCs w:val="22"/>
        </w:rPr>
        <w:t>a sell-out symposium</w:t>
      </w:r>
      <w:r w:rsidR="00A05EF3" w:rsidRPr="00C36A6D">
        <w:rPr>
          <w:rFonts w:asciiTheme="majorHAnsi" w:hAnsiTheme="majorHAnsi" w:cstheme="majorHAnsi"/>
          <w:sz w:val="22"/>
          <w:szCs w:val="22"/>
        </w:rPr>
        <w:t xml:space="preserve"> entitled</w:t>
      </w:r>
      <w:r w:rsidRPr="00C36A6D">
        <w:rPr>
          <w:rFonts w:asciiTheme="majorHAnsi" w:hAnsiTheme="majorHAnsi" w:cstheme="majorHAnsi"/>
          <w:sz w:val="22"/>
          <w:szCs w:val="22"/>
        </w:rPr>
        <w:t xml:space="preserve"> 'New &amp; Emerging Models of Advance Care Planning for Older Persons'</w:t>
      </w:r>
      <w:r w:rsidR="00671318" w:rsidRPr="00C36A6D">
        <w:rPr>
          <w:rFonts w:asciiTheme="majorHAnsi" w:hAnsiTheme="majorHAnsi" w:cstheme="majorHAnsi"/>
          <w:sz w:val="22"/>
          <w:szCs w:val="22"/>
        </w:rPr>
        <w:t>. Professor Lieve Van den Block gave the keynote presentation on Advanced Care Planning (ACP) in Dementia and shared her views on the wide range of definitions of ACP and few are specific to dementia. Professor Carl May gave a</w:t>
      </w:r>
      <w:r w:rsidR="00A05EF3" w:rsidRPr="00C36A6D">
        <w:rPr>
          <w:rFonts w:asciiTheme="majorHAnsi" w:hAnsiTheme="majorHAnsi" w:cstheme="majorHAnsi"/>
          <w:sz w:val="22"/>
          <w:szCs w:val="22"/>
        </w:rPr>
        <w:t>n</w:t>
      </w:r>
      <w:r w:rsidR="00671318" w:rsidRPr="00C36A6D">
        <w:rPr>
          <w:rFonts w:asciiTheme="majorHAnsi" w:hAnsiTheme="majorHAnsi" w:cstheme="majorHAnsi"/>
          <w:sz w:val="22"/>
          <w:szCs w:val="22"/>
        </w:rPr>
        <w:t xml:space="preserve"> interesting and theoretically driven talk about shared decision-making. Professor Peter Martin shared his experience on how communication is a vital aspect of ACP.</w:t>
      </w:r>
      <w:r w:rsidR="0039457D" w:rsidRPr="00C36A6D">
        <w:rPr>
          <w:rFonts w:asciiTheme="majorHAnsi" w:hAnsiTheme="majorHAnsi" w:cstheme="majorHAnsi"/>
          <w:sz w:val="22"/>
          <w:szCs w:val="22"/>
        </w:rPr>
        <w:t xml:space="preserve"> </w:t>
      </w:r>
      <w:r w:rsidR="00C36A6D">
        <w:rPr>
          <w:rFonts w:asciiTheme="majorHAnsi" w:hAnsiTheme="majorHAnsi" w:cstheme="majorHAnsi"/>
          <w:sz w:val="22"/>
          <w:szCs w:val="22"/>
        </w:rPr>
        <w:t>D</w:t>
      </w:r>
      <w:r w:rsidR="00C36A6D" w:rsidRPr="00C36A6D">
        <w:rPr>
          <w:rFonts w:asciiTheme="majorHAnsi" w:hAnsiTheme="majorHAnsi" w:cstheme="majorHAnsi"/>
          <w:sz w:val="22"/>
          <w:szCs w:val="22"/>
        </w:rPr>
        <w:t>uring the comfort break</w:t>
      </w:r>
      <w:r w:rsidR="00C36A6D">
        <w:rPr>
          <w:rFonts w:asciiTheme="majorHAnsi" w:hAnsiTheme="majorHAnsi" w:cstheme="majorHAnsi"/>
          <w:sz w:val="22"/>
          <w:szCs w:val="22"/>
        </w:rPr>
        <w:t>, i</w:t>
      </w:r>
      <w:r w:rsidR="001A5D57" w:rsidRPr="00C36A6D">
        <w:rPr>
          <w:rFonts w:asciiTheme="majorHAnsi" w:hAnsiTheme="majorHAnsi" w:cstheme="majorHAnsi"/>
          <w:sz w:val="22"/>
          <w:szCs w:val="22"/>
        </w:rPr>
        <w:t xml:space="preserve">t was great to chat with our </w:t>
      </w:r>
      <w:r w:rsidR="00F238BD">
        <w:rPr>
          <w:rFonts w:asciiTheme="majorHAnsi" w:hAnsiTheme="majorHAnsi" w:cstheme="majorHAnsi"/>
          <w:sz w:val="22"/>
          <w:szCs w:val="22"/>
        </w:rPr>
        <w:t xml:space="preserve">Public and Patient Involvement (PPI) panel members who represented the international </w:t>
      </w:r>
      <w:r w:rsidR="001A5D57" w:rsidRPr="00C36A6D">
        <w:rPr>
          <w:rFonts w:asciiTheme="majorHAnsi" w:hAnsiTheme="majorHAnsi" w:cstheme="majorHAnsi"/>
          <w:sz w:val="22"/>
          <w:szCs w:val="22"/>
        </w:rPr>
        <w:t xml:space="preserve">strategic guiding </w:t>
      </w:r>
      <w:r w:rsidR="00F238BD">
        <w:rPr>
          <w:rFonts w:asciiTheme="majorHAnsi" w:hAnsiTheme="majorHAnsi" w:cstheme="majorHAnsi"/>
          <w:sz w:val="22"/>
          <w:szCs w:val="22"/>
        </w:rPr>
        <w:t>council.</w:t>
      </w:r>
    </w:p>
    <w:p w14:paraId="5D4317A5" w14:textId="77777777" w:rsidR="001A5D57" w:rsidRPr="00C36A6D" w:rsidRDefault="001A5D57" w:rsidP="00C36A6D">
      <w:pPr>
        <w:jc w:val="both"/>
        <w:rPr>
          <w:rFonts w:asciiTheme="majorHAnsi" w:hAnsiTheme="majorHAnsi" w:cstheme="majorHAnsi"/>
          <w:sz w:val="22"/>
          <w:szCs w:val="22"/>
        </w:rPr>
      </w:pPr>
    </w:p>
    <w:p w14:paraId="3B667385" w14:textId="64B1554F" w:rsidR="007F68AB" w:rsidRPr="00C36A6D" w:rsidRDefault="0039457D" w:rsidP="00C36A6D">
      <w:pPr>
        <w:jc w:val="both"/>
        <w:rPr>
          <w:rFonts w:asciiTheme="majorHAnsi" w:hAnsiTheme="majorHAnsi" w:cstheme="majorHAnsi"/>
          <w:sz w:val="22"/>
          <w:szCs w:val="22"/>
        </w:rPr>
      </w:pPr>
      <w:r w:rsidRPr="00C36A6D">
        <w:rPr>
          <w:rFonts w:asciiTheme="majorHAnsi" w:hAnsiTheme="majorHAnsi" w:cstheme="majorHAnsi"/>
          <w:sz w:val="22"/>
          <w:szCs w:val="22"/>
        </w:rPr>
        <w:t>Professor</w:t>
      </w:r>
      <w:r w:rsidR="00A05EF3" w:rsidRPr="00C36A6D">
        <w:rPr>
          <w:rFonts w:asciiTheme="majorHAnsi" w:hAnsiTheme="majorHAnsi" w:cstheme="majorHAnsi"/>
          <w:sz w:val="22"/>
          <w:szCs w:val="22"/>
        </w:rPr>
        <w:t xml:space="preserve"> </w:t>
      </w:r>
      <w:r w:rsidR="00671318" w:rsidRPr="00C36A6D">
        <w:rPr>
          <w:rFonts w:asciiTheme="majorHAnsi" w:hAnsiTheme="majorHAnsi" w:cstheme="majorHAnsi"/>
          <w:sz w:val="22"/>
          <w:szCs w:val="22"/>
        </w:rPr>
        <w:t xml:space="preserve">Dorothea </w:t>
      </w:r>
      <w:proofErr w:type="spellStart"/>
      <w:r w:rsidR="00671318" w:rsidRPr="00C36A6D">
        <w:rPr>
          <w:rFonts w:asciiTheme="majorHAnsi" w:hAnsiTheme="majorHAnsi" w:cstheme="majorHAnsi"/>
          <w:sz w:val="22"/>
          <w:szCs w:val="22"/>
        </w:rPr>
        <w:t>Touwen</w:t>
      </w:r>
      <w:proofErr w:type="spellEnd"/>
      <w:r w:rsidR="00671318" w:rsidRPr="00C36A6D">
        <w:rPr>
          <w:rFonts w:asciiTheme="majorHAnsi" w:hAnsiTheme="majorHAnsi" w:cstheme="majorHAnsi"/>
          <w:sz w:val="22"/>
          <w:szCs w:val="22"/>
        </w:rPr>
        <w:t xml:space="preserve"> </w:t>
      </w:r>
      <w:r w:rsidRPr="00C36A6D">
        <w:rPr>
          <w:rFonts w:asciiTheme="majorHAnsi" w:hAnsiTheme="majorHAnsi" w:cstheme="majorHAnsi"/>
          <w:sz w:val="22"/>
          <w:szCs w:val="22"/>
        </w:rPr>
        <w:t>spoke about self-determination</w:t>
      </w:r>
      <w:r w:rsidR="00671318" w:rsidRPr="00C36A6D">
        <w:rPr>
          <w:rFonts w:asciiTheme="majorHAnsi" w:hAnsiTheme="majorHAnsi" w:cstheme="majorHAnsi"/>
          <w:sz w:val="22"/>
          <w:szCs w:val="22"/>
        </w:rPr>
        <w:t xml:space="preserve"> </w:t>
      </w:r>
      <w:r w:rsidR="00CC7F66" w:rsidRPr="00C36A6D">
        <w:rPr>
          <w:rFonts w:asciiTheme="majorHAnsi" w:hAnsiTheme="majorHAnsi" w:cstheme="majorHAnsi"/>
          <w:sz w:val="22"/>
          <w:szCs w:val="22"/>
        </w:rPr>
        <w:t>for</w:t>
      </w:r>
      <w:r w:rsidR="00671318" w:rsidRPr="00C36A6D">
        <w:rPr>
          <w:rFonts w:asciiTheme="majorHAnsi" w:hAnsiTheme="majorHAnsi" w:cstheme="majorHAnsi"/>
          <w:sz w:val="22"/>
          <w:szCs w:val="22"/>
        </w:rPr>
        <w:t xml:space="preserve"> </w:t>
      </w:r>
      <w:r w:rsidR="00F238BD">
        <w:rPr>
          <w:rFonts w:asciiTheme="majorHAnsi" w:hAnsiTheme="majorHAnsi" w:cstheme="majorHAnsi"/>
          <w:sz w:val="22"/>
          <w:szCs w:val="22"/>
        </w:rPr>
        <w:t>older persons</w:t>
      </w:r>
      <w:r w:rsidR="00671318" w:rsidRPr="00C36A6D">
        <w:rPr>
          <w:rFonts w:asciiTheme="majorHAnsi" w:hAnsiTheme="majorHAnsi" w:cstheme="majorHAnsi"/>
          <w:sz w:val="22"/>
          <w:szCs w:val="22"/>
        </w:rPr>
        <w:t xml:space="preserve"> with or without dementia</w:t>
      </w:r>
      <w:r w:rsidR="00CC7F66" w:rsidRPr="00C36A6D">
        <w:rPr>
          <w:rFonts w:asciiTheme="majorHAnsi" w:hAnsiTheme="majorHAnsi" w:cstheme="majorHAnsi"/>
          <w:sz w:val="22"/>
          <w:szCs w:val="22"/>
        </w:rPr>
        <w:t>. She challenged delegates to identify</w:t>
      </w:r>
      <w:r w:rsidR="001A5D57" w:rsidRPr="00C36A6D">
        <w:rPr>
          <w:rFonts w:asciiTheme="majorHAnsi" w:hAnsiTheme="majorHAnsi" w:cstheme="majorHAnsi"/>
          <w:sz w:val="22"/>
          <w:szCs w:val="22"/>
        </w:rPr>
        <w:t>,</w:t>
      </w:r>
      <w:r w:rsidR="00CC7F66" w:rsidRPr="00C36A6D">
        <w:rPr>
          <w:rFonts w:asciiTheme="majorHAnsi" w:hAnsiTheme="majorHAnsi" w:cstheme="majorHAnsi"/>
          <w:sz w:val="22"/>
          <w:szCs w:val="22"/>
        </w:rPr>
        <w:t xml:space="preserve"> using </w:t>
      </w:r>
      <w:proofErr w:type="spellStart"/>
      <w:r w:rsidR="00CC7F66" w:rsidRPr="00C36A6D">
        <w:rPr>
          <w:rFonts w:asciiTheme="majorHAnsi" w:hAnsiTheme="majorHAnsi" w:cstheme="majorHAnsi"/>
          <w:sz w:val="22"/>
          <w:szCs w:val="22"/>
        </w:rPr>
        <w:t>mentimeter</w:t>
      </w:r>
      <w:proofErr w:type="spellEnd"/>
      <w:r w:rsidR="001A5D57" w:rsidRPr="00C36A6D">
        <w:rPr>
          <w:rFonts w:asciiTheme="majorHAnsi" w:hAnsiTheme="majorHAnsi" w:cstheme="majorHAnsi"/>
          <w:sz w:val="22"/>
          <w:szCs w:val="22"/>
        </w:rPr>
        <w:t xml:space="preserve">, </w:t>
      </w:r>
      <w:r w:rsidR="00CC7F66" w:rsidRPr="00C36A6D">
        <w:rPr>
          <w:rFonts w:asciiTheme="majorHAnsi" w:hAnsiTheme="majorHAnsi" w:cstheme="majorHAnsi"/>
          <w:sz w:val="22"/>
          <w:szCs w:val="22"/>
        </w:rPr>
        <w:t xml:space="preserve">what </w:t>
      </w:r>
      <w:r w:rsidR="00671318" w:rsidRPr="00C36A6D">
        <w:rPr>
          <w:rFonts w:asciiTheme="majorHAnsi" w:hAnsiTheme="majorHAnsi" w:cstheme="majorHAnsi"/>
          <w:sz w:val="22"/>
          <w:szCs w:val="22"/>
        </w:rPr>
        <w:t>makes life worth living</w:t>
      </w:r>
      <w:r w:rsidRPr="00C36A6D">
        <w:rPr>
          <w:rFonts w:asciiTheme="majorHAnsi" w:hAnsiTheme="majorHAnsi" w:cstheme="majorHAnsi"/>
          <w:sz w:val="22"/>
          <w:szCs w:val="22"/>
        </w:rPr>
        <w:t xml:space="preserve">. Professor Jenny van den Steen shared </w:t>
      </w:r>
      <w:r w:rsidR="00F238BD">
        <w:rPr>
          <w:rFonts w:asciiTheme="majorHAnsi" w:hAnsiTheme="majorHAnsi" w:cstheme="majorHAnsi"/>
          <w:sz w:val="22"/>
          <w:szCs w:val="22"/>
        </w:rPr>
        <w:t xml:space="preserve">insight into </w:t>
      </w:r>
      <w:r w:rsidRPr="00C36A6D">
        <w:rPr>
          <w:rFonts w:asciiTheme="majorHAnsi" w:hAnsiTheme="majorHAnsi" w:cstheme="majorHAnsi"/>
          <w:sz w:val="22"/>
          <w:szCs w:val="22"/>
        </w:rPr>
        <w:t>a new definition of ACP</w:t>
      </w:r>
      <w:r w:rsidR="00F238BD">
        <w:rPr>
          <w:rFonts w:asciiTheme="majorHAnsi" w:hAnsiTheme="majorHAnsi" w:cstheme="majorHAnsi"/>
          <w:sz w:val="22"/>
          <w:szCs w:val="22"/>
        </w:rPr>
        <w:t xml:space="preserve"> based on a current international Delphi study </w:t>
      </w:r>
      <w:r w:rsidRPr="00C36A6D">
        <w:rPr>
          <w:rFonts w:asciiTheme="majorHAnsi" w:hAnsiTheme="majorHAnsi" w:cstheme="majorHAnsi"/>
          <w:sz w:val="22"/>
          <w:szCs w:val="22"/>
        </w:rPr>
        <w:t xml:space="preserve"> </w:t>
      </w:r>
      <w:r w:rsidR="007F68AB" w:rsidRPr="00C36A6D">
        <w:rPr>
          <w:rFonts w:asciiTheme="majorHAnsi" w:hAnsiTheme="majorHAnsi" w:cstheme="majorHAnsi"/>
          <w:sz w:val="22"/>
          <w:szCs w:val="22"/>
        </w:rPr>
        <w:t>and Prof Tamara Sussman highlighted the importance of moments and time for ACP-the naturalised ACP process</w:t>
      </w:r>
      <w:r w:rsidR="00CC7F66" w:rsidRPr="00C36A6D">
        <w:rPr>
          <w:rFonts w:asciiTheme="majorHAnsi" w:hAnsiTheme="majorHAnsi" w:cstheme="majorHAnsi"/>
          <w:sz w:val="22"/>
          <w:szCs w:val="22"/>
        </w:rPr>
        <w:t xml:space="preserve"> emphasising the need to </w:t>
      </w:r>
      <w:r w:rsidR="007F68AB" w:rsidRPr="00C36A6D">
        <w:rPr>
          <w:rFonts w:asciiTheme="majorHAnsi" w:hAnsiTheme="majorHAnsi" w:cstheme="majorHAnsi"/>
          <w:sz w:val="22"/>
          <w:szCs w:val="22"/>
        </w:rPr>
        <w:t>leverag</w:t>
      </w:r>
      <w:r w:rsidR="00CC7F66" w:rsidRPr="00C36A6D">
        <w:rPr>
          <w:rFonts w:asciiTheme="majorHAnsi" w:hAnsiTheme="majorHAnsi" w:cstheme="majorHAnsi"/>
          <w:sz w:val="22"/>
          <w:szCs w:val="22"/>
        </w:rPr>
        <w:t>e</w:t>
      </w:r>
      <w:r w:rsidR="007F68AB" w:rsidRPr="00C36A6D">
        <w:rPr>
          <w:rFonts w:asciiTheme="majorHAnsi" w:hAnsiTheme="majorHAnsi" w:cstheme="majorHAnsi"/>
          <w:sz w:val="22"/>
          <w:szCs w:val="22"/>
        </w:rPr>
        <w:t xml:space="preserve"> all opportunities to inform ACP in long term care. The symposium was attended by over 100 delegates from across the globe and the team </w:t>
      </w:r>
      <w:r w:rsidR="00F238BD">
        <w:rPr>
          <w:rFonts w:asciiTheme="majorHAnsi" w:hAnsiTheme="majorHAnsi" w:cstheme="majorHAnsi"/>
          <w:sz w:val="22"/>
          <w:szCs w:val="22"/>
        </w:rPr>
        <w:t>facilitated</w:t>
      </w:r>
      <w:r w:rsidR="007F68AB" w:rsidRPr="00C36A6D">
        <w:rPr>
          <w:rFonts w:asciiTheme="majorHAnsi" w:hAnsiTheme="majorHAnsi" w:cstheme="majorHAnsi"/>
          <w:sz w:val="22"/>
          <w:szCs w:val="22"/>
        </w:rPr>
        <w:t xml:space="preserve"> live in person, recorded and live online speakers</w:t>
      </w:r>
      <w:r w:rsidR="00F238BD">
        <w:rPr>
          <w:rFonts w:asciiTheme="majorHAnsi" w:hAnsiTheme="majorHAnsi" w:cstheme="majorHAnsi"/>
          <w:sz w:val="22"/>
          <w:szCs w:val="22"/>
        </w:rPr>
        <w:t>, indicative of the hybrid/blended model of connecting that the pandemic has brought about.</w:t>
      </w:r>
    </w:p>
    <w:p w14:paraId="7B331C78" w14:textId="72D82D57" w:rsidR="00A05EF3" w:rsidRPr="00C36A6D" w:rsidRDefault="00A05EF3" w:rsidP="00C36A6D">
      <w:pPr>
        <w:jc w:val="both"/>
        <w:rPr>
          <w:rFonts w:asciiTheme="majorHAnsi" w:hAnsiTheme="majorHAnsi" w:cstheme="majorHAnsi"/>
          <w:sz w:val="22"/>
          <w:szCs w:val="22"/>
        </w:rPr>
      </w:pPr>
    </w:p>
    <w:p w14:paraId="07E86593" w14:textId="3B3925FC" w:rsidR="00C35BD0" w:rsidRPr="00C36A6D" w:rsidRDefault="00A05EF3" w:rsidP="00C36A6D">
      <w:pPr>
        <w:jc w:val="both"/>
        <w:rPr>
          <w:rFonts w:asciiTheme="majorHAnsi" w:hAnsiTheme="majorHAnsi" w:cstheme="majorHAnsi"/>
          <w:sz w:val="22"/>
          <w:szCs w:val="22"/>
        </w:rPr>
      </w:pPr>
      <w:r w:rsidRPr="00C36A6D">
        <w:rPr>
          <w:rFonts w:asciiTheme="majorHAnsi" w:hAnsiTheme="majorHAnsi" w:cstheme="majorHAnsi"/>
          <w:sz w:val="22"/>
          <w:szCs w:val="22"/>
        </w:rPr>
        <w:t xml:space="preserve">Day 2 </w:t>
      </w:r>
      <w:r w:rsidR="00A42A23" w:rsidRPr="00C36A6D">
        <w:rPr>
          <w:rFonts w:asciiTheme="majorHAnsi" w:hAnsiTheme="majorHAnsi" w:cstheme="majorHAnsi"/>
          <w:sz w:val="22"/>
          <w:szCs w:val="22"/>
        </w:rPr>
        <w:t>started off with the early career researchers outlining the success of the mySupport E</w:t>
      </w:r>
      <w:r w:rsidR="001A5D57" w:rsidRPr="00C36A6D">
        <w:rPr>
          <w:rFonts w:asciiTheme="majorHAnsi" w:hAnsiTheme="majorHAnsi" w:cstheme="majorHAnsi"/>
          <w:sz w:val="22"/>
          <w:szCs w:val="22"/>
        </w:rPr>
        <w:t xml:space="preserve">arly </w:t>
      </w:r>
      <w:r w:rsidR="00A42A23" w:rsidRPr="00C36A6D">
        <w:rPr>
          <w:rFonts w:asciiTheme="majorHAnsi" w:hAnsiTheme="majorHAnsi" w:cstheme="majorHAnsi"/>
          <w:sz w:val="22"/>
          <w:szCs w:val="22"/>
        </w:rPr>
        <w:t>C</w:t>
      </w:r>
      <w:r w:rsidR="001A5D57" w:rsidRPr="00C36A6D">
        <w:rPr>
          <w:rFonts w:asciiTheme="majorHAnsi" w:hAnsiTheme="majorHAnsi" w:cstheme="majorHAnsi"/>
          <w:sz w:val="22"/>
          <w:szCs w:val="22"/>
        </w:rPr>
        <w:t xml:space="preserve">arer </w:t>
      </w:r>
      <w:r w:rsidR="00A42A23" w:rsidRPr="00C36A6D">
        <w:rPr>
          <w:rFonts w:asciiTheme="majorHAnsi" w:hAnsiTheme="majorHAnsi" w:cstheme="majorHAnsi"/>
          <w:sz w:val="22"/>
          <w:szCs w:val="22"/>
        </w:rPr>
        <w:t>R</w:t>
      </w:r>
      <w:r w:rsidR="001A5D57" w:rsidRPr="00C36A6D">
        <w:rPr>
          <w:rFonts w:asciiTheme="majorHAnsi" w:hAnsiTheme="majorHAnsi" w:cstheme="majorHAnsi"/>
          <w:sz w:val="22"/>
          <w:szCs w:val="22"/>
        </w:rPr>
        <w:t>esearch</w:t>
      </w:r>
      <w:r w:rsidR="00A42A23" w:rsidRPr="00C36A6D">
        <w:rPr>
          <w:rFonts w:asciiTheme="majorHAnsi" w:hAnsiTheme="majorHAnsi" w:cstheme="majorHAnsi"/>
          <w:sz w:val="22"/>
          <w:szCs w:val="22"/>
        </w:rPr>
        <w:t xml:space="preserve"> Committee and the mySupport mentorship programme</w:t>
      </w:r>
      <w:r w:rsidR="00CC7F66" w:rsidRPr="00C36A6D">
        <w:rPr>
          <w:rFonts w:asciiTheme="majorHAnsi" w:hAnsiTheme="majorHAnsi" w:cstheme="majorHAnsi"/>
          <w:sz w:val="22"/>
          <w:szCs w:val="22"/>
        </w:rPr>
        <w:t xml:space="preserve">, key learnings were striking a </w:t>
      </w:r>
      <w:r w:rsidR="00A42A23" w:rsidRPr="00C36A6D">
        <w:rPr>
          <w:rFonts w:asciiTheme="majorHAnsi" w:hAnsiTheme="majorHAnsi" w:cstheme="majorHAnsi"/>
          <w:sz w:val="22"/>
          <w:szCs w:val="22"/>
        </w:rPr>
        <w:t>balance</w:t>
      </w:r>
      <w:r w:rsidR="00CC7F66" w:rsidRPr="00C36A6D">
        <w:rPr>
          <w:rFonts w:asciiTheme="majorHAnsi" w:hAnsiTheme="majorHAnsi" w:cstheme="majorHAnsi"/>
          <w:sz w:val="22"/>
          <w:szCs w:val="22"/>
        </w:rPr>
        <w:t xml:space="preserve"> between</w:t>
      </w:r>
      <w:r w:rsidR="00A42A23" w:rsidRPr="00C36A6D">
        <w:rPr>
          <w:rFonts w:asciiTheme="majorHAnsi" w:hAnsiTheme="majorHAnsi" w:cstheme="majorHAnsi"/>
          <w:sz w:val="22"/>
          <w:szCs w:val="22"/>
        </w:rPr>
        <w:t xml:space="preserve"> guidance </w:t>
      </w:r>
      <w:r w:rsidR="00C36A6D">
        <w:rPr>
          <w:rFonts w:asciiTheme="majorHAnsi" w:hAnsiTheme="majorHAnsi" w:cstheme="majorHAnsi"/>
          <w:sz w:val="22"/>
          <w:szCs w:val="22"/>
        </w:rPr>
        <w:t>and</w:t>
      </w:r>
      <w:r w:rsidR="00A42A23" w:rsidRPr="00C36A6D">
        <w:rPr>
          <w:rFonts w:asciiTheme="majorHAnsi" w:hAnsiTheme="majorHAnsi" w:cstheme="majorHAnsi"/>
          <w:sz w:val="22"/>
          <w:szCs w:val="22"/>
        </w:rPr>
        <w:t xml:space="preserve"> autonomy. This was followed by </w:t>
      </w:r>
      <w:r w:rsidR="002B5360" w:rsidRPr="00C36A6D">
        <w:rPr>
          <w:rFonts w:asciiTheme="majorHAnsi" w:hAnsiTheme="majorHAnsi" w:cstheme="majorHAnsi"/>
          <w:sz w:val="22"/>
          <w:szCs w:val="22"/>
        </w:rPr>
        <w:t>our</w:t>
      </w:r>
      <w:r w:rsidR="001A5D57" w:rsidRPr="00C36A6D">
        <w:rPr>
          <w:rFonts w:asciiTheme="majorHAnsi" w:hAnsiTheme="majorHAnsi" w:cstheme="majorHAnsi"/>
          <w:sz w:val="22"/>
          <w:szCs w:val="22"/>
        </w:rPr>
        <w:t xml:space="preserve"> partners from the</w:t>
      </w:r>
      <w:r w:rsidR="002B5360" w:rsidRPr="00C36A6D">
        <w:rPr>
          <w:rFonts w:asciiTheme="majorHAnsi" w:hAnsiTheme="majorHAnsi" w:cstheme="majorHAnsi"/>
          <w:sz w:val="22"/>
          <w:szCs w:val="22"/>
        </w:rPr>
        <w:t xml:space="preserve"> </w:t>
      </w:r>
      <w:r w:rsidR="005E2BB2" w:rsidRPr="00C36A6D">
        <w:rPr>
          <w:rFonts w:asciiTheme="majorHAnsi" w:hAnsiTheme="majorHAnsi" w:cstheme="majorHAnsi"/>
          <w:sz w:val="22"/>
          <w:szCs w:val="22"/>
        </w:rPr>
        <w:t>Czech Republic</w:t>
      </w:r>
      <w:r w:rsidR="002B5360" w:rsidRPr="00C36A6D">
        <w:rPr>
          <w:rFonts w:asciiTheme="majorHAnsi" w:hAnsiTheme="majorHAnsi" w:cstheme="majorHAnsi"/>
          <w:sz w:val="22"/>
          <w:szCs w:val="22"/>
        </w:rPr>
        <w:t xml:space="preserve"> presenting on the </w:t>
      </w:r>
      <w:r w:rsidR="00F238BD">
        <w:rPr>
          <w:rFonts w:asciiTheme="majorHAnsi" w:hAnsiTheme="majorHAnsi" w:cstheme="majorHAnsi"/>
          <w:sz w:val="22"/>
          <w:szCs w:val="22"/>
        </w:rPr>
        <w:t>Family Carers Decision Support</w:t>
      </w:r>
      <w:r w:rsidR="00F238BD" w:rsidRPr="00C36A6D">
        <w:rPr>
          <w:rFonts w:asciiTheme="majorHAnsi" w:hAnsiTheme="majorHAnsi" w:cstheme="majorHAnsi"/>
          <w:sz w:val="22"/>
          <w:szCs w:val="22"/>
        </w:rPr>
        <w:t xml:space="preserve"> </w:t>
      </w:r>
      <w:r w:rsidR="00F238BD">
        <w:rPr>
          <w:rFonts w:asciiTheme="majorHAnsi" w:hAnsiTheme="majorHAnsi" w:cstheme="majorHAnsi"/>
          <w:sz w:val="22"/>
          <w:szCs w:val="22"/>
        </w:rPr>
        <w:t xml:space="preserve">(FCDS) </w:t>
      </w:r>
      <w:r w:rsidR="002B5360" w:rsidRPr="00C36A6D">
        <w:rPr>
          <w:rFonts w:asciiTheme="majorHAnsi" w:hAnsiTheme="majorHAnsi" w:cstheme="majorHAnsi"/>
          <w:sz w:val="22"/>
          <w:szCs w:val="22"/>
        </w:rPr>
        <w:t>intervention i</w:t>
      </w:r>
      <w:r w:rsidR="00C35BD0" w:rsidRPr="00C36A6D">
        <w:rPr>
          <w:rFonts w:asciiTheme="majorHAnsi" w:hAnsiTheme="majorHAnsi" w:cstheme="majorHAnsi"/>
          <w:sz w:val="22"/>
          <w:szCs w:val="22"/>
        </w:rPr>
        <w:t>mplementation guidelines for transnational use</w:t>
      </w:r>
      <w:r w:rsidR="002B5360" w:rsidRPr="00C36A6D">
        <w:rPr>
          <w:rFonts w:asciiTheme="majorHAnsi" w:hAnsiTheme="majorHAnsi" w:cstheme="majorHAnsi"/>
          <w:sz w:val="22"/>
          <w:szCs w:val="22"/>
        </w:rPr>
        <w:t xml:space="preserve"> before </w:t>
      </w:r>
      <w:r w:rsidRPr="00C36A6D">
        <w:rPr>
          <w:rFonts w:asciiTheme="majorHAnsi" w:hAnsiTheme="majorHAnsi" w:cstheme="majorHAnsi"/>
          <w:sz w:val="22"/>
          <w:szCs w:val="22"/>
        </w:rPr>
        <w:t xml:space="preserve">drilling </w:t>
      </w:r>
      <w:r w:rsidR="00FF4345" w:rsidRPr="00C36A6D">
        <w:rPr>
          <w:rFonts w:asciiTheme="majorHAnsi" w:hAnsiTheme="majorHAnsi" w:cstheme="majorHAnsi"/>
          <w:sz w:val="22"/>
          <w:szCs w:val="22"/>
        </w:rPr>
        <w:t>down on case study theoretical propositions</w:t>
      </w:r>
      <w:r w:rsidR="002B5360" w:rsidRPr="00C36A6D">
        <w:rPr>
          <w:rFonts w:asciiTheme="majorHAnsi" w:hAnsiTheme="majorHAnsi" w:cstheme="majorHAnsi"/>
          <w:sz w:val="22"/>
          <w:szCs w:val="22"/>
        </w:rPr>
        <w:t xml:space="preserve"> lead by our UK team</w:t>
      </w:r>
      <w:r w:rsidR="00FF4345" w:rsidRPr="00C36A6D">
        <w:rPr>
          <w:rFonts w:asciiTheme="majorHAnsi" w:hAnsiTheme="majorHAnsi" w:cstheme="majorHAnsi"/>
          <w:sz w:val="22"/>
          <w:szCs w:val="22"/>
        </w:rPr>
        <w:t xml:space="preserve">. </w:t>
      </w:r>
      <w:r w:rsidR="00A42A23" w:rsidRPr="00C36A6D">
        <w:rPr>
          <w:rFonts w:asciiTheme="majorHAnsi" w:hAnsiTheme="majorHAnsi" w:cstheme="majorHAnsi"/>
          <w:sz w:val="22"/>
          <w:szCs w:val="22"/>
        </w:rPr>
        <w:t xml:space="preserve">Dr </w:t>
      </w:r>
      <w:r w:rsidRPr="00C36A6D">
        <w:rPr>
          <w:rFonts w:asciiTheme="majorHAnsi" w:hAnsiTheme="majorHAnsi" w:cstheme="majorHAnsi"/>
          <w:sz w:val="22"/>
          <w:szCs w:val="22"/>
        </w:rPr>
        <w:t>Catherine Buckley</w:t>
      </w:r>
      <w:r w:rsidR="00A42A23" w:rsidRPr="00C36A6D">
        <w:rPr>
          <w:rFonts w:asciiTheme="majorHAnsi" w:hAnsiTheme="majorHAnsi" w:cstheme="majorHAnsi"/>
          <w:sz w:val="22"/>
          <w:szCs w:val="22"/>
        </w:rPr>
        <w:t xml:space="preserve"> got us all moving for the afternoon session with a creative workshop</w:t>
      </w:r>
      <w:r w:rsidRPr="00C36A6D">
        <w:rPr>
          <w:rFonts w:asciiTheme="majorHAnsi" w:hAnsiTheme="majorHAnsi" w:cstheme="majorHAnsi"/>
          <w:sz w:val="22"/>
          <w:szCs w:val="22"/>
        </w:rPr>
        <w:t xml:space="preserve"> to un</w:t>
      </w:r>
      <w:r w:rsidR="00A42A23" w:rsidRPr="00C36A6D">
        <w:rPr>
          <w:rFonts w:asciiTheme="majorHAnsi" w:hAnsiTheme="majorHAnsi" w:cstheme="majorHAnsi"/>
          <w:sz w:val="22"/>
          <w:szCs w:val="22"/>
        </w:rPr>
        <w:t xml:space="preserve">pack </w:t>
      </w:r>
      <w:r w:rsidR="00CC7F66" w:rsidRPr="00C36A6D">
        <w:rPr>
          <w:rFonts w:asciiTheme="majorHAnsi" w:hAnsiTheme="majorHAnsi" w:cstheme="majorHAnsi"/>
          <w:sz w:val="22"/>
          <w:szCs w:val="22"/>
        </w:rPr>
        <w:t xml:space="preserve">mySupport study </w:t>
      </w:r>
      <w:r w:rsidR="00A42A23" w:rsidRPr="00C36A6D">
        <w:rPr>
          <w:rFonts w:asciiTheme="majorHAnsi" w:hAnsiTheme="majorHAnsi" w:cstheme="majorHAnsi"/>
          <w:sz w:val="22"/>
          <w:szCs w:val="22"/>
        </w:rPr>
        <w:t>knowledge translation exchange and dissemination</w:t>
      </w:r>
      <w:r w:rsidR="007C2EEF" w:rsidRPr="00C36A6D">
        <w:rPr>
          <w:rFonts w:asciiTheme="majorHAnsi" w:hAnsiTheme="majorHAnsi" w:cstheme="majorHAnsi"/>
          <w:sz w:val="22"/>
          <w:szCs w:val="22"/>
        </w:rPr>
        <w:t xml:space="preserve"> opportunities</w:t>
      </w:r>
      <w:r w:rsidR="00A42A23" w:rsidRPr="00C36A6D">
        <w:rPr>
          <w:rFonts w:asciiTheme="majorHAnsi" w:hAnsiTheme="majorHAnsi" w:cstheme="majorHAnsi"/>
          <w:sz w:val="22"/>
          <w:szCs w:val="22"/>
        </w:rPr>
        <w:t>.</w:t>
      </w:r>
      <w:r w:rsidR="002B5360" w:rsidRPr="00C36A6D">
        <w:rPr>
          <w:rFonts w:asciiTheme="majorHAnsi" w:hAnsiTheme="majorHAnsi" w:cstheme="majorHAnsi"/>
          <w:sz w:val="22"/>
          <w:szCs w:val="22"/>
        </w:rPr>
        <w:t xml:space="preserve"> The final session of the second day was an o</w:t>
      </w:r>
      <w:r w:rsidR="00C35BD0" w:rsidRPr="00C36A6D">
        <w:rPr>
          <w:rFonts w:asciiTheme="majorHAnsi" w:hAnsiTheme="majorHAnsi" w:cstheme="majorHAnsi"/>
          <w:sz w:val="22"/>
          <w:szCs w:val="22"/>
        </w:rPr>
        <w:t xml:space="preserve">verview of common Canadian concerns expressed by family carers before entering </w:t>
      </w:r>
      <w:r w:rsidR="007C2EEF" w:rsidRPr="00C36A6D">
        <w:rPr>
          <w:rFonts w:asciiTheme="majorHAnsi" w:hAnsiTheme="majorHAnsi" w:cstheme="majorHAnsi"/>
          <w:sz w:val="22"/>
          <w:szCs w:val="22"/>
        </w:rPr>
        <w:t>family care conferences</w:t>
      </w:r>
      <w:r w:rsidR="00F238BD">
        <w:rPr>
          <w:rFonts w:asciiTheme="majorHAnsi" w:hAnsiTheme="majorHAnsi" w:cstheme="majorHAnsi"/>
          <w:sz w:val="22"/>
          <w:szCs w:val="22"/>
        </w:rPr>
        <w:t>.</w:t>
      </w:r>
    </w:p>
    <w:p w14:paraId="760E0C67" w14:textId="0F5A96AE" w:rsidR="00FB376A" w:rsidRDefault="002B5360" w:rsidP="00C36A6D">
      <w:pPr>
        <w:jc w:val="both"/>
        <w:rPr>
          <w:rFonts w:asciiTheme="majorHAnsi" w:hAnsiTheme="majorHAnsi" w:cstheme="majorHAnsi"/>
          <w:sz w:val="22"/>
          <w:szCs w:val="22"/>
        </w:rPr>
      </w:pPr>
      <w:r w:rsidRPr="00C36A6D">
        <w:rPr>
          <w:rFonts w:asciiTheme="majorHAnsi" w:hAnsiTheme="majorHAnsi" w:cstheme="majorHAnsi"/>
          <w:sz w:val="22"/>
          <w:szCs w:val="22"/>
        </w:rPr>
        <w:br/>
        <w:t>Day 3</w:t>
      </w:r>
      <w:r w:rsidR="007C2EEF" w:rsidRPr="00C36A6D">
        <w:rPr>
          <w:rFonts w:asciiTheme="majorHAnsi" w:hAnsiTheme="majorHAnsi" w:cstheme="majorHAnsi"/>
          <w:sz w:val="22"/>
          <w:szCs w:val="22"/>
        </w:rPr>
        <w:t xml:space="preserve"> featured f</w:t>
      </w:r>
      <w:r w:rsidR="00C35BD0" w:rsidRPr="00C36A6D">
        <w:rPr>
          <w:rFonts w:asciiTheme="majorHAnsi" w:hAnsiTheme="majorHAnsi" w:cstheme="majorHAnsi"/>
          <w:sz w:val="22"/>
          <w:szCs w:val="22"/>
        </w:rPr>
        <w:t xml:space="preserve">uture perspectives on roles and responsibilities in ACP in the Netherlands </w:t>
      </w:r>
      <w:r w:rsidR="008F4BF2" w:rsidRPr="00C36A6D">
        <w:rPr>
          <w:rFonts w:asciiTheme="majorHAnsi" w:hAnsiTheme="majorHAnsi" w:cstheme="majorHAnsi"/>
          <w:sz w:val="22"/>
          <w:szCs w:val="22"/>
        </w:rPr>
        <w:t>by local partners</w:t>
      </w:r>
      <w:r w:rsidR="007C2EEF" w:rsidRPr="00C36A6D">
        <w:rPr>
          <w:rFonts w:asciiTheme="majorHAnsi" w:hAnsiTheme="majorHAnsi" w:cstheme="majorHAnsi"/>
          <w:sz w:val="22"/>
          <w:szCs w:val="22"/>
        </w:rPr>
        <w:t>. Followed by our Italian partners sharing s</w:t>
      </w:r>
      <w:r w:rsidR="00C35BD0" w:rsidRPr="00C36A6D">
        <w:rPr>
          <w:rFonts w:asciiTheme="majorHAnsi" w:hAnsiTheme="majorHAnsi" w:cstheme="majorHAnsi"/>
          <w:sz w:val="22"/>
          <w:szCs w:val="22"/>
        </w:rPr>
        <w:t>trategies to tailor the mySupport intervention to local characteristics and needs</w:t>
      </w:r>
      <w:r w:rsidR="007C2EEF" w:rsidRPr="00C36A6D">
        <w:rPr>
          <w:rFonts w:asciiTheme="majorHAnsi" w:hAnsiTheme="majorHAnsi" w:cstheme="majorHAnsi"/>
          <w:sz w:val="22"/>
          <w:szCs w:val="22"/>
        </w:rPr>
        <w:t xml:space="preserve">. We recapped on the challenges of the training programme as part of the UK presentation on mySupport </w:t>
      </w:r>
      <w:r w:rsidR="00C36A6D">
        <w:rPr>
          <w:rFonts w:asciiTheme="majorHAnsi" w:hAnsiTheme="majorHAnsi" w:cstheme="majorHAnsi"/>
          <w:sz w:val="22"/>
          <w:szCs w:val="22"/>
        </w:rPr>
        <w:t>‘</w:t>
      </w:r>
      <w:r w:rsidR="007C2EEF" w:rsidRPr="00C36A6D">
        <w:rPr>
          <w:rFonts w:asciiTheme="majorHAnsi" w:hAnsiTheme="majorHAnsi" w:cstheme="majorHAnsi"/>
          <w:sz w:val="22"/>
          <w:szCs w:val="22"/>
        </w:rPr>
        <w:t>t</w:t>
      </w:r>
      <w:r w:rsidR="00C35BD0" w:rsidRPr="00C36A6D">
        <w:rPr>
          <w:rFonts w:asciiTheme="majorHAnsi" w:hAnsiTheme="majorHAnsi" w:cstheme="majorHAnsi"/>
          <w:sz w:val="22"/>
          <w:szCs w:val="22"/>
        </w:rPr>
        <w:t>raining programme, evaluation and future plans</w:t>
      </w:r>
      <w:r w:rsidR="00C36A6D">
        <w:rPr>
          <w:rFonts w:asciiTheme="majorHAnsi" w:hAnsiTheme="majorHAnsi" w:cstheme="majorHAnsi"/>
          <w:sz w:val="22"/>
          <w:szCs w:val="22"/>
        </w:rPr>
        <w:t>’</w:t>
      </w:r>
      <w:r w:rsidR="007C2EEF" w:rsidRPr="00C36A6D">
        <w:rPr>
          <w:rFonts w:asciiTheme="majorHAnsi" w:hAnsiTheme="majorHAnsi" w:cstheme="majorHAnsi"/>
          <w:sz w:val="22"/>
          <w:szCs w:val="22"/>
        </w:rPr>
        <w:t>. It’s hard to think back</w:t>
      </w:r>
      <w:r w:rsidR="008F4BF2" w:rsidRPr="00C36A6D">
        <w:rPr>
          <w:rFonts w:asciiTheme="majorHAnsi" w:hAnsiTheme="majorHAnsi" w:cstheme="majorHAnsi"/>
          <w:sz w:val="22"/>
          <w:szCs w:val="22"/>
        </w:rPr>
        <w:t xml:space="preserve"> to</w:t>
      </w:r>
      <w:r w:rsidR="007C2EEF" w:rsidRPr="00C36A6D">
        <w:rPr>
          <w:rFonts w:asciiTheme="majorHAnsi" w:hAnsiTheme="majorHAnsi" w:cstheme="majorHAnsi"/>
          <w:sz w:val="22"/>
          <w:szCs w:val="22"/>
        </w:rPr>
        <w:t xml:space="preserve"> February 2020 we had to </w:t>
      </w:r>
      <w:r w:rsidR="00FB376A" w:rsidRPr="00C36A6D">
        <w:rPr>
          <w:rFonts w:asciiTheme="majorHAnsi" w:hAnsiTheme="majorHAnsi" w:cstheme="majorHAnsi"/>
          <w:sz w:val="22"/>
          <w:szCs w:val="22"/>
        </w:rPr>
        <w:t>cautiously</w:t>
      </w:r>
      <w:r w:rsidR="007C2EEF" w:rsidRPr="00C36A6D">
        <w:rPr>
          <w:rFonts w:asciiTheme="majorHAnsi" w:hAnsiTheme="majorHAnsi" w:cstheme="majorHAnsi"/>
          <w:sz w:val="22"/>
          <w:szCs w:val="22"/>
        </w:rPr>
        <w:t xml:space="preserve"> pivo</w:t>
      </w:r>
      <w:r w:rsidR="00FB376A" w:rsidRPr="00C36A6D">
        <w:rPr>
          <w:rFonts w:asciiTheme="majorHAnsi" w:hAnsiTheme="majorHAnsi" w:cstheme="majorHAnsi"/>
          <w:sz w:val="22"/>
          <w:szCs w:val="22"/>
        </w:rPr>
        <w:t>t to online as there was talks of a glob</w:t>
      </w:r>
      <w:r w:rsidR="00F238BD">
        <w:rPr>
          <w:rFonts w:asciiTheme="majorHAnsi" w:hAnsiTheme="majorHAnsi" w:cstheme="majorHAnsi"/>
          <w:sz w:val="22"/>
          <w:szCs w:val="22"/>
        </w:rPr>
        <w:t>al</w:t>
      </w:r>
      <w:r w:rsidR="00FB376A" w:rsidRPr="00C36A6D">
        <w:rPr>
          <w:rFonts w:asciiTheme="majorHAnsi" w:hAnsiTheme="majorHAnsi" w:cstheme="majorHAnsi"/>
          <w:sz w:val="22"/>
          <w:szCs w:val="22"/>
        </w:rPr>
        <w:t xml:space="preserve"> pandemic</w:t>
      </w:r>
      <w:r w:rsidR="008F4BF2" w:rsidRPr="00C36A6D">
        <w:rPr>
          <w:rFonts w:asciiTheme="majorHAnsi" w:hAnsiTheme="majorHAnsi" w:cstheme="majorHAnsi"/>
          <w:sz w:val="22"/>
          <w:szCs w:val="22"/>
        </w:rPr>
        <w:t>..</w:t>
      </w:r>
      <w:r w:rsidR="00FB376A" w:rsidRPr="00C36A6D">
        <w:rPr>
          <w:rFonts w:asciiTheme="majorHAnsi" w:hAnsiTheme="majorHAnsi" w:cstheme="majorHAnsi"/>
          <w:sz w:val="22"/>
          <w:szCs w:val="22"/>
        </w:rPr>
        <w:t>.</w:t>
      </w:r>
      <w:r w:rsidR="008F4BF2" w:rsidRPr="00C36A6D">
        <w:rPr>
          <w:rFonts w:asciiTheme="majorHAnsi" w:hAnsiTheme="majorHAnsi" w:cstheme="majorHAnsi"/>
          <w:sz w:val="22"/>
          <w:szCs w:val="22"/>
        </w:rPr>
        <w:t>little did we know</w:t>
      </w:r>
      <w:r w:rsidR="00C36A6D">
        <w:rPr>
          <w:rFonts w:asciiTheme="majorHAnsi" w:hAnsiTheme="majorHAnsi" w:cstheme="majorHAnsi"/>
          <w:sz w:val="22"/>
          <w:szCs w:val="22"/>
        </w:rPr>
        <w:t>,</w:t>
      </w:r>
      <w:r w:rsidR="008F4BF2" w:rsidRPr="00C36A6D">
        <w:rPr>
          <w:rFonts w:asciiTheme="majorHAnsi" w:hAnsiTheme="majorHAnsi" w:cstheme="majorHAnsi"/>
          <w:sz w:val="22"/>
          <w:szCs w:val="22"/>
        </w:rPr>
        <w:t xml:space="preserve"> the true </w:t>
      </w:r>
      <w:r w:rsidR="00C36A6D">
        <w:rPr>
          <w:rFonts w:asciiTheme="majorHAnsi" w:hAnsiTheme="majorHAnsi" w:cstheme="majorHAnsi"/>
          <w:sz w:val="22"/>
          <w:szCs w:val="22"/>
        </w:rPr>
        <w:t xml:space="preserve">research </w:t>
      </w:r>
      <w:r w:rsidR="008F4BF2" w:rsidRPr="00C36A6D">
        <w:rPr>
          <w:rFonts w:asciiTheme="majorHAnsi" w:hAnsiTheme="majorHAnsi" w:cstheme="majorHAnsi"/>
          <w:sz w:val="22"/>
          <w:szCs w:val="22"/>
        </w:rPr>
        <w:t>implications at this time.</w:t>
      </w:r>
      <w:r w:rsidR="00FB376A" w:rsidRPr="00C36A6D">
        <w:rPr>
          <w:rFonts w:asciiTheme="majorHAnsi" w:hAnsiTheme="majorHAnsi" w:cstheme="majorHAnsi"/>
          <w:sz w:val="22"/>
          <w:szCs w:val="22"/>
        </w:rPr>
        <w:t xml:space="preserve"> </w:t>
      </w:r>
      <w:r w:rsidR="008F4BF2" w:rsidRPr="00C36A6D">
        <w:rPr>
          <w:rFonts w:asciiTheme="majorHAnsi" w:hAnsiTheme="majorHAnsi" w:cstheme="majorHAnsi"/>
          <w:sz w:val="22"/>
          <w:szCs w:val="22"/>
        </w:rPr>
        <w:t xml:space="preserve">Finally, </w:t>
      </w:r>
      <w:r w:rsidR="00FB376A" w:rsidRPr="00C36A6D">
        <w:rPr>
          <w:rFonts w:asciiTheme="majorHAnsi" w:hAnsiTheme="majorHAnsi" w:cstheme="majorHAnsi"/>
          <w:sz w:val="22"/>
          <w:szCs w:val="22"/>
        </w:rPr>
        <w:t>Professor Kevin Brazil shared c</w:t>
      </w:r>
      <w:r w:rsidR="00C35BD0" w:rsidRPr="00C36A6D">
        <w:rPr>
          <w:rFonts w:asciiTheme="majorHAnsi" w:hAnsiTheme="majorHAnsi" w:cstheme="majorHAnsi"/>
          <w:sz w:val="22"/>
          <w:szCs w:val="22"/>
        </w:rPr>
        <w:t xml:space="preserve">onsortium </w:t>
      </w:r>
      <w:r w:rsidR="00FB376A" w:rsidRPr="00C36A6D">
        <w:rPr>
          <w:rFonts w:asciiTheme="majorHAnsi" w:hAnsiTheme="majorHAnsi" w:cstheme="majorHAnsi"/>
          <w:sz w:val="22"/>
          <w:szCs w:val="22"/>
        </w:rPr>
        <w:t>c</w:t>
      </w:r>
      <w:r w:rsidR="00C35BD0" w:rsidRPr="00C36A6D">
        <w:rPr>
          <w:rFonts w:asciiTheme="majorHAnsi" w:hAnsiTheme="majorHAnsi" w:cstheme="majorHAnsi"/>
          <w:sz w:val="22"/>
          <w:szCs w:val="22"/>
        </w:rPr>
        <w:t>onclusions</w:t>
      </w:r>
      <w:r w:rsidR="00FB376A" w:rsidRPr="00C36A6D">
        <w:rPr>
          <w:rFonts w:asciiTheme="majorHAnsi" w:hAnsiTheme="majorHAnsi" w:cstheme="majorHAnsi"/>
          <w:sz w:val="22"/>
          <w:szCs w:val="22"/>
        </w:rPr>
        <w:t xml:space="preserve"> and acknowledge</w:t>
      </w:r>
      <w:r w:rsidR="008F4BF2" w:rsidRPr="00C36A6D">
        <w:rPr>
          <w:rFonts w:asciiTheme="majorHAnsi" w:hAnsiTheme="majorHAnsi" w:cstheme="majorHAnsi"/>
          <w:sz w:val="22"/>
          <w:szCs w:val="22"/>
        </w:rPr>
        <w:t>d</w:t>
      </w:r>
      <w:r w:rsidR="00FB376A" w:rsidRPr="00C36A6D">
        <w:rPr>
          <w:rFonts w:asciiTheme="majorHAnsi" w:hAnsiTheme="majorHAnsi" w:cstheme="majorHAnsi"/>
          <w:sz w:val="22"/>
          <w:szCs w:val="22"/>
        </w:rPr>
        <w:t xml:space="preserve"> the global difficulties which have greatly impacted </w:t>
      </w:r>
      <w:r w:rsidR="00FB376A" w:rsidRPr="00C36A6D">
        <w:rPr>
          <w:rFonts w:asciiTheme="majorHAnsi" w:hAnsiTheme="majorHAnsi" w:cstheme="majorHAnsi"/>
          <w:sz w:val="22"/>
          <w:szCs w:val="22"/>
        </w:rPr>
        <w:lastRenderedPageBreak/>
        <w:t xml:space="preserve">on </w:t>
      </w:r>
      <w:r w:rsidR="008F4BF2" w:rsidRPr="00C36A6D">
        <w:rPr>
          <w:rFonts w:asciiTheme="majorHAnsi" w:hAnsiTheme="majorHAnsi" w:cstheme="majorHAnsi"/>
          <w:sz w:val="22"/>
          <w:szCs w:val="22"/>
        </w:rPr>
        <w:t>our</w:t>
      </w:r>
      <w:r w:rsidR="00FB376A" w:rsidRPr="00C36A6D">
        <w:rPr>
          <w:rFonts w:asciiTheme="majorHAnsi" w:hAnsiTheme="majorHAnsi" w:cstheme="majorHAnsi"/>
          <w:sz w:val="22"/>
          <w:szCs w:val="22"/>
        </w:rPr>
        <w:t xml:space="preserve"> transnational study. The opportunity to meet and connect, share new ideas and explore ways to sustain the FCDS intervention in practice were long awaited and hopefully the future will allow us to continue to meet in person at key consortium junctures</w:t>
      </w:r>
      <w:r w:rsidR="008F4BF2" w:rsidRPr="00C36A6D">
        <w:rPr>
          <w:rFonts w:asciiTheme="majorHAnsi" w:hAnsiTheme="majorHAnsi" w:cstheme="majorHAnsi"/>
          <w:sz w:val="22"/>
          <w:szCs w:val="22"/>
        </w:rPr>
        <w:t>.</w:t>
      </w:r>
      <w:r w:rsidR="00FB376A" w:rsidRPr="00C36A6D">
        <w:rPr>
          <w:rFonts w:asciiTheme="majorHAnsi" w:hAnsiTheme="majorHAnsi" w:cstheme="majorHAnsi"/>
          <w:sz w:val="22"/>
          <w:szCs w:val="22"/>
        </w:rPr>
        <w:t xml:space="preserve"> mySupport</w:t>
      </w:r>
      <w:r w:rsidR="008F4BF2" w:rsidRPr="00C36A6D">
        <w:rPr>
          <w:rFonts w:asciiTheme="majorHAnsi" w:hAnsiTheme="majorHAnsi" w:cstheme="majorHAnsi"/>
          <w:sz w:val="22"/>
          <w:szCs w:val="22"/>
        </w:rPr>
        <w:t xml:space="preserve"> study</w:t>
      </w:r>
      <w:r w:rsidR="00FB376A" w:rsidRPr="00C36A6D">
        <w:rPr>
          <w:rFonts w:asciiTheme="majorHAnsi" w:hAnsiTheme="majorHAnsi" w:cstheme="majorHAnsi"/>
          <w:sz w:val="22"/>
          <w:szCs w:val="22"/>
        </w:rPr>
        <w:t xml:space="preserve"> team are a </w:t>
      </w:r>
      <w:r w:rsidR="001A5D57" w:rsidRPr="00C36A6D">
        <w:rPr>
          <w:rFonts w:asciiTheme="majorHAnsi" w:hAnsiTheme="majorHAnsi" w:cstheme="majorHAnsi"/>
          <w:sz w:val="22"/>
          <w:szCs w:val="22"/>
        </w:rPr>
        <w:t xml:space="preserve">marvellous team </w:t>
      </w:r>
      <w:r w:rsidR="008F4BF2" w:rsidRPr="00C36A6D">
        <w:rPr>
          <w:rFonts w:asciiTheme="majorHAnsi" w:hAnsiTheme="majorHAnsi" w:cstheme="majorHAnsi"/>
          <w:sz w:val="22"/>
          <w:szCs w:val="22"/>
        </w:rPr>
        <w:t>and there is greater</w:t>
      </w:r>
      <w:r w:rsidR="001A5D57" w:rsidRPr="00C36A6D">
        <w:rPr>
          <w:rFonts w:asciiTheme="majorHAnsi" w:hAnsiTheme="majorHAnsi" w:cstheme="majorHAnsi"/>
          <w:sz w:val="22"/>
          <w:szCs w:val="22"/>
        </w:rPr>
        <w:t xml:space="preserve"> momentum</w:t>
      </w:r>
      <w:r w:rsidR="008F4BF2" w:rsidRPr="00C36A6D">
        <w:rPr>
          <w:rFonts w:asciiTheme="majorHAnsi" w:hAnsiTheme="majorHAnsi" w:cstheme="majorHAnsi"/>
          <w:sz w:val="22"/>
          <w:szCs w:val="22"/>
        </w:rPr>
        <w:t xml:space="preserve"> </w:t>
      </w:r>
      <w:r w:rsidR="00C36A6D" w:rsidRPr="00C36A6D">
        <w:rPr>
          <w:rFonts w:asciiTheme="majorHAnsi" w:hAnsiTheme="majorHAnsi" w:cstheme="majorHAnsi"/>
          <w:sz w:val="22"/>
          <w:szCs w:val="22"/>
        </w:rPr>
        <w:t>to the finish line now having met</w:t>
      </w:r>
      <w:r w:rsidR="008B3B64">
        <w:rPr>
          <w:rFonts w:asciiTheme="majorHAnsi" w:hAnsiTheme="majorHAnsi" w:cstheme="majorHAnsi"/>
          <w:sz w:val="22"/>
          <w:szCs w:val="22"/>
        </w:rPr>
        <w:t xml:space="preserve"> in Leiden.</w:t>
      </w:r>
    </w:p>
    <w:p w14:paraId="21534D3B" w14:textId="13C696DF" w:rsidR="00D06608" w:rsidRDefault="00D06608" w:rsidP="00C36A6D">
      <w:pPr>
        <w:jc w:val="both"/>
        <w:rPr>
          <w:rFonts w:asciiTheme="majorHAnsi" w:hAnsiTheme="majorHAnsi" w:cstheme="majorHAnsi"/>
          <w:sz w:val="22"/>
          <w:szCs w:val="22"/>
        </w:rPr>
      </w:pPr>
    </w:p>
    <w:p w14:paraId="44969299" w14:textId="5F82CA27" w:rsidR="00D06608" w:rsidRDefault="00D06608" w:rsidP="00C36A6D">
      <w:pPr>
        <w:jc w:val="both"/>
        <w:rPr>
          <w:rFonts w:asciiTheme="majorHAnsi" w:hAnsiTheme="majorHAnsi" w:cstheme="majorHAnsi"/>
          <w:sz w:val="22"/>
          <w:szCs w:val="22"/>
        </w:rPr>
      </w:pPr>
    </w:p>
    <w:p w14:paraId="37921A74" w14:textId="77777777" w:rsidR="00D06608" w:rsidRPr="00C36A6D" w:rsidRDefault="00D06608" w:rsidP="00C36A6D">
      <w:pPr>
        <w:jc w:val="both"/>
        <w:rPr>
          <w:rFonts w:asciiTheme="majorHAnsi" w:hAnsiTheme="majorHAnsi" w:cstheme="majorHAnsi"/>
          <w:sz w:val="22"/>
          <w:szCs w:val="22"/>
        </w:rPr>
      </w:pPr>
    </w:p>
    <w:p w14:paraId="62EC3E24" w14:textId="19EB923F" w:rsidR="00271AC7" w:rsidRDefault="00D06608" w:rsidP="00271AC7">
      <w:pPr>
        <w:pStyle w:val="NormalWeb"/>
        <w:spacing w:before="0" w:beforeAutospacing="0" w:after="420" w:afterAutospacing="0"/>
        <w:rPr>
          <w:rStyle w:val="Strong"/>
          <w:rFonts w:ascii="Apple Color Emoji" w:hAnsi="Apple Color Emoji" w:cs="Apple Color Emoji"/>
          <w:color w:val="707070"/>
        </w:rPr>
      </w:pPr>
      <w:r>
        <w:rPr>
          <w:noProof/>
        </w:rPr>
        <w:drawing>
          <wp:inline distT="0" distB="0" distL="0" distR="0" wp14:anchorId="160AF91C" wp14:editId="5B9262F7">
            <wp:extent cx="5338233" cy="4003675"/>
            <wp:effectExtent l="0" t="0" r="0" b="0"/>
            <wp:docPr id="1" name="Picture 1" descr="A group of men holding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holding a sign&#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9065" cy="4004299"/>
                    </a:xfrm>
                    <a:prstGeom prst="rect">
                      <a:avLst/>
                    </a:prstGeom>
                    <a:noFill/>
                    <a:ln>
                      <a:noFill/>
                    </a:ln>
                  </pic:spPr>
                </pic:pic>
              </a:graphicData>
            </a:graphic>
          </wp:inline>
        </w:drawing>
      </w:r>
    </w:p>
    <w:p w14:paraId="7D563FAB" w14:textId="226BC3B1" w:rsidR="00D06608" w:rsidRDefault="00652912" w:rsidP="00271AC7">
      <w:pPr>
        <w:pStyle w:val="NormalWeb"/>
        <w:spacing w:before="0" w:beforeAutospacing="0" w:after="420" w:afterAutospacing="0"/>
        <w:rPr>
          <w:rStyle w:val="Strong"/>
          <w:rFonts w:ascii="Apple Color Emoji" w:hAnsi="Apple Color Emoji" w:cs="Apple Color Emoji"/>
          <w:color w:val="707070"/>
        </w:rPr>
      </w:pPr>
      <w:r>
        <w:rPr>
          <w:rStyle w:val="Strong"/>
          <w:rFonts w:ascii="Apple Color Emoji" w:hAnsi="Apple Color Emoji" w:cs="Apple Color Emoji"/>
          <w:color w:val="707070"/>
        </w:rPr>
        <w:t xml:space="preserve">mySupport </w:t>
      </w:r>
      <w:proofErr w:type="gramStart"/>
      <w:r>
        <w:rPr>
          <w:rStyle w:val="Strong"/>
          <w:rFonts w:ascii="Apple Color Emoji" w:hAnsi="Apple Color Emoji" w:cs="Apple Color Emoji"/>
          <w:color w:val="707070"/>
        </w:rPr>
        <w:t>International</w:t>
      </w:r>
      <w:proofErr w:type="gramEnd"/>
      <w:r>
        <w:rPr>
          <w:rStyle w:val="Strong"/>
          <w:rFonts w:ascii="Apple Color Emoji" w:hAnsi="Apple Color Emoji" w:cs="Apple Color Emoji"/>
          <w:color w:val="707070"/>
        </w:rPr>
        <w:t xml:space="preserve"> team</w:t>
      </w:r>
    </w:p>
    <w:p w14:paraId="48A629B6" w14:textId="1B3F13A0" w:rsidR="00D06608" w:rsidRDefault="00D06608" w:rsidP="00271AC7">
      <w:pPr>
        <w:pStyle w:val="NormalWeb"/>
        <w:spacing w:before="0" w:beforeAutospacing="0" w:after="420" w:afterAutospacing="0"/>
        <w:rPr>
          <w:rStyle w:val="Strong"/>
          <w:rFonts w:ascii="Apple Color Emoji" w:hAnsi="Apple Color Emoji" w:cs="Apple Color Emoji"/>
          <w:color w:val="707070"/>
        </w:rPr>
      </w:pPr>
      <w:r>
        <w:rPr>
          <w:noProof/>
        </w:rPr>
        <w:lastRenderedPageBreak/>
        <w:drawing>
          <wp:inline distT="0" distB="0" distL="0" distR="0" wp14:anchorId="57F8791F" wp14:editId="3C1762D7">
            <wp:extent cx="5727700" cy="4295775"/>
            <wp:effectExtent l="0" t="0" r="6350" b="9525"/>
            <wp:docPr id="2" name="Picture 2"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5DE0AF0D" w14:textId="0B0E8CA9" w:rsidR="00652912" w:rsidRDefault="00652912" w:rsidP="00271AC7">
      <w:pPr>
        <w:pStyle w:val="NormalWeb"/>
        <w:spacing w:before="0" w:beforeAutospacing="0" w:after="420" w:afterAutospacing="0"/>
        <w:rPr>
          <w:rStyle w:val="Strong"/>
          <w:rFonts w:ascii="Apple Color Emoji" w:hAnsi="Apple Color Emoji" w:cs="Apple Color Emoji"/>
          <w:color w:val="707070"/>
        </w:rPr>
      </w:pPr>
      <w:r>
        <w:rPr>
          <w:rStyle w:val="Strong"/>
          <w:rFonts w:ascii="Apple Color Emoji" w:hAnsi="Apple Color Emoji" w:cs="Apple Color Emoji"/>
          <w:color w:val="707070"/>
        </w:rPr>
        <w:t>mySupport University College Cork team</w:t>
      </w:r>
    </w:p>
    <w:p w14:paraId="3967C49F" w14:textId="4836EDE2" w:rsidR="00D06608" w:rsidRDefault="00D06608" w:rsidP="00271AC7">
      <w:pPr>
        <w:pStyle w:val="NormalWeb"/>
        <w:spacing w:before="0" w:beforeAutospacing="0" w:after="420" w:afterAutospacing="0"/>
        <w:rPr>
          <w:rStyle w:val="Strong"/>
          <w:rFonts w:ascii="Apple Color Emoji" w:hAnsi="Apple Color Emoji" w:cs="Apple Color Emoji"/>
          <w:color w:val="707070"/>
        </w:rPr>
      </w:pPr>
      <w:r>
        <w:rPr>
          <w:noProof/>
        </w:rPr>
        <w:lastRenderedPageBreak/>
        <w:drawing>
          <wp:inline distT="0" distB="0" distL="0" distR="0" wp14:anchorId="21C67C39" wp14:editId="616A6A18">
            <wp:extent cx="5727700" cy="4295775"/>
            <wp:effectExtent l="0" t="0" r="6350" b="9525"/>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7E50E3AB" w14:textId="5E8C15F1" w:rsidR="00652912" w:rsidRDefault="00652912" w:rsidP="00271AC7">
      <w:pPr>
        <w:pStyle w:val="NormalWeb"/>
        <w:spacing w:before="0" w:beforeAutospacing="0" w:after="420" w:afterAutospacing="0"/>
        <w:rPr>
          <w:rStyle w:val="Strong"/>
          <w:rFonts w:ascii="Apple Color Emoji" w:hAnsi="Apple Color Emoji" w:cs="Apple Color Emoji"/>
          <w:color w:val="707070"/>
        </w:rPr>
      </w:pPr>
      <w:r>
        <w:rPr>
          <w:rStyle w:val="Strong"/>
          <w:rFonts w:ascii="Apple Color Emoji" w:hAnsi="Apple Color Emoji" w:cs="Apple Color Emoji"/>
          <w:color w:val="707070"/>
        </w:rPr>
        <w:t>Delegates and speakers at the mySupport Symposium</w:t>
      </w:r>
    </w:p>
    <w:p w14:paraId="23A45FBA" w14:textId="1B111DC0" w:rsidR="00D06608" w:rsidRDefault="00D06608" w:rsidP="00271AC7">
      <w:pPr>
        <w:pStyle w:val="NormalWeb"/>
        <w:spacing w:before="0" w:beforeAutospacing="0" w:after="420" w:afterAutospacing="0"/>
        <w:rPr>
          <w:rStyle w:val="Strong"/>
          <w:rFonts w:ascii="Apple Color Emoji" w:hAnsi="Apple Color Emoji" w:cs="Apple Color Emoji"/>
          <w:color w:val="707070"/>
        </w:rPr>
      </w:pPr>
      <w:r>
        <w:rPr>
          <w:noProof/>
        </w:rPr>
        <w:lastRenderedPageBreak/>
        <w:drawing>
          <wp:inline distT="0" distB="0" distL="0" distR="0" wp14:anchorId="0FCCBA8A" wp14:editId="012C7B94">
            <wp:extent cx="5727700" cy="4295775"/>
            <wp:effectExtent l="0" t="0" r="6350" b="9525"/>
            <wp:docPr id="3" name="Picture 3" descr="A group of people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holding sign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3AE0AA94" w14:textId="1104AC91" w:rsidR="00D06608" w:rsidRDefault="00652912" w:rsidP="00271AC7">
      <w:pPr>
        <w:pStyle w:val="NormalWeb"/>
        <w:spacing w:before="0" w:beforeAutospacing="0" w:after="420" w:afterAutospacing="0"/>
        <w:rPr>
          <w:rStyle w:val="Strong"/>
          <w:rFonts w:ascii="Apple Color Emoji" w:hAnsi="Apple Color Emoji" w:cs="Apple Color Emoji"/>
          <w:color w:val="707070"/>
        </w:rPr>
      </w:pPr>
      <w:r>
        <w:rPr>
          <w:rStyle w:val="Strong"/>
          <w:rFonts w:ascii="Apple Color Emoji" w:hAnsi="Apple Color Emoji" w:cs="Apple Color Emoji"/>
          <w:color w:val="707070"/>
        </w:rPr>
        <w:t>mySupport international team</w:t>
      </w:r>
    </w:p>
    <w:p w14:paraId="45ED29A9" w14:textId="77777777" w:rsidR="00863F1B" w:rsidRPr="00863F1B" w:rsidRDefault="00863F1B"/>
    <w:sectPr w:rsidR="00863F1B" w:rsidRPr="00863F1B" w:rsidSect="002E76C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ple Color Emoji">
    <w:altName w:val="Calibri"/>
    <w:charset w:val="00"/>
    <w:family w:val="auto"/>
    <w:pitch w:val="variable"/>
    <w:sig w:usb0="00000003" w:usb1="18000000" w:usb2="14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F1B"/>
    <w:rsid w:val="00040BA1"/>
    <w:rsid w:val="001A5D57"/>
    <w:rsid w:val="001C2B6D"/>
    <w:rsid w:val="00271AC7"/>
    <w:rsid w:val="002B5360"/>
    <w:rsid w:val="002E76C7"/>
    <w:rsid w:val="0039457D"/>
    <w:rsid w:val="00403D9A"/>
    <w:rsid w:val="004235F0"/>
    <w:rsid w:val="005D33E2"/>
    <w:rsid w:val="005E2BB2"/>
    <w:rsid w:val="005F3B39"/>
    <w:rsid w:val="00652912"/>
    <w:rsid w:val="00671318"/>
    <w:rsid w:val="006C2983"/>
    <w:rsid w:val="007C2EEF"/>
    <w:rsid w:val="007C32D2"/>
    <w:rsid w:val="007F68AB"/>
    <w:rsid w:val="00863F1B"/>
    <w:rsid w:val="008B3B64"/>
    <w:rsid w:val="008E66A9"/>
    <w:rsid w:val="008F4BF2"/>
    <w:rsid w:val="00A05EF3"/>
    <w:rsid w:val="00A42A23"/>
    <w:rsid w:val="00A50323"/>
    <w:rsid w:val="00A82B38"/>
    <w:rsid w:val="00AF2694"/>
    <w:rsid w:val="00BC28A5"/>
    <w:rsid w:val="00BF7859"/>
    <w:rsid w:val="00C35BD0"/>
    <w:rsid w:val="00C36A6D"/>
    <w:rsid w:val="00CC7F66"/>
    <w:rsid w:val="00D06608"/>
    <w:rsid w:val="00D32EFA"/>
    <w:rsid w:val="00D71CD4"/>
    <w:rsid w:val="00E21AC5"/>
    <w:rsid w:val="00F238BD"/>
    <w:rsid w:val="00FB376A"/>
    <w:rsid w:val="00FF4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79C86"/>
  <w14:defaultImageDpi w14:val="32767"/>
  <w15:chartTrackingRefBased/>
  <w15:docId w15:val="{483E153C-5BE3-0F41-A77A-DE0FF17D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F7859"/>
    <w:rPr>
      <w:rFonts w:ascii="Times New Roman" w:eastAsia="Times New Roman" w:hAnsi="Times New Roman" w:cs="Times New Roman"/>
      <w:lang w:val="en-I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63F1B"/>
    <w:pPr>
      <w:spacing w:before="100" w:beforeAutospacing="1" w:after="100" w:afterAutospacing="1"/>
    </w:pPr>
  </w:style>
  <w:style w:type="character" w:styleId="Strong">
    <w:name w:val="Strong"/>
    <w:basedOn w:val="DefaultParagraphFont"/>
    <w:uiPriority w:val="22"/>
    <w:qFormat/>
    <w:rsid w:val="00863F1B"/>
    <w:rPr>
      <w:b/>
      <w:bCs/>
    </w:rPr>
  </w:style>
  <w:style w:type="character" w:styleId="Hyperlink">
    <w:name w:val="Hyperlink"/>
    <w:basedOn w:val="DefaultParagraphFont"/>
    <w:uiPriority w:val="99"/>
    <w:unhideWhenUsed/>
    <w:rsid w:val="006C2983"/>
    <w:rPr>
      <w:color w:val="0563C1" w:themeColor="hyperlink"/>
      <w:u w:val="single"/>
    </w:rPr>
  </w:style>
  <w:style w:type="character" w:styleId="UnresolvedMention">
    <w:name w:val="Unresolved Mention"/>
    <w:basedOn w:val="DefaultParagraphFont"/>
    <w:uiPriority w:val="99"/>
    <w:rsid w:val="006C2983"/>
    <w:rPr>
      <w:color w:val="605E5C"/>
      <w:shd w:val="clear" w:color="auto" w:fill="E1DFDD"/>
    </w:rPr>
  </w:style>
  <w:style w:type="character" w:styleId="CommentReference">
    <w:name w:val="annotation reference"/>
    <w:basedOn w:val="DefaultParagraphFont"/>
    <w:uiPriority w:val="99"/>
    <w:semiHidden/>
    <w:unhideWhenUsed/>
    <w:rsid w:val="00F238BD"/>
    <w:rPr>
      <w:sz w:val="16"/>
      <w:szCs w:val="16"/>
    </w:rPr>
  </w:style>
  <w:style w:type="paragraph" w:styleId="CommentText">
    <w:name w:val="annotation text"/>
    <w:basedOn w:val="Normal"/>
    <w:link w:val="CommentTextChar"/>
    <w:uiPriority w:val="99"/>
    <w:semiHidden/>
    <w:unhideWhenUsed/>
    <w:rsid w:val="00F238BD"/>
    <w:rPr>
      <w:sz w:val="20"/>
      <w:szCs w:val="20"/>
    </w:rPr>
  </w:style>
  <w:style w:type="character" w:customStyle="1" w:styleId="CommentTextChar">
    <w:name w:val="Comment Text Char"/>
    <w:basedOn w:val="DefaultParagraphFont"/>
    <w:link w:val="CommentText"/>
    <w:uiPriority w:val="99"/>
    <w:semiHidden/>
    <w:rsid w:val="00F238BD"/>
    <w:rPr>
      <w:rFonts w:ascii="Times New Roman" w:eastAsia="Times New Roman" w:hAnsi="Times New Roman" w:cs="Times New Roman"/>
      <w:sz w:val="20"/>
      <w:szCs w:val="20"/>
      <w:lang w:val="en-IE" w:eastAsia="en-GB"/>
    </w:rPr>
  </w:style>
  <w:style w:type="paragraph" w:styleId="CommentSubject">
    <w:name w:val="annotation subject"/>
    <w:basedOn w:val="CommentText"/>
    <w:next w:val="CommentText"/>
    <w:link w:val="CommentSubjectChar"/>
    <w:uiPriority w:val="99"/>
    <w:semiHidden/>
    <w:unhideWhenUsed/>
    <w:rsid w:val="00F238BD"/>
    <w:rPr>
      <w:b/>
      <w:bCs/>
    </w:rPr>
  </w:style>
  <w:style w:type="character" w:customStyle="1" w:styleId="CommentSubjectChar">
    <w:name w:val="Comment Subject Char"/>
    <w:basedOn w:val="CommentTextChar"/>
    <w:link w:val="CommentSubject"/>
    <w:uiPriority w:val="99"/>
    <w:semiHidden/>
    <w:rsid w:val="00F238BD"/>
    <w:rPr>
      <w:rFonts w:ascii="Times New Roman" w:eastAsia="Times New Roman" w:hAnsi="Times New Roman" w:cs="Times New Roman"/>
      <w:b/>
      <w:bCs/>
      <w:sz w:val="20"/>
      <w:szCs w:val="20"/>
      <w:lang w:val="en-IE" w:eastAsia="en-GB"/>
    </w:rPr>
  </w:style>
  <w:style w:type="paragraph" w:styleId="BalloonText">
    <w:name w:val="Balloon Text"/>
    <w:basedOn w:val="Normal"/>
    <w:link w:val="BalloonTextChar"/>
    <w:uiPriority w:val="99"/>
    <w:semiHidden/>
    <w:unhideWhenUsed/>
    <w:rsid w:val="00F238B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8BD"/>
    <w:rPr>
      <w:rFonts w:ascii="Segoe UI" w:eastAsia="Times New Roman" w:hAnsi="Segoe UI" w:cs="Segoe UI"/>
      <w:sz w:val="18"/>
      <w:szCs w:val="18"/>
      <w:lang w:val="en-I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9134">
      <w:bodyDiv w:val="1"/>
      <w:marLeft w:val="0"/>
      <w:marRight w:val="0"/>
      <w:marTop w:val="0"/>
      <w:marBottom w:val="0"/>
      <w:divBdr>
        <w:top w:val="none" w:sz="0" w:space="0" w:color="auto"/>
        <w:left w:val="none" w:sz="0" w:space="0" w:color="auto"/>
        <w:bottom w:val="none" w:sz="0" w:space="0" w:color="auto"/>
        <w:right w:val="none" w:sz="0" w:space="0" w:color="auto"/>
      </w:divBdr>
    </w:div>
    <w:div w:id="51660912">
      <w:bodyDiv w:val="1"/>
      <w:marLeft w:val="0"/>
      <w:marRight w:val="0"/>
      <w:marTop w:val="0"/>
      <w:marBottom w:val="0"/>
      <w:divBdr>
        <w:top w:val="none" w:sz="0" w:space="0" w:color="auto"/>
        <w:left w:val="none" w:sz="0" w:space="0" w:color="auto"/>
        <w:bottom w:val="none" w:sz="0" w:space="0" w:color="auto"/>
        <w:right w:val="none" w:sz="0" w:space="0" w:color="auto"/>
      </w:divBdr>
    </w:div>
    <w:div w:id="72507018">
      <w:bodyDiv w:val="1"/>
      <w:marLeft w:val="0"/>
      <w:marRight w:val="0"/>
      <w:marTop w:val="0"/>
      <w:marBottom w:val="0"/>
      <w:divBdr>
        <w:top w:val="none" w:sz="0" w:space="0" w:color="auto"/>
        <w:left w:val="none" w:sz="0" w:space="0" w:color="auto"/>
        <w:bottom w:val="none" w:sz="0" w:space="0" w:color="auto"/>
        <w:right w:val="none" w:sz="0" w:space="0" w:color="auto"/>
      </w:divBdr>
      <w:divsChild>
        <w:div w:id="401607565">
          <w:marLeft w:val="0"/>
          <w:marRight w:val="180"/>
          <w:marTop w:val="0"/>
          <w:marBottom w:val="0"/>
          <w:divBdr>
            <w:top w:val="single" w:sz="2" w:space="0" w:color="000000"/>
            <w:left w:val="single" w:sz="2" w:space="0" w:color="000000"/>
            <w:bottom w:val="single" w:sz="2" w:space="0" w:color="000000"/>
            <w:right w:val="single" w:sz="2" w:space="0" w:color="000000"/>
          </w:divBdr>
          <w:divsChild>
            <w:div w:id="1970283139">
              <w:marLeft w:val="0"/>
              <w:marRight w:val="0"/>
              <w:marTop w:val="0"/>
              <w:marBottom w:val="0"/>
              <w:divBdr>
                <w:top w:val="single" w:sz="2" w:space="0" w:color="000000"/>
                <w:left w:val="single" w:sz="2" w:space="0" w:color="000000"/>
                <w:bottom w:val="single" w:sz="2" w:space="0" w:color="000000"/>
                <w:right w:val="single" w:sz="2" w:space="0" w:color="000000"/>
              </w:divBdr>
              <w:divsChild>
                <w:div w:id="1021126919">
                  <w:marLeft w:val="0"/>
                  <w:marRight w:val="0"/>
                  <w:marTop w:val="0"/>
                  <w:marBottom w:val="0"/>
                  <w:divBdr>
                    <w:top w:val="single" w:sz="2" w:space="0" w:color="000000"/>
                    <w:left w:val="single" w:sz="2" w:space="0" w:color="000000"/>
                    <w:bottom w:val="single" w:sz="2" w:space="0" w:color="000000"/>
                    <w:right w:val="single" w:sz="2" w:space="0" w:color="000000"/>
                  </w:divBdr>
                  <w:divsChild>
                    <w:div w:id="1725719630">
                      <w:marLeft w:val="0"/>
                      <w:marRight w:val="0"/>
                      <w:marTop w:val="0"/>
                      <w:marBottom w:val="0"/>
                      <w:divBdr>
                        <w:top w:val="single" w:sz="2" w:space="0" w:color="000000"/>
                        <w:left w:val="single" w:sz="2" w:space="0" w:color="000000"/>
                        <w:bottom w:val="single" w:sz="2" w:space="0" w:color="000000"/>
                        <w:right w:val="single" w:sz="2" w:space="0" w:color="000000"/>
                      </w:divBdr>
                      <w:divsChild>
                        <w:div w:id="1859083663">
                          <w:marLeft w:val="0"/>
                          <w:marRight w:val="0"/>
                          <w:marTop w:val="0"/>
                          <w:marBottom w:val="0"/>
                          <w:divBdr>
                            <w:top w:val="none" w:sz="0" w:space="0" w:color="auto"/>
                            <w:left w:val="none" w:sz="0" w:space="0" w:color="auto"/>
                            <w:bottom w:val="none" w:sz="0" w:space="0" w:color="auto"/>
                            <w:right w:val="none" w:sz="0" w:space="0" w:color="auto"/>
                          </w:divBdr>
                          <w:divsChild>
                            <w:div w:id="2000887930">
                              <w:marLeft w:val="0"/>
                              <w:marRight w:val="0"/>
                              <w:marTop w:val="0"/>
                              <w:marBottom w:val="0"/>
                              <w:divBdr>
                                <w:top w:val="single" w:sz="2" w:space="0" w:color="000000"/>
                                <w:left w:val="single" w:sz="2" w:space="0" w:color="000000"/>
                                <w:bottom w:val="single" w:sz="2" w:space="0" w:color="000000"/>
                                <w:right w:val="single" w:sz="2" w:space="0" w:color="000000"/>
                              </w:divBdr>
                              <w:divsChild>
                                <w:div w:id="1237545231">
                                  <w:marLeft w:val="0"/>
                                  <w:marRight w:val="0"/>
                                  <w:marTop w:val="0"/>
                                  <w:marBottom w:val="0"/>
                                  <w:divBdr>
                                    <w:top w:val="none" w:sz="0" w:space="0" w:color="auto"/>
                                    <w:left w:val="none" w:sz="0" w:space="0" w:color="auto"/>
                                    <w:bottom w:val="none" w:sz="0" w:space="0" w:color="auto"/>
                                    <w:right w:val="none" w:sz="0" w:space="0" w:color="auto"/>
                                  </w:divBdr>
                                  <w:divsChild>
                                    <w:div w:id="948391733">
                                      <w:marLeft w:val="0"/>
                                      <w:marRight w:val="0"/>
                                      <w:marTop w:val="0"/>
                                      <w:marBottom w:val="0"/>
                                      <w:divBdr>
                                        <w:top w:val="single" w:sz="2" w:space="0" w:color="000000"/>
                                        <w:left w:val="single" w:sz="2" w:space="0" w:color="000000"/>
                                        <w:bottom w:val="single" w:sz="2" w:space="0" w:color="000000"/>
                                        <w:right w:val="single" w:sz="2" w:space="0" w:color="000000"/>
                                      </w:divBdr>
                                      <w:divsChild>
                                        <w:div w:id="1317958354">
                                          <w:marLeft w:val="0"/>
                                          <w:marRight w:val="0"/>
                                          <w:marTop w:val="0"/>
                                          <w:marBottom w:val="0"/>
                                          <w:divBdr>
                                            <w:top w:val="single" w:sz="2" w:space="0" w:color="000000"/>
                                            <w:left w:val="single" w:sz="2" w:space="0" w:color="000000"/>
                                            <w:bottom w:val="single" w:sz="2" w:space="0" w:color="000000"/>
                                            <w:right w:val="single" w:sz="2" w:space="0" w:color="000000"/>
                                          </w:divBdr>
                                        </w:div>
                                        <w:div w:id="821313035">
                                          <w:marLeft w:val="0"/>
                                          <w:marRight w:val="0"/>
                                          <w:marTop w:val="0"/>
                                          <w:marBottom w:val="0"/>
                                          <w:divBdr>
                                            <w:top w:val="single" w:sz="2" w:space="0" w:color="000000"/>
                                            <w:left w:val="single" w:sz="2" w:space="0" w:color="000000"/>
                                            <w:bottom w:val="single" w:sz="2" w:space="0" w:color="000000"/>
                                            <w:right w:val="single" w:sz="2" w:space="0" w:color="000000"/>
                                          </w:divBdr>
                                          <w:divsChild>
                                            <w:div w:id="1768848050">
                                              <w:marLeft w:val="0"/>
                                              <w:marRight w:val="0"/>
                                              <w:marTop w:val="0"/>
                                              <w:marBottom w:val="0"/>
                                              <w:divBdr>
                                                <w:top w:val="single" w:sz="2" w:space="0" w:color="000000"/>
                                                <w:left w:val="single" w:sz="2" w:space="0" w:color="000000"/>
                                                <w:bottom w:val="single" w:sz="2" w:space="0" w:color="000000"/>
                                                <w:right w:val="single" w:sz="2" w:space="0" w:color="000000"/>
                                              </w:divBdr>
                                              <w:divsChild>
                                                <w:div w:id="76364066">
                                                  <w:marLeft w:val="0"/>
                                                  <w:marRight w:val="0"/>
                                                  <w:marTop w:val="0"/>
                                                  <w:marBottom w:val="0"/>
                                                  <w:divBdr>
                                                    <w:top w:val="none" w:sz="0" w:space="0" w:color="auto"/>
                                                    <w:left w:val="none" w:sz="0" w:space="0" w:color="auto"/>
                                                    <w:bottom w:val="none" w:sz="0" w:space="0" w:color="auto"/>
                                                    <w:right w:val="none" w:sz="0" w:space="0" w:color="auto"/>
                                                  </w:divBdr>
                                                  <w:divsChild>
                                                    <w:div w:id="13138709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131629910">
          <w:marLeft w:val="0"/>
          <w:marRight w:val="0"/>
          <w:marTop w:val="0"/>
          <w:marBottom w:val="0"/>
          <w:divBdr>
            <w:top w:val="single" w:sz="2" w:space="0" w:color="000000"/>
            <w:left w:val="single" w:sz="2" w:space="0" w:color="000000"/>
            <w:bottom w:val="single" w:sz="2" w:space="9" w:color="000000"/>
            <w:right w:val="single" w:sz="2" w:space="0" w:color="000000"/>
          </w:divBdr>
          <w:divsChild>
            <w:div w:id="1289580969">
              <w:marLeft w:val="0"/>
              <w:marRight w:val="0"/>
              <w:marTop w:val="0"/>
              <w:marBottom w:val="0"/>
              <w:divBdr>
                <w:top w:val="single" w:sz="2" w:space="0" w:color="000000"/>
                <w:left w:val="single" w:sz="2" w:space="0" w:color="000000"/>
                <w:bottom w:val="single" w:sz="2" w:space="0" w:color="000000"/>
                <w:right w:val="single" w:sz="2" w:space="0" w:color="000000"/>
              </w:divBdr>
              <w:divsChild>
                <w:div w:id="798717745">
                  <w:marLeft w:val="0"/>
                  <w:marRight w:val="0"/>
                  <w:marTop w:val="0"/>
                  <w:marBottom w:val="30"/>
                  <w:divBdr>
                    <w:top w:val="single" w:sz="2" w:space="0" w:color="000000"/>
                    <w:left w:val="single" w:sz="2" w:space="0" w:color="000000"/>
                    <w:bottom w:val="single" w:sz="2" w:space="0" w:color="000000"/>
                    <w:right w:val="single" w:sz="2" w:space="0" w:color="000000"/>
                  </w:divBdr>
                  <w:divsChild>
                    <w:div w:id="1589189278">
                      <w:marLeft w:val="0"/>
                      <w:marRight w:val="0"/>
                      <w:marTop w:val="0"/>
                      <w:marBottom w:val="0"/>
                      <w:divBdr>
                        <w:top w:val="single" w:sz="2" w:space="0" w:color="000000"/>
                        <w:left w:val="single" w:sz="2" w:space="0" w:color="000000"/>
                        <w:bottom w:val="single" w:sz="2" w:space="0" w:color="000000"/>
                        <w:right w:val="single" w:sz="2" w:space="0" w:color="000000"/>
                      </w:divBdr>
                      <w:divsChild>
                        <w:div w:id="1369767995">
                          <w:marLeft w:val="0"/>
                          <w:marRight w:val="0"/>
                          <w:marTop w:val="0"/>
                          <w:marBottom w:val="0"/>
                          <w:divBdr>
                            <w:top w:val="single" w:sz="2" w:space="0" w:color="000000"/>
                            <w:left w:val="single" w:sz="2" w:space="0" w:color="000000"/>
                            <w:bottom w:val="single" w:sz="2" w:space="0" w:color="000000"/>
                            <w:right w:val="single" w:sz="2" w:space="0" w:color="000000"/>
                          </w:divBdr>
                          <w:divsChild>
                            <w:div w:id="442269387">
                              <w:marLeft w:val="0"/>
                              <w:marRight w:val="0"/>
                              <w:marTop w:val="0"/>
                              <w:marBottom w:val="0"/>
                              <w:divBdr>
                                <w:top w:val="single" w:sz="2" w:space="0" w:color="000000"/>
                                <w:left w:val="single" w:sz="2" w:space="0" w:color="000000"/>
                                <w:bottom w:val="single" w:sz="2" w:space="0" w:color="000000"/>
                                <w:right w:val="single" w:sz="2" w:space="0" w:color="000000"/>
                              </w:divBdr>
                              <w:divsChild>
                                <w:div w:id="987513751">
                                  <w:marLeft w:val="0"/>
                                  <w:marRight w:val="0"/>
                                  <w:marTop w:val="0"/>
                                  <w:marBottom w:val="0"/>
                                  <w:divBdr>
                                    <w:top w:val="single" w:sz="2" w:space="0" w:color="000000"/>
                                    <w:left w:val="single" w:sz="2" w:space="0" w:color="000000"/>
                                    <w:bottom w:val="single" w:sz="2" w:space="0" w:color="000000"/>
                                    <w:right w:val="single" w:sz="2" w:space="0" w:color="000000"/>
                                  </w:divBdr>
                                  <w:divsChild>
                                    <w:div w:id="545720290">
                                      <w:marLeft w:val="0"/>
                                      <w:marRight w:val="0"/>
                                      <w:marTop w:val="0"/>
                                      <w:marBottom w:val="0"/>
                                      <w:divBdr>
                                        <w:top w:val="single" w:sz="2" w:space="0" w:color="000000"/>
                                        <w:left w:val="single" w:sz="2" w:space="0" w:color="000000"/>
                                        <w:bottom w:val="single" w:sz="2" w:space="0" w:color="000000"/>
                                        <w:right w:val="single" w:sz="2" w:space="0" w:color="000000"/>
                                      </w:divBdr>
                                      <w:divsChild>
                                        <w:div w:id="2139489568">
                                          <w:marLeft w:val="0"/>
                                          <w:marRight w:val="0"/>
                                          <w:marTop w:val="0"/>
                                          <w:marBottom w:val="0"/>
                                          <w:divBdr>
                                            <w:top w:val="single" w:sz="2" w:space="0" w:color="000000"/>
                                            <w:left w:val="single" w:sz="2" w:space="0" w:color="000000"/>
                                            <w:bottom w:val="single" w:sz="2" w:space="0" w:color="000000"/>
                                            <w:right w:val="single" w:sz="2" w:space="0" w:color="000000"/>
                                          </w:divBdr>
                                          <w:divsChild>
                                            <w:div w:id="92800770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56640255">
                                      <w:marLeft w:val="60"/>
                                      <w:marRight w:val="0"/>
                                      <w:marTop w:val="0"/>
                                      <w:marBottom w:val="0"/>
                                      <w:divBdr>
                                        <w:top w:val="single" w:sz="2" w:space="0" w:color="000000"/>
                                        <w:left w:val="single" w:sz="2" w:space="0" w:color="000000"/>
                                        <w:bottom w:val="single" w:sz="2" w:space="0" w:color="000000"/>
                                        <w:right w:val="single" w:sz="2" w:space="0" w:color="000000"/>
                                      </w:divBdr>
                                      <w:divsChild>
                                        <w:div w:id="1539007462">
                                          <w:marLeft w:val="0"/>
                                          <w:marRight w:val="0"/>
                                          <w:marTop w:val="0"/>
                                          <w:marBottom w:val="0"/>
                                          <w:divBdr>
                                            <w:top w:val="single" w:sz="2" w:space="0" w:color="000000"/>
                                            <w:left w:val="single" w:sz="2" w:space="0" w:color="000000"/>
                                            <w:bottom w:val="single" w:sz="2" w:space="0" w:color="000000"/>
                                            <w:right w:val="single" w:sz="2" w:space="0" w:color="000000"/>
                                          </w:divBdr>
                                          <w:divsChild>
                                            <w:div w:id="1735931793">
                                              <w:marLeft w:val="0"/>
                                              <w:marRight w:val="0"/>
                                              <w:marTop w:val="0"/>
                                              <w:marBottom w:val="0"/>
                                              <w:divBdr>
                                                <w:top w:val="single" w:sz="2" w:space="0" w:color="000000"/>
                                                <w:left w:val="single" w:sz="2" w:space="0" w:color="000000"/>
                                                <w:bottom w:val="single" w:sz="2" w:space="0" w:color="000000"/>
                                                <w:right w:val="single" w:sz="2" w:space="0" w:color="000000"/>
                                              </w:divBdr>
                                              <w:divsChild>
                                                <w:div w:id="16102368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835219917">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1025448937">
              <w:marLeft w:val="0"/>
              <w:marRight w:val="0"/>
              <w:marTop w:val="0"/>
              <w:marBottom w:val="0"/>
              <w:divBdr>
                <w:top w:val="single" w:sz="2" w:space="0" w:color="000000"/>
                <w:left w:val="single" w:sz="2" w:space="0" w:color="000000"/>
                <w:bottom w:val="single" w:sz="2" w:space="0" w:color="000000"/>
                <w:right w:val="single" w:sz="2" w:space="0" w:color="000000"/>
              </w:divBdr>
              <w:divsChild>
                <w:div w:id="1179197103">
                  <w:marLeft w:val="0"/>
                  <w:marRight w:val="0"/>
                  <w:marTop w:val="0"/>
                  <w:marBottom w:val="0"/>
                  <w:divBdr>
                    <w:top w:val="single" w:sz="2" w:space="0" w:color="000000"/>
                    <w:left w:val="single" w:sz="2" w:space="0" w:color="000000"/>
                    <w:bottom w:val="single" w:sz="2" w:space="0" w:color="000000"/>
                    <w:right w:val="single" w:sz="2" w:space="0" w:color="000000"/>
                  </w:divBdr>
                  <w:divsChild>
                    <w:div w:id="20144092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00497957">
      <w:bodyDiv w:val="1"/>
      <w:marLeft w:val="0"/>
      <w:marRight w:val="0"/>
      <w:marTop w:val="0"/>
      <w:marBottom w:val="0"/>
      <w:divBdr>
        <w:top w:val="none" w:sz="0" w:space="0" w:color="auto"/>
        <w:left w:val="none" w:sz="0" w:space="0" w:color="auto"/>
        <w:bottom w:val="none" w:sz="0" w:space="0" w:color="auto"/>
        <w:right w:val="none" w:sz="0" w:space="0" w:color="auto"/>
      </w:divBdr>
    </w:div>
    <w:div w:id="220753782">
      <w:bodyDiv w:val="1"/>
      <w:marLeft w:val="0"/>
      <w:marRight w:val="0"/>
      <w:marTop w:val="0"/>
      <w:marBottom w:val="0"/>
      <w:divBdr>
        <w:top w:val="none" w:sz="0" w:space="0" w:color="auto"/>
        <w:left w:val="none" w:sz="0" w:space="0" w:color="auto"/>
        <w:bottom w:val="none" w:sz="0" w:space="0" w:color="auto"/>
        <w:right w:val="none" w:sz="0" w:space="0" w:color="auto"/>
      </w:divBdr>
    </w:div>
    <w:div w:id="242497294">
      <w:bodyDiv w:val="1"/>
      <w:marLeft w:val="0"/>
      <w:marRight w:val="0"/>
      <w:marTop w:val="0"/>
      <w:marBottom w:val="0"/>
      <w:divBdr>
        <w:top w:val="none" w:sz="0" w:space="0" w:color="auto"/>
        <w:left w:val="none" w:sz="0" w:space="0" w:color="auto"/>
        <w:bottom w:val="none" w:sz="0" w:space="0" w:color="auto"/>
        <w:right w:val="none" w:sz="0" w:space="0" w:color="auto"/>
      </w:divBdr>
    </w:div>
    <w:div w:id="263080513">
      <w:bodyDiv w:val="1"/>
      <w:marLeft w:val="0"/>
      <w:marRight w:val="0"/>
      <w:marTop w:val="0"/>
      <w:marBottom w:val="0"/>
      <w:divBdr>
        <w:top w:val="none" w:sz="0" w:space="0" w:color="auto"/>
        <w:left w:val="none" w:sz="0" w:space="0" w:color="auto"/>
        <w:bottom w:val="none" w:sz="0" w:space="0" w:color="auto"/>
        <w:right w:val="none" w:sz="0" w:space="0" w:color="auto"/>
      </w:divBdr>
    </w:div>
    <w:div w:id="306711452">
      <w:bodyDiv w:val="1"/>
      <w:marLeft w:val="0"/>
      <w:marRight w:val="0"/>
      <w:marTop w:val="0"/>
      <w:marBottom w:val="0"/>
      <w:divBdr>
        <w:top w:val="none" w:sz="0" w:space="0" w:color="auto"/>
        <w:left w:val="none" w:sz="0" w:space="0" w:color="auto"/>
        <w:bottom w:val="none" w:sz="0" w:space="0" w:color="auto"/>
        <w:right w:val="none" w:sz="0" w:space="0" w:color="auto"/>
      </w:divBdr>
    </w:div>
    <w:div w:id="474838711">
      <w:bodyDiv w:val="1"/>
      <w:marLeft w:val="0"/>
      <w:marRight w:val="0"/>
      <w:marTop w:val="0"/>
      <w:marBottom w:val="0"/>
      <w:divBdr>
        <w:top w:val="none" w:sz="0" w:space="0" w:color="auto"/>
        <w:left w:val="none" w:sz="0" w:space="0" w:color="auto"/>
        <w:bottom w:val="none" w:sz="0" w:space="0" w:color="auto"/>
        <w:right w:val="none" w:sz="0" w:space="0" w:color="auto"/>
      </w:divBdr>
    </w:div>
    <w:div w:id="504395806">
      <w:bodyDiv w:val="1"/>
      <w:marLeft w:val="0"/>
      <w:marRight w:val="0"/>
      <w:marTop w:val="0"/>
      <w:marBottom w:val="0"/>
      <w:divBdr>
        <w:top w:val="none" w:sz="0" w:space="0" w:color="auto"/>
        <w:left w:val="none" w:sz="0" w:space="0" w:color="auto"/>
        <w:bottom w:val="none" w:sz="0" w:space="0" w:color="auto"/>
        <w:right w:val="none" w:sz="0" w:space="0" w:color="auto"/>
      </w:divBdr>
    </w:div>
    <w:div w:id="598953522">
      <w:bodyDiv w:val="1"/>
      <w:marLeft w:val="0"/>
      <w:marRight w:val="0"/>
      <w:marTop w:val="0"/>
      <w:marBottom w:val="0"/>
      <w:divBdr>
        <w:top w:val="none" w:sz="0" w:space="0" w:color="auto"/>
        <w:left w:val="none" w:sz="0" w:space="0" w:color="auto"/>
        <w:bottom w:val="none" w:sz="0" w:space="0" w:color="auto"/>
        <w:right w:val="none" w:sz="0" w:space="0" w:color="auto"/>
      </w:divBdr>
    </w:div>
    <w:div w:id="623969046">
      <w:bodyDiv w:val="1"/>
      <w:marLeft w:val="0"/>
      <w:marRight w:val="0"/>
      <w:marTop w:val="0"/>
      <w:marBottom w:val="0"/>
      <w:divBdr>
        <w:top w:val="none" w:sz="0" w:space="0" w:color="auto"/>
        <w:left w:val="none" w:sz="0" w:space="0" w:color="auto"/>
        <w:bottom w:val="none" w:sz="0" w:space="0" w:color="auto"/>
        <w:right w:val="none" w:sz="0" w:space="0" w:color="auto"/>
      </w:divBdr>
    </w:div>
    <w:div w:id="631136702">
      <w:bodyDiv w:val="1"/>
      <w:marLeft w:val="0"/>
      <w:marRight w:val="0"/>
      <w:marTop w:val="0"/>
      <w:marBottom w:val="0"/>
      <w:divBdr>
        <w:top w:val="none" w:sz="0" w:space="0" w:color="auto"/>
        <w:left w:val="none" w:sz="0" w:space="0" w:color="auto"/>
        <w:bottom w:val="none" w:sz="0" w:space="0" w:color="auto"/>
        <w:right w:val="none" w:sz="0" w:space="0" w:color="auto"/>
      </w:divBdr>
    </w:div>
    <w:div w:id="662314900">
      <w:bodyDiv w:val="1"/>
      <w:marLeft w:val="0"/>
      <w:marRight w:val="0"/>
      <w:marTop w:val="0"/>
      <w:marBottom w:val="0"/>
      <w:divBdr>
        <w:top w:val="none" w:sz="0" w:space="0" w:color="auto"/>
        <w:left w:val="none" w:sz="0" w:space="0" w:color="auto"/>
        <w:bottom w:val="none" w:sz="0" w:space="0" w:color="auto"/>
        <w:right w:val="none" w:sz="0" w:space="0" w:color="auto"/>
      </w:divBdr>
    </w:div>
    <w:div w:id="687368355">
      <w:bodyDiv w:val="1"/>
      <w:marLeft w:val="0"/>
      <w:marRight w:val="0"/>
      <w:marTop w:val="0"/>
      <w:marBottom w:val="0"/>
      <w:divBdr>
        <w:top w:val="none" w:sz="0" w:space="0" w:color="auto"/>
        <w:left w:val="none" w:sz="0" w:space="0" w:color="auto"/>
        <w:bottom w:val="none" w:sz="0" w:space="0" w:color="auto"/>
        <w:right w:val="none" w:sz="0" w:space="0" w:color="auto"/>
      </w:divBdr>
      <w:divsChild>
        <w:div w:id="1667707278">
          <w:marLeft w:val="0"/>
          <w:marRight w:val="0"/>
          <w:marTop w:val="0"/>
          <w:marBottom w:val="0"/>
          <w:divBdr>
            <w:top w:val="single" w:sz="2" w:space="0" w:color="000000"/>
            <w:left w:val="single" w:sz="2" w:space="0" w:color="000000"/>
            <w:bottom w:val="single" w:sz="2" w:space="0" w:color="000000"/>
            <w:right w:val="single" w:sz="2" w:space="0" w:color="000000"/>
          </w:divBdr>
          <w:divsChild>
            <w:div w:id="164816495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730230152">
      <w:bodyDiv w:val="1"/>
      <w:marLeft w:val="0"/>
      <w:marRight w:val="0"/>
      <w:marTop w:val="0"/>
      <w:marBottom w:val="0"/>
      <w:divBdr>
        <w:top w:val="none" w:sz="0" w:space="0" w:color="auto"/>
        <w:left w:val="none" w:sz="0" w:space="0" w:color="auto"/>
        <w:bottom w:val="none" w:sz="0" w:space="0" w:color="auto"/>
        <w:right w:val="none" w:sz="0" w:space="0" w:color="auto"/>
      </w:divBdr>
      <w:divsChild>
        <w:div w:id="285084787">
          <w:marLeft w:val="0"/>
          <w:marRight w:val="0"/>
          <w:marTop w:val="0"/>
          <w:marBottom w:val="0"/>
          <w:divBdr>
            <w:top w:val="single" w:sz="2" w:space="0" w:color="000000"/>
            <w:left w:val="single" w:sz="2" w:space="0" w:color="000000"/>
            <w:bottom w:val="single" w:sz="2" w:space="0" w:color="000000"/>
            <w:right w:val="single" w:sz="2" w:space="0" w:color="000000"/>
          </w:divBdr>
          <w:divsChild>
            <w:div w:id="206864790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59974328">
      <w:bodyDiv w:val="1"/>
      <w:marLeft w:val="0"/>
      <w:marRight w:val="0"/>
      <w:marTop w:val="0"/>
      <w:marBottom w:val="0"/>
      <w:divBdr>
        <w:top w:val="none" w:sz="0" w:space="0" w:color="auto"/>
        <w:left w:val="none" w:sz="0" w:space="0" w:color="auto"/>
        <w:bottom w:val="none" w:sz="0" w:space="0" w:color="auto"/>
        <w:right w:val="none" w:sz="0" w:space="0" w:color="auto"/>
      </w:divBdr>
    </w:div>
    <w:div w:id="872576323">
      <w:bodyDiv w:val="1"/>
      <w:marLeft w:val="0"/>
      <w:marRight w:val="0"/>
      <w:marTop w:val="0"/>
      <w:marBottom w:val="0"/>
      <w:divBdr>
        <w:top w:val="none" w:sz="0" w:space="0" w:color="auto"/>
        <w:left w:val="none" w:sz="0" w:space="0" w:color="auto"/>
        <w:bottom w:val="none" w:sz="0" w:space="0" w:color="auto"/>
        <w:right w:val="none" w:sz="0" w:space="0" w:color="auto"/>
      </w:divBdr>
    </w:div>
    <w:div w:id="934048997">
      <w:bodyDiv w:val="1"/>
      <w:marLeft w:val="0"/>
      <w:marRight w:val="0"/>
      <w:marTop w:val="0"/>
      <w:marBottom w:val="0"/>
      <w:divBdr>
        <w:top w:val="none" w:sz="0" w:space="0" w:color="auto"/>
        <w:left w:val="none" w:sz="0" w:space="0" w:color="auto"/>
        <w:bottom w:val="none" w:sz="0" w:space="0" w:color="auto"/>
        <w:right w:val="none" w:sz="0" w:space="0" w:color="auto"/>
      </w:divBdr>
    </w:div>
    <w:div w:id="1312826254">
      <w:bodyDiv w:val="1"/>
      <w:marLeft w:val="0"/>
      <w:marRight w:val="0"/>
      <w:marTop w:val="0"/>
      <w:marBottom w:val="0"/>
      <w:divBdr>
        <w:top w:val="none" w:sz="0" w:space="0" w:color="auto"/>
        <w:left w:val="none" w:sz="0" w:space="0" w:color="auto"/>
        <w:bottom w:val="none" w:sz="0" w:space="0" w:color="auto"/>
        <w:right w:val="none" w:sz="0" w:space="0" w:color="auto"/>
      </w:divBdr>
    </w:div>
    <w:div w:id="1315179878">
      <w:bodyDiv w:val="1"/>
      <w:marLeft w:val="0"/>
      <w:marRight w:val="0"/>
      <w:marTop w:val="0"/>
      <w:marBottom w:val="0"/>
      <w:divBdr>
        <w:top w:val="none" w:sz="0" w:space="0" w:color="auto"/>
        <w:left w:val="none" w:sz="0" w:space="0" w:color="auto"/>
        <w:bottom w:val="none" w:sz="0" w:space="0" w:color="auto"/>
        <w:right w:val="none" w:sz="0" w:space="0" w:color="auto"/>
      </w:divBdr>
    </w:div>
    <w:div w:id="1431703161">
      <w:bodyDiv w:val="1"/>
      <w:marLeft w:val="0"/>
      <w:marRight w:val="0"/>
      <w:marTop w:val="0"/>
      <w:marBottom w:val="0"/>
      <w:divBdr>
        <w:top w:val="none" w:sz="0" w:space="0" w:color="auto"/>
        <w:left w:val="none" w:sz="0" w:space="0" w:color="auto"/>
        <w:bottom w:val="none" w:sz="0" w:space="0" w:color="auto"/>
        <w:right w:val="none" w:sz="0" w:space="0" w:color="auto"/>
      </w:divBdr>
    </w:div>
    <w:div w:id="1439255475">
      <w:bodyDiv w:val="1"/>
      <w:marLeft w:val="0"/>
      <w:marRight w:val="0"/>
      <w:marTop w:val="0"/>
      <w:marBottom w:val="0"/>
      <w:divBdr>
        <w:top w:val="none" w:sz="0" w:space="0" w:color="auto"/>
        <w:left w:val="none" w:sz="0" w:space="0" w:color="auto"/>
        <w:bottom w:val="none" w:sz="0" w:space="0" w:color="auto"/>
        <w:right w:val="none" w:sz="0" w:space="0" w:color="auto"/>
      </w:divBdr>
    </w:div>
    <w:div w:id="1493446836">
      <w:bodyDiv w:val="1"/>
      <w:marLeft w:val="0"/>
      <w:marRight w:val="0"/>
      <w:marTop w:val="0"/>
      <w:marBottom w:val="0"/>
      <w:divBdr>
        <w:top w:val="none" w:sz="0" w:space="0" w:color="auto"/>
        <w:left w:val="none" w:sz="0" w:space="0" w:color="auto"/>
        <w:bottom w:val="none" w:sz="0" w:space="0" w:color="auto"/>
        <w:right w:val="none" w:sz="0" w:space="0" w:color="auto"/>
      </w:divBdr>
    </w:div>
    <w:div w:id="1636832146">
      <w:bodyDiv w:val="1"/>
      <w:marLeft w:val="0"/>
      <w:marRight w:val="0"/>
      <w:marTop w:val="0"/>
      <w:marBottom w:val="0"/>
      <w:divBdr>
        <w:top w:val="none" w:sz="0" w:space="0" w:color="auto"/>
        <w:left w:val="none" w:sz="0" w:space="0" w:color="auto"/>
        <w:bottom w:val="none" w:sz="0" w:space="0" w:color="auto"/>
        <w:right w:val="none" w:sz="0" w:space="0" w:color="auto"/>
      </w:divBdr>
    </w:div>
    <w:div w:id="1810051780">
      <w:bodyDiv w:val="1"/>
      <w:marLeft w:val="0"/>
      <w:marRight w:val="0"/>
      <w:marTop w:val="0"/>
      <w:marBottom w:val="0"/>
      <w:divBdr>
        <w:top w:val="none" w:sz="0" w:space="0" w:color="auto"/>
        <w:left w:val="none" w:sz="0" w:space="0" w:color="auto"/>
        <w:bottom w:val="none" w:sz="0" w:space="0" w:color="auto"/>
        <w:right w:val="none" w:sz="0" w:space="0" w:color="auto"/>
      </w:divBdr>
    </w:div>
    <w:div w:id="1814835682">
      <w:bodyDiv w:val="1"/>
      <w:marLeft w:val="0"/>
      <w:marRight w:val="0"/>
      <w:marTop w:val="0"/>
      <w:marBottom w:val="0"/>
      <w:divBdr>
        <w:top w:val="none" w:sz="0" w:space="0" w:color="auto"/>
        <w:left w:val="none" w:sz="0" w:space="0" w:color="auto"/>
        <w:bottom w:val="none" w:sz="0" w:space="0" w:color="auto"/>
        <w:right w:val="none" w:sz="0" w:space="0" w:color="auto"/>
      </w:divBdr>
    </w:div>
    <w:div w:id="1834835018">
      <w:bodyDiv w:val="1"/>
      <w:marLeft w:val="0"/>
      <w:marRight w:val="0"/>
      <w:marTop w:val="0"/>
      <w:marBottom w:val="0"/>
      <w:divBdr>
        <w:top w:val="none" w:sz="0" w:space="0" w:color="auto"/>
        <w:left w:val="none" w:sz="0" w:space="0" w:color="auto"/>
        <w:bottom w:val="none" w:sz="0" w:space="0" w:color="auto"/>
        <w:right w:val="none" w:sz="0" w:space="0" w:color="auto"/>
      </w:divBdr>
    </w:div>
    <w:div w:id="1853295636">
      <w:bodyDiv w:val="1"/>
      <w:marLeft w:val="0"/>
      <w:marRight w:val="0"/>
      <w:marTop w:val="0"/>
      <w:marBottom w:val="0"/>
      <w:divBdr>
        <w:top w:val="none" w:sz="0" w:space="0" w:color="auto"/>
        <w:left w:val="none" w:sz="0" w:space="0" w:color="auto"/>
        <w:bottom w:val="none" w:sz="0" w:space="0" w:color="auto"/>
        <w:right w:val="none" w:sz="0" w:space="0" w:color="auto"/>
      </w:divBdr>
    </w:div>
    <w:div w:id="1854421065">
      <w:bodyDiv w:val="1"/>
      <w:marLeft w:val="0"/>
      <w:marRight w:val="0"/>
      <w:marTop w:val="0"/>
      <w:marBottom w:val="0"/>
      <w:divBdr>
        <w:top w:val="none" w:sz="0" w:space="0" w:color="auto"/>
        <w:left w:val="none" w:sz="0" w:space="0" w:color="auto"/>
        <w:bottom w:val="none" w:sz="0" w:space="0" w:color="auto"/>
        <w:right w:val="none" w:sz="0" w:space="0" w:color="auto"/>
      </w:divBdr>
    </w:div>
    <w:div w:id="1937979886">
      <w:bodyDiv w:val="1"/>
      <w:marLeft w:val="0"/>
      <w:marRight w:val="0"/>
      <w:marTop w:val="0"/>
      <w:marBottom w:val="0"/>
      <w:divBdr>
        <w:top w:val="none" w:sz="0" w:space="0" w:color="auto"/>
        <w:left w:val="none" w:sz="0" w:space="0" w:color="auto"/>
        <w:bottom w:val="none" w:sz="0" w:space="0" w:color="auto"/>
        <w:right w:val="none" w:sz="0" w:space="0" w:color="auto"/>
      </w:divBdr>
    </w:div>
    <w:div w:id="2018531513">
      <w:bodyDiv w:val="1"/>
      <w:marLeft w:val="0"/>
      <w:marRight w:val="0"/>
      <w:marTop w:val="0"/>
      <w:marBottom w:val="0"/>
      <w:divBdr>
        <w:top w:val="none" w:sz="0" w:space="0" w:color="auto"/>
        <w:left w:val="none" w:sz="0" w:space="0" w:color="auto"/>
        <w:bottom w:val="none" w:sz="0" w:space="0" w:color="auto"/>
        <w:right w:val="none" w:sz="0" w:space="0" w:color="auto"/>
      </w:divBdr>
    </w:div>
    <w:div w:id="2029022555">
      <w:bodyDiv w:val="1"/>
      <w:marLeft w:val="0"/>
      <w:marRight w:val="0"/>
      <w:marTop w:val="0"/>
      <w:marBottom w:val="0"/>
      <w:divBdr>
        <w:top w:val="none" w:sz="0" w:space="0" w:color="auto"/>
        <w:left w:val="none" w:sz="0" w:space="0" w:color="auto"/>
        <w:bottom w:val="none" w:sz="0" w:space="0" w:color="auto"/>
        <w:right w:val="none" w:sz="0" w:space="0" w:color="auto"/>
      </w:divBdr>
    </w:div>
    <w:div w:id="2076974659">
      <w:bodyDiv w:val="1"/>
      <w:marLeft w:val="0"/>
      <w:marRight w:val="0"/>
      <w:marTop w:val="0"/>
      <w:marBottom w:val="0"/>
      <w:divBdr>
        <w:top w:val="none" w:sz="0" w:space="0" w:color="auto"/>
        <w:left w:val="none" w:sz="0" w:space="0" w:color="auto"/>
        <w:bottom w:val="none" w:sz="0" w:space="0" w:color="auto"/>
        <w:right w:val="none" w:sz="0" w:space="0" w:color="auto"/>
      </w:divBdr>
      <w:divsChild>
        <w:div w:id="1956013828">
          <w:marLeft w:val="0"/>
          <w:marRight w:val="180"/>
          <w:marTop w:val="0"/>
          <w:marBottom w:val="0"/>
          <w:divBdr>
            <w:top w:val="single" w:sz="2" w:space="0" w:color="000000"/>
            <w:left w:val="single" w:sz="2" w:space="0" w:color="000000"/>
            <w:bottom w:val="single" w:sz="2" w:space="0" w:color="000000"/>
            <w:right w:val="single" w:sz="2" w:space="0" w:color="000000"/>
          </w:divBdr>
          <w:divsChild>
            <w:div w:id="628248374">
              <w:marLeft w:val="0"/>
              <w:marRight w:val="0"/>
              <w:marTop w:val="0"/>
              <w:marBottom w:val="0"/>
              <w:divBdr>
                <w:top w:val="single" w:sz="2" w:space="0" w:color="000000"/>
                <w:left w:val="single" w:sz="2" w:space="0" w:color="000000"/>
                <w:bottom w:val="single" w:sz="2" w:space="0" w:color="000000"/>
                <w:right w:val="single" w:sz="2" w:space="0" w:color="000000"/>
              </w:divBdr>
              <w:divsChild>
                <w:div w:id="2140876104">
                  <w:marLeft w:val="0"/>
                  <w:marRight w:val="0"/>
                  <w:marTop w:val="0"/>
                  <w:marBottom w:val="0"/>
                  <w:divBdr>
                    <w:top w:val="single" w:sz="2" w:space="0" w:color="000000"/>
                    <w:left w:val="single" w:sz="2" w:space="0" w:color="000000"/>
                    <w:bottom w:val="single" w:sz="2" w:space="0" w:color="000000"/>
                    <w:right w:val="single" w:sz="2" w:space="0" w:color="000000"/>
                  </w:divBdr>
                  <w:divsChild>
                    <w:div w:id="174999880">
                      <w:marLeft w:val="0"/>
                      <w:marRight w:val="0"/>
                      <w:marTop w:val="0"/>
                      <w:marBottom w:val="0"/>
                      <w:divBdr>
                        <w:top w:val="single" w:sz="2" w:space="0" w:color="000000"/>
                        <w:left w:val="single" w:sz="2" w:space="0" w:color="000000"/>
                        <w:bottom w:val="single" w:sz="2" w:space="0" w:color="000000"/>
                        <w:right w:val="single" w:sz="2" w:space="0" w:color="000000"/>
                      </w:divBdr>
                      <w:divsChild>
                        <w:div w:id="1173451908">
                          <w:marLeft w:val="0"/>
                          <w:marRight w:val="0"/>
                          <w:marTop w:val="0"/>
                          <w:marBottom w:val="0"/>
                          <w:divBdr>
                            <w:top w:val="none" w:sz="0" w:space="0" w:color="auto"/>
                            <w:left w:val="none" w:sz="0" w:space="0" w:color="auto"/>
                            <w:bottom w:val="none" w:sz="0" w:space="0" w:color="auto"/>
                            <w:right w:val="none" w:sz="0" w:space="0" w:color="auto"/>
                          </w:divBdr>
                          <w:divsChild>
                            <w:div w:id="1039164918">
                              <w:marLeft w:val="0"/>
                              <w:marRight w:val="0"/>
                              <w:marTop w:val="0"/>
                              <w:marBottom w:val="0"/>
                              <w:divBdr>
                                <w:top w:val="single" w:sz="2" w:space="0" w:color="000000"/>
                                <w:left w:val="single" w:sz="2" w:space="0" w:color="000000"/>
                                <w:bottom w:val="single" w:sz="2" w:space="0" w:color="000000"/>
                                <w:right w:val="single" w:sz="2" w:space="0" w:color="000000"/>
                              </w:divBdr>
                              <w:divsChild>
                                <w:div w:id="796802167">
                                  <w:marLeft w:val="0"/>
                                  <w:marRight w:val="0"/>
                                  <w:marTop w:val="0"/>
                                  <w:marBottom w:val="0"/>
                                  <w:divBdr>
                                    <w:top w:val="none" w:sz="0" w:space="0" w:color="auto"/>
                                    <w:left w:val="none" w:sz="0" w:space="0" w:color="auto"/>
                                    <w:bottom w:val="none" w:sz="0" w:space="0" w:color="auto"/>
                                    <w:right w:val="none" w:sz="0" w:space="0" w:color="auto"/>
                                  </w:divBdr>
                                  <w:divsChild>
                                    <w:div w:id="1646160818">
                                      <w:marLeft w:val="0"/>
                                      <w:marRight w:val="0"/>
                                      <w:marTop w:val="0"/>
                                      <w:marBottom w:val="0"/>
                                      <w:divBdr>
                                        <w:top w:val="single" w:sz="2" w:space="0" w:color="000000"/>
                                        <w:left w:val="single" w:sz="2" w:space="0" w:color="000000"/>
                                        <w:bottom w:val="single" w:sz="2" w:space="0" w:color="000000"/>
                                        <w:right w:val="single" w:sz="2" w:space="0" w:color="000000"/>
                                      </w:divBdr>
                                      <w:divsChild>
                                        <w:div w:id="487284234">
                                          <w:marLeft w:val="0"/>
                                          <w:marRight w:val="0"/>
                                          <w:marTop w:val="0"/>
                                          <w:marBottom w:val="0"/>
                                          <w:divBdr>
                                            <w:top w:val="single" w:sz="2" w:space="0" w:color="000000"/>
                                            <w:left w:val="single" w:sz="2" w:space="0" w:color="000000"/>
                                            <w:bottom w:val="single" w:sz="2" w:space="0" w:color="000000"/>
                                            <w:right w:val="single" w:sz="2" w:space="0" w:color="000000"/>
                                          </w:divBdr>
                                        </w:div>
                                        <w:div w:id="1997224870">
                                          <w:marLeft w:val="0"/>
                                          <w:marRight w:val="0"/>
                                          <w:marTop w:val="0"/>
                                          <w:marBottom w:val="0"/>
                                          <w:divBdr>
                                            <w:top w:val="single" w:sz="2" w:space="0" w:color="000000"/>
                                            <w:left w:val="single" w:sz="2" w:space="0" w:color="000000"/>
                                            <w:bottom w:val="single" w:sz="2" w:space="0" w:color="000000"/>
                                            <w:right w:val="single" w:sz="2" w:space="0" w:color="000000"/>
                                          </w:divBdr>
                                          <w:divsChild>
                                            <w:div w:id="1135753607">
                                              <w:marLeft w:val="0"/>
                                              <w:marRight w:val="0"/>
                                              <w:marTop w:val="0"/>
                                              <w:marBottom w:val="0"/>
                                              <w:divBdr>
                                                <w:top w:val="single" w:sz="2" w:space="0" w:color="000000"/>
                                                <w:left w:val="single" w:sz="2" w:space="0" w:color="000000"/>
                                                <w:bottom w:val="single" w:sz="2" w:space="0" w:color="000000"/>
                                                <w:right w:val="single" w:sz="2" w:space="0" w:color="000000"/>
                                              </w:divBdr>
                                              <w:divsChild>
                                                <w:div w:id="1313749892">
                                                  <w:marLeft w:val="0"/>
                                                  <w:marRight w:val="0"/>
                                                  <w:marTop w:val="0"/>
                                                  <w:marBottom w:val="0"/>
                                                  <w:divBdr>
                                                    <w:top w:val="none" w:sz="0" w:space="0" w:color="auto"/>
                                                    <w:left w:val="none" w:sz="0" w:space="0" w:color="auto"/>
                                                    <w:bottom w:val="none" w:sz="0" w:space="0" w:color="auto"/>
                                                    <w:right w:val="none" w:sz="0" w:space="0" w:color="auto"/>
                                                  </w:divBdr>
                                                  <w:divsChild>
                                                    <w:div w:id="203137233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939412149">
          <w:marLeft w:val="0"/>
          <w:marRight w:val="0"/>
          <w:marTop w:val="0"/>
          <w:marBottom w:val="0"/>
          <w:divBdr>
            <w:top w:val="single" w:sz="2" w:space="0" w:color="000000"/>
            <w:left w:val="single" w:sz="2" w:space="0" w:color="000000"/>
            <w:bottom w:val="single" w:sz="2" w:space="9" w:color="000000"/>
            <w:right w:val="single" w:sz="2" w:space="0" w:color="000000"/>
          </w:divBdr>
          <w:divsChild>
            <w:div w:id="88091028">
              <w:marLeft w:val="0"/>
              <w:marRight w:val="0"/>
              <w:marTop w:val="0"/>
              <w:marBottom w:val="0"/>
              <w:divBdr>
                <w:top w:val="single" w:sz="2" w:space="0" w:color="000000"/>
                <w:left w:val="single" w:sz="2" w:space="0" w:color="000000"/>
                <w:bottom w:val="single" w:sz="2" w:space="0" w:color="000000"/>
                <w:right w:val="single" w:sz="2" w:space="0" w:color="000000"/>
              </w:divBdr>
              <w:divsChild>
                <w:div w:id="1303462106">
                  <w:marLeft w:val="0"/>
                  <w:marRight w:val="0"/>
                  <w:marTop w:val="0"/>
                  <w:marBottom w:val="30"/>
                  <w:divBdr>
                    <w:top w:val="single" w:sz="2" w:space="0" w:color="000000"/>
                    <w:left w:val="single" w:sz="2" w:space="0" w:color="000000"/>
                    <w:bottom w:val="single" w:sz="2" w:space="0" w:color="000000"/>
                    <w:right w:val="single" w:sz="2" w:space="0" w:color="000000"/>
                  </w:divBdr>
                  <w:divsChild>
                    <w:div w:id="492841505">
                      <w:marLeft w:val="0"/>
                      <w:marRight w:val="0"/>
                      <w:marTop w:val="0"/>
                      <w:marBottom w:val="0"/>
                      <w:divBdr>
                        <w:top w:val="single" w:sz="2" w:space="0" w:color="000000"/>
                        <w:left w:val="single" w:sz="2" w:space="0" w:color="000000"/>
                        <w:bottom w:val="single" w:sz="2" w:space="0" w:color="000000"/>
                        <w:right w:val="single" w:sz="2" w:space="0" w:color="000000"/>
                      </w:divBdr>
                      <w:divsChild>
                        <w:div w:id="735280094">
                          <w:marLeft w:val="0"/>
                          <w:marRight w:val="0"/>
                          <w:marTop w:val="0"/>
                          <w:marBottom w:val="0"/>
                          <w:divBdr>
                            <w:top w:val="single" w:sz="2" w:space="0" w:color="000000"/>
                            <w:left w:val="single" w:sz="2" w:space="0" w:color="000000"/>
                            <w:bottom w:val="single" w:sz="2" w:space="0" w:color="000000"/>
                            <w:right w:val="single" w:sz="2" w:space="0" w:color="000000"/>
                          </w:divBdr>
                          <w:divsChild>
                            <w:div w:id="911936750">
                              <w:marLeft w:val="0"/>
                              <w:marRight w:val="0"/>
                              <w:marTop w:val="0"/>
                              <w:marBottom w:val="0"/>
                              <w:divBdr>
                                <w:top w:val="single" w:sz="2" w:space="0" w:color="000000"/>
                                <w:left w:val="single" w:sz="2" w:space="0" w:color="000000"/>
                                <w:bottom w:val="single" w:sz="2" w:space="0" w:color="000000"/>
                                <w:right w:val="single" w:sz="2" w:space="0" w:color="000000"/>
                              </w:divBdr>
                              <w:divsChild>
                                <w:div w:id="733627582">
                                  <w:marLeft w:val="0"/>
                                  <w:marRight w:val="0"/>
                                  <w:marTop w:val="0"/>
                                  <w:marBottom w:val="0"/>
                                  <w:divBdr>
                                    <w:top w:val="single" w:sz="2" w:space="0" w:color="000000"/>
                                    <w:left w:val="single" w:sz="2" w:space="0" w:color="000000"/>
                                    <w:bottom w:val="single" w:sz="2" w:space="0" w:color="000000"/>
                                    <w:right w:val="single" w:sz="2" w:space="0" w:color="000000"/>
                                  </w:divBdr>
                                  <w:divsChild>
                                    <w:div w:id="1937249498">
                                      <w:marLeft w:val="0"/>
                                      <w:marRight w:val="0"/>
                                      <w:marTop w:val="0"/>
                                      <w:marBottom w:val="0"/>
                                      <w:divBdr>
                                        <w:top w:val="single" w:sz="2" w:space="0" w:color="000000"/>
                                        <w:left w:val="single" w:sz="2" w:space="0" w:color="000000"/>
                                        <w:bottom w:val="single" w:sz="2" w:space="0" w:color="000000"/>
                                        <w:right w:val="single" w:sz="2" w:space="0" w:color="000000"/>
                                      </w:divBdr>
                                      <w:divsChild>
                                        <w:div w:id="236019742">
                                          <w:marLeft w:val="0"/>
                                          <w:marRight w:val="0"/>
                                          <w:marTop w:val="0"/>
                                          <w:marBottom w:val="0"/>
                                          <w:divBdr>
                                            <w:top w:val="single" w:sz="2" w:space="0" w:color="000000"/>
                                            <w:left w:val="single" w:sz="2" w:space="0" w:color="000000"/>
                                            <w:bottom w:val="single" w:sz="2" w:space="0" w:color="000000"/>
                                            <w:right w:val="single" w:sz="2" w:space="0" w:color="000000"/>
                                          </w:divBdr>
                                          <w:divsChild>
                                            <w:div w:id="199819354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86067108">
                                      <w:marLeft w:val="60"/>
                                      <w:marRight w:val="0"/>
                                      <w:marTop w:val="0"/>
                                      <w:marBottom w:val="0"/>
                                      <w:divBdr>
                                        <w:top w:val="single" w:sz="2" w:space="0" w:color="000000"/>
                                        <w:left w:val="single" w:sz="2" w:space="0" w:color="000000"/>
                                        <w:bottom w:val="single" w:sz="2" w:space="0" w:color="000000"/>
                                        <w:right w:val="single" w:sz="2" w:space="0" w:color="000000"/>
                                      </w:divBdr>
                                      <w:divsChild>
                                        <w:div w:id="1662005801">
                                          <w:marLeft w:val="0"/>
                                          <w:marRight w:val="0"/>
                                          <w:marTop w:val="0"/>
                                          <w:marBottom w:val="0"/>
                                          <w:divBdr>
                                            <w:top w:val="single" w:sz="2" w:space="0" w:color="000000"/>
                                            <w:left w:val="single" w:sz="2" w:space="0" w:color="000000"/>
                                            <w:bottom w:val="single" w:sz="2" w:space="0" w:color="000000"/>
                                            <w:right w:val="single" w:sz="2" w:space="0" w:color="000000"/>
                                          </w:divBdr>
                                          <w:divsChild>
                                            <w:div w:id="1355887041">
                                              <w:marLeft w:val="0"/>
                                              <w:marRight w:val="0"/>
                                              <w:marTop w:val="0"/>
                                              <w:marBottom w:val="0"/>
                                              <w:divBdr>
                                                <w:top w:val="single" w:sz="2" w:space="0" w:color="000000"/>
                                                <w:left w:val="single" w:sz="2" w:space="0" w:color="000000"/>
                                                <w:bottom w:val="single" w:sz="2" w:space="0" w:color="000000"/>
                                                <w:right w:val="single" w:sz="2" w:space="0" w:color="000000"/>
                                              </w:divBdr>
                                              <w:divsChild>
                                                <w:div w:id="7072930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421412192">
                              <w:marLeft w:val="0"/>
                              <w:marRight w:val="0"/>
                              <w:marTop w:val="0"/>
                              <w:marBottom w:val="0"/>
                              <w:divBdr>
                                <w:top w:val="single" w:sz="2" w:space="0" w:color="000000"/>
                                <w:left w:val="single" w:sz="2" w:space="3" w:color="000000"/>
                                <w:bottom w:val="single" w:sz="2" w:space="0" w:color="000000"/>
                                <w:right w:val="single" w:sz="2" w:space="3" w:color="000000"/>
                              </w:divBdr>
                            </w:div>
                          </w:divsChild>
                        </w:div>
                      </w:divsChild>
                    </w:div>
                  </w:divsChild>
                </w:div>
              </w:divsChild>
            </w:div>
            <w:div w:id="2057926677">
              <w:marLeft w:val="0"/>
              <w:marRight w:val="0"/>
              <w:marTop w:val="0"/>
              <w:marBottom w:val="0"/>
              <w:divBdr>
                <w:top w:val="single" w:sz="2" w:space="0" w:color="000000"/>
                <w:left w:val="single" w:sz="2" w:space="0" w:color="000000"/>
                <w:bottom w:val="single" w:sz="2" w:space="0" w:color="000000"/>
                <w:right w:val="single" w:sz="2" w:space="0" w:color="000000"/>
              </w:divBdr>
              <w:divsChild>
                <w:div w:id="93209698">
                  <w:marLeft w:val="0"/>
                  <w:marRight w:val="0"/>
                  <w:marTop w:val="0"/>
                  <w:marBottom w:val="0"/>
                  <w:divBdr>
                    <w:top w:val="single" w:sz="2" w:space="0" w:color="000000"/>
                    <w:left w:val="single" w:sz="2" w:space="0" w:color="000000"/>
                    <w:bottom w:val="single" w:sz="2" w:space="0" w:color="000000"/>
                    <w:right w:val="single" w:sz="2" w:space="0" w:color="000000"/>
                  </w:divBdr>
                  <w:divsChild>
                    <w:div w:id="3790206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209474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7ACFEC197F5343A63F26F72B2BAB67" ma:contentTypeVersion="14" ma:contentTypeDescription="Create a new document." ma:contentTypeScope="" ma:versionID="d8940ed6781d570667aea215c9a3014d">
  <xsd:schema xmlns:xsd="http://www.w3.org/2001/XMLSchema" xmlns:xs="http://www.w3.org/2001/XMLSchema" xmlns:p="http://schemas.microsoft.com/office/2006/metadata/properties" xmlns:ns3="bbcb7b64-6de8-4ed1-81fe-5e09c6fb67ad" xmlns:ns4="c0e1ee63-e7db-4ec9-8fd3-22d771cf9ac5" targetNamespace="http://schemas.microsoft.com/office/2006/metadata/properties" ma:root="true" ma:fieldsID="005578f9721c36095c54ea589f080681" ns3:_="" ns4:_="">
    <xsd:import namespace="bbcb7b64-6de8-4ed1-81fe-5e09c6fb67ad"/>
    <xsd:import namespace="c0e1ee63-e7db-4ec9-8fd3-22d771cf9ac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3:MediaServiceOCR" minOccurs="0"/>
                <xsd:element ref="ns4:SharedWithDetails" minOccurs="0"/>
                <xsd:element ref="ns4:SharingHintHash"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b7b64-6de8-4ed1-81fe-5e09c6fb67a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e1ee63-e7db-4ec9-8fd3-22d771cf9a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12565F-D407-4E40-AABA-167A5E58DD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AF753C8-C416-4047-92D7-EA76E5800D44}">
  <ds:schemaRefs>
    <ds:schemaRef ds:uri="http://schemas.microsoft.com/sharepoint/v3/contenttype/forms"/>
  </ds:schemaRefs>
</ds:datastoreItem>
</file>

<file path=customXml/itemProps3.xml><?xml version="1.0" encoding="utf-8"?>
<ds:datastoreItem xmlns:ds="http://schemas.openxmlformats.org/officeDocument/2006/customXml" ds:itemID="{32FA9B9F-0389-4620-8378-A36E20D266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b7b64-6de8-4ed1-81fe-5e09c6fb67ad"/>
    <ds:schemaRef ds:uri="c0e1ee63-e7db-4ec9-8fd3-22d771cf9a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688</Words>
  <Characters>3922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Hartigan, Irene</dc:creator>
  <cp:keywords/>
  <dc:description/>
  <cp:lastModifiedBy>Hartigan, Irene</cp:lastModifiedBy>
  <cp:revision>2</cp:revision>
  <dcterms:created xsi:type="dcterms:W3CDTF">2022-04-06T09:11:00Z</dcterms:created>
  <dcterms:modified xsi:type="dcterms:W3CDTF">2022-04-06T09:11:00Z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0x010100A47ACFEC197F5343A63F26F72B2BAB67</vt:lpwstr>
  </property>
</Properties>
</file>