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5B8F79BD" w14:textId="3B0034CC" w:rsidR="005B2B27" w:rsidRPr="00805287" w:rsidRDefault="005B2B27" w:rsidP="00A83B58">
      <w:pPr>
        <w:rPr>
          <w:sz w:val="44"/>
          <w:szCs w:val="44"/>
        </w:rPr>
      </w:pPr>
    </w:p>
    <w:tbl>
      <w:tblPr>
        <w:tblW w:w="9782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3935"/>
        <w:gridCol w:w="4573"/>
      </w:tblGrid>
      <w:tr w:rsidR="001C4F6B" w:rsidRPr="00805287" w14:paraId="46238418" w14:textId="77777777" w:rsidTr="00973AE9">
        <w:trPr>
          <w:trHeight w:val="300"/>
        </w:trPr>
        <w:tc>
          <w:tcPr>
            <w:tcW w:w="9782" w:type="dxa"/>
            <w:gridSpan w:val="3"/>
            <w:shd w:val="clear" w:color="auto" w:fill="FFFFFF"/>
          </w:tcPr>
          <w:p w14:paraId="7F5DA22D" w14:textId="7495B09D" w:rsidR="001C4F6B" w:rsidRPr="00A92CC4" w:rsidRDefault="00D3196C" w:rsidP="00C44FEF">
            <w:pPr>
              <w:rPr>
                <w:rFonts w:ascii="Merriweather 18pt" w:hAnsi="Merriweather 18pt"/>
                <w:color w:val="FFC000"/>
                <w:sz w:val="44"/>
                <w:szCs w:val="44"/>
              </w:rPr>
            </w:pPr>
            <w:r w:rsidRPr="00805287">
              <w:rPr>
                <w:rFonts w:ascii="Merriweather 18pt" w:hAnsi="Merriweather 18pt"/>
                <w:noProof/>
                <w:color w:val="002060"/>
                <w:sz w:val="44"/>
                <w:szCs w:val="44"/>
              </w:rPr>
              <w:drawing>
                <wp:anchor distT="0" distB="0" distL="114300" distR="114300" simplePos="0" relativeHeight="251659776" behindDoc="0" locked="0" layoutInCell="1" allowOverlap="1" wp14:anchorId="5F1F4D8E" wp14:editId="54924CD0">
                  <wp:simplePos x="0" y="0"/>
                  <wp:positionH relativeFrom="column">
                    <wp:posOffset>5079365</wp:posOffset>
                  </wp:positionH>
                  <wp:positionV relativeFrom="page">
                    <wp:posOffset>0</wp:posOffset>
                  </wp:positionV>
                  <wp:extent cx="1101725" cy="750570"/>
                  <wp:effectExtent l="0" t="0" r="3175" b="0"/>
                  <wp:wrapSquare wrapText="bothSides"/>
                  <wp:docPr id="14211114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11460" name="Picture 142111146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F6B" w:rsidRPr="00805287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CoMH LEARNING &amp; TEACHING  </w:t>
            </w:r>
            <w:r w:rsidR="00973AE9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  </w:t>
            </w:r>
            <w:r w:rsidR="009F5486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                   </w:t>
            </w:r>
            <w:r w:rsidR="00973AE9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    </w:t>
            </w:r>
            <w:r w:rsidR="009F5486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</w:t>
            </w:r>
            <w:r w:rsidR="001C4F6B" w:rsidRPr="00805287">
              <w:rPr>
                <w:rFonts w:ascii="Merriweather 18pt" w:hAnsi="Merriweather 18pt"/>
                <w:color w:val="002060"/>
                <w:sz w:val="44"/>
                <w:szCs w:val="44"/>
              </w:rPr>
              <w:t>SHOWCASE 2026</w:t>
            </w:r>
            <w:r w:rsidR="00A45511" w:rsidRPr="00805287">
              <w:rPr>
                <w:rFonts w:ascii="Merriweather 18pt" w:hAnsi="Merriweather 18pt"/>
                <w:color w:val="002060"/>
                <w:sz w:val="44"/>
                <w:szCs w:val="44"/>
              </w:rPr>
              <w:t xml:space="preserve"> </w:t>
            </w:r>
            <w:r w:rsidR="009F5486" w:rsidRPr="009F5486">
              <w:rPr>
                <w:rFonts w:ascii="Merriweather 18pt" w:hAnsi="Merriweather 18pt"/>
                <w:color w:val="FFC000"/>
                <w:sz w:val="44"/>
                <w:szCs w:val="44"/>
              </w:rPr>
              <w:t>EVENT SCHEDULE</w:t>
            </w:r>
          </w:p>
        </w:tc>
      </w:tr>
      <w:tr w:rsidR="002719BA" w:rsidRPr="00C44FEF" w14:paraId="648E805F" w14:textId="77777777" w:rsidTr="002719BA">
        <w:trPr>
          <w:trHeight w:val="300"/>
        </w:trPr>
        <w:tc>
          <w:tcPr>
            <w:tcW w:w="1274" w:type="dxa"/>
            <w:shd w:val="clear" w:color="auto" w:fill="FFC000"/>
            <w:hideMark/>
          </w:tcPr>
          <w:p w14:paraId="705C58A9" w14:textId="77777777" w:rsidR="00C44FEF" w:rsidRPr="00465E9D" w:rsidRDefault="00C44FEF" w:rsidP="00C44FEF">
            <w:pPr>
              <w:rPr>
                <w:rFonts w:ascii="Merriweather 18pt" w:hAnsi="Merriweather 18pt" w:cs="FiraGO"/>
                <w:color w:val="002060"/>
              </w:rPr>
            </w:pPr>
            <w:r w:rsidRPr="00465E9D">
              <w:rPr>
                <w:rFonts w:ascii="Merriweather 18pt" w:hAnsi="Merriweather 18pt" w:cs="FiraGO"/>
                <w:b/>
                <w:bCs/>
                <w:color w:val="002060"/>
              </w:rPr>
              <w:t>Time </w:t>
            </w:r>
            <w:r w:rsidRPr="00465E9D">
              <w:rPr>
                <w:rFonts w:ascii="Merriweather 18pt" w:hAnsi="Merriweather 18pt" w:cs="FiraGO"/>
                <w:color w:val="002060"/>
              </w:rPr>
              <w:t> </w:t>
            </w:r>
          </w:p>
        </w:tc>
        <w:tc>
          <w:tcPr>
            <w:tcW w:w="3935" w:type="dxa"/>
            <w:shd w:val="clear" w:color="auto" w:fill="FFC000"/>
            <w:hideMark/>
          </w:tcPr>
          <w:p w14:paraId="02AC32F1" w14:textId="7BE1A26E" w:rsidR="00900836" w:rsidRDefault="00900836" w:rsidP="00C44FEF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>
              <w:rPr>
                <w:rFonts w:ascii="Merriweather 18pt" w:hAnsi="Merriweather 18pt" w:cs="FiraGO"/>
                <w:b/>
                <w:bCs/>
                <w:color w:val="002060"/>
              </w:rPr>
              <w:t xml:space="preserve">Poster </w:t>
            </w:r>
            <w:r w:rsidR="003F6007">
              <w:rPr>
                <w:rFonts w:ascii="Merriweather 18pt" w:hAnsi="Merriweather 18pt" w:cs="FiraGO"/>
                <w:b/>
                <w:bCs/>
                <w:color w:val="002060"/>
              </w:rPr>
              <w:t>Venue</w:t>
            </w:r>
            <w:r w:rsidR="00DD2373">
              <w:rPr>
                <w:rFonts w:ascii="Merriweather 18pt" w:hAnsi="Merriweather 18pt" w:cs="FiraGO"/>
                <w:b/>
                <w:bCs/>
                <w:color w:val="002060"/>
              </w:rPr>
              <w:t xml:space="preserve"> </w:t>
            </w:r>
          </w:p>
          <w:p w14:paraId="21C24934" w14:textId="18932E7E" w:rsidR="00C44FEF" w:rsidRPr="00465E9D" w:rsidRDefault="00DD2373" w:rsidP="00C44FEF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 w:rsidRPr="00DD2373">
              <w:rPr>
                <w:rFonts w:ascii="Merriweather 18pt" w:hAnsi="Merriweather 18pt" w:cs="FiraGO"/>
                <w:b/>
                <w:bCs/>
                <w:color w:val="002060"/>
              </w:rPr>
              <w:t>LG</w:t>
            </w:r>
            <w:r w:rsidR="006A71E1">
              <w:rPr>
                <w:rFonts w:ascii="Merriweather 18pt" w:hAnsi="Merriweather 18pt" w:cs="FiraGO"/>
                <w:b/>
                <w:bCs/>
                <w:color w:val="002060"/>
              </w:rPr>
              <w:t>.</w:t>
            </w:r>
            <w:r w:rsidR="004F6DBF">
              <w:rPr>
                <w:rFonts w:ascii="Merriweather 18pt" w:hAnsi="Merriweather 18pt" w:cs="FiraGO"/>
                <w:b/>
                <w:bCs/>
                <w:color w:val="002060"/>
              </w:rPr>
              <w:t>01</w:t>
            </w:r>
            <w:r>
              <w:rPr>
                <w:rFonts w:ascii="Merriweather 18pt" w:hAnsi="Merriweather 18pt" w:cs="FiraGO"/>
                <w:b/>
                <w:bCs/>
                <w:color w:val="002060"/>
              </w:rPr>
              <w:t xml:space="preserve">, Pharmacy </w:t>
            </w:r>
            <w:r w:rsidR="00900836">
              <w:rPr>
                <w:rFonts w:ascii="Merriweather 18pt" w:hAnsi="Merriweather 18pt" w:cs="FiraGO"/>
                <w:b/>
                <w:bCs/>
                <w:color w:val="002060"/>
              </w:rPr>
              <w:t>Building</w:t>
            </w:r>
            <w:r w:rsidR="002150A2">
              <w:rPr>
                <w:rFonts w:ascii="Merriweather 18pt" w:hAnsi="Merriweather 18pt" w:cs="FiraGO"/>
                <w:b/>
                <w:bCs/>
                <w:color w:val="002060"/>
              </w:rPr>
              <w:t>, UCC</w:t>
            </w:r>
          </w:p>
        </w:tc>
        <w:tc>
          <w:tcPr>
            <w:tcW w:w="4573" w:type="dxa"/>
            <w:shd w:val="clear" w:color="auto" w:fill="FFC000"/>
            <w:vAlign w:val="center"/>
            <w:hideMark/>
          </w:tcPr>
          <w:p w14:paraId="357F0278" w14:textId="4C387D3C" w:rsidR="00C44FEF" w:rsidRPr="00465E9D" w:rsidRDefault="00C44FEF" w:rsidP="002719BA">
            <w:pPr>
              <w:jc w:val="center"/>
              <w:rPr>
                <w:rFonts w:ascii="Merriweather 18pt" w:hAnsi="Merriweather 18pt" w:cs="FiraGO"/>
                <w:color w:val="002060"/>
              </w:rPr>
            </w:pPr>
            <w:r w:rsidRPr="00465E9D">
              <w:rPr>
                <w:rFonts w:ascii="Merriweather 18pt" w:hAnsi="Merriweather 18pt" w:cs="FiraGO"/>
                <w:b/>
                <w:bCs/>
                <w:color w:val="002060"/>
                <w:lang w:val="en-US"/>
              </w:rPr>
              <w:t>Speaker</w:t>
            </w:r>
          </w:p>
        </w:tc>
      </w:tr>
      <w:tr w:rsidR="002C509C" w:rsidRPr="002150A2" w14:paraId="4DB4A724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17EE6A04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09:00 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3065D54D" w14:textId="5E8C28E4" w:rsidR="000D1E88" w:rsidRPr="000D1E88" w:rsidRDefault="000D1E88" w:rsidP="000D1E88">
            <w:pPr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Poster </w:t>
            </w:r>
            <w:r w:rsidR="00670E8D" w:rsidRPr="002150A2">
              <w:rPr>
                <w:rFonts w:ascii="FiraGO" w:hAnsi="FiraGO" w:cs="FiraGO"/>
                <w:lang w:val="en-US"/>
              </w:rPr>
              <w:t>Session Opens</w:t>
            </w:r>
            <w:r w:rsidR="006A71E1">
              <w:rPr>
                <w:rFonts w:ascii="FiraGO" w:hAnsi="FiraGO" w:cs="FiraGO"/>
                <w:lang w:val="en-US"/>
              </w:rPr>
              <w:t xml:space="preserve">                                          </w:t>
            </w:r>
            <w:r w:rsidRPr="000D1E88">
              <w:rPr>
                <w:rFonts w:ascii="FiraGO" w:hAnsi="FiraGO" w:cs="FiraGO"/>
                <w:lang w:val="en-US"/>
              </w:rPr>
              <w:t>Tea</w:t>
            </w:r>
            <w:r w:rsidR="00670E8D" w:rsidRPr="00A17290">
              <w:rPr>
                <w:rFonts w:ascii="FiraGO" w:hAnsi="FiraGO" w:cs="FiraGO"/>
                <w:lang w:val="en-US"/>
              </w:rPr>
              <w:t xml:space="preserve"> &amp;</w:t>
            </w:r>
            <w:r w:rsidRPr="000D1E88">
              <w:rPr>
                <w:rFonts w:ascii="FiraGO" w:hAnsi="FiraGO" w:cs="FiraGO"/>
                <w:lang w:val="en-US"/>
              </w:rPr>
              <w:t> coffee on arrival</w:t>
            </w:r>
            <w:r w:rsidRPr="000D1E88">
              <w:rPr>
                <w:rFonts w:ascii="FiraGO" w:hAnsi="FiraGO" w:cs="FiraGO"/>
              </w:rPr>
              <w:t>  </w:t>
            </w:r>
          </w:p>
        </w:tc>
      </w:tr>
      <w:tr w:rsidR="003A102B" w:rsidRPr="002150A2" w14:paraId="0D4B8664" w14:textId="77777777" w:rsidTr="00D915F5">
        <w:trPr>
          <w:trHeight w:val="285"/>
        </w:trPr>
        <w:tc>
          <w:tcPr>
            <w:tcW w:w="1274" w:type="dxa"/>
            <w:shd w:val="clear" w:color="auto" w:fill="E0ECF8"/>
            <w:hideMark/>
          </w:tcPr>
          <w:p w14:paraId="267CE473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09:30 – 10:15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E0ECF8"/>
            <w:hideMark/>
          </w:tcPr>
          <w:p w14:paraId="658626FA" w14:textId="323BE534" w:rsidR="00491874" w:rsidRPr="002150A2" w:rsidRDefault="000D1E88" w:rsidP="000D1E88">
            <w:pPr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>Lego® </w:t>
            </w:r>
            <w:proofErr w:type="spellStart"/>
            <w:r w:rsidRPr="000D1E88">
              <w:rPr>
                <w:rFonts w:ascii="FiraGO" w:hAnsi="FiraGO" w:cs="FiraGO"/>
                <w:lang w:val="en-US"/>
              </w:rPr>
              <w:t>SeriousPlay</w:t>
            </w:r>
            <w:proofErr w:type="spellEnd"/>
            <w:r w:rsidRPr="000D1E88">
              <w:rPr>
                <w:rFonts w:ascii="FiraGO" w:hAnsi="FiraGO" w:cs="FiraGO"/>
                <w:lang w:val="en-US"/>
              </w:rPr>
              <w:t>® (LSP)</w:t>
            </w:r>
            <w:r w:rsidR="007C105C">
              <w:rPr>
                <w:rFonts w:ascii="FiraGO" w:hAnsi="FiraGO" w:cs="FiraGO"/>
                <w:lang w:val="en-US"/>
              </w:rPr>
              <w:t xml:space="preserve"> </w:t>
            </w:r>
            <w:r w:rsidRPr="000D1E88">
              <w:rPr>
                <w:rFonts w:ascii="FiraGO" w:hAnsi="FiraGO" w:cs="FiraGO"/>
                <w:lang w:val="en-US"/>
              </w:rPr>
              <w:t>Workshop:</w:t>
            </w:r>
            <w:r w:rsidR="00491874" w:rsidRPr="002150A2">
              <w:rPr>
                <w:rFonts w:ascii="FiraGO" w:hAnsi="FiraGO" w:cs="FiraGO"/>
                <w:lang w:val="en-US"/>
              </w:rPr>
              <w:t xml:space="preserve"> E</w:t>
            </w:r>
            <w:r w:rsidRPr="000D1E88">
              <w:rPr>
                <w:rFonts w:ascii="FiraGO" w:hAnsi="FiraGO" w:cs="FiraGO"/>
                <w:lang w:val="en-US"/>
              </w:rPr>
              <w:t>xplore</w:t>
            </w:r>
            <w:r w:rsidR="002C509C" w:rsidRPr="002150A2">
              <w:rPr>
                <w:rFonts w:ascii="FiraGO" w:hAnsi="FiraGO" w:cs="FiraGO"/>
                <w:lang w:val="en-US"/>
              </w:rPr>
              <w:t xml:space="preserve"> </w:t>
            </w:r>
            <w:r w:rsidRPr="000D1E88">
              <w:rPr>
                <w:rFonts w:ascii="FiraGO" w:hAnsi="FiraGO" w:cs="FiraGO"/>
                <w:lang w:val="en-US"/>
              </w:rPr>
              <w:t>a creative</w:t>
            </w:r>
            <w:r w:rsidR="008F0630" w:rsidRPr="002150A2">
              <w:rPr>
                <w:rFonts w:ascii="FiraGO" w:hAnsi="FiraGO" w:cs="FiraGO"/>
                <w:lang w:val="en-US"/>
              </w:rPr>
              <w:t xml:space="preserve"> </w:t>
            </w:r>
            <w:r w:rsidRPr="000D1E88">
              <w:rPr>
                <w:rFonts w:ascii="FiraGO" w:hAnsi="FiraGO" w:cs="FiraGO"/>
                <w:lang w:val="en-US"/>
              </w:rPr>
              <w:t>mindset through LSP </w:t>
            </w:r>
          </w:p>
          <w:p w14:paraId="5C7C3562" w14:textId="234A6626" w:rsidR="00383F42" w:rsidRPr="002150A2" w:rsidRDefault="00383F42" w:rsidP="000D1E88">
            <w:pPr>
              <w:rPr>
                <w:rFonts w:ascii="FiraGO" w:hAnsi="FiraGO" w:cs="FiraGO"/>
                <w:b/>
                <w:bCs/>
                <w:lang w:val="en-US"/>
              </w:rPr>
            </w:pPr>
            <w:r w:rsidRPr="002150A2">
              <w:rPr>
                <w:rFonts w:ascii="FiraGO" w:hAnsi="FiraGO" w:cs="FiraGO"/>
                <w:b/>
                <w:bCs/>
                <w:lang w:val="en-US"/>
              </w:rPr>
              <w:t>Venue</w:t>
            </w:r>
            <w:r w:rsidR="008F0630" w:rsidRPr="002150A2">
              <w:rPr>
                <w:rFonts w:ascii="FiraGO" w:hAnsi="FiraGO" w:cs="FiraGO"/>
                <w:b/>
                <w:bCs/>
                <w:lang w:val="en-US"/>
              </w:rPr>
              <w:t xml:space="preserve">: </w:t>
            </w:r>
            <w:r w:rsidRPr="002150A2">
              <w:rPr>
                <w:rFonts w:ascii="FiraGO" w:hAnsi="FiraGO" w:cs="FiraGO"/>
              </w:rPr>
              <w:t>UG22/23</w:t>
            </w:r>
            <w:r w:rsidR="004C4611">
              <w:rPr>
                <w:rFonts w:ascii="FiraGO" w:hAnsi="FiraGO" w:cs="FiraGO"/>
              </w:rPr>
              <w:t xml:space="preserve">, </w:t>
            </w:r>
            <w:r w:rsidRPr="002150A2">
              <w:rPr>
                <w:rFonts w:ascii="FiraGO" w:hAnsi="FiraGO" w:cs="FiraGO"/>
              </w:rPr>
              <w:t>Pharmacy Building</w:t>
            </w:r>
          </w:p>
          <w:p w14:paraId="34273D82" w14:textId="783D93F2" w:rsidR="00223033" w:rsidRPr="002150A2" w:rsidRDefault="00CE686E" w:rsidP="000D1E88">
            <w:pPr>
              <w:rPr>
                <w:rFonts w:ascii="FiraGO" w:hAnsi="FiraGO" w:cs="FiraGO"/>
                <w:lang w:val="en-US"/>
              </w:rPr>
            </w:pPr>
            <w:hyperlink r:id="rId5" w:history="1">
              <w:r w:rsidR="00670E8D" w:rsidRPr="002150A2">
                <w:rPr>
                  <w:rStyle w:val="Hyperlink"/>
                  <w:rFonts w:ascii="FiraGO" w:hAnsi="FiraGO" w:cs="FiraGO"/>
                  <w:b/>
                  <w:bCs/>
                  <w:lang w:val="en-US"/>
                </w:rPr>
                <w:t>S</w:t>
              </w:r>
              <w:r w:rsidR="000D1E88" w:rsidRPr="000D1E88">
                <w:rPr>
                  <w:rStyle w:val="Hyperlink"/>
                  <w:rFonts w:ascii="FiraGO" w:hAnsi="FiraGO" w:cs="FiraGO"/>
                  <w:b/>
                  <w:bCs/>
                  <w:lang w:val="en-US"/>
                </w:rPr>
                <w:t>eparate registration required</w:t>
              </w:r>
              <w:r w:rsidR="00E06817" w:rsidRPr="002150A2">
                <w:rPr>
                  <w:rStyle w:val="Hyperlink"/>
                  <w:rFonts w:ascii="FiraGO" w:hAnsi="FiraGO" w:cs="FiraGO"/>
                  <w:b/>
                  <w:bCs/>
                  <w:lang w:val="en-US"/>
                </w:rPr>
                <w:t xml:space="preserve"> here</w:t>
              </w:r>
            </w:hyperlink>
            <w:r w:rsidR="00E06817" w:rsidRPr="002150A2">
              <w:rPr>
                <w:rFonts w:ascii="FiraGO" w:hAnsi="FiraGO" w:cs="FiraGO"/>
                <w:b/>
                <w:bCs/>
                <w:lang w:val="en-US"/>
              </w:rPr>
              <w:t>.</w:t>
            </w:r>
            <w:r w:rsidR="00E06817" w:rsidRPr="002150A2">
              <w:rPr>
                <w:rFonts w:ascii="FiraGO" w:hAnsi="FiraGO" w:cs="FiraGO"/>
                <w:lang w:val="en-US"/>
              </w:rPr>
              <w:t xml:space="preserve"> Places are limited</w:t>
            </w:r>
          </w:p>
          <w:p w14:paraId="2054D77C" w14:textId="3621AF28" w:rsidR="000D1E88" w:rsidRPr="000D1E88" w:rsidRDefault="000D1E88" w:rsidP="000D1E88">
            <w:pPr>
              <w:rPr>
                <w:rFonts w:ascii="FiraGO" w:hAnsi="FiraGO" w:cs="FiraGO"/>
                <w:b/>
                <w:bCs/>
                <w:lang w:val="en-US"/>
              </w:rPr>
            </w:pPr>
          </w:p>
        </w:tc>
        <w:tc>
          <w:tcPr>
            <w:tcW w:w="4573" w:type="dxa"/>
            <w:shd w:val="clear" w:color="auto" w:fill="E0ECF8"/>
            <w:hideMark/>
          </w:tcPr>
          <w:p w14:paraId="221D5CF3" w14:textId="77777777" w:rsidR="000C6362" w:rsidRDefault="000C6362" w:rsidP="00FE73FD">
            <w:pPr>
              <w:jc w:val="center"/>
              <w:rPr>
                <w:rFonts w:ascii="FiraGO" w:hAnsi="FiraGO" w:cs="FiraGO"/>
                <w:lang w:val="en-US"/>
              </w:rPr>
            </w:pPr>
          </w:p>
          <w:p w14:paraId="71DB835D" w14:textId="03440473" w:rsidR="000D1E88" w:rsidRPr="000D1E88" w:rsidRDefault="000D1E88" w:rsidP="00FE73FD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Sinead Moynihan, Lecturer, </w:t>
            </w:r>
            <w:r w:rsidR="00A17290">
              <w:rPr>
                <w:rFonts w:ascii="FiraGO" w:hAnsi="FiraGO" w:cs="FiraGO"/>
                <w:lang w:val="en-US"/>
              </w:rPr>
              <w:t xml:space="preserve">                    </w:t>
            </w:r>
            <w:r w:rsidRPr="000D1E88">
              <w:rPr>
                <w:rFonts w:ascii="FiraGO" w:hAnsi="FiraGO" w:cs="FiraGO"/>
                <w:lang w:val="en-US"/>
              </w:rPr>
              <w:t>S</w:t>
            </w:r>
            <w:r w:rsidR="00A17290">
              <w:rPr>
                <w:rFonts w:ascii="FiraGO" w:hAnsi="FiraGO" w:cs="FiraGO"/>
                <w:lang w:val="en-US"/>
              </w:rPr>
              <w:t>chool of Clinical Therapies</w:t>
            </w:r>
          </w:p>
        </w:tc>
      </w:tr>
      <w:tr w:rsidR="003A102B" w:rsidRPr="002150A2" w14:paraId="63CE7958" w14:textId="77777777" w:rsidTr="000C6362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56F6AB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10:20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05E2B88E" w14:textId="16EAF0CB" w:rsidR="005F598C" w:rsidRPr="000C6362" w:rsidRDefault="000D1E88" w:rsidP="000D1E88">
            <w:pPr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Opening Addresses </w:t>
            </w:r>
            <w:r w:rsidR="00A44C5A" w:rsidRPr="000C6362">
              <w:rPr>
                <w:rFonts w:ascii="FiraGO" w:hAnsi="FiraGO" w:cs="FiraGO"/>
                <w:lang w:val="en-US"/>
              </w:rPr>
              <w:t xml:space="preserve">in </w:t>
            </w:r>
            <w:r w:rsidR="005F598C" w:rsidRPr="000C6362">
              <w:rPr>
                <w:rFonts w:ascii="FiraGO" w:hAnsi="FiraGO" w:cs="FiraGO"/>
                <w:lang w:val="en-US"/>
              </w:rPr>
              <w:t>LG</w:t>
            </w:r>
            <w:r w:rsidR="002C4DA7" w:rsidRPr="000C6362">
              <w:rPr>
                <w:rFonts w:ascii="FiraGO" w:hAnsi="FiraGO" w:cs="FiraGO"/>
                <w:lang w:val="en-US"/>
              </w:rPr>
              <w:t>.0</w:t>
            </w:r>
            <w:r w:rsidR="005F598C" w:rsidRPr="000C6362">
              <w:rPr>
                <w:rFonts w:ascii="FiraGO" w:hAnsi="FiraGO" w:cs="FiraGO"/>
                <w:lang w:val="en-US"/>
              </w:rPr>
              <w:t>1</w:t>
            </w:r>
          </w:p>
          <w:p w14:paraId="3E5CE344" w14:textId="3DE8332D" w:rsidR="000D1E88" w:rsidRPr="000D1E88" w:rsidRDefault="00385F71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>Tea</w:t>
            </w:r>
            <w:r w:rsidRPr="000C6362">
              <w:rPr>
                <w:rFonts w:ascii="FiraGO" w:hAnsi="FiraGO" w:cs="FiraGO"/>
                <w:lang w:val="en-US"/>
              </w:rPr>
              <w:t xml:space="preserve"> &amp;</w:t>
            </w:r>
            <w:r w:rsidRPr="000D1E88">
              <w:rPr>
                <w:rFonts w:ascii="FiraGO" w:hAnsi="FiraGO" w:cs="FiraGO"/>
                <w:lang w:val="en-US"/>
              </w:rPr>
              <w:t xml:space="preserve"> coffee </w:t>
            </w:r>
            <w:r w:rsidR="00E26D15" w:rsidRPr="000C6362">
              <w:rPr>
                <w:rFonts w:ascii="FiraGO" w:hAnsi="FiraGO" w:cs="FiraGO"/>
                <w:lang w:val="en-US"/>
              </w:rPr>
              <w:t>on arrival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7000C301" w14:textId="77777777" w:rsidR="000C6362" w:rsidRDefault="000C6362" w:rsidP="000C6362">
            <w:pPr>
              <w:jc w:val="center"/>
              <w:rPr>
                <w:rFonts w:ascii="FiraGO" w:hAnsi="FiraGO" w:cs="FiraGO"/>
                <w:lang w:val="en-US"/>
              </w:rPr>
            </w:pPr>
          </w:p>
          <w:p w14:paraId="382DCE2D" w14:textId="6C115542" w:rsidR="00D130B6" w:rsidRPr="000D1E88" w:rsidRDefault="000D1E88" w:rsidP="000C6362">
            <w:pPr>
              <w:jc w:val="center"/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>Prof</w:t>
            </w:r>
            <w:r w:rsidR="00E72DD0">
              <w:rPr>
                <w:rFonts w:ascii="FiraGO" w:hAnsi="FiraGO" w:cs="FiraGO"/>
                <w:lang w:val="en-US"/>
              </w:rPr>
              <w:t>essor</w:t>
            </w:r>
            <w:r w:rsidRPr="000D1E88">
              <w:rPr>
                <w:rFonts w:ascii="FiraGO" w:hAnsi="FiraGO" w:cs="FiraGO"/>
                <w:lang w:val="en-US"/>
              </w:rPr>
              <w:t xml:space="preserve"> Helen Whelton</w:t>
            </w:r>
            <w:r w:rsidR="000B1A68">
              <w:rPr>
                <w:rFonts w:ascii="FiraGO" w:hAnsi="FiraGO" w:cs="FiraGO"/>
                <w:lang w:val="en-US"/>
              </w:rPr>
              <w:t xml:space="preserve">,                      </w:t>
            </w:r>
            <w:r w:rsidR="00D130B6" w:rsidRPr="002150A2">
              <w:rPr>
                <w:rFonts w:ascii="FiraGO" w:hAnsi="FiraGO" w:cs="FiraGO"/>
                <w:lang w:val="en-US"/>
              </w:rPr>
              <w:t xml:space="preserve">Head of College and Chief Academic </w:t>
            </w:r>
            <w:r w:rsidR="00FE73FD" w:rsidRPr="002150A2">
              <w:rPr>
                <w:rFonts w:ascii="FiraGO" w:hAnsi="FiraGO" w:cs="FiraGO"/>
                <w:lang w:val="en-US"/>
              </w:rPr>
              <w:t xml:space="preserve">          </w:t>
            </w:r>
            <w:r w:rsidR="00D130B6" w:rsidRPr="002150A2">
              <w:rPr>
                <w:rFonts w:ascii="FiraGO" w:hAnsi="FiraGO" w:cs="FiraGO"/>
                <w:lang w:val="en-US"/>
              </w:rPr>
              <w:t>Officer to HSE South West</w:t>
            </w:r>
          </w:p>
          <w:p w14:paraId="42B2E380" w14:textId="5FA08158" w:rsidR="000D1E88" w:rsidRPr="000D1E88" w:rsidRDefault="000D1E88" w:rsidP="000C6362">
            <w:pPr>
              <w:jc w:val="center"/>
              <w:rPr>
                <w:rFonts w:ascii="FiraGO" w:hAnsi="FiraGO" w:cs="FiraGO"/>
              </w:rPr>
            </w:pPr>
          </w:p>
        </w:tc>
      </w:tr>
      <w:tr w:rsidR="009173FC" w:rsidRPr="002150A2" w14:paraId="31325B72" w14:textId="77777777" w:rsidTr="00973AE9">
        <w:trPr>
          <w:trHeight w:val="285"/>
        </w:trPr>
        <w:tc>
          <w:tcPr>
            <w:tcW w:w="1274" w:type="dxa"/>
            <w:shd w:val="clear" w:color="auto" w:fill="FFC000"/>
          </w:tcPr>
          <w:p w14:paraId="7CB85A55" w14:textId="77777777" w:rsidR="003071FD" w:rsidRPr="002150A2" w:rsidRDefault="003071FD" w:rsidP="00465E9D">
            <w:pPr>
              <w:jc w:val="center"/>
              <w:rPr>
                <w:rFonts w:ascii="FiraGO" w:hAnsi="FiraGO" w:cs="FiraGO"/>
                <w:b/>
                <w:bCs/>
                <w:lang w:val="en-US"/>
              </w:rPr>
            </w:pPr>
          </w:p>
        </w:tc>
        <w:tc>
          <w:tcPr>
            <w:tcW w:w="3935" w:type="dxa"/>
            <w:shd w:val="clear" w:color="auto" w:fill="FFC000"/>
            <w:vAlign w:val="center"/>
          </w:tcPr>
          <w:p w14:paraId="74536586" w14:textId="77777777" w:rsidR="003071FD" w:rsidRPr="00876D79" w:rsidRDefault="00465E9D" w:rsidP="00465E9D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 w:rsidRPr="00876D79">
              <w:rPr>
                <w:rFonts w:ascii="Merriweather 18pt" w:hAnsi="Merriweather 18pt" w:cs="FiraGO"/>
                <w:b/>
                <w:bCs/>
                <w:color w:val="002060"/>
              </w:rPr>
              <w:t>Talks</w:t>
            </w:r>
            <w:r w:rsidR="005F598C" w:rsidRPr="00876D79">
              <w:rPr>
                <w:rFonts w:ascii="Merriweather 18pt" w:hAnsi="Merriweather 18pt" w:cs="FiraGO"/>
                <w:b/>
                <w:bCs/>
                <w:color w:val="002060"/>
              </w:rPr>
              <w:t xml:space="preserve"> Venue</w:t>
            </w:r>
          </w:p>
          <w:p w14:paraId="476E7740" w14:textId="4E24531E" w:rsidR="005F598C" w:rsidRPr="00414429" w:rsidRDefault="003E09AB" w:rsidP="00465E9D">
            <w:pPr>
              <w:rPr>
                <w:rFonts w:ascii="Merriweather 18pt" w:hAnsi="Merriweather 18pt" w:cs="FiraGO"/>
                <w:b/>
                <w:bCs/>
                <w:color w:val="002060"/>
              </w:rPr>
            </w:pPr>
            <w:r w:rsidRPr="00876D79">
              <w:rPr>
                <w:rFonts w:ascii="Merriweather 18pt" w:hAnsi="Merriweather 18pt" w:cs="FiraGO"/>
                <w:b/>
                <w:bCs/>
                <w:color w:val="002060"/>
              </w:rPr>
              <w:t>LG</w:t>
            </w:r>
            <w:r w:rsidR="00A44C5A">
              <w:rPr>
                <w:rFonts w:ascii="Merriweather 18pt" w:hAnsi="Merriweather 18pt" w:cs="FiraGO"/>
                <w:b/>
                <w:bCs/>
                <w:color w:val="002060"/>
              </w:rPr>
              <w:t>.</w:t>
            </w:r>
            <w:r w:rsidRPr="00876D79">
              <w:rPr>
                <w:rFonts w:ascii="Merriweather 18pt" w:hAnsi="Merriweather 18pt" w:cs="FiraGO"/>
                <w:b/>
                <w:bCs/>
                <w:color w:val="002060"/>
              </w:rPr>
              <w:t>51, Pharmacy Building</w:t>
            </w:r>
            <w:r w:rsidR="002150A2" w:rsidRPr="00876D79">
              <w:rPr>
                <w:rFonts w:ascii="Merriweather 18pt" w:hAnsi="Merriweather 18pt" w:cs="FiraGO"/>
                <w:b/>
                <w:bCs/>
                <w:color w:val="002060"/>
              </w:rPr>
              <w:t>, UCC</w:t>
            </w:r>
          </w:p>
        </w:tc>
        <w:tc>
          <w:tcPr>
            <w:tcW w:w="4573" w:type="dxa"/>
            <w:shd w:val="clear" w:color="auto" w:fill="FFC000"/>
          </w:tcPr>
          <w:p w14:paraId="73E19C34" w14:textId="77777777" w:rsidR="003071FD" w:rsidRPr="002150A2" w:rsidRDefault="003071FD" w:rsidP="000D1E88">
            <w:pPr>
              <w:rPr>
                <w:rFonts w:ascii="FiraGO" w:hAnsi="FiraGO" w:cs="FiraGO"/>
                <w:lang w:val="en-US"/>
              </w:rPr>
            </w:pPr>
          </w:p>
        </w:tc>
      </w:tr>
      <w:tr w:rsidR="003A102B" w:rsidRPr="002150A2" w14:paraId="70AB4C54" w14:textId="77777777" w:rsidTr="00755CE3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031208A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10:40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1D8DA015" w14:textId="101D10C9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Overview of COMH Creativity, Engagement and Inclusion in Learning &amp; Teaching  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5D430F35" w14:textId="7DB6CFFA" w:rsidR="000D1E88" w:rsidRPr="000D1E88" w:rsidRDefault="000D1E88" w:rsidP="00D06268">
            <w:pPr>
              <w:jc w:val="center"/>
              <w:rPr>
                <w:rFonts w:ascii="FiraGO" w:hAnsi="FiraGO" w:cs="FiraGO"/>
                <w:lang w:val="en-US"/>
              </w:rPr>
            </w:pPr>
            <w:r w:rsidRPr="000D1E88">
              <w:rPr>
                <w:rFonts w:ascii="FiraGO" w:hAnsi="FiraGO" w:cs="FiraGO"/>
                <w:lang w:val="en-US"/>
              </w:rPr>
              <w:t>Prof Mark McEntee, Vice Head</w:t>
            </w:r>
            <w:r w:rsidR="00C51F83" w:rsidRPr="002150A2">
              <w:rPr>
                <w:rFonts w:ascii="FiraGO" w:hAnsi="FiraGO" w:cs="FiraGO"/>
                <w:lang w:val="en-US"/>
              </w:rPr>
              <w:t xml:space="preserve"> of</w:t>
            </w:r>
            <w:r w:rsidRPr="000D1E88">
              <w:rPr>
                <w:rFonts w:ascii="FiraGO" w:hAnsi="FiraGO" w:cs="FiraGO"/>
                <w:lang w:val="en-US"/>
              </w:rPr>
              <w:t xml:space="preserve"> </w:t>
            </w:r>
            <w:r w:rsidR="00D06268" w:rsidRPr="002150A2">
              <w:rPr>
                <w:rFonts w:ascii="FiraGO" w:hAnsi="FiraGO" w:cs="FiraGO"/>
                <w:lang w:val="en-US"/>
              </w:rPr>
              <w:t xml:space="preserve">     </w:t>
            </w:r>
            <w:r w:rsidRPr="000D1E88">
              <w:rPr>
                <w:rFonts w:ascii="FiraGO" w:hAnsi="FiraGO" w:cs="FiraGO"/>
                <w:lang w:val="en-US"/>
              </w:rPr>
              <w:t xml:space="preserve">Learning and Teaching, </w:t>
            </w:r>
            <w:r w:rsidR="00D06268" w:rsidRPr="002150A2">
              <w:rPr>
                <w:rFonts w:ascii="FiraGO" w:hAnsi="FiraGO" w:cs="FiraGO"/>
                <w:lang w:val="en-US"/>
              </w:rPr>
              <w:t>CoMH</w:t>
            </w:r>
          </w:p>
        </w:tc>
      </w:tr>
      <w:tr w:rsidR="003A102B" w:rsidRPr="002150A2" w14:paraId="63FA2356" w14:textId="77777777" w:rsidTr="00755CE3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769C17D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10:50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5D4A9CF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The experience of progressing inclusivity in Library and University sectors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1273B8AC" w14:textId="6F558B72" w:rsidR="000D1E88" w:rsidRPr="000D1E88" w:rsidRDefault="000D1E88" w:rsidP="00755CE3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 xml:space="preserve">Dr Liz Jolly, </w:t>
            </w:r>
            <w:r w:rsidR="00181E78">
              <w:rPr>
                <w:rFonts w:ascii="FiraGO" w:hAnsi="FiraGO" w:cs="FiraGO"/>
              </w:rPr>
              <w:t xml:space="preserve">                    </w:t>
            </w:r>
            <w:r w:rsidRPr="000D1E88">
              <w:rPr>
                <w:rFonts w:ascii="FiraGO" w:hAnsi="FiraGO" w:cs="FiraGO"/>
              </w:rPr>
              <w:t>University Librarian</w:t>
            </w:r>
            <w:r w:rsidR="00C51F83" w:rsidRPr="002150A2">
              <w:rPr>
                <w:rFonts w:ascii="FiraGO" w:hAnsi="FiraGO" w:cs="FiraGO"/>
              </w:rPr>
              <w:t>, UCC</w:t>
            </w:r>
          </w:p>
          <w:p w14:paraId="7C806045" w14:textId="6A5F49C7" w:rsidR="000D1E88" w:rsidRPr="000D1E88" w:rsidRDefault="000D1E88" w:rsidP="00755CE3">
            <w:pPr>
              <w:jc w:val="center"/>
              <w:rPr>
                <w:rFonts w:ascii="FiraGO" w:hAnsi="FiraGO" w:cs="FiraGO"/>
              </w:rPr>
            </w:pPr>
          </w:p>
        </w:tc>
      </w:tr>
      <w:tr w:rsidR="002C509C" w:rsidRPr="002150A2" w14:paraId="10184BE8" w14:textId="77777777" w:rsidTr="00EC0D4D">
        <w:trPr>
          <w:trHeight w:val="285"/>
        </w:trPr>
        <w:tc>
          <w:tcPr>
            <w:tcW w:w="1274" w:type="dxa"/>
            <w:shd w:val="clear" w:color="auto" w:fill="FFFFFF" w:themeFill="background1"/>
            <w:hideMark/>
          </w:tcPr>
          <w:p w14:paraId="0E2A8638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11:20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 w:themeFill="background1"/>
            <w:hideMark/>
          </w:tcPr>
          <w:p w14:paraId="106BBC0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Q &amp; A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 </w:t>
            </w:r>
          </w:p>
        </w:tc>
      </w:tr>
      <w:tr w:rsidR="003A102B" w:rsidRPr="002150A2" w14:paraId="70D013AC" w14:textId="77777777" w:rsidTr="008E442A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0F24B915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11:25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0EDD1E25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Transferable solutions for healthcare workforce deficits; case-studies from medical education </w:t>
            </w:r>
          </w:p>
        </w:tc>
        <w:tc>
          <w:tcPr>
            <w:tcW w:w="4573" w:type="dxa"/>
            <w:shd w:val="clear" w:color="auto" w:fill="FFFFFF"/>
            <w:vAlign w:val="center"/>
            <w:hideMark/>
          </w:tcPr>
          <w:p w14:paraId="2F86CAC6" w14:textId="77777777" w:rsidR="00181E78" w:rsidRDefault="00181E78" w:rsidP="008E442A">
            <w:pPr>
              <w:jc w:val="center"/>
              <w:rPr>
                <w:rFonts w:ascii="FiraGO" w:hAnsi="FiraGO" w:cs="FiraGO"/>
              </w:rPr>
            </w:pPr>
          </w:p>
          <w:p w14:paraId="53DA17CE" w14:textId="20731E5C" w:rsidR="000D1E88" w:rsidRPr="000D1E88" w:rsidRDefault="000D1E88" w:rsidP="008E442A">
            <w:pPr>
              <w:jc w:val="center"/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Professor Robert</w:t>
            </w:r>
            <w:r w:rsidR="008E442A">
              <w:rPr>
                <w:rFonts w:ascii="FiraGO" w:hAnsi="FiraGO" w:cs="FiraGO"/>
              </w:rPr>
              <w:t xml:space="preserve"> </w:t>
            </w:r>
            <w:r w:rsidRPr="000D1E88">
              <w:rPr>
                <w:rFonts w:ascii="FiraGO" w:hAnsi="FiraGO" w:cs="FiraGO"/>
              </w:rPr>
              <w:t>Scully,</w:t>
            </w:r>
            <w:r w:rsidR="00E32EFD">
              <w:rPr>
                <w:rFonts w:ascii="FiraGO" w:hAnsi="FiraGO" w:cs="FiraGO"/>
              </w:rPr>
              <w:t xml:space="preserve"> </w:t>
            </w:r>
            <w:r w:rsidR="00181E78">
              <w:rPr>
                <w:rFonts w:ascii="FiraGO" w:hAnsi="FiraGO" w:cs="FiraGO"/>
              </w:rPr>
              <w:t xml:space="preserve">               </w:t>
            </w:r>
            <w:r w:rsidRPr="000D1E88">
              <w:rPr>
                <w:rFonts w:ascii="FiraGO" w:hAnsi="FiraGO" w:cs="FiraGO"/>
              </w:rPr>
              <w:t>Professor of Rural and Remote Medicine,</w:t>
            </w:r>
            <w:r w:rsidR="00E32EFD">
              <w:rPr>
                <w:rFonts w:ascii="FiraGO" w:hAnsi="FiraGO" w:cs="FiraGO"/>
              </w:rPr>
              <w:t xml:space="preserve"> </w:t>
            </w:r>
            <w:r w:rsidR="00181E78">
              <w:rPr>
                <w:rFonts w:ascii="FiraGO" w:hAnsi="FiraGO" w:cs="FiraGO"/>
              </w:rPr>
              <w:t xml:space="preserve">   </w:t>
            </w:r>
            <w:r w:rsidRPr="000D1E88">
              <w:rPr>
                <w:rFonts w:ascii="FiraGO" w:hAnsi="FiraGO" w:cs="FiraGO"/>
              </w:rPr>
              <w:t>University of Galway.</w:t>
            </w:r>
          </w:p>
        </w:tc>
      </w:tr>
      <w:tr w:rsidR="002C509C" w:rsidRPr="002150A2" w14:paraId="6D3985CB" w14:textId="77777777" w:rsidTr="00D34B4C">
        <w:trPr>
          <w:trHeight w:val="285"/>
        </w:trPr>
        <w:tc>
          <w:tcPr>
            <w:tcW w:w="1274" w:type="dxa"/>
            <w:shd w:val="clear" w:color="auto" w:fill="FFFFFF" w:themeFill="background1"/>
            <w:hideMark/>
          </w:tcPr>
          <w:p w14:paraId="798FA584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11:55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 w:themeFill="background1"/>
            <w:hideMark/>
          </w:tcPr>
          <w:p w14:paraId="16CDB8D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Q &amp; A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  </w:t>
            </w:r>
          </w:p>
        </w:tc>
      </w:tr>
      <w:tr w:rsidR="002C509C" w:rsidRPr="002150A2" w14:paraId="659642D2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52CEAD96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5DE6429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CHAIR: Trish O Sullivan </w:t>
            </w:r>
            <w:r w:rsidRPr="000D1E88">
              <w:rPr>
                <w:rFonts w:ascii="FiraGO" w:hAnsi="FiraGO" w:cs="FiraGO"/>
              </w:rPr>
              <w:t> </w:t>
            </w:r>
          </w:p>
        </w:tc>
      </w:tr>
      <w:tr w:rsidR="003A102B" w:rsidRPr="002150A2" w14:paraId="3050BCEA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508E5E8F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12:00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00CE7FDA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Learning Together: Student Experiences and Leadership Insights from AIPEC and IPL at UCC </w:t>
            </w:r>
          </w:p>
        </w:tc>
        <w:tc>
          <w:tcPr>
            <w:tcW w:w="4573" w:type="dxa"/>
            <w:shd w:val="clear" w:color="auto" w:fill="FFFFFF"/>
            <w:hideMark/>
          </w:tcPr>
          <w:p w14:paraId="0D0B70E4" w14:textId="599521D8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Aoife Fleming, Vice Head for Interprofessional Learning  </w:t>
            </w:r>
          </w:p>
          <w:p w14:paraId="0AF69221" w14:textId="32B99F4C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 xml:space="preserve">Margaret Quigley (AIPEC </w:t>
            </w:r>
            <w:r w:rsidR="009A4751">
              <w:rPr>
                <w:rFonts w:ascii="FiraGO" w:hAnsi="FiraGO" w:cs="FiraGO"/>
              </w:rPr>
              <w:t>T</w:t>
            </w:r>
            <w:r w:rsidRPr="000D1E88">
              <w:rPr>
                <w:rFonts w:ascii="FiraGO" w:hAnsi="FiraGO" w:cs="FiraGO"/>
              </w:rPr>
              <w:t xml:space="preserve">eam 2025) and Laura Vesey (AIPEC </w:t>
            </w:r>
            <w:r w:rsidR="009A4751">
              <w:rPr>
                <w:rFonts w:ascii="FiraGO" w:hAnsi="FiraGO" w:cs="FiraGO"/>
              </w:rPr>
              <w:t>T</w:t>
            </w:r>
            <w:r w:rsidRPr="000D1E88">
              <w:rPr>
                <w:rFonts w:ascii="FiraGO" w:hAnsi="FiraGO" w:cs="FiraGO"/>
              </w:rPr>
              <w:t>eam 2026) </w:t>
            </w:r>
          </w:p>
        </w:tc>
      </w:tr>
      <w:tr w:rsidR="003A102B" w:rsidRPr="002150A2" w14:paraId="00F3728D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46C32B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lastRenderedPageBreak/>
              <w:t>12:15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65E16BAE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>Student Voice: Reflections on the student experience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4573" w:type="dxa"/>
            <w:shd w:val="clear" w:color="auto" w:fill="FFFFFF"/>
            <w:hideMark/>
          </w:tcPr>
          <w:p w14:paraId="13ECDD53" w14:textId="6293796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 xml:space="preserve">School </w:t>
            </w:r>
            <w:r w:rsidR="009A4751">
              <w:rPr>
                <w:rFonts w:ascii="FiraGO" w:hAnsi="FiraGO" w:cs="FiraGO"/>
              </w:rPr>
              <w:t>L</w:t>
            </w:r>
            <w:r w:rsidRPr="000D1E88">
              <w:rPr>
                <w:rFonts w:ascii="FiraGO" w:hAnsi="FiraGO" w:cs="FiraGO"/>
              </w:rPr>
              <w:t xml:space="preserve">evel Student </w:t>
            </w:r>
            <w:r w:rsidR="009A4751">
              <w:rPr>
                <w:rFonts w:ascii="FiraGO" w:hAnsi="FiraGO" w:cs="FiraGO"/>
              </w:rPr>
              <w:t>R</w:t>
            </w:r>
            <w:r w:rsidRPr="000D1E88">
              <w:rPr>
                <w:rFonts w:ascii="FiraGO" w:hAnsi="FiraGO" w:cs="FiraGO"/>
              </w:rPr>
              <w:t xml:space="preserve">epresentative </w:t>
            </w:r>
            <w:r w:rsidR="009A4751">
              <w:rPr>
                <w:rFonts w:ascii="FiraGO" w:hAnsi="FiraGO" w:cs="FiraGO"/>
              </w:rPr>
              <w:t>P</w:t>
            </w:r>
            <w:r w:rsidRPr="000D1E88">
              <w:rPr>
                <w:rFonts w:ascii="FiraGO" w:hAnsi="FiraGO" w:cs="FiraGO"/>
              </w:rPr>
              <w:t>anel  </w:t>
            </w:r>
          </w:p>
        </w:tc>
      </w:tr>
      <w:tr w:rsidR="002C509C" w:rsidRPr="002150A2" w14:paraId="210BEE44" w14:textId="77777777" w:rsidTr="00973AE9">
        <w:trPr>
          <w:trHeight w:val="285"/>
        </w:trPr>
        <w:tc>
          <w:tcPr>
            <w:tcW w:w="1274" w:type="dxa"/>
            <w:shd w:val="clear" w:color="auto" w:fill="FFC000"/>
            <w:hideMark/>
          </w:tcPr>
          <w:p w14:paraId="167E43F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12:30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C000"/>
            <w:hideMark/>
          </w:tcPr>
          <w:p w14:paraId="050161A7" w14:textId="52FF9CE6" w:rsidR="007950C6" w:rsidRPr="000D1E88" w:rsidRDefault="000D1E88" w:rsidP="000D1E88">
            <w:pPr>
              <w:rPr>
                <w:rFonts w:ascii="FiraGO" w:hAnsi="FiraGO" w:cs="FiraGO"/>
                <w:b/>
                <w:bCs/>
                <w:lang w:val="en-US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BREAK</w:t>
            </w:r>
            <w:r w:rsidR="00622850">
              <w:rPr>
                <w:rFonts w:ascii="FiraGO" w:hAnsi="FiraGO" w:cs="FiraGO"/>
                <w:b/>
                <w:bCs/>
                <w:lang w:val="en-US"/>
              </w:rPr>
              <w:t xml:space="preserve"> &amp; REFRESHMENTS</w:t>
            </w:r>
            <w:r w:rsidR="00B202E9">
              <w:rPr>
                <w:rFonts w:ascii="FiraGO" w:hAnsi="FiraGO" w:cs="FiraGO"/>
                <w:b/>
                <w:bCs/>
                <w:lang w:val="en-US"/>
              </w:rPr>
              <w:t xml:space="preserve"> in </w:t>
            </w:r>
            <w:r w:rsidR="007950C6">
              <w:rPr>
                <w:rFonts w:ascii="FiraGO" w:hAnsi="FiraGO" w:cs="FiraGO"/>
                <w:b/>
                <w:bCs/>
              </w:rPr>
              <w:t>LG</w:t>
            </w:r>
            <w:r w:rsidR="00B202E9">
              <w:rPr>
                <w:rFonts w:ascii="FiraGO" w:hAnsi="FiraGO" w:cs="FiraGO"/>
                <w:b/>
                <w:bCs/>
              </w:rPr>
              <w:t>.01</w:t>
            </w:r>
          </w:p>
        </w:tc>
      </w:tr>
      <w:tr w:rsidR="002C509C" w:rsidRPr="002150A2" w14:paraId="7D29D754" w14:textId="77777777" w:rsidTr="00B02F35">
        <w:trPr>
          <w:trHeight w:val="285"/>
        </w:trPr>
        <w:tc>
          <w:tcPr>
            <w:tcW w:w="1274" w:type="dxa"/>
            <w:shd w:val="clear" w:color="auto" w:fill="FFFFFF" w:themeFill="background1"/>
            <w:hideMark/>
          </w:tcPr>
          <w:p w14:paraId="61C07770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 w:themeFill="background1"/>
            <w:hideMark/>
          </w:tcPr>
          <w:p w14:paraId="2FB2E5E2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SCHOOL PRESENTATIONS</w:t>
            </w:r>
            <w:r w:rsidRPr="000D1E88">
              <w:rPr>
                <w:rFonts w:ascii="FiraGO" w:hAnsi="FiraGO" w:cs="FiraGO"/>
              </w:rPr>
              <w:t>  </w:t>
            </w:r>
          </w:p>
        </w:tc>
      </w:tr>
      <w:tr w:rsidR="002C509C" w:rsidRPr="002150A2" w14:paraId="49935087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4936B59D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52E22ADD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proofErr w:type="gramStart"/>
            <w:r w:rsidRPr="000D1E88">
              <w:rPr>
                <w:rFonts w:ascii="FiraGO" w:hAnsi="FiraGO" w:cs="FiraGO"/>
                <w:b/>
                <w:bCs/>
                <w:lang w:val="en-US"/>
              </w:rPr>
              <w:t>CHAIR</w:t>
            </w:r>
            <w:proofErr w:type="gramEnd"/>
            <w:r w:rsidRPr="000D1E88">
              <w:rPr>
                <w:rFonts w:ascii="FiraGO" w:hAnsi="FiraGO" w:cs="FiraGO"/>
                <w:b/>
                <w:bCs/>
                <w:lang w:val="en-US"/>
              </w:rPr>
              <w:t>: Margaret Bermingham</w:t>
            </w:r>
            <w:r w:rsidRPr="000D1E88">
              <w:rPr>
                <w:rFonts w:ascii="FiraGO" w:hAnsi="FiraGO" w:cs="FiraGO"/>
              </w:rPr>
              <w:t> </w:t>
            </w:r>
          </w:p>
        </w:tc>
      </w:tr>
      <w:tr w:rsidR="003A102B" w:rsidRPr="002150A2" w14:paraId="7FC52E26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338528A1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12:50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16747D4F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Designing and developing a pedagogical practice using drama and acting techniques. Drama for Medicine </w:t>
            </w:r>
          </w:p>
        </w:tc>
        <w:tc>
          <w:tcPr>
            <w:tcW w:w="4573" w:type="dxa"/>
            <w:shd w:val="clear" w:color="auto" w:fill="FFFFFF"/>
            <w:hideMark/>
          </w:tcPr>
          <w:p w14:paraId="17333740" w14:textId="77777777" w:rsidR="009173FC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Maxine Acton</w:t>
            </w:r>
          </w:p>
          <w:p w14:paraId="0DF80ADB" w14:textId="22DB4C89" w:rsidR="000D1E88" w:rsidRPr="000D1E88" w:rsidRDefault="000D1E88" w:rsidP="000D1E88">
            <w:pPr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 of Medicine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</w:p>
        </w:tc>
      </w:tr>
      <w:tr w:rsidR="003A102B" w:rsidRPr="002150A2" w14:paraId="649421FD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4A8869A8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13:05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6E4A23A0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Innovation</w:t>
            </w:r>
            <w:r w:rsidRPr="000D1E88">
              <w:rPr>
                <w:rFonts w:ascii="Arial" w:hAnsi="Arial" w:cs="Arial"/>
              </w:rPr>
              <w:t> </w:t>
            </w:r>
            <w:r w:rsidRPr="000D1E88">
              <w:rPr>
                <w:rFonts w:ascii="FiraGO" w:hAnsi="FiraGO" w:cs="FiraGO"/>
              </w:rPr>
              <w:t>in Practice Education: Year 1 Simulation Design and Implementation </w:t>
            </w:r>
          </w:p>
        </w:tc>
        <w:tc>
          <w:tcPr>
            <w:tcW w:w="4573" w:type="dxa"/>
            <w:shd w:val="clear" w:color="auto" w:fill="FFFFFF"/>
            <w:hideMark/>
          </w:tcPr>
          <w:p w14:paraId="0F2F4249" w14:textId="6E244D6E" w:rsidR="009173FC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Jean Harrington</w:t>
            </w:r>
            <w:r w:rsidR="009173FC">
              <w:rPr>
                <w:rFonts w:ascii="FiraGO" w:hAnsi="FiraGO" w:cs="FiraGO"/>
              </w:rPr>
              <w:t xml:space="preserve"> and </w:t>
            </w:r>
            <w:r w:rsidRPr="000D1E88">
              <w:rPr>
                <w:rFonts w:ascii="FiraGO" w:hAnsi="FiraGO" w:cs="FiraGO"/>
              </w:rPr>
              <w:t>Sinead Moynihan</w:t>
            </w:r>
          </w:p>
          <w:p w14:paraId="2D45A9E9" w14:textId="230EB141" w:rsidR="000D1E88" w:rsidRPr="000D1E88" w:rsidRDefault="000D1E88" w:rsidP="000D1E88">
            <w:pPr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 of Clinical Therapies </w:t>
            </w:r>
          </w:p>
        </w:tc>
      </w:tr>
      <w:tr w:rsidR="003A102B" w:rsidRPr="002150A2" w14:paraId="50A6F008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1E8D8A7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13:20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7CCC4E2A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An evaluation of a Storytelling learning strategy to enhance empathy skills in pharmacy education </w:t>
            </w:r>
          </w:p>
        </w:tc>
        <w:tc>
          <w:tcPr>
            <w:tcW w:w="4573" w:type="dxa"/>
            <w:shd w:val="clear" w:color="auto" w:fill="FFFFFF"/>
            <w:hideMark/>
          </w:tcPr>
          <w:p w14:paraId="4499A19C" w14:textId="77777777" w:rsidR="009173FC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Teresa Barbosa and Suzanne McCarthy</w:t>
            </w:r>
          </w:p>
          <w:p w14:paraId="44DF96BF" w14:textId="54D9BAE2" w:rsidR="000D1E88" w:rsidRPr="000D1E88" w:rsidRDefault="000D1E88" w:rsidP="000D1E88">
            <w:pPr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School of Pharmacy  </w:t>
            </w:r>
          </w:p>
        </w:tc>
      </w:tr>
      <w:tr w:rsidR="003A102B" w:rsidRPr="002150A2" w14:paraId="1E0BB7A1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2F534A29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13:35 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2950C5E9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Standardising Cariology Teaching in Undergraduate Dental Education through a Digital Learning App </w:t>
            </w:r>
          </w:p>
        </w:tc>
        <w:tc>
          <w:tcPr>
            <w:tcW w:w="4573" w:type="dxa"/>
            <w:shd w:val="clear" w:color="auto" w:fill="FFFFFF"/>
            <w:hideMark/>
          </w:tcPr>
          <w:p w14:paraId="3DB01512" w14:textId="77777777" w:rsidR="009173FC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Cristiane Da Mata</w:t>
            </w:r>
          </w:p>
          <w:p w14:paraId="1AC54C45" w14:textId="272525AA" w:rsidR="000D1E88" w:rsidRPr="000D1E88" w:rsidRDefault="000D1E88" w:rsidP="000D1E88">
            <w:pPr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color w:val="FFC000"/>
              </w:rPr>
              <w:t>Dental School and Hospital   </w:t>
            </w:r>
          </w:p>
        </w:tc>
      </w:tr>
      <w:tr w:rsidR="003A102B" w:rsidRPr="002150A2" w14:paraId="5DF9034F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429056AF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13:50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365A3E15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Creating Healthy Places through Creative Engagement with Students: A Case Study </w:t>
            </w:r>
          </w:p>
        </w:tc>
        <w:tc>
          <w:tcPr>
            <w:tcW w:w="4573" w:type="dxa"/>
            <w:shd w:val="clear" w:color="auto" w:fill="FFFFFF"/>
            <w:hideMark/>
          </w:tcPr>
          <w:p w14:paraId="3F0C828C" w14:textId="7768185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Monica O’Mullane</w:t>
            </w:r>
            <w:r w:rsidR="00BC62CF" w:rsidRPr="00BC62CF">
              <w:rPr>
                <w:rFonts w:ascii="FiraGO" w:hAnsi="FiraGO" w:cs="FiraGO"/>
              </w:rPr>
              <w:t>,</w:t>
            </w:r>
            <w:r w:rsidR="00BC62CF" w:rsidRPr="00BC62CF">
              <w:rPr>
                <w:rFonts w:ascii="FiraGO" w:hAnsi="FiraGO" w:cs="FiraGO"/>
                <w:b/>
                <w:bCs/>
              </w:rPr>
              <w:t xml:space="preserve"> </w:t>
            </w:r>
            <w:r w:rsidRPr="000D1E88">
              <w:rPr>
                <w:rFonts w:ascii="FiraGO" w:hAnsi="FiraGO" w:cs="FiraGO"/>
                <w:b/>
                <w:bCs/>
                <w:color w:val="FFC000"/>
              </w:rPr>
              <w:t>School Public Health</w:t>
            </w:r>
            <w:r w:rsidR="00BC62CF" w:rsidRPr="00BC62CF">
              <w:rPr>
                <w:rFonts w:ascii="FiraGO" w:hAnsi="FiraGO" w:cs="FiraGO"/>
                <w:b/>
                <w:bCs/>
                <w:color w:val="FFC000"/>
              </w:rPr>
              <w:t xml:space="preserve"> </w:t>
            </w:r>
            <w:r w:rsidR="00BC62CF" w:rsidRPr="00BC62CF">
              <w:rPr>
                <w:rFonts w:ascii="FiraGO" w:hAnsi="FiraGO" w:cs="FiraGO"/>
              </w:rPr>
              <w:t>and</w:t>
            </w:r>
            <w:r w:rsidR="00BC62CF">
              <w:rPr>
                <w:rFonts w:ascii="FiraGO" w:hAnsi="FiraGO" w:cs="FiraGO"/>
              </w:rPr>
              <w:t xml:space="preserve"> </w:t>
            </w:r>
            <w:r w:rsidRPr="000D1E88">
              <w:rPr>
                <w:rFonts w:ascii="FiraGO" w:hAnsi="FiraGO" w:cs="FiraGO"/>
              </w:rPr>
              <w:t>Jeanette Fitzsimons</w:t>
            </w:r>
            <w:r w:rsidR="00BC62CF">
              <w:rPr>
                <w:rFonts w:ascii="FiraGO" w:hAnsi="FiraGO" w:cs="FiraGO"/>
              </w:rPr>
              <w:t xml:space="preserve">, </w:t>
            </w:r>
            <w:r w:rsidRPr="000D1E88">
              <w:rPr>
                <w:rFonts w:ascii="FiraGO" w:hAnsi="FiraGO" w:cs="FiraGO"/>
                <w:b/>
                <w:bCs/>
                <w:color w:val="FFC000"/>
              </w:rPr>
              <w:t>School of the Human Environment </w:t>
            </w:r>
          </w:p>
        </w:tc>
      </w:tr>
      <w:tr w:rsidR="003A102B" w:rsidRPr="002150A2" w14:paraId="37AC4AF1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3500CE5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14:05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4BBFBE46" w14:textId="495C3E3D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GB"/>
              </w:rPr>
              <w:t>Bringing Lived Experience into Nursing &amp; Midwifery Education: Establishing a Patient and Public Involvement Initiative at UCC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4573" w:type="dxa"/>
            <w:shd w:val="clear" w:color="auto" w:fill="FFFFFF"/>
            <w:hideMark/>
          </w:tcPr>
          <w:p w14:paraId="1A647B03" w14:textId="77777777" w:rsidR="009173FC" w:rsidRDefault="000D1E88" w:rsidP="000D1E88">
            <w:pPr>
              <w:rPr>
                <w:rFonts w:ascii="FiraGO" w:hAnsi="FiraGO" w:cs="FiraGO"/>
                <w:lang w:val="en-GB"/>
              </w:rPr>
            </w:pPr>
            <w:r w:rsidRPr="000D1E88">
              <w:rPr>
                <w:rFonts w:ascii="FiraGO" w:hAnsi="FiraGO" w:cs="FiraGO"/>
                <w:lang w:val="en-GB"/>
              </w:rPr>
              <w:t>James O’Mahony, Maria O’Malley, Caroline Egan &amp; Anne-Marie Martin</w:t>
            </w:r>
          </w:p>
          <w:p w14:paraId="15F373C0" w14:textId="42643C27" w:rsidR="000D1E88" w:rsidRPr="000D1E88" w:rsidRDefault="000D1E88" w:rsidP="000D1E88">
            <w:pPr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</w:rPr>
              <w:t xml:space="preserve"> </w:t>
            </w:r>
            <w:r w:rsidRPr="000D1E88">
              <w:rPr>
                <w:rFonts w:ascii="FiraGO" w:hAnsi="FiraGO" w:cs="FiraGO"/>
                <w:b/>
                <w:bCs/>
                <w:color w:val="FFC000"/>
              </w:rPr>
              <w:t>School of Nursing and Midwifery  </w:t>
            </w:r>
          </w:p>
        </w:tc>
      </w:tr>
      <w:tr w:rsidR="003A102B" w:rsidRPr="002150A2" w14:paraId="29E461D1" w14:textId="77777777" w:rsidTr="009173FC">
        <w:trPr>
          <w:trHeight w:val="285"/>
        </w:trPr>
        <w:tc>
          <w:tcPr>
            <w:tcW w:w="1274" w:type="dxa"/>
            <w:shd w:val="clear" w:color="auto" w:fill="FDF6CB"/>
            <w:hideMark/>
          </w:tcPr>
          <w:p w14:paraId="67C3D03F" w14:textId="214CECE2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14:20</w:t>
            </w:r>
            <w:r w:rsidRPr="000D1E88">
              <w:rPr>
                <w:rFonts w:ascii="FiraGO" w:hAnsi="FiraGO" w:cs="FiraGO"/>
                <w:b/>
                <w:bCs/>
              </w:rPr>
              <w:t>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DF6CB"/>
            <w:hideMark/>
          </w:tcPr>
          <w:p w14:paraId="5E18F2C7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</w:rPr>
              <w:t>Panel Q&amp;A 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4573" w:type="dxa"/>
            <w:shd w:val="clear" w:color="auto" w:fill="FDF6CB"/>
            <w:hideMark/>
          </w:tcPr>
          <w:p w14:paraId="7E2699BA" w14:textId="3B389554" w:rsidR="000D1E88" w:rsidRPr="000D1E88" w:rsidRDefault="000D1E88" w:rsidP="000D1E88">
            <w:pPr>
              <w:rPr>
                <w:rFonts w:ascii="FiraGO" w:hAnsi="FiraGO" w:cs="FiraGO"/>
                <w:b/>
                <w:bCs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 xml:space="preserve">All School </w:t>
            </w:r>
            <w:r w:rsidR="00A02682" w:rsidRPr="00FF2588">
              <w:rPr>
                <w:rFonts w:ascii="FiraGO" w:hAnsi="FiraGO" w:cs="FiraGO"/>
                <w:b/>
                <w:bCs/>
                <w:lang w:val="en-US"/>
              </w:rPr>
              <w:t>P</w:t>
            </w:r>
            <w:r w:rsidRPr="000D1E88">
              <w:rPr>
                <w:rFonts w:ascii="FiraGO" w:hAnsi="FiraGO" w:cs="FiraGO"/>
                <w:b/>
                <w:bCs/>
                <w:lang w:val="en-US"/>
              </w:rPr>
              <w:t>resenters</w:t>
            </w:r>
            <w:r w:rsidRPr="000D1E88">
              <w:rPr>
                <w:rFonts w:ascii="FiraGO" w:hAnsi="FiraGO" w:cs="FiraGO"/>
                <w:b/>
                <w:bCs/>
              </w:rPr>
              <w:t>  </w:t>
            </w:r>
          </w:p>
        </w:tc>
      </w:tr>
      <w:tr w:rsidR="003A102B" w:rsidRPr="002150A2" w14:paraId="44371665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39896279" w14:textId="5AF154F4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b/>
                <w:bCs/>
                <w:lang w:val="en-US"/>
              </w:rPr>
              <w:t>14:30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3935" w:type="dxa"/>
            <w:shd w:val="clear" w:color="auto" w:fill="FFFFFF"/>
            <w:hideMark/>
          </w:tcPr>
          <w:p w14:paraId="669383B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Closing Remarks  </w:t>
            </w:r>
          </w:p>
        </w:tc>
        <w:tc>
          <w:tcPr>
            <w:tcW w:w="4573" w:type="dxa"/>
            <w:shd w:val="clear" w:color="auto" w:fill="FFFFFF"/>
            <w:hideMark/>
          </w:tcPr>
          <w:p w14:paraId="4431C3F3" w14:textId="2B5939A0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 xml:space="preserve">Prof Mark McEntee, Vice Head </w:t>
            </w:r>
            <w:r w:rsidR="00A02682">
              <w:rPr>
                <w:rFonts w:ascii="FiraGO" w:hAnsi="FiraGO" w:cs="FiraGO"/>
                <w:lang w:val="en-US"/>
              </w:rPr>
              <w:t xml:space="preserve">of </w:t>
            </w:r>
            <w:r w:rsidRPr="000D1E88">
              <w:rPr>
                <w:rFonts w:ascii="FiraGO" w:hAnsi="FiraGO" w:cs="FiraGO"/>
                <w:lang w:val="en-US"/>
              </w:rPr>
              <w:t>Learning and Teaching, Co</w:t>
            </w:r>
            <w:r w:rsidR="00A02682">
              <w:rPr>
                <w:rFonts w:ascii="FiraGO" w:hAnsi="FiraGO" w:cs="FiraGO"/>
                <w:lang w:val="en-US"/>
              </w:rPr>
              <w:t>MH</w:t>
            </w:r>
          </w:p>
        </w:tc>
      </w:tr>
      <w:tr w:rsidR="002C509C" w:rsidRPr="002150A2" w14:paraId="2A62766A" w14:textId="77777777" w:rsidTr="009F0981">
        <w:trPr>
          <w:trHeight w:val="285"/>
        </w:trPr>
        <w:tc>
          <w:tcPr>
            <w:tcW w:w="1274" w:type="dxa"/>
            <w:shd w:val="clear" w:color="auto" w:fill="FFC000"/>
            <w:hideMark/>
          </w:tcPr>
          <w:p w14:paraId="106307B9" w14:textId="77777777" w:rsidR="000D1E88" w:rsidRPr="000D1E88" w:rsidRDefault="000D1E88" w:rsidP="000D1E88">
            <w:pPr>
              <w:rPr>
                <w:rFonts w:ascii="FiraGO" w:hAnsi="FiraGO" w:cs="FiraGO"/>
                <w:color w:val="000000" w:themeColor="text1"/>
              </w:rPr>
            </w:pPr>
            <w:r w:rsidRPr="000D1E88">
              <w:rPr>
                <w:rFonts w:ascii="FiraGO" w:hAnsi="FiraGO" w:cs="FiraGO"/>
                <w:b/>
                <w:bCs/>
                <w:color w:val="000000" w:themeColor="text1"/>
                <w:lang w:val="en-US"/>
              </w:rPr>
              <w:t>14:40 </w:t>
            </w:r>
            <w:r w:rsidRPr="000D1E88">
              <w:rPr>
                <w:rFonts w:ascii="FiraGO" w:hAnsi="FiraGO" w:cs="FiraGO"/>
                <w:color w:val="000000" w:themeColor="text1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C000"/>
            <w:hideMark/>
          </w:tcPr>
          <w:p w14:paraId="422BEE51" w14:textId="7B0CC929" w:rsidR="000D1E88" w:rsidRPr="000D1E88" w:rsidRDefault="000D1E88" w:rsidP="000D1E88">
            <w:pPr>
              <w:rPr>
                <w:rFonts w:ascii="FiraGO" w:hAnsi="FiraGO" w:cs="FiraGO"/>
                <w:color w:val="000000" w:themeColor="text1"/>
              </w:rPr>
            </w:pPr>
            <w:r w:rsidRPr="000D1E88">
              <w:rPr>
                <w:rFonts w:ascii="FiraGO" w:hAnsi="FiraGO" w:cs="FiraGO"/>
                <w:b/>
                <w:bCs/>
                <w:color w:val="000000" w:themeColor="text1"/>
              </w:rPr>
              <w:t>Lunch</w:t>
            </w:r>
            <w:r w:rsidR="009F0981">
              <w:rPr>
                <w:rFonts w:ascii="FiraGO" w:hAnsi="FiraGO" w:cs="FiraGO"/>
                <w:b/>
                <w:bCs/>
                <w:color w:val="000000" w:themeColor="text1"/>
              </w:rPr>
              <w:t xml:space="preserve"> &amp; </w:t>
            </w:r>
            <w:r w:rsidRPr="000D1E88">
              <w:rPr>
                <w:rFonts w:ascii="FiraGO" w:hAnsi="FiraGO" w:cs="FiraGO"/>
                <w:b/>
                <w:bCs/>
                <w:color w:val="000000" w:themeColor="text1"/>
              </w:rPr>
              <w:t>Poster Viewing</w:t>
            </w:r>
            <w:r w:rsidR="009F0981">
              <w:rPr>
                <w:rFonts w:ascii="FiraGO" w:hAnsi="FiraGO" w:cs="FiraGO"/>
                <w:b/>
                <w:bCs/>
                <w:color w:val="000000" w:themeColor="text1"/>
              </w:rPr>
              <w:t xml:space="preserve"> in LG</w:t>
            </w:r>
            <w:r w:rsidR="00F33CB4">
              <w:rPr>
                <w:rFonts w:ascii="FiraGO" w:hAnsi="FiraGO" w:cs="FiraGO"/>
                <w:b/>
                <w:bCs/>
                <w:color w:val="000000" w:themeColor="text1"/>
              </w:rPr>
              <w:t>.</w:t>
            </w:r>
            <w:r w:rsidR="005B4DB2">
              <w:rPr>
                <w:rFonts w:ascii="FiraGO" w:hAnsi="FiraGO" w:cs="FiraGO"/>
                <w:b/>
                <w:bCs/>
                <w:color w:val="000000" w:themeColor="text1"/>
              </w:rPr>
              <w:t>01</w:t>
            </w:r>
          </w:p>
        </w:tc>
      </w:tr>
      <w:tr w:rsidR="002C509C" w:rsidRPr="002150A2" w14:paraId="4FB7C472" w14:textId="77777777" w:rsidTr="00973AE9">
        <w:trPr>
          <w:trHeight w:val="285"/>
        </w:trPr>
        <w:tc>
          <w:tcPr>
            <w:tcW w:w="1274" w:type="dxa"/>
            <w:shd w:val="clear" w:color="auto" w:fill="FFFFFF"/>
            <w:hideMark/>
          </w:tcPr>
          <w:p w14:paraId="1E6583F2" w14:textId="3535F3D1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  <w:lang w:val="en-US"/>
              </w:rPr>
              <w:t>15:00</w:t>
            </w:r>
            <w:r w:rsidRPr="000D1E88">
              <w:rPr>
                <w:rFonts w:ascii="FiraGO" w:hAnsi="FiraGO" w:cs="FiraGO"/>
              </w:rPr>
              <w:t> </w:t>
            </w:r>
          </w:p>
        </w:tc>
        <w:tc>
          <w:tcPr>
            <w:tcW w:w="8508" w:type="dxa"/>
            <w:gridSpan w:val="2"/>
            <w:shd w:val="clear" w:color="auto" w:fill="FFFFFF"/>
            <w:hideMark/>
          </w:tcPr>
          <w:p w14:paraId="3783A0AC" w14:textId="77777777" w:rsidR="000D1E88" w:rsidRPr="000D1E88" w:rsidRDefault="000D1E88" w:rsidP="000D1E88">
            <w:pPr>
              <w:rPr>
                <w:rFonts w:ascii="FiraGO" w:hAnsi="FiraGO" w:cs="FiraGO"/>
              </w:rPr>
            </w:pPr>
            <w:r w:rsidRPr="000D1E88">
              <w:rPr>
                <w:rFonts w:ascii="FiraGO" w:hAnsi="FiraGO" w:cs="FiraGO"/>
              </w:rPr>
              <w:t>Close </w:t>
            </w:r>
          </w:p>
        </w:tc>
      </w:tr>
    </w:tbl>
    <w:p w14:paraId="7EFB7B08" w14:textId="7754F944" w:rsidR="003A102B" w:rsidRDefault="00367E28">
      <w:pPr>
        <w:rPr>
          <w:rFonts w:ascii="FiraGO" w:hAnsi="FiraGO" w:cs="FiraGO"/>
        </w:rPr>
      </w:pPr>
      <w:r w:rsidRPr="003A102B">
        <w:rPr>
          <w:rFonts w:ascii="FiraGO" w:hAnsi="FiraGO" w:cs="FiraGO"/>
        </w:rPr>
        <w:drawing>
          <wp:anchor distT="0" distB="0" distL="114300" distR="114300" simplePos="0" relativeHeight="251661824" behindDoc="1" locked="0" layoutInCell="1" allowOverlap="1" wp14:anchorId="3F52F436" wp14:editId="47DF5D85">
            <wp:simplePos x="0" y="0"/>
            <wp:positionH relativeFrom="column">
              <wp:posOffset>-177800</wp:posOffset>
            </wp:positionH>
            <wp:positionV relativeFrom="paragraph">
              <wp:posOffset>30480</wp:posOffset>
            </wp:positionV>
            <wp:extent cx="6203950" cy="1130300"/>
            <wp:effectExtent l="0" t="0" r="6350" b="0"/>
            <wp:wrapThrough wrapText="bothSides">
              <wp:wrapPolygon edited="0">
                <wp:start x="0" y="0"/>
                <wp:lineTo x="0" y="21115"/>
                <wp:lineTo x="21556" y="21115"/>
                <wp:lineTo x="21556" y="0"/>
                <wp:lineTo x="0" y="0"/>
              </wp:wrapPolygon>
            </wp:wrapThrough>
            <wp:docPr id="1777166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6639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1698A" w14:textId="470481B8" w:rsidR="003A102B" w:rsidRPr="002150A2" w:rsidRDefault="003A102B">
      <w:pPr>
        <w:rPr>
          <w:rFonts w:ascii="FiraGO" w:hAnsi="FiraGO" w:cs="FiraGO"/>
        </w:rPr>
      </w:pPr>
    </w:p>
    <w:sectPr w:rsidR="003A102B" w:rsidRPr="002150A2" w:rsidSect="00BF7028">
      <w:pgSz w:w="11906" w:h="16838"/>
      <w:pgMar w:top="176" w:right="1440" w:bottom="18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 18pt">
    <w:panose1 w:val="00000000000000000000"/>
    <w:charset w:val="00"/>
    <w:family w:val="auto"/>
    <w:pitch w:val="variable"/>
    <w:sig w:usb0="A10006FF" w:usb1="4001E4FB" w:usb2="00000000" w:usb3="00000000" w:csb0="00000197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1F"/>
    <w:rsid w:val="00001E01"/>
    <w:rsid w:val="000A28D6"/>
    <w:rsid w:val="000B1A68"/>
    <w:rsid w:val="000C6362"/>
    <w:rsid w:val="000D1E88"/>
    <w:rsid w:val="000F23A1"/>
    <w:rsid w:val="00172D19"/>
    <w:rsid w:val="00181E78"/>
    <w:rsid w:val="001B72A8"/>
    <w:rsid w:val="001C4F6B"/>
    <w:rsid w:val="001E74E4"/>
    <w:rsid w:val="002150A2"/>
    <w:rsid w:val="00223033"/>
    <w:rsid w:val="00250DCD"/>
    <w:rsid w:val="002719BA"/>
    <w:rsid w:val="00277170"/>
    <w:rsid w:val="00280672"/>
    <w:rsid w:val="002B14D8"/>
    <w:rsid w:val="002C4DA7"/>
    <w:rsid w:val="002C509C"/>
    <w:rsid w:val="003071FD"/>
    <w:rsid w:val="00367E28"/>
    <w:rsid w:val="00383F42"/>
    <w:rsid w:val="00385F71"/>
    <w:rsid w:val="003A102B"/>
    <w:rsid w:val="003E09AB"/>
    <w:rsid w:val="003F6007"/>
    <w:rsid w:val="00414429"/>
    <w:rsid w:val="00464FDF"/>
    <w:rsid w:val="00465E9D"/>
    <w:rsid w:val="00491874"/>
    <w:rsid w:val="004C4611"/>
    <w:rsid w:val="004E45F4"/>
    <w:rsid w:val="004F6DBF"/>
    <w:rsid w:val="00560795"/>
    <w:rsid w:val="005B2B27"/>
    <w:rsid w:val="005B4DB2"/>
    <w:rsid w:val="005F598C"/>
    <w:rsid w:val="00622850"/>
    <w:rsid w:val="00670E8D"/>
    <w:rsid w:val="00677313"/>
    <w:rsid w:val="006A71E1"/>
    <w:rsid w:val="00724578"/>
    <w:rsid w:val="00754999"/>
    <w:rsid w:val="00755CE3"/>
    <w:rsid w:val="007950C6"/>
    <w:rsid w:val="007C105C"/>
    <w:rsid w:val="00805287"/>
    <w:rsid w:val="0085582E"/>
    <w:rsid w:val="00876D79"/>
    <w:rsid w:val="008963E3"/>
    <w:rsid w:val="008E442A"/>
    <w:rsid w:val="008F0630"/>
    <w:rsid w:val="00900836"/>
    <w:rsid w:val="009173FC"/>
    <w:rsid w:val="00973AE9"/>
    <w:rsid w:val="009A4751"/>
    <w:rsid w:val="009F0981"/>
    <w:rsid w:val="009F5007"/>
    <w:rsid w:val="009F5486"/>
    <w:rsid w:val="00A02682"/>
    <w:rsid w:val="00A17290"/>
    <w:rsid w:val="00A37C0C"/>
    <w:rsid w:val="00A44C5A"/>
    <w:rsid w:val="00A45511"/>
    <w:rsid w:val="00A72DD5"/>
    <w:rsid w:val="00A83B58"/>
    <w:rsid w:val="00A92CC4"/>
    <w:rsid w:val="00AC3295"/>
    <w:rsid w:val="00AD36C2"/>
    <w:rsid w:val="00B02F35"/>
    <w:rsid w:val="00B05D09"/>
    <w:rsid w:val="00B15CC5"/>
    <w:rsid w:val="00B202E9"/>
    <w:rsid w:val="00BA0291"/>
    <w:rsid w:val="00BC0F88"/>
    <w:rsid w:val="00BC62CF"/>
    <w:rsid w:val="00BF7028"/>
    <w:rsid w:val="00C44FEF"/>
    <w:rsid w:val="00C51F83"/>
    <w:rsid w:val="00CA421F"/>
    <w:rsid w:val="00CB0932"/>
    <w:rsid w:val="00CD4487"/>
    <w:rsid w:val="00CE686E"/>
    <w:rsid w:val="00D06268"/>
    <w:rsid w:val="00D130B6"/>
    <w:rsid w:val="00D3196C"/>
    <w:rsid w:val="00D34B4C"/>
    <w:rsid w:val="00D915F5"/>
    <w:rsid w:val="00DD2373"/>
    <w:rsid w:val="00DF49F2"/>
    <w:rsid w:val="00E06817"/>
    <w:rsid w:val="00E26D15"/>
    <w:rsid w:val="00E30131"/>
    <w:rsid w:val="00E32EFD"/>
    <w:rsid w:val="00E72DD0"/>
    <w:rsid w:val="00E876A9"/>
    <w:rsid w:val="00EC0D4D"/>
    <w:rsid w:val="00F33CB4"/>
    <w:rsid w:val="00FC5E30"/>
    <w:rsid w:val="00FE73FD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63AD"/>
  <w15:chartTrackingRefBased/>
  <w15:docId w15:val="{94095225-CD00-4132-97D6-2417009C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4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8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office.com/pages/responsepage.aspx?id=pVz-Rm-GQk6S6e2HhiRVRamNZU_KD2FCjXWPeeja2ndUMEpCN0dBMzBZUFhOSkJINlpST0k4NlhPSS4u&amp;route=shortur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Seacy</dc:creator>
  <cp:keywords/>
  <dc:description/>
  <cp:lastModifiedBy>Caroline Seacy</cp:lastModifiedBy>
  <cp:revision>2</cp:revision>
  <dcterms:created xsi:type="dcterms:W3CDTF">2026-04-20T15:22:00Z</dcterms:created>
  <dcterms:modified xsi:type="dcterms:W3CDTF">2026-04-20T15:22:00Z</dcterms:modified>
</cp:coreProperties>
</file>