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1DB6" w14:textId="77777777" w:rsidR="001B2DBE" w:rsidRPr="003379F8" w:rsidRDefault="00A47332" w:rsidP="00805CEC">
      <w:pPr>
        <w:spacing w:line="360" w:lineRule="auto"/>
        <w:jc w:val="center"/>
        <w:rPr>
          <w:rFonts w:ascii="Times New Roman" w:eastAsia="Times New Roman" w:hAnsi="Times New Roman" w:cs="Times New Roman"/>
        </w:rPr>
      </w:pPr>
      <w:r>
        <w:rPr>
          <w:rFonts w:ascii="Times New Roman" w:eastAsia="Times New Roman" w:hAnsi="Times New Roman" w:cs="Times New Roman"/>
          <w:b/>
          <w:bCs/>
          <w:color w:val="000000"/>
          <w:shd w:val="clear" w:color="auto" w:fill="FFFFFF"/>
        </w:rPr>
        <w:t>The Use of I</w:t>
      </w:r>
      <w:r w:rsidR="001B2DBE" w:rsidRPr="003379F8">
        <w:rPr>
          <w:rFonts w:ascii="Times New Roman" w:eastAsia="Times New Roman" w:hAnsi="Times New Roman" w:cs="Times New Roman"/>
          <w:b/>
          <w:bCs/>
          <w:color w:val="000000"/>
          <w:shd w:val="clear" w:color="auto" w:fill="FFFFFF"/>
        </w:rPr>
        <w:t>nformation Communications Technology in the Fight Against Corruption</w:t>
      </w:r>
      <w:r w:rsidR="001B2DBE" w:rsidRPr="003379F8">
        <w:rPr>
          <w:rFonts w:ascii="Times New Roman" w:eastAsia="Times New Roman" w:hAnsi="Times New Roman" w:cs="Times New Roman"/>
          <w:b/>
          <w:bCs/>
          <w:color w:val="000000"/>
          <w:shd w:val="clear" w:color="auto" w:fill="FFFFFF"/>
          <w:lang w:val="vi-VN"/>
        </w:rPr>
        <w:t>: The Case of Vietnam</w:t>
      </w:r>
    </w:p>
    <w:p w14:paraId="51AB910E" w14:textId="77777777" w:rsidR="001B2DBE" w:rsidRPr="003379F8" w:rsidRDefault="001B2DBE" w:rsidP="00805CEC">
      <w:pPr>
        <w:spacing w:line="360" w:lineRule="auto"/>
        <w:jc w:val="right"/>
        <w:rPr>
          <w:rFonts w:ascii="Times New Roman" w:hAnsi="Times New Roman" w:cs="Times New Roman"/>
          <w:b/>
          <w:bCs/>
        </w:rPr>
      </w:pPr>
    </w:p>
    <w:p w14:paraId="3DE899EE" w14:textId="77777777" w:rsidR="00353186" w:rsidRPr="00182CE3" w:rsidRDefault="00353186" w:rsidP="00805CEC">
      <w:pPr>
        <w:spacing w:line="360" w:lineRule="auto"/>
        <w:jc w:val="right"/>
        <w:rPr>
          <w:rFonts w:ascii="Times New Roman" w:hAnsi="Times New Roman" w:cs="Times New Roman"/>
          <w:i/>
          <w:iCs/>
        </w:rPr>
      </w:pPr>
      <w:r w:rsidRPr="00182CE3">
        <w:rPr>
          <w:rFonts w:ascii="Times New Roman" w:hAnsi="Times New Roman" w:cs="Times New Roman"/>
          <w:i/>
          <w:iCs/>
        </w:rPr>
        <w:t>D</w:t>
      </w:r>
      <w:r w:rsidR="00D52675" w:rsidRPr="00182CE3">
        <w:rPr>
          <w:rFonts w:ascii="Times New Roman" w:hAnsi="Times New Roman" w:cs="Times New Roman"/>
          <w:i/>
          <w:iCs/>
        </w:rPr>
        <w:t>r</w:t>
      </w:r>
      <w:r w:rsidRPr="00182CE3">
        <w:rPr>
          <w:rFonts w:ascii="Times New Roman" w:hAnsi="Times New Roman" w:cs="Times New Roman"/>
          <w:i/>
          <w:iCs/>
        </w:rPr>
        <w:t xml:space="preserve">. Nguyen Tuan </w:t>
      </w:r>
      <w:proofErr w:type="spellStart"/>
      <w:r w:rsidRPr="00182CE3">
        <w:rPr>
          <w:rFonts w:ascii="Times New Roman" w:hAnsi="Times New Roman" w:cs="Times New Roman"/>
          <w:i/>
          <w:iCs/>
        </w:rPr>
        <w:t>Khanh</w:t>
      </w:r>
      <w:proofErr w:type="spellEnd"/>
    </w:p>
    <w:p w14:paraId="1F66231E" w14:textId="77777777" w:rsidR="00391012" w:rsidRPr="00182CE3" w:rsidRDefault="00353186" w:rsidP="00805CEC">
      <w:pPr>
        <w:spacing w:line="360" w:lineRule="auto"/>
        <w:jc w:val="right"/>
        <w:rPr>
          <w:rFonts w:ascii="Times New Roman" w:hAnsi="Times New Roman" w:cs="Times New Roman"/>
          <w:i/>
          <w:iCs/>
        </w:rPr>
      </w:pPr>
      <w:r w:rsidRPr="00182CE3">
        <w:rPr>
          <w:rFonts w:ascii="Times New Roman" w:hAnsi="Times New Roman" w:cs="Times New Roman"/>
          <w:i/>
          <w:iCs/>
        </w:rPr>
        <w:t>Deputy Director of the Inspectorate Strategy and Science Institute</w:t>
      </w:r>
    </w:p>
    <w:p w14:paraId="2C5DFFB4" w14:textId="77777777" w:rsidR="00353186" w:rsidRPr="00182CE3" w:rsidRDefault="00353186" w:rsidP="00805CEC">
      <w:pPr>
        <w:spacing w:line="360" w:lineRule="auto"/>
        <w:jc w:val="right"/>
        <w:rPr>
          <w:rFonts w:ascii="Times New Roman" w:hAnsi="Times New Roman" w:cs="Times New Roman"/>
          <w:i/>
          <w:iCs/>
        </w:rPr>
      </w:pPr>
      <w:r w:rsidRPr="00182CE3">
        <w:rPr>
          <w:rFonts w:ascii="Times New Roman" w:hAnsi="Times New Roman" w:cs="Times New Roman"/>
          <w:i/>
          <w:iCs/>
        </w:rPr>
        <w:t xml:space="preserve"> Government</w:t>
      </w:r>
      <w:r w:rsidR="002D0A2E" w:rsidRPr="00182CE3">
        <w:rPr>
          <w:rFonts w:ascii="Times New Roman" w:hAnsi="Times New Roman" w:cs="Times New Roman"/>
          <w:i/>
          <w:iCs/>
          <w:lang w:val="vi-VN"/>
        </w:rPr>
        <w:t xml:space="preserve"> </w:t>
      </w:r>
      <w:r w:rsidRPr="00182CE3">
        <w:rPr>
          <w:rFonts w:ascii="Times New Roman" w:hAnsi="Times New Roman" w:cs="Times New Roman"/>
          <w:i/>
          <w:iCs/>
        </w:rPr>
        <w:t>Inspectorate of Vietnam</w:t>
      </w:r>
    </w:p>
    <w:p w14:paraId="5D73ECAA" w14:textId="52E0556E" w:rsidR="002D0A2E" w:rsidRPr="003379F8" w:rsidRDefault="002D0A2E" w:rsidP="00C7675F">
      <w:pPr>
        <w:spacing w:line="360" w:lineRule="auto"/>
        <w:jc w:val="right"/>
        <w:rPr>
          <w:rFonts w:ascii="Times New Roman" w:hAnsi="Times New Roman" w:cs="Times New Roman"/>
          <w:lang w:val="vi-VN"/>
        </w:rPr>
      </w:pPr>
      <w:r w:rsidRPr="00182CE3">
        <w:rPr>
          <w:rFonts w:ascii="Times New Roman" w:hAnsi="Times New Roman" w:cs="Times New Roman"/>
          <w:i/>
          <w:iCs/>
        </w:rPr>
        <w:t>Email</w:t>
      </w:r>
      <w:r w:rsidRPr="00182CE3">
        <w:rPr>
          <w:rFonts w:ascii="Times New Roman" w:hAnsi="Times New Roman" w:cs="Times New Roman"/>
          <w:i/>
          <w:iCs/>
          <w:lang w:val="vi-VN"/>
        </w:rPr>
        <w:t xml:space="preserve">: </w:t>
      </w:r>
      <w:r w:rsidR="00ED20BC"/>
      <w:r w:rsidR="00ED20BC">
        <w:instrText xml:space="preserve"/>
      </w:r>
      <w:r w:rsidR="00ED20BC"/>
      <w:r w:rsidRPr="00182CE3">
        <w:rPr>
          <w:rFonts w:ascii="Times New Roman" w:eastAsia="Times New Roman" w:hAnsi="Times New Roman" w:cs="Times New Roman"/>
          <w:i/>
          <w:iCs/>
          <w:color w:val="000000"/>
          <w:shd w:val="clear" w:color="auto" w:fill="FFFFFF"/>
        </w:rPr>
        <w:t>khanh1676@gmail.com</w:t>
      </w:r>
      <w:r w:rsidR="00ED20BC">
        <w:rPr>
          <w:rFonts w:ascii="Times New Roman" w:eastAsia="Times New Roman" w:hAnsi="Times New Roman" w:cs="Times New Roman"/>
          <w:i/>
          <w:iCs/>
          <w:color w:val="000000"/>
          <w:shd w:val="clear" w:color="auto" w:fill="FFFFFF"/>
        </w:rPr>
      </w:r>
    </w:p>
    <w:p w14:paraId="434B26E6" w14:textId="77777777" w:rsidR="00353186" w:rsidRPr="003379F8" w:rsidRDefault="00353186" w:rsidP="00805CEC">
      <w:pPr>
        <w:spacing w:line="360" w:lineRule="auto"/>
        <w:jc w:val="both"/>
        <w:rPr>
          <w:rFonts w:ascii="Times New Roman" w:hAnsi="Times New Roman" w:cs="Times New Roman"/>
        </w:rPr>
      </w:pPr>
    </w:p>
    <w:p w14:paraId="35202A09" w14:textId="77777777" w:rsidR="006D0844" w:rsidRPr="00805CEC" w:rsidRDefault="001E0ABA" w:rsidP="00805CEC">
      <w:pPr>
        <w:spacing w:line="360" w:lineRule="auto"/>
        <w:ind w:firstLine="720"/>
        <w:jc w:val="both"/>
        <w:rPr>
          <w:rFonts w:ascii="Times New Roman" w:hAnsi="Times New Roman" w:cs="Times New Roman"/>
          <w:b/>
          <w:bCs/>
        </w:rPr>
      </w:pPr>
      <w:r w:rsidRPr="00805CEC">
        <w:rPr>
          <w:rFonts w:ascii="Times New Roman" w:hAnsi="Times New Roman" w:cs="Times New Roman"/>
          <w:b/>
          <w:bCs/>
        </w:rPr>
        <w:t>INTRODUCTION</w:t>
      </w:r>
    </w:p>
    <w:p w14:paraId="2DF96500" w14:textId="033A4E08" w:rsidR="00353186" w:rsidRPr="003379F8" w:rsidRDefault="003A226B" w:rsidP="00805CEC">
      <w:pPr>
        <w:spacing w:line="360" w:lineRule="auto"/>
        <w:ind w:firstLine="720"/>
        <w:jc w:val="both"/>
        <w:rPr>
          <w:rFonts w:ascii="Times New Roman" w:hAnsi="Times New Roman" w:cs="Times New Roman"/>
          <w:lang w:val="vi-VN"/>
        </w:rPr>
      </w:pPr>
      <w:r w:rsidRPr="003379F8">
        <w:rPr>
          <w:rFonts w:ascii="Times New Roman" w:hAnsi="Times New Roman" w:cs="Times New Roman"/>
        </w:rPr>
        <w:t>In Vietnam, the application of technology in general and information</w:t>
      </w:r>
      <w:r w:rsidR="00196CC1">
        <w:rPr>
          <w:rFonts w:ascii="Times New Roman" w:hAnsi="Times New Roman" w:cs="Times New Roman"/>
        </w:rPr>
        <w:t xml:space="preserve"> communications</w:t>
      </w:r>
      <w:r w:rsidRPr="003379F8">
        <w:rPr>
          <w:rFonts w:ascii="Times New Roman" w:hAnsi="Times New Roman" w:cs="Times New Roman"/>
        </w:rPr>
        <w:t xml:space="preserve"> technology in particular </w:t>
      </w:r>
      <w:r w:rsidR="00682B1B" w:rsidRPr="003379F8">
        <w:rPr>
          <w:rFonts w:ascii="Times New Roman" w:hAnsi="Times New Roman" w:cs="Times New Roman"/>
        </w:rPr>
        <w:t>to</w:t>
      </w:r>
      <w:r w:rsidRPr="003379F8">
        <w:rPr>
          <w:rFonts w:ascii="Times New Roman" w:hAnsi="Times New Roman" w:cs="Times New Roman"/>
        </w:rPr>
        <w:t xml:space="preserve"> management is a measure to prevent and fight against corruption, which was officially stipulated in the Law</w:t>
      </w:r>
      <w:r w:rsidR="00682B1B" w:rsidRPr="003379F8">
        <w:rPr>
          <w:rFonts w:ascii="Times New Roman" w:hAnsi="Times New Roman" w:cs="Times New Roman"/>
          <w:lang w:val="vi-VN"/>
        </w:rPr>
        <w:t xml:space="preserve"> on Anti-corruption</w:t>
      </w:r>
      <w:r w:rsidRPr="003379F8">
        <w:rPr>
          <w:rFonts w:ascii="Times New Roman" w:hAnsi="Times New Roman" w:cs="Times New Roman"/>
        </w:rPr>
        <w:t xml:space="preserve"> No.55/2005/QH11 and </w:t>
      </w:r>
      <w:r w:rsidR="000F57E6">
        <w:rPr>
          <w:rFonts w:ascii="Times New Roman" w:hAnsi="Times New Roman" w:cs="Times New Roman"/>
        </w:rPr>
        <w:t xml:space="preserve">was </w:t>
      </w:r>
      <w:r w:rsidRPr="003379F8">
        <w:rPr>
          <w:rFonts w:ascii="Times New Roman" w:hAnsi="Times New Roman" w:cs="Times New Roman"/>
        </w:rPr>
        <w:t xml:space="preserve">continued </w:t>
      </w:r>
      <w:r w:rsidR="00A03135" w:rsidRPr="003379F8">
        <w:rPr>
          <w:rFonts w:ascii="Times New Roman" w:hAnsi="Times New Roman" w:cs="Times New Roman"/>
        </w:rPr>
        <w:t>specifying</w:t>
      </w:r>
      <w:r w:rsidRPr="003379F8">
        <w:rPr>
          <w:rFonts w:ascii="Times New Roman" w:hAnsi="Times New Roman" w:cs="Times New Roman"/>
        </w:rPr>
        <w:t xml:space="preserve"> in the Law on Anti-corruption </w:t>
      </w:r>
      <w:r w:rsidR="00682B1B" w:rsidRPr="003379F8">
        <w:rPr>
          <w:rFonts w:ascii="Times New Roman" w:hAnsi="Times New Roman" w:cs="Times New Roman"/>
        </w:rPr>
        <w:t>No</w:t>
      </w:r>
      <w:r w:rsidR="00682B1B" w:rsidRPr="003379F8">
        <w:rPr>
          <w:rFonts w:ascii="Times New Roman" w:hAnsi="Times New Roman" w:cs="Times New Roman"/>
          <w:lang w:val="vi-VN"/>
        </w:rPr>
        <w:t>.</w:t>
      </w:r>
      <w:r w:rsidRPr="003379F8">
        <w:rPr>
          <w:rFonts w:ascii="Times New Roman" w:hAnsi="Times New Roman" w:cs="Times New Roman"/>
        </w:rPr>
        <w:t xml:space="preserve">36/2018/QH14. In recent years, the Government and local authorities have taken many measures to increase the application of </w:t>
      </w:r>
      <w:r w:rsidR="00413425">
        <w:rPr>
          <w:rFonts w:ascii="Times New Roman" w:hAnsi="Times New Roman" w:cs="Times New Roman"/>
        </w:rPr>
        <w:t xml:space="preserve">information </w:t>
      </w:r>
      <w:r w:rsidRPr="003379F8">
        <w:rPr>
          <w:rFonts w:ascii="Times New Roman" w:hAnsi="Times New Roman" w:cs="Times New Roman"/>
        </w:rPr>
        <w:t xml:space="preserve">technology </w:t>
      </w:r>
      <w:r w:rsidR="00805CEC">
        <w:rPr>
          <w:rFonts w:ascii="Times New Roman" w:hAnsi="Times New Roman" w:cs="Times New Roman"/>
        </w:rPr>
        <w:t>to</w:t>
      </w:r>
      <w:r w:rsidRPr="003379F8">
        <w:rPr>
          <w:rFonts w:ascii="Times New Roman" w:hAnsi="Times New Roman" w:cs="Times New Roman"/>
        </w:rPr>
        <w:t xml:space="preserve"> management with the reform of the government. The implementation of these measures has achieved positive results, especially in relation to administrative procedure reform </w:t>
      </w:r>
      <w:r w:rsidR="006771D6">
        <w:rPr>
          <w:rFonts w:ascii="Times New Roman" w:hAnsi="Times New Roman" w:cs="Times New Roman"/>
        </w:rPr>
        <w:t xml:space="preserve">and </w:t>
      </w:r>
      <w:r w:rsidRPr="003379F8">
        <w:rPr>
          <w:rFonts w:ascii="Times New Roman" w:hAnsi="Times New Roman" w:cs="Times New Roman"/>
        </w:rPr>
        <w:t xml:space="preserve">building of data systems to manage some </w:t>
      </w:r>
      <w:r w:rsidR="00682B1B" w:rsidRPr="003379F8">
        <w:rPr>
          <w:rFonts w:ascii="Times New Roman" w:hAnsi="Times New Roman" w:cs="Times New Roman"/>
        </w:rPr>
        <w:t>fields</w:t>
      </w:r>
      <w:r w:rsidRPr="003379F8">
        <w:rPr>
          <w:rFonts w:ascii="Times New Roman" w:hAnsi="Times New Roman" w:cs="Times New Roman"/>
        </w:rPr>
        <w:t>. However, the application of information technology to management still has many shortcomings, limitations</w:t>
      </w:r>
      <w:r w:rsidR="00B14213" w:rsidRPr="003379F8">
        <w:rPr>
          <w:rFonts w:ascii="Times New Roman" w:hAnsi="Times New Roman" w:cs="Times New Roman"/>
          <w:lang w:val="vi-VN"/>
        </w:rPr>
        <w:t xml:space="preserve">, </w:t>
      </w:r>
      <w:r w:rsidRPr="003379F8">
        <w:rPr>
          <w:rFonts w:ascii="Times New Roman" w:hAnsi="Times New Roman" w:cs="Times New Roman"/>
        </w:rPr>
        <w:t>difficulties</w:t>
      </w:r>
      <w:r w:rsidR="007C6D3F">
        <w:rPr>
          <w:rFonts w:ascii="Times New Roman" w:hAnsi="Times New Roman" w:cs="Times New Roman"/>
        </w:rPr>
        <w:t>,</w:t>
      </w:r>
      <w:r w:rsidRPr="003379F8">
        <w:rPr>
          <w:rFonts w:ascii="Times New Roman" w:hAnsi="Times New Roman" w:cs="Times New Roman"/>
        </w:rPr>
        <w:t xml:space="preserve"> and challenges. </w:t>
      </w:r>
      <w:r w:rsidR="00B14213" w:rsidRPr="003379F8">
        <w:rPr>
          <w:rFonts w:ascii="Times New Roman" w:hAnsi="Times New Roman" w:cs="Times New Roman"/>
        </w:rPr>
        <w:t>By</w:t>
      </w:r>
      <w:r w:rsidR="00B14213" w:rsidRPr="003379F8">
        <w:rPr>
          <w:rFonts w:ascii="Times New Roman" w:hAnsi="Times New Roman" w:cs="Times New Roman"/>
          <w:lang w:val="vi-VN"/>
        </w:rPr>
        <w:t xml:space="preserve"> </w:t>
      </w:r>
      <w:r w:rsidRPr="003379F8">
        <w:rPr>
          <w:rFonts w:ascii="Times New Roman" w:hAnsi="Times New Roman" w:cs="Times New Roman"/>
        </w:rPr>
        <w:t xml:space="preserve">the requirements of anti-corruption and modernization of the state administration in the context of </w:t>
      </w:r>
      <w:r w:rsidR="000D346A" w:rsidRPr="003379F8">
        <w:rPr>
          <w:rFonts w:ascii="Times New Roman" w:hAnsi="Times New Roman" w:cs="Times New Roman"/>
        </w:rPr>
        <w:t>state</w:t>
      </w:r>
      <w:r w:rsidR="000D346A" w:rsidRPr="003379F8">
        <w:rPr>
          <w:rFonts w:ascii="Times New Roman" w:hAnsi="Times New Roman" w:cs="Times New Roman"/>
          <w:lang w:val="vi-VN"/>
        </w:rPr>
        <w:t xml:space="preserve"> </w:t>
      </w:r>
      <w:r w:rsidRPr="003379F8">
        <w:rPr>
          <w:rFonts w:ascii="Times New Roman" w:hAnsi="Times New Roman" w:cs="Times New Roman"/>
        </w:rPr>
        <w:t xml:space="preserve">administrative reform, effective measures are needed to enhance the application of information technology </w:t>
      </w:r>
      <w:r w:rsidR="000D346A" w:rsidRPr="003379F8">
        <w:rPr>
          <w:rFonts w:ascii="Times New Roman" w:hAnsi="Times New Roman" w:cs="Times New Roman"/>
        </w:rPr>
        <w:t>to</w:t>
      </w:r>
      <w:r w:rsidRPr="003379F8">
        <w:rPr>
          <w:rFonts w:ascii="Times New Roman" w:hAnsi="Times New Roman" w:cs="Times New Roman"/>
        </w:rPr>
        <w:t xml:space="preserve"> management</w:t>
      </w:r>
      <w:r w:rsidR="009235E0" w:rsidRPr="003379F8">
        <w:rPr>
          <w:rFonts w:ascii="Times New Roman" w:hAnsi="Times New Roman" w:cs="Times New Roman"/>
          <w:lang w:val="vi-VN"/>
        </w:rPr>
        <w:t xml:space="preserve"> </w:t>
      </w:r>
      <w:r w:rsidR="009C1FF9" w:rsidRPr="003379F8">
        <w:rPr>
          <w:rFonts w:ascii="Times New Roman" w:hAnsi="Times New Roman" w:cs="Times New Roman"/>
          <w:lang w:val="vi-VN"/>
        </w:rPr>
        <w:t>against corruption.</w:t>
      </w:r>
    </w:p>
    <w:p w14:paraId="53A480A6" w14:textId="77777777" w:rsidR="0057301F" w:rsidRPr="003379F8" w:rsidRDefault="0065252F" w:rsidP="00805CEC">
      <w:pPr>
        <w:spacing w:line="360" w:lineRule="auto"/>
        <w:ind w:firstLine="720"/>
        <w:jc w:val="both"/>
        <w:rPr>
          <w:rFonts w:ascii="Times New Roman" w:hAnsi="Times New Roman" w:cs="Times New Roman"/>
          <w:b/>
          <w:bCs/>
        </w:rPr>
      </w:pPr>
      <w:r w:rsidRPr="003379F8">
        <w:rPr>
          <w:rFonts w:ascii="Times New Roman" w:hAnsi="Times New Roman" w:cs="Times New Roman"/>
          <w:b/>
          <w:bCs/>
        </w:rPr>
        <w:t>The change from awareness to institutional perfection</w:t>
      </w:r>
    </w:p>
    <w:p w14:paraId="68E83D5D" w14:textId="77777777" w:rsidR="0065252F" w:rsidRPr="003379F8" w:rsidRDefault="0065252F" w:rsidP="00805CEC">
      <w:pPr>
        <w:spacing w:line="360" w:lineRule="auto"/>
        <w:ind w:firstLine="720"/>
        <w:jc w:val="both"/>
        <w:rPr>
          <w:rFonts w:ascii="Times New Roman" w:hAnsi="Times New Roman" w:cs="Times New Roman"/>
        </w:rPr>
      </w:pPr>
      <w:r w:rsidRPr="003379F8">
        <w:rPr>
          <w:rFonts w:ascii="Times New Roman" w:hAnsi="Times New Roman" w:cs="Times New Roman"/>
        </w:rPr>
        <w:t>Corruption is often understood as an abuse of public power for the private benefit</w:t>
      </w:r>
      <w:r w:rsidR="002B46DA">
        <w:rPr>
          <w:rFonts w:ascii="Times New Roman" w:hAnsi="Times New Roman" w:cs="Times New Roman"/>
        </w:rPr>
        <w:t>s</w:t>
      </w:r>
      <w:r w:rsidRPr="003379F8">
        <w:rPr>
          <w:rFonts w:ascii="Times New Roman" w:hAnsi="Times New Roman" w:cs="Times New Roman"/>
        </w:rPr>
        <w:t xml:space="preserve"> </w:t>
      </w:r>
      <w:r w:rsidR="00204F7D" w:rsidRPr="003379F8">
        <w:rPr>
          <w:rFonts w:ascii="Times New Roman" w:hAnsi="Times New Roman" w:cs="Times New Roman"/>
        </w:rPr>
        <w:t>by</w:t>
      </w:r>
      <w:r w:rsidRPr="003379F8">
        <w:rPr>
          <w:rFonts w:ascii="Times New Roman" w:hAnsi="Times New Roman" w:cs="Times New Roman"/>
        </w:rPr>
        <w:t xml:space="preserve"> a variety of manifest</w:t>
      </w:r>
      <w:r w:rsidR="002B46DA">
        <w:rPr>
          <w:rFonts w:ascii="Times New Roman" w:hAnsi="Times New Roman" w:cs="Times New Roman"/>
        </w:rPr>
        <w:t>ations. There may be differences</w:t>
      </w:r>
      <w:r w:rsidRPr="003379F8">
        <w:rPr>
          <w:rFonts w:ascii="Times New Roman" w:hAnsi="Times New Roman" w:cs="Times New Roman"/>
        </w:rPr>
        <w:t xml:space="preserve"> </w:t>
      </w:r>
      <w:r w:rsidR="002B46DA">
        <w:rPr>
          <w:rFonts w:ascii="Times New Roman" w:hAnsi="Times New Roman" w:cs="Times New Roman"/>
        </w:rPr>
        <w:t xml:space="preserve">among </w:t>
      </w:r>
      <w:r w:rsidRPr="003379F8">
        <w:rPr>
          <w:rFonts w:ascii="Times New Roman" w:hAnsi="Times New Roman" w:cs="Times New Roman"/>
        </w:rPr>
        <w:t>countries in regulating the specific behavior</w:t>
      </w:r>
      <w:r w:rsidR="00B0713A" w:rsidRPr="003379F8">
        <w:rPr>
          <w:rFonts w:ascii="Times New Roman" w:hAnsi="Times New Roman" w:cs="Times New Roman"/>
        </w:rPr>
        <w:t>s</w:t>
      </w:r>
      <w:r w:rsidRPr="003379F8">
        <w:rPr>
          <w:rFonts w:ascii="Times New Roman" w:hAnsi="Times New Roman" w:cs="Times New Roman"/>
        </w:rPr>
        <w:t xml:space="preserve"> of corruption</w:t>
      </w:r>
      <w:r w:rsidR="00B0713A" w:rsidRPr="003379F8">
        <w:rPr>
          <w:rFonts w:ascii="Times New Roman" w:hAnsi="Times New Roman" w:cs="Times New Roman"/>
          <w:lang w:val="vi-VN"/>
        </w:rPr>
        <w:t>.</w:t>
      </w:r>
      <w:r w:rsidRPr="003379F8">
        <w:rPr>
          <w:rFonts w:ascii="Times New Roman" w:hAnsi="Times New Roman" w:cs="Times New Roman"/>
        </w:rPr>
        <w:t xml:space="preserve"> </w:t>
      </w:r>
      <w:r w:rsidR="00B0713A" w:rsidRPr="003379F8">
        <w:rPr>
          <w:rFonts w:ascii="Times New Roman" w:hAnsi="Times New Roman" w:cs="Times New Roman"/>
        </w:rPr>
        <w:t>H</w:t>
      </w:r>
      <w:r w:rsidRPr="003379F8">
        <w:rPr>
          <w:rFonts w:ascii="Times New Roman" w:hAnsi="Times New Roman" w:cs="Times New Roman"/>
        </w:rPr>
        <w:t xml:space="preserve">owever, the international community still acknowledges that the common two acts of corruption are embezzlement and </w:t>
      </w:r>
      <w:r w:rsidR="00461F22" w:rsidRPr="003379F8">
        <w:rPr>
          <w:rFonts w:ascii="Times New Roman" w:hAnsi="Times New Roman" w:cs="Times New Roman"/>
        </w:rPr>
        <w:t>accepting</w:t>
      </w:r>
      <w:r w:rsidR="00461F22" w:rsidRPr="003379F8">
        <w:rPr>
          <w:rFonts w:ascii="Times New Roman" w:hAnsi="Times New Roman" w:cs="Times New Roman"/>
          <w:lang w:val="vi-VN"/>
        </w:rPr>
        <w:t xml:space="preserve"> bribes</w:t>
      </w:r>
      <w:r w:rsidRPr="003379F8">
        <w:rPr>
          <w:rFonts w:ascii="Times New Roman" w:hAnsi="Times New Roman" w:cs="Times New Roman"/>
        </w:rPr>
        <w:t xml:space="preserve">. Therefore, </w:t>
      </w:r>
      <w:r w:rsidR="00F3638B">
        <w:rPr>
          <w:rFonts w:ascii="Times New Roman" w:hAnsi="Times New Roman" w:cs="Times New Roman"/>
        </w:rPr>
        <w:t xml:space="preserve">in </w:t>
      </w:r>
      <w:r w:rsidR="00F3638B" w:rsidRPr="007E300E">
        <w:rPr>
          <w:rFonts w:ascii="Times New Roman" w:hAnsi="Times New Roman" w:cs="Times New Roman"/>
        </w:rPr>
        <w:t xml:space="preserve">order </w:t>
      </w:r>
      <w:r w:rsidRPr="007E300E">
        <w:rPr>
          <w:rFonts w:ascii="Times New Roman" w:hAnsi="Times New Roman" w:cs="Times New Roman"/>
        </w:rPr>
        <w:t xml:space="preserve">to prevent corruption, it is necessary to establish conditions to control public power </w:t>
      </w:r>
      <w:r w:rsidR="00204F7D" w:rsidRPr="007E300E">
        <w:rPr>
          <w:rFonts w:ascii="Times New Roman" w:hAnsi="Times New Roman" w:cs="Times New Roman"/>
        </w:rPr>
        <w:t>as</w:t>
      </w:r>
      <w:r w:rsidR="00204F7D" w:rsidRPr="007E300E">
        <w:rPr>
          <w:rFonts w:ascii="Times New Roman" w:hAnsi="Times New Roman" w:cs="Times New Roman"/>
          <w:lang w:val="vi-VN"/>
        </w:rPr>
        <w:t xml:space="preserve"> a way </w:t>
      </w:r>
      <w:r w:rsidRPr="007E300E">
        <w:rPr>
          <w:rFonts w:ascii="Times New Roman" w:hAnsi="Times New Roman" w:cs="Times New Roman"/>
        </w:rPr>
        <w:t xml:space="preserve">to </w:t>
      </w:r>
      <w:r w:rsidR="00204F7D" w:rsidRPr="007E300E">
        <w:rPr>
          <w:rFonts w:ascii="Times New Roman" w:hAnsi="Times New Roman" w:cs="Times New Roman"/>
        </w:rPr>
        <w:t>prevent</w:t>
      </w:r>
      <w:r w:rsidRPr="007E300E">
        <w:rPr>
          <w:rFonts w:ascii="Times New Roman" w:hAnsi="Times New Roman" w:cs="Times New Roman"/>
        </w:rPr>
        <w:t xml:space="preserve"> organizations and individuals</w:t>
      </w:r>
      <w:r w:rsidR="006A6EC5" w:rsidRPr="007E300E">
        <w:rPr>
          <w:rFonts w:ascii="Times New Roman" w:hAnsi="Times New Roman" w:cs="Times New Roman"/>
          <w:lang w:val="vi-VN"/>
        </w:rPr>
        <w:t xml:space="preserve"> from</w:t>
      </w:r>
      <w:r w:rsidRPr="007E300E">
        <w:rPr>
          <w:rFonts w:ascii="Times New Roman" w:hAnsi="Times New Roman" w:cs="Times New Roman"/>
        </w:rPr>
        <w:t xml:space="preserve"> abus</w:t>
      </w:r>
      <w:r w:rsidR="006A6EC5" w:rsidRPr="007E300E">
        <w:rPr>
          <w:rFonts w:ascii="Times New Roman" w:hAnsi="Times New Roman" w:cs="Times New Roman"/>
        </w:rPr>
        <w:t>ing</w:t>
      </w:r>
      <w:r w:rsidRPr="007E300E">
        <w:rPr>
          <w:rFonts w:ascii="Times New Roman" w:hAnsi="Times New Roman" w:cs="Times New Roman"/>
        </w:rPr>
        <w:t xml:space="preserve"> their power to appropriate money and assets under their authority (embezzlement) or us</w:t>
      </w:r>
      <w:r w:rsidR="006A6EC5" w:rsidRPr="007E300E">
        <w:rPr>
          <w:rFonts w:ascii="Times New Roman" w:hAnsi="Times New Roman" w:cs="Times New Roman"/>
        </w:rPr>
        <w:t>ing</w:t>
      </w:r>
      <w:r w:rsidRPr="007E300E">
        <w:rPr>
          <w:rFonts w:ascii="Times New Roman" w:hAnsi="Times New Roman" w:cs="Times New Roman"/>
        </w:rPr>
        <w:t xml:space="preserve"> our power to receive improper benefits (accepting bribes).</w:t>
      </w:r>
    </w:p>
    <w:p w14:paraId="3087098E" w14:textId="6ED0400D" w:rsidR="0065252F" w:rsidRPr="003379F8" w:rsidRDefault="0065252F" w:rsidP="00557167">
      <w:pPr>
        <w:spacing w:line="360" w:lineRule="auto"/>
        <w:ind w:firstLine="720"/>
        <w:jc w:val="both"/>
        <w:rPr>
          <w:rFonts w:ascii="Times New Roman" w:hAnsi="Times New Roman" w:cs="Times New Roman"/>
        </w:rPr>
      </w:pPr>
      <w:r w:rsidRPr="003379F8">
        <w:rPr>
          <w:rFonts w:ascii="Times New Roman" w:hAnsi="Times New Roman" w:cs="Times New Roman"/>
        </w:rPr>
        <w:t xml:space="preserve">With institutional models and socio-economic conditions, each state </w:t>
      </w:r>
      <w:r w:rsidR="006A6EC5" w:rsidRPr="003379F8">
        <w:rPr>
          <w:rFonts w:ascii="Times New Roman" w:hAnsi="Times New Roman" w:cs="Times New Roman"/>
        </w:rPr>
        <w:t>implements</w:t>
      </w:r>
      <w:r w:rsidRPr="003379F8">
        <w:rPr>
          <w:rFonts w:ascii="Times New Roman" w:hAnsi="Times New Roman" w:cs="Times New Roman"/>
        </w:rPr>
        <w:t xml:space="preserve"> </w:t>
      </w:r>
      <w:r w:rsidR="006A6EC5" w:rsidRPr="003379F8">
        <w:rPr>
          <w:rFonts w:ascii="Times New Roman" w:hAnsi="Times New Roman" w:cs="Times New Roman"/>
        </w:rPr>
        <w:t>the</w:t>
      </w:r>
      <w:r w:rsidRPr="003379F8">
        <w:rPr>
          <w:rFonts w:ascii="Times New Roman" w:hAnsi="Times New Roman" w:cs="Times New Roman"/>
        </w:rPr>
        <w:t xml:space="preserve"> control of power </w:t>
      </w:r>
      <w:r w:rsidR="006A6EC5" w:rsidRPr="003379F8">
        <w:rPr>
          <w:rFonts w:ascii="Times New Roman" w:hAnsi="Times New Roman" w:cs="Times New Roman"/>
        </w:rPr>
        <w:t>by</w:t>
      </w:r>
      <w:r w:rsidRPr="003379F8">
        <w:rPr>
          <w:rFonts w:ascii="Times New Roman" w:hAnsi="Times New Roman" w:cs="Times New Roman"/>
        </w:rPr>
        <w:t xml:space="preserve"> different ways. Western countries seem to appreciate the role and meaning of openness and transparency</w:t>
      </w:r>
      <w:r w:rsidR="00661932" w:rsidRPr="003379F8">
        <w:rPr>
          <w:rFonts w:ascii="Times New Roman" w:hAnsi="Times New Roman" w:cs="Times New Roman"/>
          <w:lang w:val="vi-VN"/>
        </w:rPr>
        <w:t xml:space="preserve"> </w:t>
      </w:r>
      <w:r w:rsidR="00E47C39">
        <w:rPr>
          <w:rFonts w:ascii="Times New Roman" w:hAnsi="Times New Roman" w:cs="Times New Roman"/>
        </w:rPr>
        <w:t>in</w:t>
      </w:r>
      <w:r w:rsidR="00E84B92">
        <w:rPr>
          <w:rFonts w:ascii="Times New Roman" w:hAnsi="Times New Roman" w:cs="Times New Roman"/>
        </w:rPr>
        <w:t xml:space="preserve"> the</w:t>
      </w:r>
      <w:r w:rsidR="00E47C39">
        <w:rPr>
          <w:rFonts w:ascii="Times New Roman" w:hAnsi="Times New Roman" w:cs="Times New Roman"/>
        </w:rPr>
        <w:t xml:space="preserve"> fight against</w:t>
      </w:r>
      <w:r w:rsidRPr="003379F8">
        <w:rPr>
          <w:rFonts w:ascii="Times New Roman" w:hAnsi="Times New Roman" w:cs="Times New Roman"/>
        </w:rPr>
        <w:t xml:space="preserve"> corruption. At the 13th International </w:t>
      </w:r>
      <w:r w:rsidR="00CB7CD7" w:rsidRPr="003379F8">
        <w:rPr>
          <w:rFonts w:ascii="Times New Roman" w:hAnsi="Times New Roman" w:cs="Times New Roman"/>
        </w:rPr>
        <w:t>Anti-Corruption Conference</w:t>
      </w:r>
      <w:r w:rsidRPr="003379F8">
        <w:rPr>
          <w:rFonts w:ascii="Times New Roman" w:hAnsi="Times New Roman" w:cs="Times New Roman"/>
        </w:rPr>
        <w:t xml:space="preserve"> </w:t>
      </w:r>
      <w:r w:rsidR="00CB7CD7" w:rsidRPr="003379F8">
        <w:rPr>
          <w:rFonts w:ascii="Times New Roman" w:hAnsi="Times New Roman" w:cs="Times New Roman"/>
        </w:rPr>
        <w:t>(</w:t>
      </w:r>
      <w:r w:rsidRPr="003379F8">
        <w:rPr>
          <w:rFonts w:ascii="Times New Roman" w:hAnsi="Times New Roman" w:cs="Times New Roman"/>
        </w:rPr>
        <w:t>IACC</w:t>
      </w:r>
      <w:r w:rsidR="00CB7CD7" w:rsidRPr="003379F8">
        <w:rPr>
          <w:rFonts w:ascii="Times New Roman" w:hAnsi="Times New Roman" w:cs="Times New Roman"/>
        </w:rPr>
        <w:t>)</w:t>
      </w:r>
      <w:r w:rsidRPr="003379F8">
        <w:rPr>
          <w:rFonts w:ascii="Times New Roman" w:hAnsi="Times New Roman" w:cs="Times New Roman"/>
        </w:rPr>
        <w:t xml:space="preserve"> in Athens (Greece) gave a formula for </w:t>
      </w:r>
      <w:r w:rsidRPr="003379F8">
        <w:rPr>
          <w:rFonts w:ascii="Times New Roman" w:hAnsi="Times New Roman" w:cs="Times New Roman"/>
        </w:rPr>
        <w:lastRenderedPageBreak/>
        <w:t xml:space="preserve">corruption, </w:t>
      </w:r>
      <w:proofErr w:type="spellStart"/>
      <w:r w:rsidRPr="003379F8">
        <w:rPr>
          <w:rFonts w:ascii="Times New Roman" w:hAnsi="Times New Roman" w:cs="Times New Roman"/>
        </w:rPr>
        <w:t>thatis</w:t>
      </w:r>
      <w:proofErr w:type="spellEnd"/>
      <w:r w:rsidRPr="003379F8">
        <w:rPr>
          <w:rFonts w:ascii="Times New Roman" w:hAnsi="Times New Roman" w:cs="Times New Roman"/>
        </w:rPr>
        <w:t>: C = M + D</w:t>
      </w:r>
      <w:r w:rsidR="00422B43" w:rsidRPr="003379F8">
        <w:rPr>
          <w:rFonts w:ascii="Times New Roman" w:hAnsi="Times New Roman" w:cs="Times New Roman"/>
        </w:rPr>
        <w:t xml:space="preserve"> </w:t>
      </w:r>
      <w:r w:rsidRPr="003379F8">
        <w:rPr>
          <w:rFonts w:ascii="Times New Roman" w:hAnsi="Times New Roman" w:cs="Times New Roman"/>
        </w:rPr>
        <w:t>-</w:t>
      </w:r>
      <w:r w:rsidR="00422B43" w:rsidRPr="003379F8">
        <w:rPr>
          <w:rFonts w:ascii="Times New Roman" w:hAnsi="Times New Roman" w:cs="Times New Roman"/>
        </w:rPr>
        <w:t xml:space="preserve"> </w:t>
      </w:r>
      <w:r w:rsidRPr="003379F8">
        <w:rPr>
          <w:rFonts w:ascii="Times New Roman" w:hAnsi="Times New Roman" w:cs="Times New Roman"/>
        </w:rPr>
        <w:t xml:space="preserve">A. </w:t>
      </w:r>
      <w:r w:rsidR="00AD3AE0">
        <w:rPr>
          <w:rFonts w:ascii="Times New Roman" w:hAnsi="Times New Roman" w:cs="Times New Roman"/>
        </w:rPr>
        <w:t>Therein,</w:t>
      </w:r>
      <w:r w:rsidRPr="003379F8">
        <w:rPr>
          <w:rFonts w:ascii="Times New Roman" w:hAnsi="Times New Roman" w:cs="Times New Roman"/>
        </w:rPr>
        <w:t xml:space="preserve"> C </w:t>
      </w:r>
      <w:r w:rsidR="00422B43" w:rsidRPr="003379F8">
        <w:rPr>
          <w:rFonts w:ascii="Times New Roman" w:hAnsi="Times New Roman" w:cs="Times New Roman"/>
        </w:rPr>
        <w:t xml:space="preserve">for </w:t>
      </w:r>
      <w:r w:rsidRPr="003379F8">
        <w:rPr>
          <w:rFonts w:ascii="Times New Roman" w:hAnsi="Times New Roman" w:cs="Times New Roman"/>
        </w:rPr>
        <w:t>Corruptio</w:t>
      </w:r>
      <w:r w:rsidR="00422B43" w:rsidRPr="003379F8">
        <w:rPr>
          <w:rFonts w:ascii="Times New Roman" w:hAnsi="Times New Roman" w:cs="Times New Roman"/>
        </w:rPr>
        <w:t xml:space="preserve">n; M for </w:t>
      </w:r>
      <w:r w:rsidRPr="003379F8">
        <w:rPr>
          <w:rFonts w:ascii="Times New Roman" w:hAnsi="Times New Roman" w:cs="Times New Roman"/>
        </w:rPr>
        <w:t>Monopoly</w:t>
      </w:r>
      <w:r w:rsidR="00422B43" w:rsidRPr="003379F8">
        <w:rPr>
          <w:rFonts w:ascii="Times New Roman" w:hAnsi="Times New Roman" w:cs="Times New Roman"/>
        </w:rPr>
        <w:t xml:space="preserve">; </w:t>
      </w:r>
      <w:r w:rsidRPr="003379F8">
        <w:rPr>
          <w:rFonts w:ascii="Times New Roman" w:hAnsi="Times New Roman" w:cs="Times New Roman"/>
        </w:rPr>
        <w:t xml:space="preserve">D </w:t>
      </w:r>
      <w:r w:rsidR="00422B43" w:rsidRPr="003379F8">
        <w:rPr>
          <w:rFonts w:ascii="Times New Roman" w:hAnsi="Times New Roman" w:cs="Times New Roman"/>
        </w:rPr>
        <w:t xml:space="preserve">for </w:t>
      </w:r>
      <w:r w:rsidRPr="003379F8">
        <w:rPr>
          <w:rFonts w:ascii="Times New Roman" w:hAnsi="Times New Roman" w:cs="Times New Roman"/>
        </w:rPr>
        <w:t>Discretion</w:t>
      </w:r>
      <w:r w:rsidR="00422B43" w:rsidRPr="003379F8">
        <w:rPr>
          <w:rFonts w:ascii="Times New Roman" w:hAnsi="Times New Roman" w:cs="Times New Roman"/>
        </w:rPr>
        <w:t xml:space="preserve">; </w:t>
      </w:r>
      <w:r w:rsidRPr="003379F8">
        <w:rPr>
          <w:rFonts w:ascii="Times New Roman" w:hAnsi="Times New Roman" w:cs="Times New Roman"/>
        </w:rPr>
        <w:t xml:space="preserve">A </w:t>
      </w:r>
      <w:r w:rsidR="00422B43" w:rsidRPr="003379F8">
        <w:rPr>
          <w:rFonts w:ascii="Times New Roman" w:hAnsi="Times New Roman" w:cs="Times New Roman"/>
        </w:rPr>
        <w:t xml:space="preserve">for </w:t>
      </w:r>
      <w:r w:rsidRPr="003379F8">
        <w:rPr>
          <w:rFonts w:ascii="Times New Roman" w:hAnsi="Times New Roman" w:cs="Times New Roman"/>
        </w:rPr>
        <w:t>Accountability</w:t>
      </w:r>
      <w:r w:rsidR="00422B43" w:rsidRPr="003379F8">
        <w:rPr>
          <w:rFonts w:ascii="Times New Roman" w:hAnsi="Times New Roman" w:cs="Times New Roman"/>
        </w:rPr>
        <w:t>.</w:t>
      </w:r>
    </w:p>
    <w:p w14:paraId="47864E39" w14:textId="7CD035C0" w:rsidR="0065252F" w:rsidRPr="003379F8" w:rsidRDefault="0065252F" w:rsidP="001576C1">
      <w:pPr>
        <w:spacing w:line="360" w:lineRule="auto"/>
        <w:ind w:firstLine="720"/>
        <w:jc w:val="both"/>
        <w:rPr>
          <w:rFonts w:ascii="Times New Roman" w:hAnsi="Times New Roman" w:cs="Times New Roman"/>
        </w:rPr>
      </w:pPr>
      <w:r w:rsidRPr="003379F8">
        <w:rPr>
          <w:rFonts w:ascii="Times New Roman" w:hAnsi="Times New Roman" w:cs="Times New Roman"/>
        </w:rPr>
        <w:t xml:space="preserve"> </w:t>
      </w:r>
      <w:r w:rsidR="00BE3350" w:rsidRPr="003379F8">
        <w:rPr>
          <w:rFonts w:ascii="Times New Roman" w:hAnsi="Times New Roman" w:cs="Times New Roman"/>
        </w:rPr>
        <w:t xml:space="preserve">Apart from </w:t>
      </w:r>
      <w:r w:rsidRPr="003379F8">
        <w:rPr>
          <w:rFonts w:ascii="Times New Roman" w:hAnsi="Times New Roman" w:cs="Times New Roman"/>
        </w:rPr>
        <w:t>openness and transparency, accountability</w:t>
      </w:r>
      <w:r w:rsidR="00BE3350" w:rsidRPr="003379F8">
        <w:rPr>
          <w:rFonts w:ascii="Times New Roman" w:hAnsi="Times New Roman" w:cs="Times New Roman"/>
        </w:rPr>
        <w:t xml:space="preserve">, some countries </w:t>
      </w:r>
      <w:r w:rsidRPr="003379F8">
        <w:rPr>
          <w:rFonts w:ascii="Times New Roman" w:hAnsi="Times New Roman" w:cs="Times New Roman"/>
        </w:rPr>
        <w:t xml:space="preserve">also focus on measures to strengthen the control of individual behavior, and limit human greed. Singapore's "three no" theory is one </w:t>
      </w:r>
      <w:r w:rsidR="004A29E3">
        <w:rPr>
          <w:rFonts w:ascii="Times New Roman" w:hAnsi="Times New Roman" w:cs="Times New Roman"/>
        </w:rPr>
        <w:t>example</w:t>
      </w:r>
      <w:r w:rsidRPr="003379F8">
        <w:rPr>
          <w:rFonts w:ascii="Times New Roman" w:hAnsi="Times New Roman" w:cs="Times New Roman"/>
        </w:rPr>
        <w:t>.</w:t>
      </w:r>
      <w:r w:rsidR="004F01B4" w:rsidRPr="003379F8">
        <w:rPr>
          <w:rFonts w:ascii="Times New Roman" w:hAnsi="Times New Roman" w:cs="Times New Roman"/>
        </w:rPr>
        <w:t xml:space="preserve"> </w:t>
      </w:r>
      <w:r w:rsidRPr="003379F8">
        <w:rPr>
          <w:rFonts w:ascii="Times New Roman" w:hAnsi="Times New Roman" w:cs="Times New Roman"/>
        </w:rPr>
        <w:t>The purpose of anti-corruption here is to implement measures so that civil servants "do not want to be corrupt", "cannot be corrupt" and "</w:t>
      </w:r>
      <w:r w:rsidR="004F01B4" w:rsidRPr="003379F8">
        <w:rPr>
          <w:rFonts w:ascii="Times New Roman" w:hAnsi="Times New Roman" w:cs="Times New Roman"/>
        </w:rPr>
        <w:t xml:space="preserve">do not dare to be </w:t>
      </w:r>
      <w:r w:rsidRPr="003379F8">
        <w:rPr>
          <w:rFonts w:ascii="Times New Roman" w:hAnsi="Times New Roman" w:cs="Times New Roman"/>
        </w:rPr>
        <w:t xml:space="preserve">corrupt". Regardless of the measures, the prevention of corruption has a common point that is to apply modern management measures to control the actions of the authorities, limit </w:t>
      </w:r>
      <w:r w:rsidR="00823FED">
        <w:rPr>
          <w:rFonts w:ascii="Times New Roman" w:hAnsi="Times New Roman" w:cs="Times New Roman"/>
        </w:rPr>
        <w:t xml:space="preserve">the </w:t>
      </w:r>
      <w:r w:rsidRPr="003379F8">
        <w:rPr>
          <w:rFonts w:ascii="Times New Roman" w:hAnsi="Times New Roman" w:cs="Times New Roman"/>
        </w:rPr>
        <w:t>direct contact between people with positions</w:t>
      </w:r>
      <w:r w:rsidR="00983A92" w:rsidRPr="003379F8">
        <w:rPr>
          <w:rFonts w:ascii="Times New Roman" w:hAnsi="Times New Roman" w:cs="Times New Roman"/>
        </w:rPr>
        <w:t xml:space="preserve">, </w:t>
      </w:r>
      <w:r w:rsidRPr="003379F8">
        <w:rPr>
          <w:rFonts w:ascii="Times New Roman" w:hAnsi="Times New Roman" w:cs="Times New Roman"/>
        </w:rPr>
        <w:t>powers</w:t>
      </w:r>
      <w:r w:rsidR="007C6D3F">
        <w:rPr>
          <w:rFonts w:ascii="Times New Roman" w:hAnsi="Times New Roman" w:cs="Times New Roman"/>
        </w:rPr>
        <w:t>,</w:t>
      </w:r>
      <w:r w:rsidRPr="003379F8">
        <w:rPr>
          <w:rFonts w:ascii="Times New Roman" w:hAnsi="Times New Roman" w:cs="Times New Roman"/>
        </w:rPr>
        <w:t xml:space="preserve"> </w:t>
      </w:r>
      <w:r w:rsidR="00983A92" w:rsidRPr="003379F8">
        <w:rPr>
          <w:rFonts w:ascii="Times New Roman" w:hAnsi="Times New Roman" w:cs="Times New Roman"/>
        </w:rPr>
        <w:t>and</w:t>
      </w:r>
      <w:r w:rsidRPr="003379F8">
        <w:rPr>
          <w:rFonts w:ascii="Times New Roman" w:hAnsi="Times New Roman" w:cs="Times New Roman"/>
        </w:rPr>
        <w:t xml:space="preserve"> subjects </w:t>
      </w:r>
      <w:r w:rsidR="00A74405" w:rsidRPr="003379F8">
        <w:rPr>
          <w:rFonts w:ascii="Times New Roman" w:hAnsi="Times New Roman" w:cs="Times New Roman"/>
        </w:rPr>
        <w:t>under</w:t>
      </w:r>
      <w:r w:rsidRPr="003379F8">
        <w:rPr>
          <w:rFonts w:ascii="Times New Roman" w:hAnsi="Times New Roman" w:cs="Times New Roman"/>
        </w:rPr>
        <w:t xml:space="preserve"> management, </w:t>
      </w:r>
      <w:r w:rsidR="004045EE" w:rsidRPr="003379F8">
        <w:rPr>
          <w:rFonts w:ascii="Times New Roman" w:hAnsi="Times New Roman" w:cs="Times New Roman"/>
        </w:rPr>
        <w:t>and gradually</w:t>
      </w:r>
      <w:r w:rsidRPr="003379F8">
        <w:rPr>
          <w:rFonts w:ascii="Times New Roman" w:hAnsi="Times New Roman" w:cs="Times New Roman"/>
        </w:rPr>
        <w:t xml:space="preserve"> limit the human factor in performing administrative activities. Only that way can ensure objectivity in public service, and limit negative harassment.</w:t>
      </w:r>
    </w:p>
    <w:p w14:paraId="0673BF0C" w14:textId="37E703FE" w:rsidR="00B974D3" w:rsidRPr="003379F8" w:rsidRDefault="00B974D3" w:rsidP="00805CEC">
      <w:pPr>
        <w:spacing w:after="120" w:line="360" w:lineRule="auto"/>
        <w:jc w:val="both"/>
        <w:rPr>
          <w:rFonts w:ascii="Times New Roman" w:hAnsi="Times New Roman" w:cs="Times New Roman"/>
        </w:rPr>
      </w:pPr>
      <w:r w:rsidRPr="003379F8">
        <w:rPr>
          <w:rFonts w:ascii="Times New Roman" w:hAnsi="Times New Roman" w:cs="Times New Roman"/>
        </w:rPr>
        <w:t xml:space="preserve"> In Vietnam, the anti-corruption measures</w:t>
      </w:r>
      <w:r w:rsidR="004B34DD" w:rsidRPr="003379F8">
        <w:rPr>
          <w:rFonts w:ascii="Times New Roman" w:hAnsi="Times New Roman" w:cs="Times New Roman"/>
        </w:rPr>
        <w:t xml:space="preserve"> and </w:t>
      </w:r>
      <w:r w:rsidRPr="003379F8">
        <w:rPr>
          <w:rFonts w:ascii="Times New Roman" w:hAnsi="Times New Roman" w:cs="Times New Roman"/>
        </w:rPr>
        <w:t xml:space="preserve">the application of </w:t>
      </w:r>
      <w:r w:rsidR="004B34DD" w:rsidRPr="003379F8">
        <w:rPr>
          <w:rFonts w:ascii="Times New Roman" w:hAnsi="Times New Roman" w:cs="Times New Roman"/>
        </w:rPr>
        <w:t xml:space="preserve">the </w:t>
      </w:r>
      <w:r w:rsidRPr="003379F8">
        <w:rPr>
          <w:rFonts w:ascii="Times New Roman" w:hAnsi="Times New Roman" w:cs="Times New Roman"/>
        </w:rPr>
        <w:t>different anti-corruption measures</w:t>
      </w:r>
      <w:r w:rsidR="004B34DD" w:rsidRPr="003379F8">
        <w:rPr>
          <w:rFonts w:ascii="Times New Roman" w:hAnsi="Times New Roman" w:cs="Times New Roman"/>
        </w:rPr>
        <w:t xml:space="preserve"> also are specified in legal documents </w:t>
      </w:r>
      <w:r w:rsidR="00920423" w:rsidRPr="003379F8">
        <w:rPr>
          <w:rFonts w:ascii="Times New Roman" w:hAnsi="Times New Roman" w:cs="Times New Roman"/>
        </w:rPr>
        <w:t>within evolvement</w:t>
      </w:r>
      <w:r w:rsidRPr="003379F8">
        <w:rPr>
          <w:rFonts w:ascii="Times New Roman" w:hAnsi="Times New Roman" w:cs="Times New Roman"/>
        </w:rPr>
        <w:t xml:space="preserve">. During the implementation of the 1998 Anti-Corruption Ordinance, the anti-corruption measures mainly focused on regulating and implementing regulations </w:t>
      </w:r>
      <w:r w:rsidR="00456557" w:rsidRPr="003379F8">
        <w:rPr>
          <w:rFonts w:ascii="Times New Roman" w:hAnsi="Times New Roman" w:cs="Times New Roman"/>
        </w:rPr>
        <w:t>about</w:t>
      </w:r>
      <w:r w:rsidRPr="003379F8">
        <w:rPr>
          <w:rFonts w:ascii="Times New Roman" w:hAnsi="Times New Roman" w:cs="Times New Roman"/>
        </w:rPr>
        <w:t xml:space="preserve"> </w:t>
      </w:r>
      <w:r w:rsidR="00920423" w:rsidRPr="003379F8">
        <w:rPr>
          <w:rFonts w:ascii="Times New Roman" w:hAnsi="Times New Roman" w:cs="Times New Roman"/>
        </w:rPr>
        <w:t>wh</w:t>
      </w:r>
      <w:r w:rsidR="00ED36F4" w:rsidRPr="003379F8">
        <w:rPr>
          <w:rFonts w:ascii="Times New Roman" w:hAnsi="Times New Roman" w:cs="Times New Roman"/>
        </w:rPr>
        <w:t>ich</w:t>
      </w:r>
      <w:r w:rsidRPr="003379F8">
        <w:rPr>
          <w:rFonts w:ascii="Times New Roman" w:hAnsi="Times New Roman" w:cs="Times New Roman"/>
        </w:rPr>
        <w:t xml:space="preserve"> cadres and civil servants are not allowed to do, the declaration of houses and land and other assets of </w:t>
      </w:r>
      <w:r w:rsidR="00ED36F4" w:rsidRPr="003379F8">
        <w:rPr>
          <w:rFonts w:ascii="Times New Roman" w:hAnsi="Times New Roman" w:cs="Times New Roman"/>
        </w:rPr>
        <w:t>big</w:t>
      </w:r>
      <w:r w:rsidRPr="003379F8">
        <w:rPr>
          <w:rFonts w:ascii="Times New Roman" w:hAnsi="Times New Roman" w:cs="Times New Roman"/>
        </w:rPr>
        <w:t xml:space="preserve"> value, </w:t>
      </w:r>
      <w:r w:rsidR="00CD5A92" w:rsidRPr="003379F8">
        <w:rPr>
          <w:rFonts w:ascii="Times New Roman" w:hAnsi="Times New Roman" w:cs="Times New Roman"/>
        </w:rPr>
        <w:t>the publicity</w:t>
      </w:r>
      <w:r w:rsidRPr="003379F8">
        <w:rPr>
          <w:rFonts w:ascii="Times New Roman" w:hAnsi="Times New Roman" w:cs="Times New Roman"/>
        </w:rPr>
        <w:t xml:space="preserve"> in a number of fields such as </w:t>
      </w:r>
      <w:r w:rsidR="00610B17">
        <w:rPr>
          <w:rFonts w:ascii="Times New Roman" w:hAnsi="Times New Roman" w:cs="Times New Roman"/>
        </w:rPr>
        <w:t xml:space="preserve">the </w:t>
      </w:r>
      <w:r w:rsidRPr="003379F8">
        <w:rPr>
          <w:rFonts w:ascii="Times New Roman" w:hAnsi="Times New Roman" w:cs="Times New Roman"/>
        </w:rPr>
        <w:t>publicity of administrative procedures, publicity of allocation, use of state budget funds, state capital and assets for targeted projects and programs</w:t>
      </w:r>
      <w:r w:rsidR="005A4723">
        <w:rPr>
          <w:rStyle w:val="FootnoteReference"/>
          <w:rFonts w:ascii="Times New Roman" w:hAnsi="Times New Roman" w:cs="Times New Roman"/>
        </w:rPr>
        <w:footnoteReference w:id="1"/>
      </w:r>
      <w:r w:rsidR="00CD5A92" w:rsidRPr="003379F8">
        <w:rPr>
          <w:rFonts w:ascii="Times New Roman" w:hAnsi="Times New Roman" w:cs="Times New Roman"/>
        </w:rPr>
        <w:t xml:space="preserve">. </w:t>
      </w:r>
    </w:p>
    <w:p w14:paraId="2174D6C6" w14:textId="420E5112" w:rsidR="00B974D3" w:rsidRPr="00BA4142" w:rsidRDefault="00B974D3" w:rsidP="00341163">
      <w:pPr>
        <w:spacing w:line="360" w:lineRule="auto"/>
        <w:ind w:firstLine="720"/>
        <w:jc w:val="both"/>
        <w:rPr>
          <w:rFonts w:ascii="Times New Roman" w:hAnsi="Times New Roman" w:cs="Times New Roman"/>
        </w:rPr>
      </w:pPr>
      <w:r w:rsidRPr="003379F8">
        <w:rPr>
          <w:rFonts w:ascii="Times New Roman" w:hAnsi="Times New Roman" w:cs="Times New Roman"/>
        </w:rPr>
        <w:t>The 2005 Law on Anti-Corruption officially stipulate</w:t>
      </w:r>
      <w:r w:rsidR="00EF0064" w:rsidRPr="003379F8">
        <w:rPr>
          <w:rFonts w:ascii="Times New Roman" w:hAnsi="Times New Roman" w:cs="Times New Roman"/>
        </w:rPr>
        <w:t>d</w:t>
      </w:r>
      <w:r w:rsidRPr="003379F8">
        <w:rPr>
          <w:rFonts w:ascii="Times New Roman" w:hAnsi="Times New Roman" w:cs="Times New Roman"/>
        </w:rPr>
        <w:t xml:space="preserve"> that increasing the application of science and technology </w:t>
      </w:r>
      <w:r w:rsidR="00EF0064" w:rsidRPr="003379F8">
        <w:rPr>
          <w:rFonts w:ascii="Times New Roman" w:hAnsi="Times New Roman" w:cs="Times New Roman"/>
        </w:rPr>
        <w:t>to</w:t>
      </w:r>
      <w:r w:rsidRPr="003379F8">
        <w:rPr>
          <w:rFonts w:ascii="Times New Roman" w:hAnsi="Times New Roman" w:cs="Times New Roman"/>
        </w:rPr>
        <w:t xml:space="preserve"> management is one of the measures to prevent corruption. Accordingly, the 2005 Law on Anti-Corruption stipulate</w:t>
      </w:r>
      <w:r w:rsidR="0028610F" w:rsidRPr="003379F8">
        <w:rPr>
          <w:rFonts w:ascii="Times New Roman" w:hAnsi="Times New Roman" w:cs="Times New Roman"/>
        </w:rPr>
        <w:t>d that the</w:t>
      </w:r>
      <w:r w:rsidRPr="003379F8">
        <w:rPr>
          <w:rFonts w:ascii="Times New Roman" w:hAnsi="Times New Roman" w:cs="Times New Roman"/>
        </w:rPr>
        <w:t xml:space="preserve"> agencies, organizations and units </w:t>
      </w:r>
      <w:r w:rsidR="0028610F" w:rsidRPr="003379F8">
        <w:rPr>
          <w:rFonts w:ascii="Times New Roman" w:hAnsi="Times New Roman" w:cs="Times New Roman"/>
        </w:rPr>
        <w:t xml:space="preserve">have responsibility for </w:t>
      </w:r>
      <w:r w:rsidRPr="003379F8">
        <w:rPr>
          <w:rFonts w:ascii="Times New Roman" w:hAnsi="Times New Roman" w:cs="Times New Roman"/>
        </w:rPr>
        <w:t>regularly improv</w:t>
      </w:r>
      <w:r w:rsidR="0028610F" w:rsidRPr="003379F8">
        <w:rPr>
          <w:rFonts w:ascii="Times New Roman" w:hAnsi="Times New Roman" w:cs="Times New Roman"/>
        </w:rPr>
        <w:t>ing</w:t>
      </w:r>
      <w:r w:rsidRPr="003379F8">
        <w:rPr>
          <w:rFonts w:ascii="Times New Roman" w:hAnsi="Times New Roman" w:cs="Times New Roman"/>
        </w:rPr>
        <w:t xml:space="preserve"> their work, enhanc</w:t>
      </w:r>
      <w:r w:rsidR="009935A4" w:rsidRPr="003379F8">
        <w:rPr>
          <w:rFonts w:ascii="Times New Roman" w:hAnsi="Times New Roman" w:cs="Times New Roman"/>
        </w:rPr>
        <w:t>ing</w:t>
      </w:r>
      <w:r w:rsidRPr="003379F8">
        <w:rPr>
          <w:rFonts w:ascii="Times New Roman" w:hAnsi="Times New Roman" w:cs="Times New Roman"/>
        </w:rPr>
        <w:t xml:space="preserve"> the application of science and technology </w:t>
      </w:r>
      <w:r w:rsidR="009935A4" w:rsidRPr="003379F8">
        <w:rPr>
          <w:rFonts w:ascii="Times New Roman" w:hAnsi="Times New Roman" w:cs="Times New Roman"/>
        </w:rPr>
        <w:t>to</w:t>
      </w:r>
      <w:r w:rsidRPr="003379F8">
        <w:rPr>
          <w:rFonts w:ascii="Times New Roman" w:hAnsi="Times New Roman" w:cs="Times New Roman"/>
        </w:rPr>
        <w:t xml:space="preserve"> their activities, and facilitat</w:t>
      </w:r>
      <w:r w:rsidR="00457023" w:rsidRPr="003379F8">
        <w:rPr>
          <w:rFonts w:ascii="Times New Roman" w:hAnsi="Times New Roman" w:cs="Times New Roman"/>
        </w:rPr>
        <w:t>ing</w:t>
      </w:r>
      <w:r w:rsidRPr="003379F8">
        <w:rPr>
          <w:rFonts w:ascii="Times New Roman" w:hAnsi="Times New Roman" w:cs="Times New Roman"/>
        </w:rPr>
        <w:t xml:space="preserve"> for citizens, agencies, organizations</w:t>
      </w:r>
      <w:r w:rsidR="007C6D3F">
        <w:rPr>
          <w:rFonts w:ascii="Times New Roman" w:hAnsi="Times New Roman" w:cs="Times New Roman"/>
        </w:rPr>
        <w:t xml:space="preserve">, </w:t>
      </w:r>
      <w:r w:rsidRPr="003379F8">
        <w:rPr>
          <w:rFonts w:ascii="Times New Roman" w:hAnsi="Times New Roman" w:cs="Times New Roman"/>
        </w:rPr>
        <w:t>and units to exercise their legitimate rights and interests.</w:t>
      </w:r>
      <w:r w:rsidR="00457023" w:rsidRPr="003379F8">
        <w:rPr>
          <w:rFonts w:ascii="Times New Roman" w:hAnsi="Times New Roman" w:cs="Times New Roman"/>
        </w:rPr>
        <w:t xml:space="preserve"> </w:t>
      </w:r>
      <w:r w:rsidRPr="003379F8">
        <w:rPr>
          <w:rFonts w:ascii="Times New Roman" w:hAnsi="Times New Roman" w:cs="Times New Roman"/>
        </w:rPr>
        <w:t xml:space="preserve">In addition, </w:t>
      </w:r>
      <w:r w:rsidR="00B46ABB" w:rsidRPr="003379F8">
        <w:rPr>
          <w:rFonts w:ascii="Times New Roman" w:hAnsi="Times New Roman" w:cs="Times New Roman"/>
        </w:rPr>
        <w:t xml:space="preserve">the </w:t>
      </w:r>
      <w:r w:rsidRPr="003379F8">
        <w:rPr>
          <w:rFonts w:ascii="Times New Roman" w:hAnsi="Times New Roman" w:cs="Times New Roman"/>
        </w:rPr>
        <w:t xml:space="preserve">agencies, organizations and units are also responsible for guiding the order and procedures for settling jobs so that </w:t>
      </w:r>
      <w:r w:rsidR="001C5730" w:rsidRPr="003379F8">
        <w:rPr>
          <w:rFonts w:ascii="Times New Roman" w:hAnsi="Times New Roman" w:cs="Times New Roman"/>
        </w:rPr>
        <w:t xml:space="preserve">the </w:t>
      </w:r>
      <w:r w:rsidRPr="003379F8">
        <w:rPr>
          <w:rFonts w:ascii="Times New Roman" w:hAnsi="Times New Roman" w:cs="Times New Roman"/>
        </w:rPr>
        <w:t>agencies, organizations, units</w:t>
      </w:r>
      <w:r w:rsidR="00145784">
        <w:rPr>
          <w:rFonts w:ascii="Times New Roman" w:hAnsi="Times New Roman" w:cs="Times New Roman"/>
        </w:rPr>
        <w:t>,</w:t>
      </w:r>
      <w:r w:rsidRPr="003379F8">
        <w:rPr>
          <w:rFonts w:ascii="Times New Roman" w:hAnsi="Times New Roman" w:cs="Times New Roman"/>
        </w:rPr>
        <w:t xml:space="preserve"> and individuals actively perform without having to directly contact with cadres, civil servants</w:t>
      </w:r>
      <w:r w:rsidR="00145784">
        <w:rPr>
          <w:rFonts w:ascii="Times New Roman" w:hAnsi="Times New Roman" w:cs="Times New Roman"/>
        </w:rPr>
        <w:t>,</w:t>
      </w:r>
      <w:r w:rsidRPr="003379F8">
        <w:rPr>
          <w:rFonts w:ascii="Times New Roman" w:hAnsi="Times New Roman" w:cs="Times New Roman"/>
        </w:rPr>
        <w:t xml:space="preserve"> and public employees</w:t>
      </w:r>
      <w:r w:rsidR="005A4723">
        <w:rPr>
          <w:rStyle w:val="FootnoteReference"/>
          <w:rFonts w:ascii="Times New Roman" w:hAnsi="Times New Roman" w:cs="Times New Roman"/>
        </w:rPr>
        <w:footnoteReference w:id="2"/>
      </w:r>
      <w:r w:rsidRPr="003379F8">
        <w:rPr>
          <w:rFonts w:ascii="Times New Roman" w:hAnsi="Times New Roman" w:cs="Times New Roman"/>
        </w:rPr>
        <w:t>. Moreover, in the Law on Anti-Corruption 2005, about one</w:t>
      </w:r>
      <w:r w:rsidR="00145784">
        <w:rPr>
          <w:rFonts w:ascii="Times New Roman" w:hAnsi="Times New Roman" w:cs="Times New Roman"/>
        </w:rPr>
        <w:t>-</w:t>
      </w:r>
      <w:r w:rsidRPr="003379F8">
        <w:rPr>
          <w:rFonts w:ascii="Times New Roman" w:hAnsi="Times New Roman" w:cs="Times New Roman"/>
        </w:rPr>
        <w:t>third of the total number of laws providing for the disclosure and transparency of operations of agencies, organizations</w:t>
      </w:r>
      <w:r w:rsidR="007C6D3F">
        <w:rPr>
          <w:rFonts w:ascii="Times New Roman" w:hAnsi="Times New Roman" w:cs="Times New Roman"/>
        </w:rPr>
        <w:t>,</w:t>
      </w:r>
      <w:r w:rsidRPr="003379F8">
        <w:rPr>
          <w:rFonts w:ascii="Times New Roman" w:hAnsi="Times New Roman" w:cs="Times New Roman"/>
        </w:rPr>
        <w:t xml:space="preserve"> and units also </w:t>
      </w:r>
      <w:r w:rsidR="00C0376B" w:rsidRPr="003379F8">
        <w:rPr>
          <w:rFonts w:ascii="Times New Roman" w:hAnsi="Times New Roman" w:cs="Times New Roman"/>
        </w:rPr>
        <w:t>identified</w:t>
      </w:r>
      <w:r w:rsidRPr="003379F8">
        <w:rPr>
          <w:rFonts w:ascii="Times New Roman" w:hAnsi="Times New Roman" w:cs="Times New Roman"/>
        </w:rPr>
        <w:t xml:space="preserve"> a significant rol</w:t>
      </w:r>
      <w:r w:rsidR="00AB4B4C" w:rsidRPr="003379F8">
        <w:rPr>
          <w:rFonts w:ascii="Times New Roman" w:hAnsi="Times New Roman" w:cs="Times New Roman"/>
        </w:rPr>
        <w:t>e</w:t>
      </w:r>
      <w:r w:rsidRPr="003379F8">
        <w:rPr>
          <w:rFonts w:ascii="Times New Roman" w:hAnsi="Times New Roman" w:cs="Times New Roman"/>
        </w:rPr>
        <w:t xml:space="preserve"> of publicity and transparency measures in preventing corruption. The Law also stipulate</w:t>
      </w:r>
      <w:r w:rsidR="00C0376B" w:rsidRPr="003379F8">
        <w:rPr>
          <w:rFonts w:ascii="Times New Roman" w:hAnsi="Times New Roman" w:cs="Times New Roman"/>
        </w:rPr>
        <w:t>d</w:t>
      </w:r>
      <w:r w:rsidRPr="003379F8">
        <w:rPr>
          <w:rFonts w:ascii="Times New Roman" w:hAnsi="Times New Roman" w:cs="Times New Roman"/>
        </w:rPr>
        <w:t xml:space="preserve"> 7 forms of publicity and transparency,</w:t>
      </w:r>
      <w:r w:rsidR="00D44B8D" w:rsidRPr="003379F8">
        <w:rPr>
          <w:rFonts w:ascii="Times New Roman" w:hAnsi="Times New Roman" w:cs="Times New Roman"/>
        </w:rPr>
        <w:t xml:space="preserve"> therein</w:t>
      </w:r>
      <w:r w:rsidRPr="003379F8">
        <w:rPr>
          <w:rFonts w:ascii="Times New Roman" w:hAnsi="Times New Roman" w:cs="Times New Roman"/>
        </w:rPr>
        <w:t xml:space="preserve"> two of </w:t>
      </w:r>
      <w:r w:rsidR="00C5596C" w:rsidRPr="003379F8">
        <w:rPr>
          <w:rFonts w:ascii="Times New Roman" w:hAnsi="Times New Roman" w:cs="Times New Roman"/>
        </w:rPr>
        <w:t>these</w:t>
      </w:r>
      <w:r w:rsidR="00C5596C" w:rsidRPr="003379F8">
        <w:rPr>
          <w:rFonts w:ascii="Times New Roman" w:hAnsi="Times New Roman" w:cs="Times New Roman"/>
          <w:lang w:val="vi-VN"/>
        </w:rPr>
        <w:t xml:space="preserve"> </w:t>
      </w:r>
      <w:r w:rsidR="00F81853" w:rsidRPr="003379F8">
        <w:rPr>
          <w:rFonts w:ascii="Times New Roman" w:hAnsi="Times New Roman" w:cs="Times New Roman"/>
        </w:rPr>
        <w:t xml:space="preserve">forms consisted of </w:t>
      </w:r>
      <w:r w:rsidR="00145784">
        <w:rPr>
          <w:rFonts w:ascii="Times New Roman" w:hAnsi="Times New Roman" w:cs="Times New Roman"/>
        </w:rPr>
        <w:lastRenderedPageBreak/>
        <w:t xml:space="preserve">an </w:t>
      </w:r>
      <w:r w:rsidRPr="003379F8">
        <w:rPr>
          <w:rFonts w:ascii="Times New Roman" w:hAnsi="Times New Roman" w:cs="Times New Roman"/>
        </w:rPr>
        <w:t xml:space="preserve">announcement on the mass media and </w:t>
      </w:r>
      <w:r w:rsidR="009A58B6" w:rsidRPr="003379F8">
        <w:rPr>
          <w:rFonts w:ascii="Times New Roman" w:hAnsi="Times New Roman" w:cs="Times New Roman"/>
          <w:lang w:val="vi-VN"/>
        </w:rPr>
        <w:t xml:space="preserve">posting on </w:t>
      </w:r>
      <w:r w:rsidRPr="003379F8">
        <w:rPr>
          <w:rFonts w:ascii="Times New Roman" w:hAnsi="Times New Roman" w:cs="Times New Roman"/>
        </w:rPr>
        <w:t xml:space="preserve">websites. The implementation of these forms of publicity also </w:t>
      </w:r>
      <w:r w:rsidR="00C5596C" w:rsidRPr="003379F8">
        <w:rPr>
          <w:rFonts w:ascii="Times New Roman" w:hAnsi="Times New Roman" w:cs="Times New Roman"/>
        </w:rPr>
        <w:t>has</w:t>
      </w:r>
      <w:r w:rsidR="00C5596C" w:rsidRPr="003379F8">
        <w:rPr>
          <w:rFonts w:ascii="Times New Roman" w:hAnsi="Times New Roman" w:cs="Times New Roman"/>
          <w:lang w:val="vi-VN"/>
        </w:rPr>
        <w:t xml:space="preserve"> </w:t>
      </w:r>
      <w:r w:rsidRPr="003379F8">
        <w:rPr>
          <w:rFonts w:ascii="Times New Roman" w:hAnsi="Times New Roman" w:cs="Times New Roman"/>
        </w:rPr>
        <w:t>require</w:t>
      </w:r>
      <w:r w:rsidR="00C5596C" w:rsidRPr="003379F8">
        <w:rPr>
          <w:rFonts w:ascii="Times New Roman" w:hAnsi="Times New Roman" w:cs="Times New Roman"/>
        </w:rPr>
        <w:t>d</w:t>
      </w:r>
      <w:r w:rsidRPr="003379F8">
        <w:rPr>
          <w:rFonts w:ascii="Times New Roman" w:hAnsi="Times New Roman" w:cs="Times New Roman"/>
        </w:rPr>
        <w:t xml:space="preserve"> the application of modern science and technology</w:t>
      </w:r>
      <w:r w:rsidR="00BA4142">
        <w:rPr>
          <w:rStyle w:val="FootnoteReference"/>
          <w:rFonts w:ascii="Times New Roman" w:hAnsi="Times New Roman" w:cs="Times New Roman"/>
        </w:rPr>
        <w:footnoteReference w:id="3"/>
      </w:r>
      <w:r w:rsidR="00BA4142">
        <w:rPr>
          <w:rFonts w:ascii="Times New Roman" w:hAnsi="Times New Roman" w:cs="Times New Roman"/>
        </w:rPr>
        <w:t>.</w:t>
      </w:r>
    </w:p>
    <w:p w14:paraId="1A60323D" w14:textId="77777777" w:rsidR="00AA5124" w:rsidRPr="003379F8" w:rsidRDefault="00AA5124" w:rsidP="00DB1DDC">
      <w:pPr>
        <w:spacing w:line="360" w:lineRule="auto"/>
        <w:ind w:firstLine="720"/>
        <w:jc w:val="both"/>
        <w:rPr>
          <w:rFonts w:ascii="Times New Roman" w:hAnsi="Times New Roman" w:cs="Times New Roman"/>
        </w:rPr>
      </w:pPr>
      <w:r w:rsidRPr="003379F8">
        <w:rPr>
          <w:rFonts w:ascii="Times New Roman" w:hAnsi="Times New Roman" w:cs="Times New Roman"/>
        </w:rPr>
        <w:t>After 10 years of implementing the</w:t>
      </w:r>
      <w:r w:rsidR="00094BC1">
        <w:rPr>
          <w:rFonts w:ascii="Times New Roman" w:hAnsi="Times New Roman" w:cs="Times New Roman"/>
        </w:rPr>
        <w:t xml:space="preserve"> </w:t>
      </w:r>
      <w:r w:rsidR="00094BC1" w:rsidRPr="003379F8">
        <w:rPr>
          <w:rFonts w:ascii="Times New Roman" w:hAnsi="Times New Roman" w:cs="Times New Roman"/>
        </w:rPr>
        <w:t>2005</w:t>
      </w:r>
      <w:r w:rsidRPr="003379F8">
        <w:rPr>
          <w:rFonts w:ascii="Times New Roman" w:hAnsi="Times New Roman" w:cs="Times New Roman"/>
        </w:rPr>
        <w:t xml:space="preserve"> Law on Anti-Corruption</w:t>
      </w:r>
      <w:r w:rsidR="00DA2316">
        <w:rPr>
          <w:rFonts w:ascii="Times New Roman" w:hAnsi="Times New Roman" w:cs="Times New Roman"/>
        </w:rPr>
        <w:t xml:space="preserve">, the Government stated that </w:t>
      </w:r>
      <w:r w:rsidRPr="003379F8">
        <w:rPr>
          <w:rFonts w:ascii="Times New Roman" w:hAnsi="Times New Roman" w:cs="Times New Roman"/>
        </w:rPr>
        <w:t xml:space="preserve">“Activities to promote management technology innovation are also focused, such as expanding the application of quality management systems according to </w:t>
      </w:r>
      <w:r w:rsidR="00C72F21">
        <w:rPr>
          <w:rFonts w:ascii="Times New Roman" w:hAnsi="Times New Roman" w:cs="Times New Roman"/>
        </w:rPr>
        <w:t xml:space="preserve">a </w:t>
      </w:r>
      <w:r w:rsidRPr="003379F8">
        <w:rPr>
          <w:rFonts w:ascii="Times New Roman" w:hAnsi="Times New Roman" w:cs="Times New Roman"/>
        </w:rPr>
        <w:t>standard</w:t>
      </w:r>
      <w:r w:rsidR="00C72F21">
        <w:rPr>
          <w:rFonts w:ascii="Times New Roman" w:hAnsi="Times New Roman" w:cs="Times New Roman"/>
        </w:rPr>
        <w:t>,</w:t>
      </w:r>
      <w:r w:rsidR="00957045" w:rsidRPr="003379F8">
        <w:rPr>
          <w:rFonts w:ascii="Times New Roman" w:hAnsi="Times New Roman" w:cs="Times New Roman"/>
          <w:lang w:val="vi-VN"/>
        </w:rPr>
        <w:t xml:space="preserve"> namely </w:t>
      </w:r>
      <w:r w:rsidRPr="003379F8">
        <w:rPr>
          <w:rFonts w:ascii="Times New Roman" w:hAnsi="Times New Roman" w:cs="Times New Roman"/>
        </w:rPr>
        <w:t xml:space="preserve">ISO, </w:t>
      </w:r>
      <w:r w:rsidR="00E03ED2" w:rsidRPr="003379F8">
        <w:rPr>
          <w:rFonts w:ascii="Times New Roman" w:hAnsi="Times New Roman" w:cs="Times New Roman"/>
        </w:rPr>
        <w:t>in</w:t>
      </w:r>
      <w:r w:rsidR="00E03ED2" w:rsidRPr="003379F8">
        <w:rPr>
          <w:rFonts w:ascii="Times New Roman" w:hAnsi="Times New Roman" w:cs="Times New Roman"/>
          <w:lang w:val="vi-VN"/>
        </w:rPr>
        <w:t xml:space="preserve"> association</w:t>
      </w:r>
      <w:r w:rsidRPr="003379F8">
        <w:rPr>
          <w:rFonts w:ascii="Times New Roman" w:hAnsi="Times New Roman" w:cs="Times New Roman"/>
        </w:rPr>
        <w:t xml:space="preserve"> with the reform of administrative procedures, the application of infor</w:t>
      </w:r>
      <w:r w:rsidR="006B3C26">
        <w:rPr>
          <w:rFonts w:ascii="Times New Roman" w:hAnsi="Times New Roman" w:cs="Times New Roman"/>
        </w:rPr>
        <w:t>mation technology in operations".</w:t>
      </w:r>
      <w:r w:rsidR="006E021F">
        <w:rPr>
          <w:rFonts w:ascii="Times New Roman" w:hAnsi="Times New Roman" w:cs="Times New Roman"/>
        </w:rPr>
        <w:t xml:space="preserve"> By the means of</w:t>
      </w:r>
      <w:r w:rsidR="00F4686C" w:rsidRPr="003379F8">
        <w:rPr>
          <w:rFonts w:ascii="Times New Roman" w:hAnsi="Times New Roman" w:cs="Times New Roman"/>
          <w:lang w:val="vi-VN"/>
        </w:rPr>
        <w:t xml:space="preserve"> </w:t>
      </w:r>
      <w:r w:rsidRPr="003379F8">
        <w:rPr>
          <w:rFonts w:ascii="Times New Roman" w:hAnsi="Times New Roman" w:cs="Times New Roman"/>
        </w:rPr>
        <w:t xml:space="preserve">the reform of administrative procedures </w:t>
      </w:r>
      <w:r w:rsidR="00872F88">
        <w:rPr>
          <w:rFonts w:ascii="Times New Roman" w:hAnsi="Times New Roman" w:cs="Times New Roman"/>
        </w:rPr>
        <w:t>in relation</w:t>
      </w:r>
      <w:r w:rsidRPr="003379F8">
        <w:rPr>
          <w:rFonts w:ascii="Times New Roman" w:hAnsi="Times New Roman" w:cs="Times New Roman"/>
        </w:rPr>
        <w:t xml:space="preserve"> </w:t>
      </w:r>
      <w:r w:rsidR="00872F88">
        <w:rPr>
          <w:rFonts w:ascii="Times New Roman" w:hAnsi="Times New Roman" w:cs="Times New Roman"/>
        </w:rPr>
        <w:t xml:space="preserve">to </w:t>
      </w:r>
      <w:r w:rsidRPr="003379F8">
        <w:rPr>
          <w:rFonts w:ascii="Times New Roman" w:hAnsi="Times New Roman" w:cs="Times New Roman"/>
        </w:rPr>
        <w:t xml:space="preserve">the application of </w:t>
      </w:r>
      <w:r w:rsidR="00EE616E">
        <w:rPr>
          <w:rFonts w:ascii="Times New Roman" w:hAnsi="Times New Roman" w:cs="Times New Roman"/>
        </w:rPr>
        <w:t xml:space="preserve">information </w:t>
      </w:r>
      <w:r w:rsidRPr="003379F8">
        <w:rPr>
          <w:rFonts w:ascii="Times New Roman" w:hAnsi="Times New Roman" w:cs="Times New Roman"/>
        </w:rPr>
        <w:t xml:space="preserve">technology </w:t>
      </w:r>
      <w:r w:rsidR="00315520" w:rsidRPr="003379F8">
        <w:rPr>
          <w:rFonts w:ascii="Times New Roman" w:hAnsi="Times New Roman" w:cs="Times New Roman"/>
        </w:rPr>
        <w:t>to</w:t>
      </w:r>
      <w:r w:rsidRPr="003379F8">
        <w:rPr>
          <w:rFonts w:ascii="Times New Roman" w:hAnsi="Times New Roman" w:cs="Times New Roman"/>
        </w:rPr>
        <w:t xml:space="preserve"> management, nearly 400,000 businesses have declared tax through the Internet, accounting for 86% of </w:t>
      </w:r>
      <w:r w:rsidR="00447C68" w:rsidRPr="003379F8">
        <w:rPr>
          <w:rFonts w:ascii="Times New Roman" w:hAnsi="Times New Roman" w:cs="Times New Roman"/>
        </w:rPr>
        <w:t>active</w:t>
      </w:r>
      <w:r w:rsidRPr="003379F8">
        <w:rPr>
          <w:rFonts w:ascii="Times New Roman" w:hAnsi="Times New Roman" w:cs="Times New Roman"/>
        </w:rPr>
        <w:t xml:space="preserve"> businesses; set up and published a national database of 102,911 administrative procedure documents and 9,855 documents related to administrative procedures at 4 levels of government and </w:t>
      </w:r>
      <w:r w:rsidR="002B791E" w:rsidRPr="003379F8">
        <w:rPr>
          <w:rFonts w:ascii="Times New Roman" w:hAnsi="Times New Roman" w:cs="Times New Roman"/>
        </w:rPr>
        <w:t>disclosed</w:t>
      </w:r>
      <w:r w:rsidR="002B791E" w:rsidRPr="003379F8">
        <w:rPr>
          <w:rFonts w:ascii="Times New Roman" w:hAnsi="Times New Roman" w:cs="Times New Roman"/>
          <w:lang w:val="vi-VN"/>
        </w:rPr>
        <w:t xml:space="preserve"> </w:t>
      </w:r>
      <w:r w:rsidR="005C3939">
        <w:rPr>
          <w:rFonts w:ascii="Times New Roman" w:hAnsi="Times New Roman" w:cs="Times New Roman"/>
        </w:rPr>
        <w:t>on the Internet</w:t>
      </w:r>
      <w:r w:rsidR="00BA4142">
        <w:rPr>
          <w:rStyle w:val="FootnoteReference"/>
          <w:rFonts w:ascii="Times New Roman" w:hAnsi="Times New Roman" w:cs="Times New Roman"/>
        </w:rPr>
        <w:footnoteReference w:id="4"/>
      </w:r>
      <w:r w:rsidR="00BA4142">
        <w:rPr>
          <w:rFonts w:ascii="Times New Roman" w:hAnsi="Times New Roman" w:cs="Times New Roman"/>
        </w:rPr>
        <w:t xml:space="preserve">. </w:t>
      </w:r>
      <w:r w:rsidRPr="003379F8">
        <w:rPr>
          <w:rFonts w:ascii="Times New Roman" w:hAnsi="Times New Roman" w:cs="Times New Roman"/>
        </w:rPr>
        <w:t>The application of</w:t>
      </w:r>
      <w:r w:rsidR="005D40E6">
        <w:rPr>
          <w:rFonts w:ascii="Times New Roman" w:hAnsi="Times New Roman" w:cs="Times New Roman"/>
        </w:rPr>
        <w:t xml:space="preserve"> information</w:t>
      </w:r>
      <w:r w:rsidRPr="003379F8">
        <w:rPr>
          <w:rFonts w:ascii="Times New Roman" w:hAnsi="Times New Roman" w:cs="Times New Roman"/>
        </w:rPr>
        <w:t xml:space="preserve"> technology has made important contributions. From 2011 to the end of 2015, there was a significant increase in the level of publicity and transparency over the past five years reaching </w:t>
      </w:r>
      <w:r w:rsidR="00B7119A">
        <w:rPr>
          <w:rFonts w:ascii="Times New Roman" w:hAnsi="Times New Roman" w:cs="Times New Roman"/>
        </w:rPr>
        <w:t xml:space="preserve">at </w:t>
      </w:r>
      <w:r w:rsidRPr="003379F8">
        <w:rPr>
          <w:rFonts w:ascii="Times New Roman" w:hAnsi="Times New Roman" w:cs="Times New Roman"/>
        </w:rPr>
        <w:t>5.92: from 5.47 to 5.88 points; compared with the period 2006</w:t>
      </w:r>
      <w:r w:rsidR="005D40E6">
        <w:rPr>
          <w:rFonts w:ascii="Times New Roman" w:hAnsi="Times New Roman" w:cs="Times New Roman"/>
        </w:rPr>
        <w:t xml:space="preserve"> </w:t>
      </w:r>
      <w:r w:rsidRPr="003379F8">
        <w:rPr>
          <w:rFonts w:ascii="Times New Roman" w:hAnsi="Times New Roman" w:cs="Times New Roman"/>
        </w:rPr>
        <w:t>-</w:t>
      </w:r>
      <w:r w:rsidR="005D40E6">
        <w:rPr>
          <w:rFonts w:ascii="Times New Roman" w:hAnsi="Times New Roman" w:cs="Times New Roman"/>
        </w:rPr>
        <w:t xml:space="preserve"> </w:t>
      </w:r>
      <w:r w:rsidRPr="003379F8">
        <w:rPr>
          <w:rFonts w:ascii="Times New Roman" w:hAnsi="Times New Roman" w:cs="Times New Roman"/>
        </w:rPr>
        <w:t>2011, it increased sharply from 3.1 to 5.47 points</w:t>
      </w:r>
      <w:r w:rsidR="00BA4142">
        <w:rPr>
          <w:rStyle w:val="FootnoteReference"/>
          <w:rFonts w:ascii="Times New Roman" w:hAnsi="Times New Roman" w:cs="Times New Roman"/>
        </w:rPr>
        <w:footnoteReference w:id="5"/>
      </w:r>
      <w:r w:rsidR="00BA4142">
        <w:rPr>
          <w:rFonts w:ascii="Times New Roman" w:hAnsi="Times New Roman" w:cs="Times New Roman"/>
        </w:rPr>
        <w:t>.</w:t>
      </w:r>
      <w:r w:rsidRPr="003379F8">
        <w:rPr>
          <w:rFonts w:ascii="Times New Roman" w:hAnsi="Times New Roman" w:cs="Times New Roman"/>
        </w:rPr>
        <w:t xml:space="preserve"> 2011 is also the year for the first time to establish and publish a national database on administrative procedures at four levels of government and publicize it on the Internet.</w:t>
      </w:r>
      <w:r w:rsidR="00EA512B">
        <w:rPr>
          <w:rFonts w:ascii="Times New Roman" w:hAnsi="Times New Roman" w:cs="Times New Roman"/>
        </w:rPr>
        <w:t xml:space="preserve"> T</w:t>
      </w:r>
      <w:r w:rsidRPr="003379F8">
        <w:rPr>
          <w:rFonts w:ascii="Times New Roman" w:hAnsi="Times New Roman" w:cs="Times New Roman"/>
        </w:rPr>
        <w:t>he Government has simplified nearly 5,000 administrative procedures under the manag</w:t>
      </w:r>
      <w:r w:rsidR="008A1CE1" w:rsidRPr="003379F8">
        <w:rPr>
          <w:rFonts w:ascii="Times New Roman" w:hAnsi="Times New Roman" w:cs="Times New Roman"/>
        </w:rPr>
        <w:t>erial</w:t>
      </w:r>
      <w:r w:rsidR="008A1CE1" w:rsidRPr="003379F8">
        <w:rPr>
          <w:rFonts w:ascii="Times New Roman" w:hAnsi="Times New Roman" w:cs="Times New Roman"/>
          <w:lang w:val="vi-VN"/>
        </w:rPr>
        <w:t xml:space="preserve"> </w:t>
      </w:r>
      <w:r w:rsidRPr="003379F8">
        <w:rPr>
          <w:rFonts w:ascii="Times New Roman" w:hAnsi="Times New Roman" w:cs="Times New Roman"/>
        </w:rPr>
        <w:t xml:space="preserve">functions of ministries and agencies, standardized and agreed to reduce from 10,000 sets of communal administrative procedures and 700 sets of district-level administrative procedures to 63 sets </w:t>
      </w:r>
      <w:r w:rsidR="00A27251" w:rsidRPr="003379F8">
        <w:rPr>
          <w:rFonts w:ascii="Times New Roman" w:hAnsi="Times New Roman" w:cs="Times New Roman"/>
        </w:rPr>
        <w:t>at</w:t>
      </w:r>
      <w:r w:rsidRPr="003379F8">
        <w:rPr>
          <w:rFonts w:ascii="Times New Roman" w:hAnsi="Times New Roman" w:cs="Times New Roman"/>
        </w:rPr>
        <w:t xml:space="preserve"> each level</w:t>
      </w:r>
      <w:r w:rsidR="00BA4142">
        <w:rPr>
          <w:rStyle w:val="FootnoteReference"/>
          <w:rFonts w:ascii="Times New Roman" w:hAnsi="Times New Roman" w:cs="Times New Roman"/>
        </w:rPr>
        <w:footnoteReference w:id="6"/>
      </w:r>
      <w:r w:rsidR="00BA4142">
        <w:rPr>
          <w:rFonts w:ascii="Times New Roman" w:hAnsi="Times New Roman" w:cs="Times New Roman"/>
        </w:rPr>
        <w:t>.</w:t>
      </w:r>
    </w:p>
    <w:p w14:paraId="77740C7F" w14:textId="61E01597" w:rsidR="006342DA" w:rsidRPr="003379F8" w:rsidRDefault="006342DA" w:rsidP="00044DDC">
      <w:pPr>
        <w:spacing w:line="360" w:lineRule="auto"/>
        <w:ind w:firstLine="720"/>
        <w:jc w:val="both"/>
        <w:rPr>
          <w:rFonts w:ascii="Times New Roman" w:hAnsi="Times New Roman" w:cs="Times New Roman"/>
        </w:rPr>
      </w:pPr>
      <w:r w:rsidRPr="003379F8">
        <w:rPr>
          <w:rFonts w:ascii="Times New Roman" w:hAnsi="Times New Roman" w:cs="Times New Roman"/>
        </w:rPr>
        <w:t xml:space="preserve">The application of information technology </w:t>
      </w:r>
      <w:r w:rsidR="00D676DB" w:rsidRPr="003379F8">
        <w:rPr>
          <w:rFonts w:ascii="Times New Roman" w:hAnsi="Times New Roman" w:cs="Times New Roman"/>
        </w:rPr>
        <w:t>to</w:t>
      </w:r>
      <w:r w:rsidRPr="003379F8">
        <w:rPr>
          <w:rFonts w:ascii="Times New Roman" w:hAnsi="Times New Roman" w:cs="Times New Roman"/>
        </w:rPr>
        <w:t xml:space="preserve"> management </w:t>
      </w:r>
      <w:r w:rsidR="002E1D03" w:rsidRPr="003379F8">
        <w:rPr>
          <w:rFonts w:ascii="Times New Roman" w:hAnsi="Times New Roman" w:cs="Times New Roman"/>
        </w:rPr>
        <w:t>to</w:t>
      </w:r>
      <w:r w:rsidR="002E1D03" w:rsidRPr="003379F8">
        <w:rPr>
          <w:rFonts w:ascii="Times New Roman" w:hAnsi="Times New Roman" w:cs="Times New Roman"/>
          <w:lang w:val="vi-VN"/>
        </w:rPr>
        <w:t xml:space="preserve"> prevent and fight</w:t>
      </w:r>
      <w:r w:rsidR="00C611DB" w:rsidRPr="003379F8">
        <w:rPr>
          <w:rFonts w:ascii="Times New Roman" w:hAnsi="Times New Roman" w:cs="Times New Roman"/>
          <w:lang w:val="vi-VN"/>
        </w:rPr>
        <w:t xml:space="preserve"> </w:t>
      </w:r>
      <w:r w:rsidRPr="003379F8">
        <w:rPr>
          <w:rFonts w:ascii="Times New Roman" w:hAnsi="Times New Roman" w:cs="Times New Roman"/>
        </w:rPr>
        <w:t xml:space="preserve">corruption in some specific fields has also been concentrated in Vietnam. In 2006, the Central Committee of the Party pointed out: corruption and waste </w:t>
      </w:r>
      <w:r w:rsidR="00CA1565">
        <w:rPr>
          <w:rFonts w:ascii="Times New Roman" w:hAnsi="Times New Roman" w:cs="Times New Roman"/>
        </w:rPr>
        <w:t>have</w:t>
      </w:r>
      <w:r w:rsidRPr="003379F8">
        <w:rPr>
          <w:rFonts w:ascii="Times New Roman" w:hAnsi="Times New Roman" w:cs="Times New Roman"/>
        </w:rPr>
        <w:t xml:space="preserve"> still </w:t>
      </w:r>
      <w:r w:rsidR="00CA1565">
        <w:rPr>
          <w:rFonts w:ascii="Times New Roman" w:hAnsi="Times New Roman" w:cs="Times New Roman"/>
        </w:rPr>
        <w:t xml:space="preserve">been </w:t>
      </w:r>
      <w:r w:rsidRPr="003379F8">
        <w:rPr>
          <w:rFonts w:ascii="Times New Roman" w:hAnsi="Times New Roman" w:cs="Times New Roman"/>
        </w:rPr>
        <w:t xml:space="preserve">serious in many </w:t>
      </w:r>
      <w:r w:rsidR="00C63EFB">
        <w:rPr>
          <w:rFonts w:ascii="Times New Roman" w:hAnsi="Times New Roman" w:cs="Times New Roman"/>
        </w:rPr>
        <w:t>branches</w:t>
      </w:r>
      <w:r w:rsidRPr="003379F8">
        <w:rPr>
          <w:rFonts w:ascii="Times New Roman" w:hAnsi="Times New Roman" w:cs="Times New Roman"/>
        </w:rPr>
        <w:t>, levels and fields with a wide scope, complex nature, bad consequences in many aspects</w:t>
      </w:r>
      <w:r w:rsidR="00863B03" w:rsidRPr="003379F8">
        <w:rPr>
          <w:rFonts w:ascii="Times New Roman" w:hAnsi="Times New Roman" w:cs="Times New Roman"/>
          <w:lang w:val="vi-VN"/>
        </w:rPr>
        <w:t>,</w:t>
      </w:r>
      <w:r w:rsidR="00661729" w:rsidRPr="003379F8">
        <w:rPr>
          <w:rFonts w:ascii="Times New Roman" w:hAnsi="Times New Roman" w:cs="Times New Roman"/>
          <w:lang w:val="vi-VN"/>
        </w:rPr>
        <w:t xml:space="preserve"> </w:t>
      </w:r>
      <w:r w:rsidR="00863B03" w:rsidRPr="003379F8">
        <w:rPr>
          <w:rFonts w:ascii="Times New Roman" w:hAnsi="Times New Roman" w:cs="Times New Roman"/>
          <w:lang w:val="vi-VN"/>
        </w:rPr>
        <w:t xml:space="preserve">which causes </w:t>
      </w:r>
      <w:r w:rsidR="00732427" w:rsidRPr="003379F8">
        <w:rPr>
          <w:rFonts w:ascii="Times New Roman" w:hAnsi="Times New Roman" w:cs="Times New Roman"/>
        </w:rPr>
        <w:t>the</w:t>
      </w:r>
      <w:r w:rsidR="00732427" w:rsidRPr="003379F8">
        <w:rPr>
          <w:rFonts w:ascii="Times New Roman" w:hAnsi="Times New Roman" w:cs="Times New Roman"/>
          <w:lang w:val="vi-VN"/>
        </w:rPr>
        <w:t xml:space="preserve"> d</w:t>
      </w:r>
      <w:r w:rsidR="00510805" w:rsidRPr="003379F8">
        <w:rPr>
          <w:rFonts w:ascii="Times New Roman" w:hAnsi="Times New Roman" w:cs="Times New Roman"/>
          <w:lang w:val="vi-VN"/>
        </w:rPr>
        <w:t>ecrease of</w:t>
      </w:r>
      <w:r w:rsidRPr="003379F8">
        <w:rPr>
          <w:rFonts w:ascii="Times New Roman" w:hAnsi="Times New Roman" w:cs="Times New Roman"/>
        </w:rPr>
        <w:t xml:space="preserve"> </w:t>
      </w:r>
      <w:r w:rsidR="00510805" w:rsidRPr="003379F8">
        <w:rPr>
          <w:rFonts w:ascii="Times New Roman" w:hAnsi="Times New Roman" w:cs="Times New Roman"/>
        </w:rPr>
        <w:t>the</w:t>
      </w:r>
      <w:r w:rsidR="00510805" w:rsidRPr="003379F8">
        <w:rPr>
          <w:rFonts w:ascii="Times New Roman" w:hAnsi="Times New Roman" w:cs="Times New Roman"/>
          <w:lang w:val="vi-VN"/>
        </w:rPr>
        <w:t xml:space="preserve"> public</w:t>
      </w:r>
      <w:r w:rsidRPr="003379F8">
        <w:rPr>
          <w:rFonts w:ascii="Times New Roman" w:hAnsi="Times New Roman" w:cs="Times New Roman"/>
        </w:rPr>
        <w:t xml:space="preserve">'s </w:t>
      </w:r>
      <w:r w:rsidR="00510805" w:rsidRPr="003379F8">
        <w:rPr>
          <w:rFonts w:ascii="Times New Roman" w:hAnsi="Times New Roman" w:cs="Times New Roman"/>
        </w:rPr>
        <w:t>trust</w:t>
      </w:r>
      <w:r w:rsidRPr="003379F8">
        <w:rPr>
          <w:rFonts w:ascii="Times New Roman" w:hAnsi="Times New Roman" w:cs="Times New Roman"/>
        </w:rPr>
        <w:t>, is one of the great dangers</w:t>
      </w:r>
      <w:r w:rsidR="0045667E" w:rsidRPr="003379F8">
        <w:rPr>
          <w:rFonts w:ascii="Times New Roman" w:hAnsi="Times New Roman" w:cs="Times New Roman"/>
          <w:lang w:val="vi-VN"/>
        </w:rPr>
        <w:t xml:space="preserve"> for</w:t>
      </w:r>
      <w:r w:rsidRPr="003379F8">
        <w:rPr>
          <w:rFonts w:ascii="Times New Roman" w:hAnsi="Times New Roman" w:cs="Times New Roman"/>
        </w:rPr>
        <w:t xml:space="preserve"> the survival of the Party and our regime</w:t>
      </w:r>
      <w:r w:rsidR="00BA4142">
        <w:rPr>
          <w:rStyle w:val="FootnoteReference"/>
          <w:rFonts w:ascii="Times New Roman" w:hAnsi="Times New Roman" w:cs="Times New Roman"/>
        </w:rPr>
        <w:footnoteReference w:id="7"/>
      </w:r>
      <w:r w:rsidR="00BA4142">
        <w:rPr>
          <w:rFonts w:ascii="Times New Roman" w:hAnsi="Times New Roman" w:cs="Times New Roman"/>
        </w:rPr>
        <w:t>.</w:t>
      </w:r>
      <w:r w:rsidR="00D676DB" w:rsidRPr="003379F8">
        <w:rPr>
          <w:rFonts w:ascii="Times New Roman" w:hAnsi="Times New Roman" w:cs="Times New Roman"/>
          <w:lang w:val="vi-VN"/>
        </w:rPr>
        <w:t xml:space="preserve"> </w:t>
      </w:r>
      <w:r w:rsidRPr="003379F8">
        <w:rPr>
          <w:rFonts w:ascii="Times New Roman" w:hAnsi="Times New Roman" w:cs="Times New Roman"/>
        </w:rPr>
        <w:t>After that, the Government continued to identify complicated</w:t>
      </w:r>
      <w:r w:rsidR="006072AC" w:rsidRPr="003379F8">
        <w:rPr>
          <w:rFonts w:ascii="Times New Roman" w:hAnsi="Times New Roman" w:cs="Times New Roman"/>
          <w:lang w:val="vi-VN"/>
        </w:rPr>
        <w:t xml:space="preserve"> </w:t>
      </w:r>
      <w:r w:rsidRPr="003379F8">
        <w:rPr>
          <w:rFonts w:ascii="Times New Roman" w:hAnsi="Times New Roman" w:cs="Times New Roman"/>
        </w:rPr>
        <w:t xml:space="preserve">corruption in many fields </w:t>
      </w:r>
      <w:r w:rsidR="006072AC" w:rsidRPr="003379F8">
        <w:rPr>
          <w:rFonts w:ascii="Times New Roman" w:hAnsi="Times New Roman" w:cs="Times New Roman"/>
        </w:rPr>
        <w:t>such</w:t>
      </w:r>
      <w:r w:rsidR="006072AC" w:rsidRPr="003379F8">
        <w:rPr>
          <w:rFonts w:ascii="Times New Roman" w:hAnsi="Times New Roman" w:cs="Times New Roman"/>
          <w:lang w:val="vi-VN"/>
        </w:rPr>
        <w:t xml:space="preserve"> as </w:t>
      </w:r>
      <w:r w:rsidRPr="003379F8">
        <w:rPr>
          <w:rFonts w:ascii="Times New Roman" w:hAnsi="Times New Roman" w:cs="Times New Roman"/>
        </w:rPr>
        <w:t xml:space="preserve">land management, land use, construction </w:t>
      </w:r>
      <w:r w:rsidRPr="003379F8">
        <w:rPr>
          <w:rFonts w:ascii="Times New Roman" w:hAnsi="Times New Roman" w:cs="Times New Roman"/>
        </w:rPr>
        <w:lastRenderedPageBreak/>
        <w:t>investment, and SOE equitization, management</w:t>
      </w:r>
      <w:r w:rsidR="00145784">
        <w:rPr>
          <w:rFonts w:ascii="Times New Roman" w:hAnsi="Times New Roman" w:cs="Times New Roman"/>
        </w:rPr>
        <w:t>,</w:t>
      </w:r>
      <w:r w:rsidRPr="003379F8">
        <w:rPr>
          <w:rFonts w:ascii="Times New Roman" w:hAnsi="Times New Roman" w:cs="Times New Roman"/>
        </w:rPr>
        <w:t xml:space="preserve"> and use of state capital and assets</w:t>
      </w:r>
      <w:r w:rsidR="00BA4142">
        <w:rPr>
          <w:rStyle w:val="FootnoteReference"/>
          <w:rFonts w:ascii="Times New Roman" w:hAnsi="Times New Roman" w:cs="Times New Roman"/>
        </w:rPr>
        <w:footnoteReference w:id="8"/>
      </w:r>
      <w:r w:rsidR="00BA4142">
        <w:rPr>
          <w:rFonts w:ascii="Times New Roman" w:hAnsi="Times New Roman" w:cs="Times New Roman"/>
        </w:rPr>
        <w:t>.</w:t>
      </w:r>
      <w:r w:rsidRPr="003379F8">
        <w:rPr>
          <w:rFonts w:ascii="Times New Roman" w:hAnsi="Times New Roman" w:cs="Times New Roman"/>
        </w:rPr>
        <w:t xml:space="preserve"> </w:t>
      </w:r>
      <w:r w:rsidR="008F53A8" w:rsidRPr="003379F8">
        <w:rPr>
          <w:rFonts w:ascii="Times New Roman" w:hAnsi="Times New Roman" w:cs="Times New Roman"/>
        </w:rPr>
        <w:t xml:space="preserve">From </w:t>
      </w:r>
      <w:r w:rsidR="00FC1D91" w:rsidRPr="003379F8">
        <w:rPr>
          <w:rFonts w:ascii="Times New Roman" w:hAnsi="Times New Roman" w:cs="Times New Roman"/>
        </w:rPr>
        <w:t>the</w:t>
      </w:r>
      <w:r w:rsidRPr="003379F8">
        <w:rPr>
          <w:rFonts w:ascii="Times New Roman" w:hAnsi="Times New Roman" w:cs="Times New Roman"/>
        </w:rPr>
        <w:t xml:space="preserve"> requirement</w:t>
      </w:r>
      <w:r w:rsidR="00060823" w:rsidRPr="003379F8">
        <w:rPr>
          <w:rFonts w:ascii="Times New Roman" w:hAnsi="Times New Roman" w:cs="Times New Roman"/>
        </w:rPr>
        <w:t>s</w:t>
      </w:r>
      <w:r w:rsidRPr="003379F8">
        <w:rPr>
          <w:rFonts w:ascii="Times New Roman" w:hAnsi="Times New Roman" w:cs="Times New Roman"/>
        </w:rPr>
        <w:t xml:space="preserve"> of anti-corruption in the above</w:t>
      </w:r>
      <w:r w:rsidR="00B54D74" w:rsidRPr="003379F8">
        <w:rPr>
          <w:rFonts w:ascii="Times New Roman" w:hAnsi="Times New Roman" w:cs="Times New Roman"/>
        </w:rPr>
        <w:t>-mentioned</w:t>
      </w:r>
      <w:r w:rsidRPr="003379F8">
        <w:rPr>
          <w:rFonts w:ascii="Times New Roman" w:hAnsi="Times New Roman" w:cs="Times New Roman"/>
        </w:rPr>
        <w:t xml:space="preserve"> high-risk areas of corruption, in fact, there have been a number of cases of corruption and waste causing serious consequences in these fields. There are regulations in the specialized law that ensure</w:t>
      </w:r>
      <w:r w:rsidR="00F25C81" w:rsidRPr="003379F8">
        <w:rPr>
          <w:rFonts w:ascii="Times New Roman" w:hAnsi="Times New Roman" w:cs="Times New Roman"/>
        </w:rPr>
        <w:t>s</w:t>
      </w:r>
      <w:r w:rsidRPr="003379F8">
        <w:rPr>
          <w:rFonts w:ascii="Times New Roman" w:hAnsi="Times New Roman" w:cs="Times New Roman"/>
        </w:rPr>
        <w:t xml:space="preserve"> public disclosure and transparency and require</w:t>
      </w:r>
      <w:r w:rsidR="00F25C81" w:rsidRPr="003379F8">
        <w:rPr>
          <w:rFonts w:ascii="Times New Roman" w:hAnsi="Times New Roman" w:cs="Times New Roman"/>
        </w:rPr>
        <w:t>s</w:t>
      </w:r>
      <w:r w:rsidRPr="003379F8">
        <w:rPr>
          <w:rFonts w:ascii="Times New Roman" w:hAnsi="Times New Roman" w:cs="Times New Roman"/>
        </w:rPr>
        <w:t xml:space="preserve"> </w:t>
      </w:r>
      <w:r w:rsidR="00F25C81" w:rsidRPr="003379F8">
        <w:rPr>
          <w:rFonts w:ascii="Times New Roman" w:hAnsi="Times New Roman" w:cs="Times New Roman"/>
        </w:rPr>
        <w:t>the</w:t>
      </w:r>
      <w:r w:rsidRPr="003379F8">
        <w:rPr>
          <w:rFonts w:ascii="Times New Roman" w:hAnsi="Times New Roman" w:cs="Times New Roman"/>
        </w:rPr>
        <w:t xml:space="preserve"> application of </w:t>
      </w:r>
      <w:r w:rsidR="005D40E6">
        <w:rPr>
          <w:rFonts w:ascii="Times New Roman" w:hAnsi="Times New Roman" w:cs="Times New Roman"/>
        </w:rPr>
        <w:t xml:space="preserve">information </w:t>
      </w:r>
      <w:r w:rsidRPr="003379F8">
        <w:rPr>
          <w:rFonts w:ascii="Times New Roman" w:hAnsi="Times New Roman" w:cs="Times New Roman"/>
        </w:rPr>
        <w:t xml:space="preserve">technology </w:t>
      </w:r>
      <w:r w:rsidR="00EC475E" w:rsidRPr="003379F8">
        <w:rPr>
          <w:rFonts w:ascii="Times New Roman" w:hAnsi="Times New Roman" w:cs="Times New Roman"/>
        </w:rPr>
        <w:t>to</w:t>
      </w:r>
      <w:r w:rsidRPr="003379F8">
        <w:rPr>
          <w:rFonts w:ascii="Times New Roman" w:hAnsi="Times New Roman" w:cs="Times New Roman"/>
        </w:rPr>
        <w:t xml:space="preserve"> management. Regarding the above </w:t>
      </w:r>
      <w:r w:rsidR="00615E96">
        <w:rPr>
          <w:rFonts w:ascii="Times New Roman" w:hAnsi="Times New Roman" w:cs="Times New Roman"/>
        </w:rPr>
        <w:t>fields</w:t>
      </w:r>
      <w:r w:rsidRPr="003379F8">
        <w:rPr>
          <w:rFonts w:ascii="Times New Roman" w:hAnsi="Times New Roman" w:cs="Times New Roman"/>
        </w:rPr>
        <w:t xml:space="preserve">, many international organizations are also </w:t>
      </w:r>
      <w:r w:rsidR="002F7115" w:rsidRPr="003379F8">
        <w:rPr>
          <w:rFonts w:ascii="Times New Roman" w:hAnsi="Times New Roman" w:cs="Times New Roman"/>
        </w:rPr>
        <w:t>immensely</w:t>
      </w:r>
      <w:r w:rsidRPr="003379F8">
        <w:rPr>
          <w:rFonts w:ascii="Times New Roman" w:hAnsi="Times New Roman" w:cs="Times New Roman"/>
        </w:rPr>
        <w:t xml:space="preserve"> interested in the corruption situation in public procurement</w:t>
      </w:r>
      <w:r w:rsidR="000C42FB" w:rsidRPr="003379F8">
        <w:rPr>
          <w:rFonts w:ascii="Times New Roman" w:hAnsi="Times New Roman" w:cs="Times New Roman"/>
        </w:rPr>
        <w:t xml:space="preserve"> and </w:t>
      </w:r>
      <w:r w:rsidRPr="003379F8">
        <w:rPr>
          <w:rFonts w:ascii="Times New Roman" w:hAnsi="Times New Roman" w:cs="Times New Roman"/>
        </w:rPr>
        <w:t xml:space="preserve">consider </w:t>
      </w:r>
      <w:r w:rsidR="003F7CD1">
        <w:rPr>
          <w:rFonts w:ascii="Times New Roman" w:hAnsi="Times New Roman" w:cs="Times New Roman"/>
        </w:rPr>
        <w:t>this</w:t>
      </w:r>
      <w:r w:rsidRPr="003379F8">
        <w:rPr>
          <w:rFonts w:ascii="Times New Roman" w:hAnsi="Times New Roman" w:cs="Times New Roman"/>
        </w:rPr>
        <w:t xml:space="preserve"> as an area where anti-corruption is complicated. Transparency International</w:t>
      </w:r>
      <w:r w:rsidR="008B6BC5" w:rsidRPr="003379F8">
        <w:rPr>
          <w:rFonts w:ascii="Times New Roman" w:hAnsi="Times New Roman" w:cs="Times New Roman"/>
        </w:rPr>
        <w:t xml:space="preserve"> </w:t>
      </w:r>
      <w:r w:rsidRPr="003379F8">
        <w:rPr>
          <w:rFonts w:ascii="Times New Roman" w:hAnsi="Times New Roman" w:cs="Times New Roman"/>
        </w:rPr>
        <w:t>-</w:t>
      </w:r>
      <w:r w:rsidR="008B6BC5" w:rsidRPr="003379F8">
        <w:rPr>
          <w:rFonts w:ascii="Times New Roman" w:hAnsi="Times New Roman" w:cs="Times New Roman"/>
        </w:rPr>
        <w:t xml:space="preserve"> </w:t>
      </w:r>
      <w:r w:rsidRPr="003379F8">
        <w:rPr>
          <w:rFonts w:ascii="Times New Roman" w:hAnsi="Times New Roman" w:cs="Times New Roman"/>
        </w:rPr>
        <w:t xml:space="preserve">USA (TI-USA) and </w:t>
      </w:r>
      <w:r w:rsidR="0099016A" w:rsidRPr="003379F8">
        <w:rPr>
          <w:rFonts w:ascii="Times New Roman" w:hAnsi="Times New Roman" w:cs="Times New Roman"/>
        </w:rPr>
        <w:t>Center for International Private Enterprise</w:t>
      </w:r>
      <w:r w:rsidRPr="003379F8">
        <w:rPr>
          <w:rFonts w:ascii="Times New Roman" w:hAnsi="Times New Roman" w:cs="Times New Roman"/>
        </w:rPr>
        <w:t xml:space="preserve"> (CIPE) </w:t>
      </w:r>
      <w:r w:rsidR="00F16910">
        <w:rPr>
          <w:rFonts w:ascii="Times New Roman" w:hAnsi="Times New Roman" w:cs="Times New Roman"/>
        </w:rPr>
        <w:t>illustrated</w:t>
      </w:r>
      <w:r w:rsidRPr="003379F8">
        <w:rPr>
          <w:rFonts w:ascii="Times New Roman" w:hAnsi="Times New Roman" w:cs="Times New Roman"/>
        </w:rPr>
        <w:t xml:space="preserve"> in a study</w:t>
      </w:r>
      <w:r w:rsidR="00CB06DD" w:rsidRPr="003379F8">
        <w:rPr>
          <w:rFonts w:ascii="Times New Roman" w:hAnsi="Times New Roman" w:cs="Times New Roman"/>
        </w:rPr>
        <w:t xml:space="preserve"> that</w:t>
      </w:r>
      <w:r w:rsidRPr="003379F8">
        <w:rPr>
          <w:rFonts w:ascii="Times New Roman" w:hAnsi="Times New Roman" w:cs="Times New Roman"/>
        </w:rPr>
        <w:t xml:space="preserve"> </w:t>
      </w:r>
      <w:r w:rsidR="00CB06DD" w:rsidRPr="003379F8">
        <w:rPr>
          <w:rFonts w:ascii="Times New Roman" w:hAnsi="Times New Roman" w:cs="Times New Roman"/>
        </w:rPr>
        <w:t>w</w:t>
      </w:r>
      <w:r w:rsidRPr="003379F8">
        <w:rPr>
          <w:rFonts w:ascii="Times New Roman" w:hAnsi="Times New Roman" w:cs="Times New Roman"/>
        </w:rPr>
        <w:t>hen corruption emerges in public procurement, the situation becomes complicated</w:t>
      </w:r>
      <w:r w:rsidR="00CB06DD" w:rsidRPr="003379F8">
        <w:rPr>
          <w:rFonts w:ascii="Times New Roman" w:hAnsi="Times New Roman" w:cs="Times New Roman"/>
        </w:rPr>
        <w:t xml:space="preserve"> b</w:t>
      </w:r>
      <w:r w:rsidRPr="003379F8">
        <w:rPr>
          <w:rFonts w:ascii="Times New Roman" w:hAnsi="Times New Roman" w:cs="Times New Roman"/>
        </w:rPr>
        <w:t>ecause of the fact that the media rarely focus</w:t>
      </w:r>
      <w:r w:rsidR="00CB06DD" w:rsidRPr="003379F8">
        <w:rPr>
          <w:rFonts w:ascii="Times New Roman" w:hAnsi="Times New Roman" w:cs="Times New Roman"/>
        </w:rPr>
        <w:t>es</w:t>
      </w:r>
      <w:r w:rsidRPr="003379F8">
        <w:rPr>
          <w:rFonts w:ascii="Times New Roman" w:hAnsi="Times New Roman" w:cs="Times New Roman"/>
        </w:rPr>
        <w:t xml:space="preserve"> on public procurement, partly because of the technical nature of the activity and partly because</w:t>
      </w:r>
      <w:r w:rsidR="00CB06DD" w:rsidRPr="003379F8">
        <w:rPr>
          <w:rFonts w:ascii="Times New Roman" w:hAnsi="Times New Roman" w:cs="Times New Roman"/>
        </w:rPr>
        <w:t xml:space="preserve"> of the </w:t>
      </w:r>
      <w:r w:rsidRPr="003379F8">
        <w:rPr>
          <w:rFonts w:ascii="Times New Roman" w:hAnsi="Times New Roman" w:cs="Times New Roman"/>
        </w:rPr>
        <w:t xml:space="preserve">lack </w:t>
      </w:r>
      <w:r w:rsidR="00880D88">
        <w:rPr>
          <w:rFonts w:ascii="Times New Roman" w:hAnsi="Times New Roman" w:cs="Times New Roman"/>
        </w:rPr>
        <w:t xml:space="preserve">of </w:t>
      </w:r>
      <w:r w:rsidRPr="003379F8">
        <w:rPr>
          <w:rFonts w:ascii="Times New Roman" w:hAnsi="Times New Roman" w:cs="Times New Roman"/>
        </w:rPr>
        <w:t>specialist knowledge</w:t>
      </w:r>
      <w:r w:rsidR="00CB06DD" w:rsidRPr="003379F8">
        <w:rPr>
          <w:rFonts w:ascii="Times New Roman" w:hAnsi="Times New Roman" w:cs="Times New Roman"/>
        </w:rPr>
        <w:t xml:space="preserve"> of journalists</w:t>
      </w:r>
      <w:r w:rsidRPr="003379F8">
        <w:rPr>
          <w:rFonts w:ascii="Times New Roman" w:hAnsi="Times New Roman" w:cs="Times New Roman"/>
        </w:rPr>
        <w:t xml:space="preserve">. In addition, it is also difficult to </w:t>
      </w:r>
      <w:r w:rsidR="00D27C74" w:rsidRPr="003379F8">
        <w:rPr>
          <w:rFonts w:ascii="Times New Roman" w:hAnsi="Times New Roman" w:cs="Times New Roman"/>
        </w:rPr>
        <w:t>collect</w:t>
      </w:r>
      <w:r w:rsidRPr="003379F8">
        <w:rPr>
          <w:rFonts w:ascii="Times New Roman" w:hAnsi="Times New Roman" w:cs="Times New Roman"/>
        </w:rPr>
        <w:t xml:space="preserve"> information on public procurement</w:t>
      </w:r>
      <w:r w:rsidR="00D27C74" w:rsidRPr="003379F8">
        <w:rPr>
          <w:rFonts w:ascii="Times New Roman" w:hAnsi="Times New Roman" w:cs="Times New Roman"/>
        </w:rPr>
        <w:t>-</w:t>
      </w:r>
      <w:r w:rsidR="00A16460" w:rsidRPr="003379F8">
        <w:rPr>
          <w:rFonts w:ascii="Times New Roman" w:hAnsi="Times New Roman" w:cs="Times New Roman"/>
        </w:rPr>
        <w:t>related</w:t>
      </w:r>
      <w:r w:rsidRPr="003379F8">
        <w:rPr>
          <w:rFonts w:ascii="Times New Roman" w:hAnsi="Times New Roman" w:cs="Times New Roman"/>
        </w:rPr>
        <w:t xml:space="preserve"> issues and publish articles on sensitive issues such as corruption, problems </w:t>
      </w:r>
      <w:r w:rsidR="00A16460" w:rsidRPr="003379F8">
        <w:rPr>
          <w:rFonts w:ascii="Times New Roman" w:hAnsi="Times New Roman" w:cs="Times New Roman"/>
        </w:rPr>
        <w:t>related to the</w:t>
      </w:r>
      <w:r w:rsidRPr="003379F8">
        <w:rPr>
          <w:rFonts w:ascii="Times New Roman" w:hAnsi="Times New Roman" w:cs="Times New Roman"/>
        </w:rPr>
        <w:t xml:space="preserve"> </w:t>
      </w:r>
      <w:r w:rsidR="0045471E" w:rsidRPr="003379F8">
        <w:rPr>
          <w:rFonts w:ascii="Times New Roman" w:hAnsi="Times New Roman" w:cs="Times New Roman"/>
        </w:rPr>
        <w:t>huge amoun</w:t>
      </w:r>
      <w:r w:rsidR="00A225E0" w:rsidRPr="003379F8">
        <w:rPr>
          <w:rFonts w:ascii="Times New Roman" w:hAnsi="Times New Roman" w:cs="Times New Roman"/>
        </w:rPr>
        <w:t>t</w:t>
      </w:r>
      <w:r w:rsidRPr="003379F8">
        <w:rPr>
          <w:rFonts w:ascii="Times New Roman" w:hAnsi="Times New Roman" w:cs="Times New Roman"/>
        </w:rPr>
        <w:t xml:space="preserve"> of money and immutable</w:t>
      </w:r>
      <w:r w:rsidR="00A13571" w:rsidRPr="003379F8">
        <w:rPr>
          <w:rFonts w:ascii="Times New Roman" w:hAnsi="Times New Roman" w:cs="Times New Roman"/>
        </w:rPr>
        <w:t xml:space="preserve"> benefits</w:t>
      </w:r>
      <w:r w:rsidRPr="003379F8">
        <w:rPr>
          <w:rFonts w:ascii="Times New Roman" w:hAnsi="Times New Roman" w:cs="Times New Roman"/>
        </w:rPr>
        <w:t>, and large state-owned enterprises</w:t>
      </w:r>
      <w:r w:rsidR="00BA4142">
        <w:rPr>
          <w:rStyle w:val="FootnoteReference"/>
          <w:rFonts w:ascii="Times New Roman" w:hAnsi="Times New Roman" w:cs="Times New Roman"/>
        </w:rPr>
        <w:footnoteReference w:id="9"/>
      </w:r>
    </w:p>
    <w:p w14:paraId="3A106923" w14:textId="1BCD8FD7" w:rsidR="006342DA" w:rsidRPr="003379F8" w:rsidRDefault="006342DA" w:rsidP="005F5628">
      <w:pPr>
        <w:spacing w:line="360" w:lineRule="auto"/>
        <w:ind w:firstLine="720"/>
        <w:jc w:val="both"/>
        <w:rPr>
          <w:rFonts w:ascii="Times New Roman" w:hAnsi="Times New Roman" w:cs="Times New Roman"/>
        </w:rPr>
      </w:pPr>
      <w:r w:rsidRPr="003379F8">
        <w:rPr>
          <w:rFonts w:ascii="Times New Roman" w:hAnsi="Times New Roman" w:cs="Times New Roman"/>
        </w:rPr>
        <w:t xml:space="preserve">In the field of public procurement, on the basis of the Law on Bidding 2005, the Law on Electronic Transactions 2005, the Ministry of Planning and Investment issued Circular No. 17/2010/TT-BKH dated </w:t>
      </w:r>
      <w:r w:rsidR="0030145B">
        <w:rPr>
          <w:rFonts w:ascii="Times New Roman" w:hAnsi="Times New Roman" w:cs="Times New Roman"/>
        </w:rPr>
        <w:t xml:space="preserve">22th </w:t>
      </w:r>
      <w:r w:rsidRPr="003379F8">
        <w:rPr>
          <w:rFonts w:ascii="Times New Roman" w:hAnsi="Times New Roman" w:cs="Times New Roman"/>
        </w:rPr>
        <w:t>July</w:t>
      </w:r>
      <w:r w:rsidR="00145784">
        <w:rPr>
          <w:rFonts w:ascii="Times New Roman" w:hAnsi="Times New Roman" w:cs="Times New Roman"/>
        </w:rPr>
        <w:t xml:space="preserve"> </w:t>
      </w:r>
      <w:r w:rsidRPr="003379F8">
        <w:rPr>
          <w:rFonts w:ascii="Times New Roman" w:hAnsi="Times New Roman" w:cs="Times New Roman"/>
        </w:rPr>
        <w:t xml:space="preserve">2010 </w:t>
      </w:r>
      <w:r w:rsidR="004373E0" w:rsidRPr="003379F8">
        <w:rPr>
          <w:rFonts w:ascii="Times New Roman" w:hAnsi="Times New Roman" w:cs="Times New Roman"/>
        </w:rPr>
        <w:t>detailing</w:t>
      </w:r>
      <w:r w:rsidRPr="003379F8">
        <w:rPr>
          <w:rFonts w:ascii="Times New Roman" w:hAnsi="Times New Roman" w:cs="Times New Roman"/>
        </w:rPr>
        <w:t xml:space="preserve"> on the pilot online bidding. Through the successful pilot results of online bidding in the period from 2009 to 2012, the Law on Bidding 2013 </w:t>
      </w:r>
      <w:r w:rsidR="004373E0" w:rsidRPr="003379F8">
        <w:rPr>
          <w:rFonts w:ascii="Times New Roman" w:hAnsi="Times New Roman" w:cs="Times New Roman"/>
        </w:rPr>
        <w:t>was</w:t>
      </w:r>
      <w:r w:rsidRPr="003379F8">
        <w:rPr>
          <w:rFonts w:ascii="Times New Roman" w:hAnsi="Times New Roman" w:cs="Times New Roman"/>
        </w:rPr>
        <w:t xml:space="preserve"> supplemented with regulations on online bidding in order to be transparent and simpl</w:t>
      </w:r>
      <w:r w:rsidR="00B525B7" w:rsidRPr="003379F8">
        <w:rPr>
          <w:rFonts w:ascii="Times New Roman" w:hAnsi="Times New Roman" w:cs="Times New Roman"/>
        </w:rPr>
        <w:t>ify</w:t>
      </w:r>
      <w:r w:rsidRPr="003379F8">
        <w:rPr>
          <w:rFonts w:ascii="Times New Roman" w:hAnsi="Times New Roman" w:cs="Times New Roman"/>
        </w:rPr>
        <w:t xml:space="preserve"> bidding procedures, at the same time implemen</w:t>
      </w:r>
      <w:r w:rsidR="00F10890" w:rsidRPr="003379F8">
        <w:rPr>
          <w:rFonts w:ascii="Times New Roman" w:hAnsi="Times New Roman" w:cs="Times New Roman"/>
        </w:rPr>
        <w:t>t</w:t>
      </w:r>
      <w:r w:rsidR="0050314F">
        <w:rPr>
          <w:rFonts w:ascii="Times New Roman" w:hAnsi="Times New Roman" w:cs="Times New Roman"/>
        </w:rPr>
        <w:t>ed</w:t>
      </w:r>
      <w:r w:rsidRPr="003379F8">
        <w:rPr>
          <w:rFonts w:ascii="Times New Roman" w:hAnsi="Times New Roman" w:cs="Times New Roman"/>
        </w:rPr>
        <w:t xml:space="preserve"> commitments with the international community on the determination to prevent and fight corruption, and increase the eff</w:t>
      </w:r>
      <w:r w:rsidR="00D206EF" w:rsidRPr="003379F8">
        <w:rPr>
          <w:rFonts w:ascii="Times New Roman" w:hAnsi="Times New Roman" w:cs="Times New Roman"/>
        </w:rPr>
        <w:t>ectiveness</w:t>
      </w:r>
      <w:r w:rsidRPr="003379F8">
        <w:rPr>
          <w:rFonts w:ascii="Times New Roman" w:hAnsi="Times New Roman" w:cs="Times New Roman"/>
        </w:rPr>
        <w:t xml:space="preserve"> of bidding activities. The Law on Bidding 2013 stipulate</w:t>
      </w:r>
      <w:r w:rsidR="00516E8B">
        <w:rPr>
          <w:rFonts w:ascii="Times New Roman" w:hAnsi="Times New Roman" w:cs="Times New Roman"/>
        </w:rPr>
        <w:t>d</w:t>
      </w:r>
      <w:r w:rsidRPr="003379F8">
        <w:rPr>
          <w:rFonts w:ascii="Times New Roman" w:hAnsi="Times New Roman" w:cs="Times New Roman"/>
        </w:rPr>
        <w:t xml:space="preserve"> that bidding information must be posted on the national bidding network, the </w:t>
      </w:r>
      <w:r w:rsidR="00000A5B" w:rsidRPr="003379F8">
        <w:rPr>
          <w:rFonts w:ascii="Times New Roman" w:hAnsi="Times New Roman" w:cs="Times New Roman"/>
        </w:rPr>
        <w:t>b</w:t>
      </w:r>
      <w:r w:rsidRPr="003379F8">
        <w:rPr>
          <w:rFonts w:ascii="Times New Roman" w:hAnsi="Times New Roman" w:cs="Times New Roman"/>
        </w:rPr>
        <w:t xml:space="preserve">idding </w:t>
      </w:r>
      <w:r w:rsidR="00000A5B" w:rsidRPr="003379F8">
        <w:rPr>
          <w:rFonts w:ascii="Times New Roman" w:hAnsi="Times New Roman" w:cs="Times New Roman"/>
        </w:rPr>
        <w:t>n</w:t>
      </w:r>
      <w:r w:rsidRPr="003379F8">
        <w:rPr>
          <w:rFonts w:ascii="Times New Roman" w:hAnsi="Times New Roman" w:cs="Times New Roman"/>
        </w:rPr>
        <w:t xml:space="preserve">ewspaper. In addition, this information </w:t>
      </w:r>
      <w:r w:rsidR="00DE1276" w:rsidRPr="003379F8">
        <w:rPr>
          <w:rFonts w:ascii="Times New Roman" w:hAnsi="Times New Roman" w:cs="Times New Roman"/>
        </w:rPr>
        <w:t>could</w:t>
      </w:r>
      <w:r w:rsidRPr="003379F8">
        <w:rPr>
          <w:rFonts w:ascii="Times New Roman" w:hAnsi="Times New Roman" w:cs="Times New Roman"/>
        </w:rPr>
        <w:t xml:space="preserve"> be posted in other mass media</w:t>
      </w:r>
      <w:r w:rsidR="002549BD" w:rsidRPr="003379F8">
        <w:rPr>
          <w:rFonts w:ascii="Times New Roman" w:hAnsi="Times New Roman" w:cs="Times New Roman"/>
          <w:lang w:val="vi-VN"/>
        </w:rPr>
        <w:t xml:space="preserve"> to be convenient</w:t>
      </w:r>
      <w:r w:rsidRPr="003379F8">
        <w:rPr>
          <w:rFonts w:ascii="Times New Roman" w:hAnsi="Times New Roman" w:cs="Times New Roman"/>
        </w:rPr>
        <w:t xml:space="preserve"> for interested objects</w:t>
      </w:r>
      <w:r w:rsidR="00BA4142">
        <w:rPr>
          <w:rStyle w:val="FootnoteReference"/>
          <w:rFonts w:ascii="Times New Roman" w:hAnsi="Times New Roman" w:cs="Times New Roman"/>
        </w:rPr>
        <w:footnoteReference w:id="10"/>
      </w:r>
      <w:r w:rsidR="00BA4142">
        <w:rPr>
          <w:rFonts w:ascii="Times New Roman" w:hAnsi="Times New Roman" w:cs="Times New Roman"/>
        </w:rPr>
        <w:t>.</w:t>
      </w:r>
      <w:r w:rsidRPr="003379F8">
        <w:rPr>
          <w:rFonts w:ascii="Times New Roman" w:hAnsi="Times New Roman" w:cs="Times New Roman"/>
        </w:rPr>
        <w:t xml:space="preserve"> The Government has detailed the types of information that ministries, ministerial-level agencies, government agencies, other central agencies, provincial People's Committees</w:t>
      </w:r>
      <w:r w:rsidR="00145784">
        <w:rPr>
          <w:rFonts w:ascii="Times New Roman" w:hAnsi="Times New Roman" w:cs="Times New Roman"/>
        </w:rPr>
        <w:t>,</w:t>
      </w:r>
      <w:r w:rsidRPr="003379F8">
        <w:rPr>
          <w:rFonts w:ascii="Times New Roman" w:hAnsi="Times New Roman" w:cs="Times New Roman"/>
        </w:rPr>
        <w:t xml:space="preserve"> and authorized persons are responsible for providing information</w:t>
      </w:r>
      <w:r w:rsidR="004B24A7" w:rsidRPr="003379F8">
        <w:rPr>
          <w:rFonts w:ascii="Times New Roman" w:hAnsi="Times New Roman" w:cs="Times New Roman"/>
          <w:lang w:val="vi-VN"/>
        </w:rPr>
        <w:t xml:space="preserve"> </w:t>
      </w:r>
      <w:r w:rsidR="000C7E1A">
        <w:rPr>
          <w:rFonts w:ascii="Times New Roman" w:hAnsi="Times New Roman" w:cs="Times New Roman"/>
        </w:rPr>
        <w:t>on the national bidding network</w:t>
      </w:r>
      <w:r w:rsidR="00DE354E">
        <w:rPr>
          <w:rFonts w:ascii="Times New Roman" w:hAnsi="Times New Roman" w:cs="Times New Roman"/>
        </w:rPr>
        <w:t>.</w:t>
      </w:r>
    </w:p>
    <w:p w14:paraId="229E2714" w14:textId="145A9751" w:rsidR="009F2036" w:rsidRPr="003379F8" w:rsidRDefault="009F2036" w:rsidP="00A42E73">
      <w:pPr>
        <w:spacing w:line="360" w:lineRule="auto"/>
        <w:ind w:firstLine="720"/>
        <w:jc w:val="both"/>
        <w:rPr>
          <w:rFonts w:ascii="Times New Roman" w:hAnsi="Times New Roman" w:cs="Times New Roman"/>
        </w:rPr>
      </w:pPr>
      <w:r w:rsidRPr="003379F8">
        <w:rPr>
          <w:rFonts w:ascii="Times New Roman" w:hAnsi="Times New Roman" w:cs="Times New Roman"/>
        </w:rPr>
        <w:t xml:space="preserve">On a large scale, the application of </w:t>
      </w:r>
      <w:r w:rsidR="005F1BC2" w:rsidRPr="003379F8">
        <w:rPr>
          <w:rFonts w:ascii="Times New Roman" w:hAnsi="Times New Roman" w:cs="Times New Roman"/>
        </w:rPr>
        <w:t>the</w:t>
      </w:r>
      <w:r w:rsidR="005F1BC2" w:rsidRPr="003379F8">
        <w:rPr>
          <w:rFonts w:ascii="Times New Roman" w:hAnsi="Times New Roman" w:cs="Times New Roman"/>
          <w:lang w:val="vi-VN"/>
        </w:rPr>
        <w:t xml:space="preserve"> advent of </w:t>
      </w:r>
      <w:r w:rsidRPr="003379F8">
        <w:rPr>
          <w:rFonts w:ascii="Times New Roman" w:hAnsi="Times New Roman" w:cs="Times New Roman"/>
        </w:rPr>
        <w:t xml:space="preserve">information technology </w:t>
      </w:r>
      <w:r w:rsidR="005F1BC2" w:rsidRPr="003379F8">
        <w:rPr>
          <w:rFonts w:ascii="Times New Roman" w:hAnsi="Times New Roman" w:cs="Times New Roman"/>
        </w:rPr>
        <w:t>to</w:t>
      </w:r>
      <w:r w:rsidR="005F1BC2" w:rsidRPr="003379F8">
        <w:rPr>
          <w:rFonts w:ascii="Times New Roman" w:hAnsi="Times New Roman" w:cs="Times New Roman"/>
          <w:lang w:val="vi-VN"/>
        </w:rPr>
        <w:t xml:space="preserve"> </w:t>
      </w:r>
      <w:r w:rsidRPr="003379F8">
        <w:rPr>
          <w:rFonts w:ascii="Times New Roman" w:hAnsi="Times New Roman" w:cs="Times New Roman"/>
        </w:rPr>
        <w:t>management has become an urgent requirement in management, especially</w:t>
      </w:r>
      <w:r w:rsidR="00894C4C">
        <w:rPr>
          <w:rFonts w:ascii="Times New Roman" w:hAnsi="Times New Roman" w:cs="Times New Roman"/>
        </w:rPr>
        <w:t xml:space="preserve"> in</w:t>
      </w:r>
      <w:r w:rsidRPr="003379F8">
        <w:rPr>
          <w:rFonts w:ascii="Times New Roman" w:hAnsi="Times New Roman" w:cs="Times New Roman"/>
        </w:rPr>
        <w:t xml:space="preserve"> serving the leadership, direction</w:t>
      </w:r>
      <w:r w:rsidR="00145784">
        <w:rPr>
          <w:rFonts w:ascii="Times New Roman" w:hAnsi="Times New Roman" w:cs="Times New Roman"/>
        </w:rPr>
        <w:t>,</w:t>
      </w:r>
      <w:r w:rsidRPr="003379F8">
        <w:rPr>
          <w:rFonts w:ascii="Times New Roman" w:hAnsi="Times New Roman" w:cs="Times New Roman"/>
        </w:rPr>
        <w:t xml:space="preserve"> and administration of the administrative system last time. The State </w:t>
      </w:r>
      <w:r w:rsidRPr="003379F8">
        <w:rPr>
          <w:rFonts w:ascii="Times New Roman" w:hAnsi="Times New Roman" w:cs="Times New Roman"/>
        </w:rPr>
        <w:lastRenderedPageBreak/>
        <w:t xml:space="preserve">Administration Reform Master Program for the 2011-2020 period identified one of the important tasks that is to modernize the public administration and requires the application of </w:t>
      </w:r>
      <w:r w:rsidR="005D40E6">
        <w:rPr>
          <w:rFonts w:ascii="Times New Roman" w:hAnsi="Times New Roman" w:cs="Times New Roman"/>
        </w:rPr>
        <w:t xml:space="preserve">information </w:t>
      </w:r>
      <w:r w:rsidRPr="003379F8">
        <w:rPr>
          <w:rFonts w:ascii="Times New Roman" w:hAnsi="Times New Roman" w:cs="Times New Roman"/>
        </w:rPr>
        <w:t xml:space="preserve">technology </w:t>
      </w:r>
      <w:r w:rsidR="00FC2C80" w:rsidRPr="003379F8">
        <w:rPr>
          <w:rFonts w:ascii="Times New Roman" w:hAnsi="Times New Roman" w:cs="Times New Roman"/>
        </w:rPr>
        <w:t>to</w:t>
      </w:r>
      <w:r w:rsidR="00FC2C80" w:rsidRPr="003379F8">
        <w:rPr>
          <w:rFonts w:ascii="Times New Roman" w:hAnsi="Times New Roman" w:cs="Times New Roman"/>
          <w:lang w:val="vi-VN"/>
        </w:rPr>
        <w:t xml:space="preserve"> </w:t>
      </w:r>
      <w:r w:rsidRPr="003379F8">
        <w:rPr>
          <w:rFonts w:ascii="Times New Roman" w:hAnsi="Times New Roman" w:cs="Times New Roman"/>
        </w:rPr>
        <w:t>management, specifically</w:t>
      </w:r>
      <w:r w:rsidR="00DC1AF4">
        <w:rPr>
          <w:rFonts w:ascii="Times New Roman" w:hAnsi="Times New Roman" w:cs="Times New Roman"/>
        </w:rPr>
        <w:t>:</w:t>
      </w:r>
    </w:p>
    <w:p w14:paraId="284DE90F" w14:textId="77777777" w:rsidR="009F2036" w:rsidRPr="003379F8" w:rsidRDefault="009F2036" w:rsidP="007B0262">
      <w:pPr>
        <w:spacing w:line="360" w:lineRule="auto"/>
        <w:ind w:firstLine="720"/>
        <w:jc w:val="both"/>
        <w:rPr>
          <w:rFonts w:ascii="Times New Roman" w:hAnsi="Times New Roman" w:cs="Times New Roman"/>
        </w:rPr>
      </w:pPr>
      <w:r w:rsidRPr="003379F8">
        <w:rPr>
          <w:rFonts w:ascii="Times New Roman" w:hAnsi="Times New Roman" w:cs="Times New Roman"/>
        </w:rPr>
        <w:t>- Perfecting and promoting the operation of the Government's electronic information network on the Internet. Promot</w:t>
      </w:r>
      <w:r w:rsidR="00906F76" w:rsidRPr="003379F8">
        <w:rPr>
          <w:rFonts w:ascii="Times New Roman" w:hAnsi="Times New Roman" w:cs="Times New Roman"/>
        </w:rPr>
        <w:t>ing</w:t>
      </w:r>
      <w:r w:rsidRPr="003379F8">
        <w:rPr>
          <w:rFonts w:ascii="Times New Roman" w:hAnsi="Times New Roman" w:cs="Times New Roman"/>
        </w:rPr>
        <w:t xml:space="preserve"> the application of information and communication technology </w:t>
      </w:r>
      <w:r w:rsidR="00311B48" w:rsidRPr="003379F8">
        <w:rPr>
          <w:rFonts w:ascii="Times New Roman" w:hAnsi="Times New Roman" w:cs="Times New Roman"/>
        </w:rPr>
        <w:t>to</w:t>
      </w:r>
      <w:r w:rsidR="00311B48" w:rsidRPr="003379F8">
        <w:rPr>
          <w:rFonts w:ascii="Times New Roman" w:hAnsi="Times New Roman" w:cs="Times New Roman"/>
          <w:lang w:val="vi-VN"/>
        </w:rPr>
        <w:t xml:space="preserve"> </w:t>
      </w:r>
      <w:r w:rsidRPr="003379F8">
        <w:rPr>
          <w:rFonts w:ascii="Times New Roman" w:hAnsi="Times New Roman" w:cs="Times New Roman"/>
        </w:rPr>
        <w:t xml:space="preserve">the activities </w:t>
      </w:r>
      <w:r w:rsidR="00A42E73">
        <w:rPr>
          <w:rFonts w:ascii="Times New Roman" w:hAnsi="Times New Roman" w:cs="Times New Roman"/>
        </w:rPr>
        <w:t>of state administrative agencie</w:t>
      </w:r>
      <w:r w:rsidR="0099245C">
        <w:rPr>
          <w:rFonts w:ascii="Times New Roman" w:hAnsi="Times New Roman" w:cs="Times New Roman"/>
        </w:rPr>
        <w:t>s</w:t>
      </w:r>
      <w:r w:rsidRPr="003379F8">
        <w:rPr>
          <w:rFonts w:ascii="Times New Roman" w:hAnsi="Times New Roman" w:cs="Times New Roman"/>
        </w:rPr>
        <w:t>...</w:t>
      </w:r>
    </w:p>
    <w:p w14:paraId="4FF2A02B" w14:textId="77777777" w:rsidR="009F2036" w:rsidRPr="003379F8" w:rsidRDefault="009F2036" w:rsidP="007B0262">
      <w:pPr>
        <w:spacing w:line="360" w:lineRule="auto"/>
        <w:ind w:firstLine="720"/>
        <w:jc w:val="both"/>
        <w:rPr>
          <w:rFonts w:ascii="Times New Roman" w:hAnsi="Times New Roman" w:cs="Times New Roman"/>
        </w:rPr>
      </w:pPr>
      <w:r w:rsidRPr="003379F8">
        <w:rPr>
          <w:rFonts w:ascii="Times New Roman" w:hAnsi="Times New Roman" w:cs="Times New Roman"/>
        </w:rPr>
        <w:t xml:space="preserve">- </w:t>
      </w:r>
      <w:r w:rsidR="00D43FAF" w:rsidRPr="003379F8">
        <w:rPr>
          <w:rFonts w:ascii="Times New Roman" w:hAnsi="Times New Roman" w:cs="Times New Roman"/>
        </w:rPr>
        <w:t>Using</w:t>
      </w:r>
      <w:r w:rsidRPr="003379F8">
        <w:rPr>
          <w:rFonts w:ascii="Times New Roman" w:hAnsi="Times New Roman" w:cs="Times New Roman"/>
        </w:rPr>
        <w:t xml:space="preserve"> of information and communication technology in the handling process of each state administrative agency, among state administrative agencies and in transactions with organizations and individuals, especially in the public administrative services, public services of public non-business units;</w:t>
      </w:r>
    </w:p>
    <w:p w14:paraId="29F7628C" w14:textId="77777777" w:rsidR="009F2036" w:rsidRPr="00BA4142" w:rsidRDefault="009F2036" w:rsidP="007B0262">
      <w:pPr>
        <w:spacing w:line="360" w:lineRule="auto"/>
        <w:ind w:firstLine="720"/>
        <w:jc w:val="both"/>
        <w:rPr>
          <w:rFonts w:ascii="Times New Roman" w:hAnsi="Times New Roman" w:cs="Times New Roman"/>
        </w:rPr>
      </w:pPr>
      <w:r w:rsidRPr="003379F8">
        <w:rPr>
          <w:rFonts w:ascii="Times New Roman" w:hAnsi="Times New Roman" w:cs="Times New Roman"/>
        </w:rPr>
        <w:t>- Publish</w:t>
      </w:r>
      <w:r w:rsidR="00606D5D" w:rsidRPr="003379F8">
        <w:rPr>
          <w:rFonts w:ascii="Times New Roman" w:hAnsi="Times New Roman" w:cs="Times New Roman"/>
        </w:rPr>
        <w:t>ing</w:t>
      </w:r>
      <w:r w:rsidRPr="003379F8">
        <w:rPr>
          <w:rFonts w:ascii="Times New Roman" w:hAnsi="Times New Roman" w:cs="Times New Roman"/>
        </w:rPr>
        <w:t xml:space="preserve"> the list of public administrative services on the Government's electronic administrative information network on the Internet. Develop</w:t>
      </w:r>
      <w:r w:rsidR="00BF7E7A" w:rsidRPr="003379F8">
        <w:rPr>
          <w:rFonts w:ascii="Times New Roman" w:hAnsi="Times New Roman" w:cs="Times New Roman"/>
        </w:rPr>
        <w:t>ing</w:t>
      </w:r>
      <w:r w:rsidRPr="003379F8">
        <w:rPr>
          <w:rFonts w:ascii="Times New Roman" w:hAnsi="Times New Roman" w:cs="Times New Roman"/>
        </w:rPr>
        <w:t xml:space="preserve"> and us</w:t>
      </w:r>
      <w:r w:rsidR="00BF7E7A" w:rsidRPr="003379F8">
        <w:rPr>
          <w:rFonts w:ascii="Times New Roman" w:hAnsi="Times New Roman" w:cs="Times New Roman"/>
        </w:rPr>
        <w:t>ing</w:t>
      </w:r>
      <w:r w:rsidRPr="003379F8">
        <w:rPr>
          <w:rFonts w:ascii="Times New Roman" w:hAnsi="Times New Roman" w:cs="Times New Roman"/>
        </w:rPr>
        <w:t xml:space="preserve"> uniformly electronic forms in transactions between state administrative agencies, organizations</w:t>
      </w:r>
      <w:r w:rsidR="00145784">
        <w:rPr>
          <w:rFonts w:ascii="Times New Roman" w:hAnsi="Times New Roman" w:cs="Times New Roman"/>
        </w:rPr>
        <w:t>,</w:t>
      </w:r>
      <w:r w:rsidRPr="003379F8">
        <w:rPr>
          <w:rFonts w:ascii="Times New Roman" w:hAnsi="Times New Roman" w:cs="Times New Roman"/>
        </w:rPr>
        <w:t xml:space="preserve"> and individuals to meet the requirements of simplicity and reform of administrative procedures</w:t>
      </w:r>
      <w:r w:rsidR="00BA4142">
        <w:rPr>
          <w:rStyle w:val="FootnoteReference"/>
          <w:rFonts w:ascii="Times New Roman" w:hAnsi="Times New Roman" w:cs="Times New Roman"/>
        </w:rPr>
        <w:footnoteReference w:id="11"/>
      </w:r>
      <w:r w:rsidR="00BA4142">
        <w:rPr>
          <w:rFonts w:ascii="Times New Roman" w:hAnsi="Times New Roman" w:cs="Times New Roman"/>
        </w:rPr>
        <w:t>.</w:t>
      </w:r>
    </w:p>
    <w:p w14:paraId="128C4EEF" w14:textId="3813E4E0" w:rsidR="009F2036" w:rsidRPr="00BA4142" w:rsidRDefault="009F2036" w:rsidP="00F12127">
      <w:pPr>
        <w:spacing w:line="360" w:lineRule="auto"/>
        <w:ind w:firstLine="720"/>
        <w:jc w:val="both"/>
        <w:rPr>
          <w:rFonts w:ascii="Times New Roman" w:hAnsi="Times New Roman" w:cs="Times New Roman"/>
        </w:rPr>
      </w:pPr>
      <w:r w:rsidRPr="003379F8">
        <w:rPr>
          <w:rFonts w:ascii="Times New Roman" w:hAnsi="Times New Roman" w:cs="Times New Roman"/>
        </w:rPr>
        <w:t>Summary of state administrative reform for the period 2011-2015</w:t>
      </w:r>
      <w:r w:rsidR="00921B51" w:rsidRPr="003379F8">
        <w:rPr>
          <w:rFonts w:ascii="Times New Roman" w:hAnsi="Times New Roman" w:cs="Times New Roman"/>
          <w:lang w:val="vi-VN"/>
        </w:rPr>
        <w:t xml:space="preserve"> </w:t>
      </w:r>
      <w:r w:rsidRPr="003379F8">
        <w:rPr>
          <w:rFonts w:ascii="Times New Roman" w:hAnsi="Times New Roman" w:cs="Times New Roman"/>
        </w:rPr>
        <w:t xml:space="preserve">and the state administrative reform orientation and tasks for the 2016-2020 period, the </w:t>
      </w:r>
      <w:r w:rsidR="00864911" w:rsidRPr="003379F8">
        <w:rPr>
          <w:rFonts w:ascii="Times New Roman" w:hAnsi="Times New Roman" w:cs="Times New Roman"/>
        </w:rPr>
        <w:t>Administration</w:t>
      </w:r>
      <w:r w:rsidR="00864911" w:rsidRPr="003379F8">
        <w:rPr>
          <w:rFonts w:ascii="Times New Roman" w:hAnsi="Times New Roman" w:cs="Times New Roman"/>
          <w:lang w:val="vi-VN"/>
        </w:rPr>
        <w:t xml:space="preserve"> Reform </w:t>
      </w:r>
      <w:r w:rsidRPr="003379F8">
        <w:rPr>
          <w:rFonts w:ascii="Times New Roman" w:hAnsi="Times New Roman" w:cs="Times New Roman"/>
        </w:rPr>
        <w:t xml:space="preserve">Steering Committee </w:t>
      </w:r>
      <w:r w:rsidR="00864911" w:rsidRPr="003379F8">
        <w:rPr>
          <w:rFonts w:ascii="Times New Roman" w:hAnsi="Times New Roman" w:cs="Times New Roman"/>
        </w:rPr>
        <w:t>of</w:t>
      </w:r>
      <w:r w:rsidR="00864911" w:rsidRPr="003379F8">
        <w:rPr>
          <w:rFonts w:ascii="Times New Roman" w:hAnsi="Times New Roman" w:cs="Times New Roman"/>
          <w:lang w:val="vi-VN"/>
        </w:rPr>
        <w:t xml:space="preserve"> the Government </w:t>
      </w:r>
      <w:r w:rsidRPr="003379F8">
        <w:rPr>
          <w:rFonts w:ascii="Times New Roman" w:hAnsi="Times New Roman" w:cs="Times New Roman"/>
        </w:rPr>
        <w:t xml:space="preserve">evaluated: Information technology infrastructure is </w:t>
      </w:r>
      <w:proofErr w:type="spellStart"/>
      <w:r w:rsidRPr="003379F8">
        <w:rPr>
          <w:rFonts w:ascii="Times New Roman" w:hAnsi="Times New Roman" w:cs="Times New Roman"/>
        </w:rPr>
        <w:t>basicallybuilt</w:t>
      </w:r>
      <w:proofErr w:type="spellEnd"/>
      <w:r w:rsidRPr="003379F8">
        <w:rPr>
          <w:rFonts w:ascii="Times New Roman" w:hAnsi="Times New Roman" w:cs="Times New Roman"/>
        </w:rPr>
        <w:t xml:space="preserve"> to meet the operational requirements of State agencies; </w:t>
      </w:r>
      <w:r w:rsidR="00BE6293" w:rsidRPr="003379F8">
        <w:rPr>
          <w:rFonts w:ascii="Times New Roman" w:hAnsi="Times New Roman" w:cs="Times New Roman"/>
        </w:rPr>
        <w:t>m</w:t>
      </w:r>
      <w:r w:rsidRPr="003379F8">
        <w:rPr>
          <w:rFonts w:ascii="Times New Roman" w:hAnsi="Times New Roman" w:cs="Times New Roman"/>
        </w:rPr>
        <w:t>ost of the ministries,</w:t>
      </w:r>
      <w:r w:rsidR="00BE6293" w:rsidRPr="003379F8">
        <w:rPr>
          <w:rFonts w:ascii="Times New Roman" w:hAnsi="Times New Roman" w:cs="Times New Roman"/>
          <w:lang w:val="vi-VN"/>
        </w:rPr>
        <w:t xml:space="preserve"> </w:t>
      </w:r>
      <w:r w:rsidR="00610B17">
        <w:rPr>
          <w:rFonts w:ascii="Times New Roman" w:hAnsi="Times New Roman" w:cs="Times New Roman"/>
          <w:lang w:val="vi-VN"/>
        </w:rPr>
        <w:t>branches</w:t>
      </w:r>
      <w:r w:rsidR="00AF5867">
        <w:rPr>
          <w:rFonts w:ascii="Times New Roman" w:hAnsi="Times New Roman" w:cs="Times New Roman"/>
        </w:rPr>
        <w:t xml:space="preserve"> </w:t>
      </w:r>
      <w:r w:rsidRPr="003379F8">
        <w:rPr>
          <w:rFonts w:ascii="Times New Roman" w:hAnsi="Times New Roman" w:cs="Times New Roman"/>
        </w:rPr>
        <w:t>and localities have deployed an official email system to serve the work;</w:t>
      </w:r>
      <w:r w:rsidR="000D198D" w:rsidRPr="003379F8">
        <w:rPr>
          <w:rFonts w:ascii="Times New Roman" w:hAnsi="Times New Roman" w:cs="Times New Roman"/>
          <w:lang w:val="vi-VN"/>
        </w:rPr>
        <w:t xml:space="preserve"> </w:t>
      </w:r>
      <w:r w:rsidRPr="003379F8">
        <w:rPr>
          <w:rFonts w:ascii="Times New Roman" w:hAnsi="Times New Roman" w:cs="Times New Roman"/>
        </w:rPr>
        <w:t>increasing</w:t>
      </w:r>
      <w:r w:rsidR="00D012FE">
        <w:rPr>
          <w:rFonts w:ascii="Times New Roman" w:hAnsi="Times New Roman" w:cs="Times New Roman"/>
        </w:rPr>
        <w:t xml:space="preserve"> the</w:t>
      </w:r>
      <w:r w:rsidRPr="003379F8">
        <w:rPr>
          <w:rFonts w:ascii="Times New Roman" w:hAnsi="Times New Roman" w:cs="Times New Roman"/>
        </w:rPr>
        <w:t xml:space="preserve"> use of electronic documents in the activities of state agen</w:t>
      </w:r>
      <w:r w:rsidR="00D012FE">
        <w:rPr>
          <w:rFonts w:ascii="Times New Roman" w:hAnsi="Times New Roman" w:cs="Times New Roman"/>
        </w:rPr>
        <w:t>cies according to Directive No.</w:t>
      </w:r>
      <w:r w:rsidRPr="003379F8">
        <w:rPr>
          <w:rFonts w:ascii="Times New Roman" w:hAnsi="Times New Roman" w:cs="Times New Roman"/>
        </w:rPr>
        <w:t>15/CT-</w:t>
      </w:r>
      <w:proofErr w:type="spellStart"/>
      <w:r w:rsidRPr="003379F8">
        <w:rPr>
          <w:rFonts w:ascii="Times New Roman" w:hAnsi="Times New Roman" w:cs="Times New Roman"/>
        </w:rPr>
        <w:t>TTg</w:t>
      </w:r>
      <w:proofErr w:type="spellEnd"/>
      <w:r w:rsidRPr="003379F8">
        <w:rPr>
          <w:rFonts w:ascii="Times New Roman" w:hAnsi="Times New Roman" w:cs="Times New Roman"/>
        </w:rPr>
        <w:t xml:space="preserve"> dated 22/5/2012 of the Prime Minister has been implemented with results. 80% of the administrative documents </w:t>
      </w:r>
      <w:r w:rsidR="00D012FE">
        <w:rPr>
          <w:rFonts w:ascii="Times New Roman" w:hAnsi="Times New Roman" w:cs="Times New Roman"/>
        </w:rPr>
        <w:t>were</w:t>
      </w:r>
      <w:r w:rsidRPr="003379F8">
        <w:rPr>
          <w:rFonts w:ascii="Times New Roman" w:hAnsi="Times New Roman" w:cs="Times New Roman"/>
        </w:rPr>
        <w:t xml:space="preserve"> exchanged electronically by central and local administrative agencies; </w:t>
      </w:r>
      <w:r w:rsidR="0049772C" w:rsidRPr="003379F8">
        <w:rPr>
          <w:rFonts w:ascii="Times New Roman" w:hAnsi="Times New Roman" w:cs="Times New Roman"/>
        </w:rPr>
        <w:t>t</w:t>
      </w:r>
      <w:r w:rsidRPr="003379F8">
        <w:rPr>
          <w:rFonts w:ascii="Times New Roman" w:hAnsi="Times New Roman" w:cs="Times New Roman"/>
        </w:rPr>
        <w:t xml:space="preserve">he number of administrative agencies under ministries, </w:t>
      </w:r>
      <w:r w:rsidR="0049772C" w:rsidRPr="003379F8">
        <w:rPr>
          <w:rFonts w:ascii="Times New Roman" w:hAnsi="Times New Roman" w:cs="Times New Roman"/>
        </w:rPr>
        <w:t>industries</w:t>
      </w:r>
      <w:r w:rsidRPr="003379F8">
        <w:rPr>
          <w:rFonts w:ascii="Times New Roman" w:hAnsi="Times New Roman" w:cs="Times New Roman"/>
        </w:rPr>
        <w:t xml:space="preserve">, provincial specialized agencies and district-level administrative units using the intranet (LAN) to </w:t>
      </w:r>
      <w:r w:rsidR="0049772C" w:rsidRPr="003379F8">
        <w:rPr>
          <w:rFonts w:ascii="Times New Roman" w:hAnsi="Times New Roman" w:cs="Times New Roman"/>
        </w:rPr>
        <w:t>communicate</w:t>
      </w:r>
      <w:r w:rsidR="0049772C" w:rsidRPr="003379F8">
        <w:rPr>
          <w:rFonts w:ascii="Times New Roman" w:hAnsi="Times New Roman" w:cs="Times New Roman"/>
          <w:lang w:val="vi-VN"/>
        </w:rPr>
        <w:t xml:space="preserve"> about</w:t>
      </w:r>
      <w:r w:rsidRPr="003379F8">
        <w:rPr>
          <w:rFonts w:ascii="Times New Roman" w:hAnsi="Times New Roman" w:cs="Times New Roman"/>
        </w:rPr>
        <w:t xml:space="preserve"> jobs in 2011</w:t>
      </w:r>
      <w:r w:rsidR="004A18F5" w:rsidRPr="003379F8">
        <w:rPr>
          <w:rFonts w:ascii="Times New Roman" w:hAnsi="Times New Roman" w:cs="Times New Roman"/>
          <w:lang w:val="vi-VN"/>
        </w:rPr>
        <w:t xml:space="preserve">, </w:t>
      </w:r>
      <w:r w:rsidRPr="003379F8">
        <w:rPr>
          <w:rFonts w:ascii="Times New Roman" w:hAnsi="Times New Roman" w:cs="Times New Roman"/>
        </w:rPr>
        <w:t xml:space="preserve">reached nearly 2,900 units, by 2015 nearly 3,500 units, an increase of about 20.67%. 100% of basic public services have been provided online at level 2 by ministries, </w:t>
      </w:r>
      <w:r w:rsidR="00610B17">
        <w:rPr>
          <w:rFonts w:ascii="Times New Roman" w:hAnsi="Times New Roman" w:cs="Times New Roman"/>
        </w:rPr>
        <w:t>branches</w:t>
      </w:r>
      <w:r w:rsidR="00145784">
        <w:rPr>
          <w:rFonts w:ascii="Times New Roman" w:hAnsi="Times New Roman" w:cs="Times New Roman"/>
        </w:rPr>
        <w:t>,</w:t>
      </w:r>
      <w:r w:rsidR="00C84538">
        <w:rPr>
          <w:rFonts w:ascii="Times New Roman" w:hAnsi="Times New Roman" w:cs="Times New Roman"/>
        </w:rPr>
        <w:t xml:space="preserve"> </w:t>
      </w:r>
      <w:r w:rsidRPr="003379F8">
        <w:rPr>
          <w:rFonts w:ascii="Times New Roman" w:hAnsi="Times New Roman" w:cs="Times New Roman"/>
        </w:rPr>
        <w:t>and localities; online public services at level</w:t>
      </w:r>
      <w:r w:rsidR="00145784">
        <w:rPr>
          <w:rFonts w:ascii="Times New Roman" w:hAnsi="Times New Roman" w:cs="Times New Roman"/>
        </w:rPr>
        <w:t>s</w:t>
      </w:r>
      <w:r w:rsidRPr="003379F8">
        <w:rPr>
          <w:rFonts w:ascii="Times New Roman" w:hAnsi="Times New Roman" w:cs="Times New Roman"/>
        </w:rPr>
        <w:t xml:space="preserve"> 3 and 4 have been implemented by agencies and units</w:t>
      </w:r>
      <w:r w:rsidR="00BA4142">
        <w:rPr>
          <w:rStyle w:val="FootnoteReference"/>
          <w:rFonts w:ascii="Times New Roman" w:hAnsi="Times New Roman" w:cs="Times New Roman"/>
        </w:rPr>
        <w:footnoteReference w:id="12"/>
      </w:r>
      <w:r w:rsidR="00BA4142">
        <w:rPr>
          <w:rFonts w:ascii="Times New Roman" w:hAnsi="Times New Roman" w:cs="Times New Roman"/>
        </w:rPr>
        <w:t>.</w:t>
      </w:r>
    </w:p>
    <w:p w14:paraId="2BBCD189" w14:textId="102131FA" w:rsidR="00E11886" w:rsidRPr="003379F8" w:rsidRDefault="009F2036" w:rsidP="001F1AC8">
      <w:pPr>
        <w:spacing w:line="360" w:lineRule="auto"/>
        <w:ind w:firstLine="720"/>
        <w:jc w:val="both"/>
        <w:rPr>
          <w:rFonts w:ascii="Times New Roman" w:hAnsi="Times New Roman" w:cs="Times New Roman"/>
        </w:rPr>
      </w:pPr>
      <w:r w:rsidRPr="003379F8">
        <w:rPr>
          <w:rFonts w:ascii="Times New Roman" w:hAnsi="Times New Roman" w:cs="Times New Roman"/>
        </w:rPr>
        <w:t xml:space="preserve">The development of information technology creates a great opportunity for changing the management method </w:t>
      </w:r>
      <w:r w:rsidR="00580FE1">
        <w:rPr>
          <w:rFonts w:ascii="Times New Roman" w:hAnsi="Times New Roman" w:cs="Times New Roman"/>
        </w:rPr>
        <w:t xml:space="preserve">of government </w:t>
      </w:r>
      <w:r w:rsidRPr="003379F8">
        <w:rPr>
          <w:rFonts w:ascii="Times New Roman" w:hAnsi="Times New Roman" w:cs="Times New Roman"/>
        </w:rPr>
        <w:t xml:space="preserve">towards modernization and </w:t>
      </w:r>
      <w:r w:rsidR="006E2B35">
        <w:rPr>
          <w:rFonts w:ascii="Times New Roman" w:hAnsi="Times New Roman" w:cs="Times New Roman"/>
        </w:rPr>
        <w:t>gives</w:t>
      </w:r>
      <w:r w:rsidRPr="003379F8">
        <w:rPr>
          <w:rFonts w:ascii="Times New Roman" w:hAnsi="Times New Roman" w:cs="Times New Roman"/>
        </w:rPr>
        <w:t xml:space="preserve"> the need to apply information technology to government activities, provid</w:t>
      </w:r>
      <w:r w:rsidR="003F42C1" w:rsidRPr="003379F8">
        <w:rPr>
          <w:rFonts w:ascii="Times New Roman" w:hAnsi="Times New Roman" w:cs="Times New Roman"/>
        </w:rPr>
        <w:t>e</w:t>
      </w:r>
      <w:r w:rsidRPr="003379F8">
        <w:rPr>
          <w:rFonts w:ascii="Times New Roman" w:hAnsi="Times New Roman" w:cs="Times New Roman"/>
        </w:rPr>
        <w:t xml:space="preserve"> services</w:t>
      </w:r>
      <w:r w:rsidR="003F42C1" w:rsidRPr="003379F8">
        <w:rPr>
          <w:rFonts w:ascii="Times New Roman" w:hAnsi="Times New Roman" w:cs="Times New Roman"/>
          <w:lang w:val="vi-VN"/>
        </w:rPr>
        <w:t xml:space="preserve"> </w:t>
      </w:r>
      <w:r w:rsidRPr="003379F8">
        <w:rPr>
          <w:rFonts w:ascii="Times New Roman" w:hAnsi="Times New Roman" w:cs="Times New Roman"/>
        </w:rPr>
        <w:t xml:space="preserve">public service, </w:t>
      </w:r>
      <w:r w:rsidR="00CA4D46" w:rsidRPr="003379F8">
        <w:rPr>
          <w:rFonts w:ascii="Times New Roman" w:hAnsi="Times New Roman" w:cs="Times New Roman"/>
        </w:rPr>
        <w:t>and carry</w:t>
      </w:r>
      <w:r w:rsidRPr="003379F8">
        <w:rPr>
          <w:rFonts w:ascii="Times New Roman" w:hAnsi="Times New Roman" w:cs="Times New Roman"/>
        </w:rPr>
        <w:t xml:space="preserve"> out government activities on platforms such as websites. The growth of digital and the global </w:t>
      </w:r>
      <w:r w:rsidRPr="003379F8">
        <w:rPr>
          <w:rFonts w:ascii="Times New Roman" w:hAnsi="Times New Roman" w:cs="Times New Roman"/>
        </w:rPr>
        <w:lastRenderedPageBreak/>
        <w:t xml:space="preserve">Internet has enabled the Government to change some of </w:t>
      </w:r>
      <w:r w:rsidR="000554F4">
        <w:rPr>
          <w:rFonts w:ascii="Times New Roman" w:hAnsi="Times New Roman" w:cs="Times New Roman"/>
        </w:rPr>
        <w:t xml:space="preserve">the </w:t>
      </w:r>
      <w:r w:rsidR="003369F9" w:rsidRPr="003379F8">
        <w:rPr>
          <w:rFonts w:ascii="Times New Roman" w:hAnsi="Times New Roman" w:cs="Times New Roman"/>
        </w:rPr>
        <w:t>operation</w:t>
      </w:r>
      <w:r w:rsidR="004C1087">
        <w:rPr>
          <w:rFonts w:ascii="Times New Roman" w:hAnsi="Times New Roman" w:cs="Times New Roman"/>
          <w:lang w:val="vi-VN"/>
        </w:rPr>
        <w:t>s of</w:t>
      </w:r>
      <w:r w:rsidRPr="003379F8">
        <w:rPr>
          <w:rFonts w:ascii="Times New Roman" w:hAnsi="Times New Roman" w:cs="Times New Roman"/>
        </w:rPr>
        <w:t xml:space="preserve"> state agencies so that </w:t>
      </w:r>
      <w:r w:rsidR="003369F9" w:rsidRPr="003379F8">
        <w:rPr>
          <w:rFonts w:ascii="Times New Roman" w:hAnsi="Times New Roman" w:cs="Times New Roman"/>
        </w:rPr>
        <w:t>the</w:t>
      </w:r>
      <w:r w:rsidR="003369F9" w:rsidRPr="003379F8">
        <w:rPr>
          <w:rFonts w:ascii="Times New Roman" w:hAnsi="Times New Roman" w:cs="Times New Roman"/>
          <w:lang w:val="vi-VN"/>
        </w:rPr>
        <w:t xml:space="preserve"> public</w:t>
      </w:r>
      <w:r w:rsidRPr="003379F8">
        <w:rPr>
          <w:rFonts w:ascii="Times New Roman" w:hAnsi="Times New Roman" w:cs="Times New Roman"/>
        </w:rPr>
        <w:t xml:space="preserve"> can interact directly with the administrative bodies. Administrative agencies can also easily share information and exchange information with other</w:t>
      </w:r>
      <w:r w:rsidR="001C370E">
        <w:rPr>
          <w:rFonts w:ascii="Times New Roman" w:hAnsi="Times New Roman" w:cs="Times New Roman"/>
        </w:rPr>
        <w:t>s</w:t>
      </w:r>
      <w:r w:rsidRPr="003379F8">
        <w:rPr>
          <w:rFonts w:ascii="Times New Roman" w:hAnsi="Times New Roman" w:cs="Times New Roman"/>
        </w:rPr>
        <w:t xml:space="preserve">. Those are the foundations for building </w:t>
      </w:r>
      <w:r w:rsidR="009D0035" w:rsidRPr="003379F8">
        <w:rPr>
          <w:rFonts w:ascii="Times New Roman" w:hAnsi="Times New Roman" w:cs="Times New Roman"/>
        </w:rPr>
        <w:t>E</w:t>
      </w:r>
      <w:r w:rsidRPr="003379F8">
        <w:rPr>
          <w:rFonts w:ascii="Times New Roman" w:hAnsi="Times New Roman" w:cs="Times New Roman"/>
        </w:rPr>
        <w:t>-Government. In Vietnam, on</w:t>
      </w:r>
      <w:r w:rsidR="00BB2C7A" w:rsidRPr="003379F8">
        <w:rPr>
          <w:rFonts w:ascii="Times New Roman" w:hAnsi="Times New Roman" w:cs="Times New Roman"/>
          <w:lang w:val="vi-VN"/>
        </w:rPr>
        <w:t xml:space="preserve"> 14th</w:t>
      </w:r>
      <w:r w:rsidRPr="003379F8">
        <w:rPr>
          <w:rFonts w:ascii="Times New Roman" w:hAnsi="Times New Roman" w:cs="Times New Roman"/>
        </w:rPr>
        <w:t xml:space="preserve"> Octobe</w:t>
      </w:r>
      <w:r w:rsidR="00BB2C7A" w:rsidRPr="003379F8">
        <w:rPr>
          <w:rFonts w:ascii="Times New Roman" w:hAnsi="Times New Roman" w:cs="Times New Roman"/>
        </w:rPr>
        <w:t>r</w:t>
      </w:r>
      <w:r w:rsidRPr="003379F8">
        <w:rPr>
          <w:rFonts w:ascii="Times New Roman" w:hAnsi="Times New Roman" w:cs="Times New Roman"/>
        </w:rPr>
        <w:t xml:space="preserve"> 2015, the Government issued </w:t>
      </w:r>
      <w:r w:rsidR="004F5E1B" w:rsidRPr="003379F8">
        <w:rPr>
          <w:rFonts w:ascii="Times New Roman" w:hAnsi="Times New Roman" w:cs="Times New Roman"/>
        </w:rPr>
        <w:t>Decree</w:t>
      </w:r>
      <w:r w:rsidR="0054022E">
        <w:rPr>
          <w:rFonts w:ascii="Times New Roman" w:hAnsi="Times New Roman" w:cs="Times New Roman"/>
        </w:rPr>
        <w:t xml:space="preserve"> No. 36a/NQ-CP on E</w:t>
      </w:r>
      <w:r w:rsidRPr="003379F8">
        <w:rPr>
          <w:rFonts w:ascii="Times New Roman" w:hAnsi="Times New Roman" w:cs="Times New Roman"/>
        </w:rPr>
        <w:t xml:space="preserve">-Government; </w:t>
      </w:r>
      <w:r w:rsidR="004F5E1B" w:rsidRPr="003379F8">
        <w:rPr>
          <w:rFonts w:ascii="Times New Roman" w:hAnsi="Times New Roman" w:cs="Times New Roman"/>
        </w:rPr>
        <w:t>o</w:t>
      </w:r>
      <w:r w:rsidRPr="003379F8">
        <w:rPr>
          <w:rFonts w:ascii="Times New Roman" w:hAnsi="Times New Roman" w:cs="Times New Roman"/>
        </w:rPr>
        <w:t xml:space="preserve">n </w:t>
      </w:r>
      <w:r w:rsidR="004F5E1B" w:rsidRPr="003379F8">
        <w:rPr>
          <w:rFonts w:ascii="Times New Roman" w:hAnsi="Times New Roman" w:cs="Times New Roman"/>
          <w:lang w:val="vi-VN"/>
        </w:rPr>
        <w:t xml:space="preserve">7th </w:t>
      </w:r>
      <w:r w:rsidRPr="003379F8">
        <w:rPr>
          <w:rFonts w:ascii="Times New Roman" w:hAnsi="Times New Roman" w:cs="Times New Roman"/>
        </w:rPr>
        <w:t xml:space="preserve">March 2019, the Government issued </w:t>
      </w:r>
      <w:r w:rsidR="004F5E1B" w:rsidRPr="003379F8">
        <w:rPr>
          <w:rFonts w:ascii="Times New Roman" w:hAnsi="Times New Roman" w:cs="Times New Roman"/>
        </w:rPr>
        <w:t>Decree</w:t>
      </w:r>
      <w:r w:rsidR="004F5E1B" w:rsidRPr="003379F8">
        <w:rPr>
          <w:rFonts w:ascii="Times New Roman" w:hAnsi="Times New Roman" w:cs="Times New Roman"/>
          <w:lang w:val="vi-VN"/>
        </w:rPr>
        <w:t xml:space="preserve"> No.</w:t>
      </w:r>
      <w:r w:rsidRPr="003379F8">
        <w:rPr>
          <w:rFonts w:ascii="Times New Roman" w:hAnsi="Times New Roman" w:cs="Times New Roman"/>
        </w:rPr>
        <w:t xml:space="preserve">17/NQ-CP on a number of key tasks and solutions for </w:t>
      </w:r>
      <w:r w:rsidR="001D7B51" w:rsidRPr="003379F8">
        <w:rPr>
          <w:rFonts w:ascii="Times New Roman" w:hAnsi="Times New Roman" w:cs="Times New Roman"/>
        </w:rPr>
        <w:t>E</w:t>
      </w:r>
      <w:r w:rsidRPr="003379F8">
        <w:rPr>
          <w:rFonts w:ascii="Times New Roman" w:hAnsi="Times New Roman" w:cs="Times New Roman"/>
        </w:rPr>
        <w:t>-Government development in the 2019-2020 period</w:t>
      </w:r>
      <w:r w:rsidR="00530695" w:rsidRPr="003379F8">
        <w:rPr>
          <w:rFonts w:ascii="Times New Roman" w:hAnsi="Times New Roman" w:cs="Times New Roman"/>
          <w:lang w:val="vi-VN"/>
        </w:rPr>
        <w:t xml:space="preserve"> and</w:t>
      </w:r>
      <w:r w:rsidRPr="003379F8">
        <w:rPr>
          <w:rFonts w:ascii="Times New Roman" w:hAnsi="Times New Roman" w:cs="Times New Roman"/>
        </w:rPr>
        <w:t xml:space="preserve"> a vision to 2025. One of the tasks</w:t>
      </w:r>
      <w:r w:rsidR="00523A51" w:rsidRPr="003379F8">
        <w:rPr>
          <w:rFonts w:ascii="Times New Roman" w:hAnsi="Times New Roman" w:cs="Times New Roman"/>
          <w:lang w:val="vi-VN"/>
        </w:rPr>
        <w:t>,</w:t>
      </w:r>
      <w:r w:rsidRPr="003379F8">
        <w:rPr>
          <w:rFonts w:ascii="Times New Roman" w:hAnsi="Times New Roman" w:cs="Times New Roman"/>
        </w:rPr>
        <w:t xml:space="preserve"> </w:t>
      </w:r>
      <w:r w:rsidR="000554F4">
        <w:rPr>
          <w:rFonts w:ascii="Times New Roman" w:hAnsi="Times New Roman" w:cs="Times New Roman"/>
        </w:rPr>
        <w:t xml:space="preserve">the </w:t>
      </w:r>
      <w:r w:rsidRPr="003379F8">
        <w:rPr>
          <w:rFonts w:ascii="Times New Roman" w:hAnsi="Times New Roman" w:cs="Times New Roman"/>
        </w:rPr>
        <w:t xml:space="preserve">proposed solution is: Building and developing </w:t>
      </w:r>
      <w:r w:rsidR="00523A51" w:rsidRPr="003379F8">
        <w:rPr>
          <w:rFonts w:ascii="Times New Roman" w:hAnsi="Times New Roman" w:cs="Times New Roman"/>
        </w:rPr>
        <w:t>E</w:t>
      </w:r>
      <w:r w:rsidRPr="003379F8">
        <w:rPr>
          <w:rFonts w:ascii="Times New Roman" w:hAnsi="Times New Roman" w:cs="Times New Roman"/>
        </w:rPr>
        <w:t xml:space="preserve">-Government to ensure a close connection between the application of information technology with administrative reform, </w:t>
      </w:r>
      <w:r w:rsidR="00523A51" w:rsidRPr="003379F8">
        <w:rPr>
          <w:rFonts w:ascii="Times New Roman" w:hAnsi="Times New Roman" w:cs="Times New Roman"/>
        </w:rPr>
        <w:t>the</w:t>
      </w:r>
      <w:r w:rsidR="00523A51" w:rsidRPr="003379F8">
        <w:rPr>
          <w:rFonts w:ascii="Times New Roman" w:hAnsi="Times New Roman" w:cs="Times New Roman"/>
          <w:lang w:val="vi-VN"/>
        </w:rPr>
        <w:t xml:space="preserve"> </w:t>
      </w:r>
      <w:r w:rsidRPr="003379F8">
        <w:rPr>
          <w:rFonts w:ascii="Times New Roman" w:hAnsi="Times New Roman" w:cs="Times New Roman"/>
        </w:rPr>
        <w:t>reform of ways and working methods for the p</w:t>
      </w:r>
      <w:r w:rsidR="00523A51" w:rsidRPr="003379F8">
        <w:rPr>
          <w:rFonts w:ascii="Times New Roman" w:hAnsi="Times New Roman" w:cs="Times New Roman"/>
        </w:rPr>
        <w:t>ublic</w:t>
      </w:r>
      <w:r w:rsidRPr="003379F8">
        <w:rPr>
          <w:rFonts w:ascii="Times New Roman" w:hAnsi="Times New Roman" w:cs="Times New Roman"/>
        </w:rPr>
        <w:t xml:space="preserve"> and business, implementing national digital transformation towards </w:t>
      </w:r>
      <w:r w:rsidR="000554F4">
        <w:rPr>
          <w:rFonts w:ascii="Times New Roman" w:hAnsi="Times New Roman" w:cs="Times New Roman"/>
        </w:rPr>
        <w:t xml:space="preserve">the </w:t>
      </w:r>
      <w:r w:rsidRPr="003379F8">
        <w:rPr>
          <w:rFonts w:ascii="Times New Roman" w:hAnsi="Times New Roman" w:cs="Times New Roman"/>
        </w:rPr>
        <w:t>digital government, digital economy and digital society</w:t>
      </w:r>
      <w:r w:rsidR="00B42BAF">
        <w:rPr>
          <w:rStyle w:val="FootnoteReference"/>
          <w:rFonts w:ascii="Times New Roman" w:hAnsi="Times New Roman" w:cs="Times New Roman"/>
        </w:rPr>
        <w:footnoteReference w:id="13"/>
      </w:r>
      <w:r w:rsidR="00155801">
        <w:rPr>
          <w:rFonts w:ascii="Times New Roman" w:hAnsi="Times New Roman" w:cs="Times New Roman"/>
        </w:rPr>
        <w:t>.</w:t>
      </w:r>
      <w:r w:rsidR="00E11886" w:rsidRPr="003379F8">
        <w:rPr>
          <w:rFonts w:ascii="Times New Roman" w:hAnsi="Times New Roman" w:cs="Times New Roman"/>
        </w:rPr>
        <w:t xml:space="preserve"> The implementation of </w:t>
      </w:r>
      <w:r w:rsidR="00523A51" w:rsidRPr="003379F8">
        <w:rPr>
          <w:rFonts w:ascii="Times New Roman" w:hAnsi="Times New Roman" w:cs="Times New Roman"/>
        </w:rPr>
        <w:t>E</w:t>
      </w:r>
      <w:r w:rsidR="00E11886" w:rsidRPr="003379F8">
        <w:rPr>
          <w:rFonts w:ascii="Times New Roman" w:hAnsi="Times New Roman" w:cs="Times New Roman"/>
        </w:rPr>
        <w:t>-Government and the "Make in Vietnam" strategy are two of the typical</w:t>
      </w:r>
      <w:r w:rsidR="00401EA9">
        <w:rPr>
          <w:rFonts w:ascii="Times New Roman" w:hAnsi="Times New Roman" w:cs="Times New Roman"/>
          <w:lang w:val="vi-VN"/>
        </w:rPr>
        <w:t xml:space="preserve"> </w:t>
      </w:r>
      <w:proofErr w:type="spellStart"/>
      <w:r w:rsidR="00401EA9">
        <w:rPr>
          <w:rFonts w:ascii="Times New Roman" w:hAnsi="Times New Roman" w:cs="Times New Roman"/>
        </w:rPr>
        <w:t>i</w:t>
      </w:r>
      <w:proofErr w:type="spellEnd"/>
      <w:r w:rsidR="00523A51" w:rsidRPr="003379F8">
        <w:rPr>
          <w:rFonts w:ascii="Times New Roman" w:hAnsi="Times New Roman" w:cs="Times New Roman"/>
          <w:lang w:val="vi-VN"/>
        </w:rPr>
        <w:t xml:space="preserve">nformation and Communication Technology </w:t>
      </w:r>
      <w:r w:rsidR="00E11886" w:rsidRPr="003379F8">
        <w:rPr>
          <w:rFonts w:ascii="Times New Roman" w:hAnsi="Times New Roman" w:cs="Times New Roman"/>
        </w:rPr>
        <w:t>events that are of great interest in 2019</w:t>
      </w:r>
      <w:r w:rsidR="00523A51" w:rsidRPr="003379F8">
        <w:rPr>
          <w:rFonts w:ascii="Times New Roman" w:hAnsi="Times New Roman" w:cs="Times New Roman"/>
          <w:lang w:val="vi-VN"/>
        </w:rPr>
        <w:t>,</w:t>
      </w:r>
      <w:r w:rsidR="00E11886" w:rsidRPr="003379F8">
        <w:rPr>
          <w:rFonts w:ascii="Times New Roman" w:hAnsi="Times New Roman" w:cs="Times New Roman"/>
        </w:rPr>
        <w:t xml:space="preserve"> thanks to the results of the application of information technology in Vietnam</w:t>
      </w:r>
      <w:r w:rsidR="00523A51" w:rsidRPr="003379F8">
        <w:rPr>
          <w:rFonts w:ascii="Times New Roman" w:hAnsi="Times New Roman" w:cs="Times New Roman"/>
          <w:lang w:val="vi-VN"/>
        </w:rPr>
        <w:t xml:space="preserve"> in</w:t>
      </w:r>
      <w:r w:rsidR="00E11886" w:rsidRPr="003379F8">
        <w:rPr>
          <w:rFonts w:ascii="Times New Roman" w:hAnsi="Times New Roman" w:cs="Times New Roman"/>
        </w:rPr>
        <w:t xml:space="preserve"> </w:t>
      </w:r>
      <w:r w:rsidR="00A95D94" w:rsidRPr="003379F8">
        <w:rPr>
          <w:rFonts w:ascii="Times New Roman" w:hAnsi="Times New Roman" w:cs="Times New Roman"/>
        </w:rPr>
        <w:t>the</w:t>
      </w:r>
      <w:r w:rsidR="00A95D94" w:rsidRPr="003379F8">
        <w:rPr>
          <w:rFonts w:ascii="Times New Roman" w:hAnsi="Times New Roman" w:cs="Times New Roman"/>
          <w:lang w:val="vi-VN"/>
        </w:rPr>
        <w:t xml:space="preserve"> </w:t>
      </w:r>
      <w:r w:rsidR="00610B17">
        <w:rPr>
          <w:rFonts w:ascii="Times New Roman" w:hAnsi="Times New Roman" w:cs="Times New Roman"/>
        </w:rPr>
        <w:t>branches</w:t>
      </w:r>
      <w:r w:rsidR="00401EA9">
        <w:rPr>
          <w:rFonts w:ascii="Times New Roman" w:hAnsi="Times New Roman" w:cs="Times New Roman"/>
        </w:rPr>
        <w:t xml:space="preserve"> </w:t>
      </w:r>
      <w:r w:rsidR="00E11886" w:rsidRPr="003379F8">
        <w:rPr>
          <w:rFonts w:ascii="Times New Roman" w:hAnsi="Times New Roman" w:cs="Times New Roman"/>
        </w:rPr>
        <w:t xml:space="preserve">and fields. The report at the Online Conference </w:t>
      </w:r>
      <w:r w:rsidR="00C96ED7" w:rsidRPr="003379F8">
        <w:rPr>
          <w:rFonts w:ascii="Times New Roman" w:hAnsi="Times New Roman" w:cs="Times New Roman"/>
          <w:lang w:val="vi-VN"/>
        </w:rPr>
        <w:t xml:space="preserve">of National Committee on E-Government </w:t>
      </w:r>
      <w:r w:rsidR="00E11886" w:rsidRPr="003379F8">
        <w:rPr>
          <w:rFonts w:ascii="Times New Roman" w:hAnsi="Times New Roman" w:cs="Times New Roman"/>
        </w:rPr>
        <w:t xml:space="preserve">on </w:t>
      </w:r>
      <w:r w:rsidR="00C96ED7" w:rsidRPr="003379F8">
        <w:rPr>
          <w:rFonts w:ascii="Times New Roman" w:hAnsi="Times New Roman" w:cs="Times New Roman"/>
          <w:lang w:val="vi-VN"/>
        </w:rPr>
        <w:t xml:space="preserve">12th </w:t>
      </w:r>
      <w:r w:rsidR="00E11886" w:rsidRPr="003379F8">
        <w:rPr>
          <w:rFonts w:ascii="Times New Roman" w:hAnsi="Times New Roman" w:cs="Times New Roman"/>
        </w:rPr>
        <w:t xml:space="preserve">February 2020 </w:t>
      </w:r>
      <w:r w:rsidR="00557A73" w:rsidRPr="003379F8">
        <w:rPr>
          <w:rFonts w:ascii="Times New Roman" w:hAnsi="Times New Roman" w:cs="Times New Roman"/>
        </w:rPr>
        <w:t>identified</w:t>
      </w:r>
      <w:r w:rsidR="00E11886" w:rsidRPr="003379F8">
        <w:rPr>
          <w:rFonts w:ascii="Times New Roman" w:hAnsi="Times New Roman" w:cs="Times New Roman"/>
        </w:rPr>
        <w:t xml:space="preserve"> that the rate of level 4 online public services will double</w:t>
      </w:r>
      <w:r w:rsidR="004C0C9E" w:rsidRPr="003379F8">
        <w:rPr>
          <w:rFonts w:ascii="Times New Roman" w:hAnsi="Times New Roman" w:cs="Times New Roman"/>
          <w:lang w:val="vi-VN"/>
        </w:rPr>
        <w:t xml:space="preserve"> in 2019</w:t>
      </w:r>
      <w:r w:rsidR="00E11886" w:rsidRPr="003379F8">
        <w:rPr>
          <w:rFonts w:ascii="Times New Roman" w:hAnsi="Times New Roman" w:cs="Times New Roman"/>
        </w:rPr>
        <w:t xml:space="preserve">; 100% of ministries, </w:t>
      </w:r>
      <w:r w:rsidR="00610B17">
        <w:rPr>
          <w:rFonts w:ascii="Times New Roman" w:hAnsi="Times New Roman" w:cs="Times New Roman"/>
        </w:rPr>
        <w:t>branches</w:t>
      </w:r>
      <w:r w:rsidR="000554F4">
        <w:rPr>
          <w:rFonts w:ascii="Times New Roman" w:hAnsi="Times New Roman" w:cs="Times New Roman"/>
        </w:rPr>
        <w:t>,</w:t>
      </w:r>
      <w:r w:rsidR="00401EA9">
        <w:rPr>
          <w:rFonts w:ascii="Times New Roman" w:hAnsi="Times New Roman" w:cs="Times New Roman"/>
        </w:rPr>
        <w:t xml:space="preserve"> </w:t>
      </w:r>
      <w:r w:rsidR="00E11886" w:rsidRPr="003379F8">
        <w:rPr>
          <w:rFonts w:ascii="Times New Roman" w:hAnsi="Times New Roman" w:cs="Times New Roman"/>
        </w:rPr>
        <w:t>and localities connected with the national document axis; 86.5% of electronic documents exchanged via internet</w:t>
      </w:r>
      <w:r w:rsidR="001E4387" w:rsidRPr="003379F8">
        <w:rPr>
          <w:rFonts w:ascii="Times New Roman" w:hAnsi="Times New Roman" w:cs="Times New Roman"/>
          <w:lang w:val="vi-VN"/>
        </w:rPr>
        <w:t xml:space="preserve"> and </w:t>
      </w:r>
      <w:r w:rsidR="00E11886" w:rsidRPr="003379F8">
        <w:rPr>
          <w:rFonts w:ascii="Times New Roman" w:hAnsi="Times New Roman" w:cs="Times New Roman"/>
        </w:rPr>
        <w:t>thousands of billion dong</w:t>
      </w:r>
      <w:r w:rsidR="000554F4">
        <w:rPr>
          <w:rFonts w:ascii="Times New Roman" w:hAnsi="Times New Roman" w:cs="Times New Roman"/>
        </w:rPr>
        <w:t>s</w:t>
      </w:r>
      <w:r w:rsidR="00E11886" w:rsidRPr="003379F8">
        <w:rPr>
          <w:rFonts w:ascii="Times New Roman" w:hAnsi="Times New Roman" w:cs="Times New Roman"/>
        </w:rPr>
        <w:t xml:space="preserve"> each year</w:t>
      </w:r>
      <w:r w:rsidR="001E4387" w:rsidRPr="003379F8">
        <w:rPr>
          <w:rFonts w:ascii="Times New Roman" w:hAnsi="Times New Roman" w:cs="Times New Roman"/>
          <w:lang w:val="vi-VN"/>
        </w:rPr>
        <w:t xml:space="preserve"> was saved</w:t>
      </w:r>
      <w:r w:rsidR="00E11886" w:rsidRPr="003379F8">
        <w:rPr>
          <w:rFonts w:ascii="Times New Roman" w:hAnsi="Times New Roman" w:cs="Times New Roman"/>
        </w:rPr>
        <w:t xml:space="preserve"> ... From the time</w:t>
      </w:r>
      <w:r w:rsidR="00A86034" w:rsidRPr="003379F8">
        <w:rPr>
          <w:rFonts w:ascii="Times New Roman" w:hAnsi="Times New Roman" w:cs="Times New Roman"/>
          <w:lang w:val="vi-VN"/>
        </w:rPr>
        <w:t xml:space="preserve"> of</w:t>
      </w:r>
      <w:r w:rsidR="00E11886" w:rsidRPr="003379F8">
        <w:rPr>
          <w:rFonts w:ascii="Times New Roman" w:hAnsi="Times New Roman" w:cs="Times New Roman"/>
        </w:rPr>
        <w:t xml:space="preserve"> the opening button</w:t>
      </w:r>
      <w:r w:rsidR="00BF1FA7" w:rsidRPr="003379F8">
        <w:rPr>
          <w:rFonts w:ascii="Times New Roman" w:hAnsi="Times New Roman" w:cs="Times New Roman"/>
          <w:lang w:val="vi-VN"/>
        </w:rPr>
        <w:t xml:space="preserve"> </w:t>
      </w:r>
      <w:r w:rsidR="00BF1FA7" w:rsidRPr="003379F8">
        <w:rPr>
          <w:rFonts w:ascii="Times New Roman" w:hAnsi="Times New Roman" w:cs="Times New Roman"/>
        </w:rPr>
        <w:t>pressed</w:t>
      </w:r>
      <w:r w:rsidR="00BF1FA7" w:rsidRPr="003379F8">
        <w:rPr>
          <w:rFonts w:ascii="Times New Roman" w:hAnsi="Times New Roman" w:cs="Times New Roman"/>
          <w:lang w:val="vi-VN"/>
        </w:rPr>
        <w:t xml:space="preserve"> by Prime Minister</w:t>
      </w:r>
      <w:r w:rsidR="00E11886" w:rsidRPr="003379F8">
        <w:rPr>
          <w:rFonts w:ascii="Times New Roman" w:hAnsi="Times New Roman" w:cs="Times New Roman"/>
        </w:rPr>
        <w:t xml:space="preserve"> (December 9, 2019) to the time of the Conference, 9/22 ministries, agencies and 100% of provinces and cities had been connected and integrated with the National Public Service Portal</w:t>
      </w:r>
      <w:r w:rsidR="00B42BAF">
        <w:rPr>
          <w:rStyle w:val="FootnoteReference"/>
          <w:rFonts w:ascii="Times New Roman" w:hAnsi="Times New Roman" w:cs="Times New Roman"/>
        </w:rPr>
        <w:footnoteReference w:id="14"/>
      </w:r>
      <w:r w:rsidR="00155801">
        <w:rPr>
          <w:rFonts w:ascii="Times New Roman" w:hAnsi="Times New Roman" w:cs="Times New Roman"/>
        </w:rPr>
        <w:t xml:space="preserve">. </w:t>
      </w:r>
      <w:r w:rsidR="00E11886" w:rsidRPr="003379F8">
        <w:rPr>
          <w:rFonts w:ascii="Times New Roman" w:hAnsi="Times New Roman" w:cs="Times New Roman"/>
        </w:rPr>
        <w:t xml:space="preserve">On August 26 2020, the National Committee on E-Government held an online conference with the Steering Committee to build </w:t>
      </w:r>
      <w:r w:rsidR="00BF1FA7" w:rsidRPr="003379F8">
        <w:rPr>
          <w:rFonts w:ascii="Times New Roman" w:hAnsi="Times New Roman" w:cs="Times New Roman"/>
        </w:rPr>
        <w:t>E</w:t>
      </w:r>
      <w:r w:rsidR="00E11886" w:rsidRPr="003379F8">
        <w:rPr>
          <w:rFonts w:ascii="Times New Roman" w:hAnsi="Times New Roman" w:cs="Times New Roman"/>
        </w:rPr>
        <w:t xml:space="preserve">-Government of ministries and </w:t>
      </w:r>
      <w:r w:rsidR="00BF1FA7" w:rsidRPr="003379F8">
        <w:rPr>
          <w:rFonts w:ascii="Times New Roman" w:hAnsi="Times New Roman" w:cs="Times New Roman"/>
        </w:rPr>
        <w:t>industry</w:t>
      </w:r>
      <w:r w:rsidR="00E11886" w:rsidRPr="003379F8">
        <w:rPr>
          <w:rFonts w:ascii="Times New Roman" w:hAnsi="Times New Roman" w:cs="Times New Roman"/>
        </w:rPr>
        <w:t xml:space="preserve"> and the Steering Committee to build </w:t>
      </w:r>
      <w:r w:rsidR="00DC28C3" w:rsidRPr="003379F8">
        <w:rPr>
          <w:rFonts w:ascii="Times New Roman" w:hAnsi="Times New Roman" w:cs="Times New Roman"/>
        </w:rPr>
        <w:t>E</w:t>
      </w:r>
      <w:r w:rsidR="00E11886" w:rsidRPr="003379F8">
        <w:rPr>
          <w:rFonts w:ascii="Times New Roman" w:hAnsi="Times New Roman" w:cs="Times New Roman"/>
        </w:rPr>
        <w:t>-</w:t>
      </w:r>
      <w:r w:rsidR="00DC28C3" w:rsidRPr="003379F8">
        <w:rPr>
          <w:rFonts w:ascii="Times New Roman" w:hAnsi="Times New Roman" w:cs="Times New Roman"/>
        </w:rPr>
        <w:t>G</w:t>
      </w:r>
      <w:r w:rsidR="00E11886" w:rsidRPr="003379F8">
        <w:rPr>
          <w:rFonts w:ascii="Times New Roman" w:hAnsi="Times New Roman" w:cs="Times New Roman"/>
        </w:rPr>
        <w:t xml:space="preserve">overnment in 63 provinces and cities. According to the Government Office's report, after more than 8 months of operation, the National Public Service Portal has integrated and provided 1,039 online public services/6,842 administrative procedures at 4 levels of government. The National Public Service Portal has received great attention from </w:t>
      </w:r>
      <w:r w:rsidR="002D16DD" w:rsidRPr="003379F8">
        <w:rPr>
          <w:rFonts w:ascii="Times New Roman" w:hAnsi="Times New Roman" w:cs="Times New Roman"/>
        </w:rPr>
        <w:t>the</w:t>
      </w:r>
      <w:r w:rsidR="002D16DD" w:rsidRPr="003379F8">
        <w:rPr>
          <w:rFonts w:ascii="Times New Roman" w:hAnsi="Times New Roman" w:cs="Times New Roman"/>
          <w:lang w:val="vi-VN"/>
        </w:rPr>
        <w:t xml:space="preserve"> public</w:t>
      </w:r>
      <w:r w:rsidR="00E11886" w:rsidRPr="003379F8">
        <w:rPr>
          <w:rFonts w:ascii="Times New Roman" w:hAnsi="Times New Roman" w:cs="Times New Roman"/>
        </w:rPr>
        <w:t xml:space="preserve"> and businesses. It has reached over 60 million </w:t>
      </w:r>
      <w:r w:rsidR="002D16DD" w:rsidRPr="003379F8">
        <w:rPr>
          <w:rFonts w:ascii="Times New Roman" w:hAnsi="Times New Roman" w:cs="Times New Roman"/>
        </w:rPr>
        <w:t>clicks</w:t>
      </w:r>
      <w:r w:rsidR="00E11886" w:rsidRPr="003379F8">
        <w:rPr>
          <w:rFonts w:ascii="Times New Roman" w:hAnsi="Times New Roman" w:cs="Times New Roman"/>
        </w:rPr>
        <w:t xml:space="preserve">, over 235,000 registered accounts; </w:t>
      </w:r>
      <w:r w:rsidR="008D062D" w:rsidRPr="003379F8">
        <w:rPr>
          <w:rFonts w:ascii="Times New Roman" w:hAnsi="Times New Roman" w:cs="Times New Roman"/>
        </w:rPr>
        <w:t>over</w:t>
      </w:r>
      <w:r w:rsidR="00E11886" w:rsidRPr="003379F8">
        <w:rPr>
          <w:rFonts w:ascii="Times New Roman" w:hAnsi="Times New Roman" w:cs="Times New Roman"/>
        </w:rPr>
        <w:t xml:space="preserve"> 15 million synchronized status records, over 295,000 online records performed on the Portal; receiving and supporting over 24,000 calls and 7,800 reflections and recommendations. From March 2020, the online payment system of the National Public Service Portal was put into </w:t>
      </w:r>
      <w:r w:rsidR="00E11886" w:rsidRPr="003379F8">
        <w:rPr>
          <w:rFonts w:ascii="Times New Roman" w:hAnsi="Times New Roman" w:cs="Times New Roman"/>
        </w:rPr>
        <w:lastRenderedPageBreak/>
        <w:t xml:space="preserve">operation, </w:t>
      </w:r>
      <w:r w:rsidR="00401EA9">
        <w:rPr>
          <w:rFonts w:ascii="Times New Roman" w:hAnsi="Times New Roman" w:cs="Times New Roman"/>
        </w:rPr>
        <w:t xml:space="preserve">until </w:t>
      </w:r>
      <w:r w:rsidR="00E11886" w:rsidRPr="003379F8">
        <w:rPr>
          <w:rFonts w:ascii="Times New Roman" w:hAnsi="Times New Roman" w:cs="Times New Roman"/>
        </w:rPr>
        <w:t xml:space="preserve">now there have been 9,000 transactions, particularly in August 2020, there were over 3 thousand transactions with the amount of about 5 billion </w:t>
      </w:r>
      <w:r w:rsidR="006D4839" w:rsidRPr="003379F8">
        <w:rPr>
          <w:rFonts w:ascii="Times New Roman" w:hAnsi="Times New Roman" w:cs="Times New Roman"/>
        </w:rPr>
        <w:t>Vietnam</w:t>
      </w:r>
      <w:r w:rsidR="006D4839" w:rsidRPr="003379F8">
        <w:rPr>
          <w:rFonts w:ascii="Times New Roman" w:hAnsi="Times New Roman" w:cs="Times New Roman"/>
          <w:lang w:val="vi-VN"/>
        </w:rPr>
        <w:t xml:space="preserve"> Dong</w:t>
      </w:r>
      <w:r w:rsidR="00C773A0">
        <w:rPr>
          <w:rStyle w:val="FootnoteReference"/>
          <w:rFonts w:ascii="Times New Roman" w:hAnsi="Times New Roman" w:cs="Times New Roman"/>
          <w:lang w:val="vi-VN"/>
        </w:rPr>
        <w:footnoteReference w:id="15"/>
      </w:r>
      <w:r w:rsidR="000F4F76">
        <w:rPr>
          <w:rFonts w:ascii="Times New Roman" w:hAnsi="Times New Roman" w:cs="Times New Roman"/>
        </w:rPr>
        <w:t>.</w:t>
      </w:r>
    </w:p>
    <w:p w14:paraId="05BF3CC8" w14:textId="77777777" w:rsidR="00E11886" w:rsidRPr="003379F8" w:rsidRDefault="00E11886" w:rsidP="00805CEC">
      <w:pPr>
        <w:spacing w:line="360" w:lineRule="auto"/>
        <w:ind w:firstLine="720"/>
        <w:jc w:val="both"/>
        <w:rPr>
          <w:rFonts w:ascii="Times New Roman" w:hAnsi="Times New Roman" w:cs="Times New Roman"/>
          <w:b/>
          <w:bCs/>
        </w:rPr>
      </w:pPr>
      <w:r w:rsidRPr="003379F8">
        <w:rPr>
          <w:rFonts w:ascii="Times New Roman" w:hAnsi="Times New Roman" w:cs="Times New Roman"/>
          <w:b/>
          <w:bCs/>
        </w:rPr>
        <w:t>Opportunities and challenges</w:t>
      </w:r>
    </w:p>
    <w:p w14:paraId="148B6720" w14:textId="6486FF89" w:rsidR="0072614C" w:rsidRPr="003379F8" w:rsidRDefault="0072614C" w:rsidP="00F329AC">
      <w:pPr>
        <w:spacing w:line="360" w:lineRule="auto"/>
        <w:ind w:firstLine="720"/>
        <w:jc w:val="both"/>
        <w:rPr>
          <w:rFonts w:ascii="Times New Roman" w:hAnsi="Times New Roman" w:cs="Times New Roman"/>
        </w:rPr>
      </w:pPr>
      <w:r w:rsidRPr="003379F8">
        <w:rPr>
          <w:rFonts w:ascii="Times New Roman" w:hAnsi="Times New Roman" w:cs="Times New Roman"/>
        </w:rPr>
        <w:t xml:space="preserve">The rapid change of science and technology in recent years </w:t>
      </w:r>
      <w:r w:rsidR="002E4083">
        <w:rPr>
          <w:rFonts w:ascii="Times New Roman" w:hAnsi="Times New Roman" w:cs="Times New Roman"/>
        </w:rPr>
        <w:t>in relation to</w:t>
      </w:r>
      <w:r w:rsidRPr="003379F8">
        <w:rPr>
          <w:rFonts w:ascii="Times New Roman" w:hAnsi="Times New Roman" w:cs="Times New Roman"/>
        </w:rPr>
        <w:t xml:space="preserve"> the achievements of the development of information technology, the global network "connecting things", "big d</w:t>
      </w:r>
      <w:r w:rsidR="00572C7D">
        <w:rPr>
          <w:rFonts w:ascii="Times New Roman" w:hAnsi="Times New Roman" w:cs="Times New Roman"/>
        </w:rPr>
        <w:t>ata", "artificial intelligence"</w:t>
      </w:r>
      <w:r w:rsidRPr="003379F8">
        <w:rPr>
          <w:rFonts w:ascii="Times New Roman" w:hAnsi="Times New Roman" w:cs="Times New Roman"/>
        </w:rPr>
        <w:t>... ha</w:t>
      </w:r>
      <w:r w:rsidR="000554F4">
        <w:rPr>
          <w:rFonts w:ascii="Times New Roman" w:hAnsi="Times New Roman" w:cs="Times New Roman"/>
        </w:rPr>
        <w:t>ve</w:t>
      </w:r>
      <w:r w:rsidRPr="003379F8">
        <w:rPr>
          <w:rFonts w:ascii="Times New Roman" w:hAnsi="Times New Roman" w:cs="Times New Roman"/>
        </w:rPr>
        <w:t xml:space="preserve"> change</w:t>
      </w:r>
      <w:r w:rsidR="00C73845" w:rsidRPr="003379F8">
        <w:rPr>
          <w:rFonts w:ascii="Times New Roman" w:hAnsi="Times New Roman" w:cs="Times New Roman"/>
        </w:rPr>
        <w:t>d</w:t>
      </w:r>
      <w:r w:rsidRPr="003379F8">
        <w:rPr>
          <w:rFonts w:ascii="Times New Roman" w:hAnsi="Times New Roman" w:cs="Times New Roman"/>
        </w:rPr>
        <w:t xml:space="preserve"> the m</w:t>
      </w:r>
      <w:r w:rsidR="009D1B3F" w:rsidRPr="003379F8">
        <w:rPr>
          <w:rFonts w:ascii="Times New Roman" w:hAnsi="Times New Roman" w:cs="Times New Roman"/>
        </w:rPr>
        <w:t>ethod</w:t>
      </w:r>
      <w:r w:rsidRPr="003379F8">
        <w:rPr>
          <w:rFonts w:ascii="Times New Roman" w:hAnsi="Times New Roman" w:cs="Times New Roman"/>
        </w:rPr>
        <w:t xml:space="preserve"> of state governance. The application of information technology to management not only motivates organizations and enterprises to develop their business activities</w:t>
      </w:r>
      <w:r w:rsidR="009A30F1" w:rsidRPr="003379F8">
        <w:rPr>
          <w:rFonts w:ascii="Times New Roman" w:hAnsi="Times New Roman" w:cs="Times New Roman"/>
          <w:lang w:val="vi-VN"/>
        </w:rPr>
        <w:t xml:space="preserve"> and</w:t>
      </w:r>
      <w:r w:rsidRPr="003379F8">
        <w:rPr>
          <w:rFonts w:ascii="Times New Roman" w:hAnsi="Times New Roman" w:cs="Times New Roman"/>
        </w:rPr>
        <w:t xml:space="preserve"> bring</w:t>
      </w:r>
      <w:r w:rsidR="00572C7D">
        <w:rPr>
          <w:rFonts w:ascii="Times New Roman" w:hAnsi="Times New Roman" w:cs="Times New Roman"/>
        </w:rPr>
        <w:t>s</w:t>
      </w:r>
      <w:r w:rsidRPr="003379F8">
        <w:rPr>
          <w:rFonts w:ascii="Times New Roman" w:hAnsi="Times New Roman" w:cs="Times New Roman"/>
        </w:rPr>
        <w:t xml:space="preserve"> economic benefits but also helps government agencies to implement </w:t>
      </w:r>
      <w:r w:rsidR="0099753F" w:rsidRPr="003379F8">
        <w:rPr>
          <w:rFonts w:ascii="Times New Roman" w:hAnsi="Times New Roman" w:cs="Times New Roman"/>
        </w:rPr>
        <w:t>effective</w:t>
      </w:r>
      <w:r w:rsidR="0099753F" w:rsidRPr="003379F8">
        <w:rPr>
          <w:rFonts w:ascii="Times New Roman" w:hAnsi="Times New Roman" w:cs="Times New Roman"/>
          <w:lang w:val="vi-VN"/>
        </w:rPr>
        <w:t xml:space="preserve"> </w:t>
      </w:r>
      <w:r w:rsidRPr="003379F8">
        <w:rPr>
          <w:rFonts w:ascii="Times New Roman" w:hAnsi="Times New Roman" w:cs="Times New Roman"/>
        </w:rPr>
        <w:t xml:space="preserve">management methods, </w:t>
      </w:r>
      <w:r w:rsidR="0099753F" w:rsidRPr="003379F8">
        <w:rPr>
          <w:rFonts w:ascii="Times New Roman" w:hAnsi="Times New Roman" w:cs="Times New Roman"/>
        </w:rPr>
        <w:t>which</w:t>
      </w:r>
      <w:r w:rsidR="0099753F" w:rsidRPr="003379F8">
        <w:rPr>
          <w:rFonts w:ascii="Times New Roman" w:hAnsi="Times New Roman" w:cs="Times New Roman"/>
          <w:lang w:val="vi-VN"/>
        </w:rPr>
        <w:t xml:space="preserve"> </w:t>
      </w:r>
      <w:r w:rsidRPr="003379F8">
        <w:rPr>
          <w:rFonts w:ascii="Times New Roman" w:hAnsi="Times New Roman" w:cs="Times New Roman"/>
        </w:rPr>
        <w:t>contribut</w:t>
      </w:r>
      <w:r w:rsidR="0099753F" w:rsidRPr="003379F8">
        <w:rPr>
          <w:rFonts w:ascii="Times New Roman" w:hAnsi="Times New Roman" w:cs="Times New Roman"/>
        </w:rPr>
        <w:t>es</w:t>
      </w:r>
      <w:r w:rsidRPr="003379F8">
        <w:rPr>
          <w:rFonts w:ascii="Times New Roman" w:hAnsi="Times New Roman" w:cs="Times New Roman"/>
        </w:rPr>
        <w:t xml:space="preserve"> to well solving the affairs of organizations and individuals, at the same time, contribut</w:t>
      </w:r>
      <w:r w:rsidR="0099753F" w:rsidRPr="003379F8">
        <w:rPr>
          <w:rFonts w:ascii="Times New Roman" w:hAnsi="Times New Roman" w:cs="Times New Roman"/>
        </w:rPr>
        <w:t>es</w:t>
      </w:r>
      <w:r w:rsidRPr="003379F8">
        <w:rPr>
          <w:rFonts w:ascii="Times New Roman" w:hAnsi="Times New Roman" w:cs="Times New Roman"/>
        </w:rPr>
        <w:t xml:space="preserve"> to the prevention, detection and handling of corruption, waste and negative. The results </w:t>
      </w:r>
      <w:r w:rsidR="0099753F" w:rsidRPr="003379F8">
        <w:rPr>
          <w:rFonts w:ascii="Times New Roman" w:hAnsi="Times New Roman" w:cs="Times New Roman"/>
        </w:rPr>
        <w:t>from</w:t>
      </w:r>
      <w:r w:rsidR="0099753F" w:rsidRPr="003379F8">
        <w:rPr>
          <w:rFonts w:ascii="Times New Roman" w:hAnsi="Times New Roman" w:cs="Times New Roman"/>
          <w:lang w:val="vi-VN"/>
        </w:rPr>
        <w:t xml:space="preserve"> </w:t>
      </w:r>
      <w:r w:rsidRPr="003379F8">
        <w:rPr>
          <w:rFonts w:ascii="Times New Roman" w:hAnsi="Times New Roman" w:cs="Times New Roman"/>
        </w:rPr>
        <w:t>the modernization of the administration in recent years have had a positive impact on state management, creat</w:t>
      </w:r>
      <w:r w:rsidR="006C6EFF" w:rsidRPr="003379F8">
        <w:rPr>
          <w:rFonts w:ascii="Times New Roman" w:hAnsi="Times New Roman" w:cs="Times New Roman"/>
        </w:rPr>
        <w:t>ed</w:t>
      </w:r>
      <w:r w:rsidRPr="003379F8">
        <w:rPr>
          <w:rFonts w:ascii="Times New Roman" w:hAnsi="Times New Roman" w:cs="Times New Roman"/>
        </w:rPr>
        <w:t xml:space="preserve"> a foundation for agencies, organizations and units to continue investing and developing</w:t>
      </w:r>
      <w:r w:rsidR="00713813">
        <w:rPr>
          <w:rFonts w:ascii="Times New Roman" w:hAnsi="Times New Roman" w:cs="Times New Roman"/>
        </w:rPr>
        <w:t>. The g</w:t>
      </w:r>
      <w:r w:rsidRPr="003379F8">
        <w:rPr>
          <w:rFonts w:ascii="Times New Roman" w:hAnsi="Times New Roman" w:cs="Times New Roman"/>
        </w:rPr>
        <w:t>ood implementation of this solution also contributes to ensuring the effective implementation of other measures to prevent corruption, such as publicity and transparency of the operations of agencies, organizations, units, and construction</w:t>
      </w:r>
      <w:r w:rsidR="006C6EFF" w:rsidRPr="003379F8">
        <w:rPr>
          <w:rFonts w:ascii="Times New Roman" w:hAnsi="Times New Roman" w:cs="Times New Roman"/>
          <w:lang w:val="vi-VN"/>
        </w:rPr>
        <w:t xml:space="preserve"> </w:t>
      </w:r>
      <w:r w:rsidRPr="003379F8">
        <w:rPr>
          <w:rFonts w:ascii="Times New Roman" w:hAnsi="Times New Roman" w:cs="Times New Roman"/>
        </w:rPr>
        <w:t xml:space="preserve">and implementing norms, regimes, standards, and controlling income assets of persons </w:t>
      </w:r>
      <w:r w:rsidR="00244EFA">
        <w:rPr>
          <w:rFonts w:ascii="Times New Roman" w:hAnsi="Times New Roman" w:cs="Times New Roman"/>
        </w:rPr>
        <w:t>with positions and powers</w:t>
      </w:r>
      <w:r w:rsidRPr="003379F8">
        <w:rPr>
          <w:rFonts w:ascii="Times New Roman" w:hAnsi="Times New Roman" w:cs="Times New Roman"/>
        </w:rPr>
        <w:t>...</w:t>
      </w:r>
    </w:p>
    <w:p w14:paraId="42FFFF61" w14:textId="77777777" w:rsidR="0072614C" w:rsidRPr="003379F8" w:rsidRDefault="0072614C" w:rsidP="00805CEC">
      <w:pPr>
        <w:spacing w:line="360" w:lineRule="auto"/>
        <w:ind w:firstLine="720"/>
        <w:jc w:val="both"/>
        <w:rPr>
          <w:rFonts w:ascii="Times New Roman" w:hAnsi="Times New Roman" w:cs="Times New Roman"/>
        </w:rPr>
      </w:pPr>
      <w:r w:rsidRPr="003379F8">
        <w:rPr>
          <w:rFonts w:ascii="Times New Roman" w:hAnsi="Times New Roman" w:cs="Times New Roman"/>
        </w:rPr>
        <w:t xml:space="preserve">With the achievements of information technology and the specific determination and efforts of the political system, Vietnam can fully take advantage of that opportunity to take effective anti-corruption measures. </w:t>
      </w:r>
      <w:r w:rsidR="001569C2" w:rsidRPr="003379F8">
        <w:rPr>
          <w:rFonts w:ascii="Times New Roman" w:hAnsi="Times New Roman" w:cs="Times New Roman"/>
        </w:rPr>
        <w:t>Based</w:t>
      </w:r>
      <w:r w:rsidR="001569C2" w:rsidRPr="003379F8">
        <w:rPr>
          <w:rFonts w:ascii="Times New Roman" w:hAnsi="Times New Roman" w:cs="Times New Roman"/>
          <w:lang w:val="vi-VN"/>
        </w:rPr>
        <w:t xml:space="preserve"> on</w:t>
      </w:r>
      <w:r w:rsidRPr="003379F8">
        <w:rPr>
          <w:rFonts w:ascii="Times New Roman" w:hAnsi="Times New Roman" w:cs="Times New Roman"/>
        </w:rPr>
        <w:t xml:space="preserve"> the previous regulations, the 2018 Law on Anti-Corruption continues to stipulate: Agencies, organizations and units have the responsibility to increase investment in equipment, improve capacity, promote creativity and apply science and technology </w:t>
      </w:r>
      <w:r w:rsidR="00FC4592" w:rsidRPr="003379F8">
        <w:rPr>
          <w:rFonts w:ascii="Times New Roman" w:hAnsi="Times New Roman" w:cs="Times New Roman"/>
        </w:rPr>
        <w:t>to</w:t>
      </w:r>
      <w:r w:rsidRPr="003379F8">
        <w:rPr>
          <w:rFonts w:ascii="Times New Roman" w:hAnsi="Times New Roman" w:cs="Times New Roman"/>
        </w:rPr>
        <w:t xml:space="preserve"> organization and operation of their own agencies, organizations</w:t>
      </w:r>
      <w:r w:rsidR="000554F4">
        <w:rPr>
          <w:rFonts w:ascii="Times New Roman" w:hAnsi="Times New Roman" w:cs="Times New Roman"/>
        </w:rPr>
        <w:t>,</w:t>
      </w:r>
      <w:r w:rsidRPr="003379F8">
        <w:rPr>
          <w:rFonts w:ascii="Times New Roman" w:hAnsi="Times New Roman" w:cs="Times New Roman"/>
        </w:rPr>
        <w:t xml:space="preserve"> or units. Ministries and </w:t>
      </w:r>
      <w:r w:rsidR="00610B17">
        <w:rPr>
          <w:rFonts w:ascii="Times New Roman" w:hAnsi="Times New Roman" w:cs="Times New Roman"/>
        </w:rPr>
        <w:t>branches</w:t>
      </w:r>
      <w:r w:rsidR="008C3BC0">
        <w:rPr>
          <w:rFonts w:ascii="Times New Roman" w:hAnsi="Times New Roman" w:cs="Times New Roman"/>
        </w:rPr>
        <w:t xml:space="preserve"> </w:t>
      </w:r>
      <w:r w:rsidRPr="003379F8">
        <w:rPr>
          <w:rFonts w:ascii="Times New Roman" w:hAnsi="Times New Roman" w:cs="Times New Roman"/>
        </w:rPr>
        <w:t xml:space="preserve">shall have to step up the construction and operation of national information and data systems in service of the management of </w:t>
      </w:r>
      <w:r w:rsidR="00610B17">
        <w:rPr>
          <w:rFonts w:ascii="Times New Roman" w:hAnsi="Times New Roman" w:cs="Times New Roman"/>
        </w:rPr>
        <w:t>branches</w:t>
      </w:r>
      <w:r w:rsidR="000554F4">
        <w:rPr>
          <w:rFonts w:ascii="Times New Roman" w:hAnsi="Times New Roman" w:cs="Times New Roman"/>
        </w:rPr>
        <w:t xml:space="preserve"> </w:t>
      </w:r>
      <w:r w:rsidR="00310741" w:rsidRPr="003379F8">
        <w:rPr>
          <w:rFonts w:ascii="Times New Roman" w:hAnsi="Times New Roman" w:cs="Times New Roman"/>
          <w:lang w:val="vi-VN"/>
        </w:rPr>
        <w:t xml:space="preserve">and fields </w:t>
      </w:r>
      <w:r w:rsidRPr="003379F8">
        <w:rPr>
          <w:rFonts w:ascii="Times New Roman" w:hAnsi="Times New Roman" w:cs="Times New Roman"/>
        </w:rPr>
        <w:t>under their respective scope of responsibility in accordance with law</w:t>
      </w:r>
      <w:r w:rsidR="00C773A0">
        <w:rPr>
          <w:rStyle w:val="FootnoteReference"/>
          <w:rFonts w:ascii="Times New Roman" w:hAnsi="Times New Roman" w:cs="Times New Roman"/>
        </w:rPr>
        <w:footnoteReference w:id="16"/>
      </w:r>
      <w:r w:rsidR="00C773A0">
        <w:rPr>
          <w:rFonts w:ascii="Times New Roman" w:hAnsi="Times New Roman" w:cs="Times New Roman"/>
        </w:rPr>
        <w:t>.</w:t>
      </w:r>
    </w:p>
    <w:p w14:paraId="71F51463" w14:textId="2A06220F" w:rsidR="0072614C" w:rsidRPr="000F4F76" w:rsidRDefault="0072614C" w:rsidP="00805CEC">
      <w:pPr>
        <w:spacing w:line="360" w:lineRule="auto"/>
        <w:ind w:firstLine="720"/>
        <w:jc w:val="both"/>
        <w:rPr>
          <w:rFonts w:ascii="Times New Roman" w:hAnsi="Times New Roman" w:cs="Times New Roman"/>
        </w:rPr>
      </w:pPr>
      <w:r w:rsidRPr="003379F8">
        <w:rPr>
          <w:rFonts w:ascii="Times New Roman" w:hAnsi="Times New Roman" w:cs="Times New Roman"/>
        </w:rPr>
        <w:t xml:space="preserve">However, besides the </w:t>
      </w:r>
      <w:r w:rsidR="00E733F1" w:rsidRPr="003379F8">
        <w:rPr>
          <w:rFonts w:ascii="Times New Roman" w:hAnsi="Times New Roman" w:cs="Times New Roman"/>
        </w:rPr>
        <w:t>results</w:t>
      </w:r>
      <w:r w:rsidRPr="003379F8">
        <w:rPr>
          <w:rFonts w:ascii="Times New Roman" w:hAnsi="Times New Roman" w:cs="Times New Roman"/>
        </w:rPr>
        <w:t xml:space="preserve"> and achievements, the application of information technology to state management </w:t>
      </w:r>
      <w:r w:rsidR="00E63004" w:rsidRPr="003379F8">
        <w:rPr>
          <w:rFonts w:ascii="Times New Roman" w:hAnsi="Times New Roman" w:cs="Times New Roman"/>
        </w:rPr>
        <w:t>has</w:t>
      </w:r>
      <w:r w:rsidR="00E63004" w:rsidRPr="003379F8">
        <w:rPr>
          <w:rFonts w:ascii="Times New Roman" w:hAnsi="Times New Roman" w:cs="Times New Roman"/>
          <w:lang w:val="vi-VN"/>
        </w:rPr>
        <w:t xml:space="preserve"> </w:t>
      </w:r>
      <w:r w:rsidRPr="003379F8">
        <w:rPr>
          <w:rFonts w:ascii="Times New Roman" w:hAnsi="Times New Roman" w:cs="Times New Roman"/>
        </w:rPr>
        <w:t>still</w:t>
      </w:r>
      <w:r w:rsidR="00E63004" w:rsidRPr="003379F8">
        <w:rPr>
          <w:rFonts w:ascii="Times New Roman" w:hAnsi="Times New Roman" w:cs="Times New Roman"/>
          <w:lang w:val="vi-VN"/>
        </w:rPr>
        <w:t xml:space="preserve"> existed some</w:t>
      </w:r>
      <w:r w:rsidRPr="003379F8">
        <w:rPr>
          <w:rFonts w:ascii="Times New Roman" w:hAnsi="Times New Roman" w:cs="Times New Roman"/>
        </w:rPr>
        <w:t xml:space="preserve"> limit</w:t>
      </w:r>
      <w:r w:rsidR="00E63004" w:rsidRPr="003379F8">
        <w:rPr>
          <w:rFonts w:ascii="Times New Roman" w:hAnsi="Times New Roman" w:cs="Times New Roman"/>
        </w:rPr>
        <w:t>ations</w:t>
      </w:r>
      <w:r w:rsidRPr="003379F8">
        <w:rPr>
          <w:rFonts w:ascii="Times New Roman" w:hAnsi="Times New Roman" w:cs="Times New Roman"/>
        </w:rPr>
        <w:t xml:space="preserve">. Currently, there are many databases in administrative agencies, but there are still many problems to extract and share information. The coordination between vertical agencies and local administrative agencies in the application of information technology is </w:t>
      </w:r>
      <w:r w:rsidR="00AB14A3" w:rsidRPr="003379F8">
        <w:rPr>
          <w:rFonts w:ascii="Times New Roman" w:hAnsi="Times New Roman" w:cs="Times New Roman"/>
        </w:rPr>
        <w:t>not</w:t>
      </w:r>
      <w:r w:rsidR="00AB14A3" w:rsidRPr="003379F8">
        <w:rPr>
          <w:rFonts w:ascii="Times New Roman" w:hAnsi="Times New Roman" w:cs="Times New Roman"/>
          <w:lang w:val="vi-VN"/>
        </w:rPr>
        <w:t xml:space="preserve"> </w:t>
      </w:r>
      <w:r w:rsidRPr="003379F8">
        <w:rPr>
          <w:rFonts w:ascii="Times New Roman" w:hAnsi="Times New Roman" w:cs="Times New Roman"/>
        </w:rPr>
        <w:t xml:space="preserve">effective and comprehensive. Administrative </w:t>
      </w:r>
      <w:r w:rsidRPr="003379F8">
        <w:rPr>
          <w:rFonts w:ascii="Times New Roman" w:hAnsi="Times New Roman" w:cs="Times New Roman"/>
        </w:rPr>
        <w:lastRenderedPageBreak/>
        <w:t xml:space="preserve">procedures are always changing and ISO processes are still cumbersome and inconsistent, </w:t>
      </w:r>
      <w:r w:rsidR="00B520E4" w:rsidRPr="003379F8">
        <w:rPr>
          <w:rFonts w:ascii="Times New Roman" w:hAnsi="Times New Roman" w:cs="Times New Roman"/>
        </w:rPr>
        <w:t>which</w:t>
      </w:r>
      <w:r w:rsidR="00B520E4" w:rsidRPr="003379F8">
        <w:rPr>
          <w:rFonts w:ascii="Times New Roman" w:hAnsi="Times New Roman" w:cs="Times New Roman"/>
          <w:lang w:val="vi-VN"/>
        </w:rPr>
        <w:t xml:space="preserve"> </w:t>
      </w:r>
      <w:r w:rsidR="00A16A9C">
        <w:rPr>
          <w:rFonts w:ascii="Times New Roman" w:hAnsi="Times New Roman" w:cs="Times New Roman"/>
        </w:rPr>
        <w:t>causes</w:t>
      </w:r>
      <w:r w:rsidRPr="003379F8">
        <w:rPr>
          <w:rFonts w:ascii="Times New Roman" w:hAnsi="Times New Roman" w:cs="Times New Roman"/>
        </w:rPr>
        <w:t xml:space="preserve"> difficulties in deploying shared software, sharing information and connecting data. Information technology infrastructure inwards and communes has not been given due attention. The qualifications of ward and commune officials in applying and maintaining information technology applications are </w:t>
      </w:r>
      <w:r w:rsidR="00B30D8B">
        <w:rPr>
          <w:rFonts w:ascii="Times New Roman" w:hAnsi="Times New Roman" w:cs="Times New Roman"/>
        </w:rPr>
        <w:t>dealing with</w:t>
      </w:r>
      <w:r w:rsidRPr="003379F8">
        <w:rPr>
          <w:rFonts w:ascii="Times New Roman" w:hAnsi="Times New Roman" w:cs="Times New Roman"/>
        </w:rPr>
        <w:t xml:space="preserve"> many difficulties. Some ministries, </w:t>
      </w:r>
      <w:r w:rsidR="00610B17">
        <w:rPr>
          <w:rFonts w:ascii="Times New Roman" w:hAnsi="Times New Roman" w:cs="Times New Roman"/>
        </w:rPr>
        <w:t>branches</w:t>
      </w:r>
      <w:r w:rsidR="00923E52">
        <w:rPr>
          <w:rFonts w:ascii="Times New Roman" w:hAnsi="Times New Roman" w:cs="Times New Roman"/>
        </w:rPr>
        <w:t xml:space="preserve"> </w:t>
      </w:r>
      <w:r w:rsidRPr="003379F8">
        <w:rPr>
          <w:rFonts w:ascii="Times New Roman" w:hAnsi="Times New Roman" w:cs="Times New Roman"/>
        </w:rPr>
        <w:t xml:space="preserve">and localities have not closely followed in directing the </w:t>
      </w:r>
      <w:r w:rsidR="001F1AC8" w:rsidRPr="003379F8">
        <w:rPr>
          <w:rFonts w:ascii="Times New Roman" w:hAnsi="Times New Roman" w:cs="Times New Roman"/>
        </w:rPr>
        <w:t>implementation;</w:t>
      </w:r>
      <w:r w:rsidRPr="003379F8">
        <w:rPr>
          <w:rFonts w:ascii="Times New Roman" w:hAnsi="Times New Roman" w:cs="Times New Roman"/>
        </w:rPr>
        <w:t xml:space="preserve"> have not strictly implemented the requirements in the application of the quality management system according to ISO 9001: 2008</w:t>
      </w:r>
      <w:r w:rsidR="000F4F76">
        <w:rPr>
          <w:rStyle w:val="FootnoteReference"/>
          <w:rFonts w:ascii="Times New Roman" w:hAnsi="Times New Roman" w:cs="Times New Roman"/>
        </w:rPr>
        <w:footnoteReference w:id="17"/>
      </w:r>
      <w:r w:rsidR="000F4F76">
        <w:rPr>
          <w:rFonts w:ascii="Times New Roman" w:hAnsi="Times New Roman" w:cs="Times New Roman"/>
        </w:rPr>
        <w:t>.</w:t>
      </w:r>
    </w:p>
    <w:p w14:paraId="621C063C" w14:textId="48555385" w:rsidR="0072614C" w:rsidRPr="003379F8" w:rsidRDefault="0072614C" w:rsidP="00805CEC">
      <w:pPr>
        <w:spacing w:line="360" w:lineRule="auto"/>
        <w:ind w:firstLine="720"/>
        <w:jc w:val="both"/>
        <w:rPr>
          <w:rFonts w:ascii="Times New Roman" w:hAnsi="Times New Roman" w:cs="Times New Roman"/>
        </w:rPr>
      </w:pPr>
      <w:r w:rsidRPr="003379F8">
        <w:rPr>
          <w:rFonts w:ascii="Times New Roman" w:hAnsi="Times New Roman" w:cs="Times New Roman"/>
        </w:rPr>
        <w:t xml:space="preserve">Answering questions of </w:t>
      </w:r>
      <w:r w:rsidR="00256E7D" w:rsidRPr="003379F8">
        <w:rPr>
          <w:rFonts w:ascii="Times New Roman" w:hAnsi="Times New Roman" w:cs="Times New Roman"/>
        </w:rPr>
        <w:t>Congress</w:t>
      </w:r>
      <w:r w:rsidR="00256E7D" w:rsidRPr="003379F8">
        <w:rPr>
          <w:rFonts w:ascii="Times New Roman" w:hAnsi="Times New Roman" w:cs="Times New Roman"/>
          <w:lang w:val="vi-VN"/>
        </w:rPr>
        <w:t>m</w:t>
      </w:r>
      <w:r w:rsidR="00C84A18" w:rsidRPr="003379F8">
        <w:rPr>
          <w:rFonts w:ascii="Times New Roman" w:hAnsi="Times New Roman" w:cs="Times New Roman"/>
          <w:lang w:val="vi-VN"/>
        </w:rPr>
        <w:t>e</w:t>
      </w:r>
      <w:r w:rsidR="00256E7D" w:rsidRPr="003379F8">
        <w:rPr>
          <w:rFonts w:ascii="Times New Roman" w:hAnsi="Times New Roman" w:cs="Times New Roman"/>
          <w:lang w:val="vi-VN"/>
        </w:rPr>
        <w:t xml:space="preserve">n </w:t>
      </w:r>
      <w:r w:rsidRPr="003379F8">
        <w:rPr>
          <w:rFonts w:ascii="Times New Roman" w:hAnsi="Times New Roman" w:cs="Times New Roman"/>
        </w:rPr>
        <w:t xml:space="preserve">at the 5th session of the 14th National Assembly on the current situation of </w:t>
      </w:r>
      <w:r w:rsidR="00597C55" w:rsidRPr="003379F8">
        <w:rPr>
          <w:rFonts w:ascii="Times New Roman" w:hAnsi="Times New Roman" w:cs="Times New Roman"/>
        </w:rPr>
        <w:t>E</w:t>
      </w:r>
      <w:r w:rsidRPr="003379F8">
        <w:rPr>
          <w:rFonts w:ascii="Times New Roman" w:hAnsi="Times New Roman" w:cs="Times New Roman"/>
        </w:rPr>
        <w:t>-Government construction</w:t>
      </w:r>
      <w:r w:rsidR="00597C55" w:rsidRPr="003379F8">
        <w:rPr>
          <w:rFonts w:ascii="Times New Roman" w:hAnsi="Times New Roman" w:cs="Times New Roman"/>
          <w:lang w:val="vi-VN"/>
        </w:rPr>
        <w:t xml:space="preserve"> nowadays</w:t>
      </w:r>
      <w:r w:rsidRPr="003379F8">
        <w:rPr>
          <w:rFonts w:ascii="Times New Roman" w:hAnsi="Times New Roman" w:cs="Times New Roman"/>
        </w:rPr>
        <w:t xml:space="preserve">, </w:t>
      </w:r>
      <w:r w:rsidR="00F72F9F">
        <w:rPr>
          <w:rFonts w:ascii="Times New Roman" w:hAnsi="Times New Roman" w:cs="Times New Roman"/>
        </w:rPr>
        <w:t xml:space="preserve">the Prime Minister continued pointing </w:t>
      </w:r>
      <w:r w:rsidRPr="003379F8">
        <w:rPr>
          <w:rFonts w:ascii="Times New Roman" w:hAnsi="Times New Roman" w:cs="Times New Roman"/>
        </w:rPr>
        <w:t xml:space="preserve">out </w:t>
      </w:r>
      <w:r w:rsidR="009737A6" w:rsidRPr="003379F8">
        <w:rPr>
          <w:rFonts w:ascii="Times New Roman" w:hAnsi="Times New Roman" w:cs="Times New Roman"/>
        </w:rPr>
        <w:t>its</w:t>
      </w:r>
      <w:r w:rsidRPr="003379F8">
        <w:rPr>
          <w:rFonts w:ascii="Times New Roman" w:hAnsi="Times New Roman" w:cs="Times New Roman"/>
        </w:rPr>
        <w:t xml:space="preserve"> probl</w:t>
      </w:r>
      <w:r w:rsidR="00BC52A8">
        <w:rPr>
          <w:rFonts w:ascii="Times New Roman" w:hAnsi="Times New Roman" w:cs="Times New Roman"/>
        </w:rPr>
        <w:t>ems and difficulties that are:</w:t>
      </w:r>
      <w:r w:rsidRPr="003379F8">
        <w:rPr>
          <w:rFonts w:ascii="Times New Roman" w:hAnsi="Times New Roman" w:cs="Times New Roman"/>
        </w:rPr>
        <w:t xml:space="preserve"> Regarding mechanisms and policies to support the building of </w:t>
      </w:r>
      <w:r w:rsidR="00F86BA2" w:rsidRPr="003379F8">
        <w:rPr>
          <w:rFonts w:ascii="Times New Roman" w:hAnsi="Times New Roman" w:cs="Times New Roman"/>
        </w:rPr>
        <w:t>E</w:t>
      </w:r>
      <w:r w:rsidRPr="003379F8">
        <w:rPr>
          <w:rFonts w:ascii="Times New Roman" w:hAnsi="Times New Roman" w:cs="Times New Roman"/>
        </w:rPr>
        <w:t xml:space="preserve">-Government, there are no regulations on data connection and sharing in the activities of state agencies; </w:t>
      </w:r>
      <w:r w:rsidR="00BC52A8">
        <w:rPr>
          <w:rFonts w:ascii="Times New Roman" w:hAnsi="Times New Roman" w:cs="Times New Roman"/>
        </w:rPr>
        <w:t xml:space="preserve">the </w:t>
      </w:r>
      <w:r w:rsidRPr="003379F8">
        <w:rPr>
          <w:rFonts w:ascii="Times New Roman" w:hAnsi="Times New Roman" w:cs="Times New Roman"/>
        </w:rPr>
        <w:t xml:space="preserve">lack of specific regulations on electronic documents, electronic archives, </w:t>
      </w:r>
      <w:r w:rsidR="000554F4">
        <w:rPr>
          <w:rFonts w:ascii="Times New Roman" w:hAnsi="Times New Roman" w:cs="Times New Roman"/>
        </w:rPr>
        <w:t xml:space="preserve">the </w:t>
      </w:r>
      <w:r w:rsidRPr="003379F8">
        <w:rPr>
          <w:rFonts w:ascii="Times New Roman" w:hAnsi="Times New Roman" w:cs="Times New Roman"/>
        </w:rPr>
        <w:t>legal validity of electronic documents and documents regulating the use of electronic documents in administrative and payment transactions. The incentive policies to promote the development and application of information technology</w:t>
      </w:r>
      <w:r w:rsidR="00131FEE">
        <w:rPr>
          <w:rFonts w:ascii="Times New Roman" w:hAnsi="Times New Roman" w:cs="Times New Roman"/>
        </w:rPr>
        <w:t xml:space="preserve"> that</w:t>
      </w:r>
      <w:r w:rsidRPr="003379F8">
        <w:rPr>
          <w:rFonts w:ascii="Times New Roman" w:hAnsi="Times New Roman" w:cs="Times New Roman"/>
        </w:rPr>
        <w:t xml:space="preserve"> </w:t>
      </w:r>
      <w:r w:rsidR="00C02144">
        <w:rPr>
          <w:rFonts w:ascii="Times New Roman" w:hAnsi="Times New Roman" w:cs="Times New Roman"/>
        </w:rPr>
        <w:t>were</w:t>
      </w:r>
      <w:r w:rsidR="008D5F4C" w:rsidRPr="003379F8">
        <w:rPr>
          <w:rFonts w:ascii="Times New Roman" w:hAnsi="Times New Roman" w:cs="Times New Roman"/>
          <w:lang w:val="vi-VN"/>
        </w:rPr>
        <w:t xml:space="preserve"> developed </w:t>
      </w:r>
      <w:r w:rsidR="00F57893" w:rsidRPr="003379F8">
        <w:rPr>
          <w:rFonts w:ascii="Times New Roman" w:hAnsi="Times New Roman" w:cs="Times New Roman"/>
          <w:lang w:val="vi-VN"/>
        </w:rPr>
        <w:t>slowly</w:t>
      </w:r>
      <w:r w:rsidR="008D5F4C" w:rsidRPr="003379F8">
        <w:rPr>
          <w:rFonts w:ascii="Times New Roman" w:hAnsi="Times New Roman" w:cs="Times New Roman"/>
          <w:lang w:val="vi-VN"/>
        </w:rPr>
        <w:t xml:space="preserve"> are</w:t>
      </w:r>
      <w:r w:rsidRPr="003379F8">
        <w:rPr>
          <w:rFonts w:ascii="Times New Roman" w:hAnsi="Times New Roman" w:cs="Times New Roman"/>
        </w:rPr>
        <w:t xml:space="preserve"> the tax incentives, including the capital transfer tax of the start-up business owners. A number of agencies and leaders have not directly directed and </w:t>
      </w:r>
      <w:r w:rsidR="00580459" w:rsidRPr="003379F8">
        <w:rPr>
          <w:rFonts w:ascii="Times New Roman" w:hAnsi="Times New Roman" w:cs="Times New Roman"/>
        </w:rPr>
        <w:t>regulated</w:t>
      </w:r>
      <w:r w:rsidRPr="003379F8">
        <w:rPr>
          <w:rFonts w:ascii="Times New Roman" w:hAnsi="Times New Roman" w:cs="Times New Roman"/>
        </w:rPr>
        <w:t xml:space="preserve"> information technology application activities, </w:t>
      </w:r>
      <w:r w:rsidR="0031001F" w:rsidRPr="003379F8">
        <w:rPr>
          <w:rFonts w:ascii="Times New Roman" w:hAnsi="Times New Roman" w:cs="Times New Roman"/>
        </w:rPr>
        <w:t>E</w:t>
      </w:r>
      <w:r w:rsidRPr="003379F8">
        <w:rPr>
          <w:rFonts w:ascii="Times New Roman" w:hAnsi="Times New Roman" w:cs="Times New Roman"/>
        </w:rPr>
        <w:t xml:space="preserve">-Government development, or the direction </w:t>
      </w:r>
      <w:r w:rsidR="00A441B0">
        <w:rPr>
          <w:rFonts w:ascii="Times New Roman" w:hAnsi="Times New Roman" w:cs="Times New Roman"/>
        </w:rPr>
        <w:t>was</w:t>
      </w:r>
      <w:r w:rsidRPr="003379F8">
        <w:rPr>
          <w:rFonts w:ascii="Times New Roman" w:hAnsi="Times New Roman" w:cs="Times New Roman"/>
        </w:rPr>
        <w:t xml:space="preserve"> not drastic or exemplary. In addition, cadres and civil servants in some p</w:t>
      </w:r>
      <w:r w:rsidR="005F7B2D" w:rsidRPr="003379F8">
        <w:rPr>
          <w:rFonts w:ascii="Times New Roman" w:hAnsi="Times New Roman" w:cs="Times New Roman"/>
        </w:rPr>
        <w:t>ublic</w:t>
      </w:r>
      <w:r w:rsidR="005F7B2D" w:rsidRPr="003379F8">
        <w:rPr>
          <w:rFonts w:ascii="Times New Roman" w:hAnsi="Times New Roman" w:cs="Times New Roman"/>
          <w:lang w:val="vi-VN"/>
        </w:rPr>
        <w:t xml:space="preserve"> offic</w:t>
      </w:r>
      <w:r w:rsidR="00731214" w:rsidRPr="003379F8">
        <w:rPr>
          <w:rFonts w:ascii="Times New Roman" w:hAnsi="Times New Roman" w:cs="Times New Roman"/>
          <w:lang w:val="vi-VN"/>
        </w:rPr>
        <w:t>es</w:t>
      </w:r>
      <w:r w:rsidRPr="003379F8">
        <w:rPr>
          <w:rFonts w:ascii="Times New Roman" w:hAnsi="Times New Roman" w:cs="Times New Roman"/>
        </w:rPr>
        <w:t xml:space="preserve"> still have the habit of working based on paper, are afraid to use </w:t>
      </w:r>
      <w:r w:rsidR="005D40E6">
        <w:rPr>
          <w:rFonts w:ascii="Times New Roman" w:hAnsi="Times New Roman" w:cs="Times New Roman"/>
        </w:rPr>
        <w:t xml:space="preserve">information </w:t>
      </w:r>
      <w:r w:rsidRPr="003379F8">
        <w:rPr>
          <w:rFonts w:ascii="Times New Roman" w:hAnsi="Times New Roman" w:cs="Times New Roman"/>
        </w:rPr>
        <w:t xml:space="preserve">technology because they are afraid of losing control, losing their roles and </w:t>
      </w:r>
      <w:r w:rsidR="00FF61C4">
        <w:rPr>
          <w:rFonts w:ascii="Times New Roman" w:hAnsi="Times New Roman" w:cs="Times New Roman"/>
        </w:rPr>
        <w:t>being monitored</w:t>
      </w:r>
      <w:r w:rsidRPr="003379F8">
        <w:rPr>
          <w:rFonts w:ascii="Times New Roman" w:hAnsi="Times New Roman" w:cs="Times New Roman"/>
        </w:rPr>
        <w:t xml:space="preserve">. The technical department has a local mentality, </w:t>
      </w:r>
      <w:r w:rsidR="00B01785" w:rsidRPr="003379F8">
        <w:rPr>
          <w:rFonts w:ascii="Times New Roman" w:hAnsi="Times New Roman" w:cs="Times New Roman"/>
        </w:rPr>
        <w:t>does not</w:t>
      </w:r>
      <w:r w:rsidRPr="003379F8">
        <w:rPr>
          <w:rFonts w:ascii="Times New Roman" w:hAnsi="Times New Roman" w:cs="Times New Roman"/>
        </w:rPr>
        <w:t xml:space="preserve"> connect, share information and data, wants to do it all by themselves from purchasing computers to software</w:t>
      </w:r>
      <w:r w:rsidR="00B01785" w:rsidRPr="003379F8">
        <w:rPr>
          <w:rFonts w:ascii="Times New Roman" w:hAnsi="Times New Roman" w:cs="Times New Roman"/>
        </w:rPr>
        <w:t>…</w:t>
      </w:r>
      <w:r w:rsidRPr="003379F8">
        <w:rPr>
          <w:rFonts w:ascii="Times New Roman" w:hAnsi="Times New Roman" w:cs="Times New Roman"/>
        </w:rPr>
        <w:t>National databases, core information systems creating a foundation for infor</w:t>
      </w:r>
      <w:r w:rsidR="00987A5B">
        <w:rPr>
          <w:rFonts w:ascii="Times New Roman" w:hAnsi="Times New Roman" w:cs="Times New Roman"/>
        </w:rPr>
        <w:t>mation technology application, E</w:t>
      </w:r>
      <w:r w:rsidRPr="003379F8">
        <w:rPr>
          <w:rFonts w:ascii="Times New Roman" w:hAnsi="Times New Roman" w:cs="Times New Roman"/>
        </w:rPr>
        <w:t>-Government development is slow to</w:t>
      </w:r>
      <w:r w:rsidR="00D74202">
        <w:rPr>
          <w:rFonts w:ascii="Times New Roman" w:hAnsi="Times New Roman" w:cs="Times New Roman"/>
        </w:rPr>
        <w:t xml:space="preserve"> be deployed; i</w:t>
      </w:r>
      <w:r w:rsidRPr="003379F8">
        <w:rPr>
          <w:rFonts w:ascii="Times New Roman" w:hAnsi="Times New Roman" w:cs="Times New Roman"/>
        </w:rPr>
        <w:t>nformation systems and databases have been deployed without connection and sharing</w:t>
      </w:r>
      <w:r w:rsidR="000F4F76">
        <w:rPr>
          <w:rStyle w:val="FootnoteReference"/>
          <w:rFonts w:ascii="Times New Roman" w:hAnsi="Times New Roman" w:cs="Times New Roman"/>
        </w:rPr>
        <w:footnoteReference w:id="18"/>
      </w:r>
      <w:r w:rsidR="000F4F76">
        <w:rPr>
          <w:rFonts w:ascii="Times New Roman" w:hAnsi="Times New Roman" w:cs="Times New Roman"/>
        </w:rPr>
        <w:t>.</w:t>
      </w:r>
    </w:p>
    <w:p w14:paraId="682817C4" w14:textId="77777777" w:rsidR="002E26E2" w:rsidRPr="003379F8" w:rsidRDefault="008F7676" w:rsidP="00805CEC">
      <w:pPr>
        <w:spacing w:line="360" w:lineRule="auto"/>
        <w:ind w:firstLine="720"/>
        <w:jc w:val="both"/>
        <w:rPr>
          <w:rFonts w:ascii="Times New Roman" w:hAnsi="Times New Roman" w:cs="Times New Roman"/>
        </w:rPr>
      </w:pPr>
      <w:r w:rsidRPr="003379F8">
        <w:rPr>
          <w:rFonts w:ascii="Times New Roman" w:hAnsi="Times New Roman" w:cs="Times New Roman"/>
        </w:rPr>
        <w:t>T</w:t>
      </w:r>
      <w:r w:rsidR="002E26E2" w:rsidRPr="003379F8">
        <w:rPr>
          <w:rFonts w:ascii="Times New Roman" w:hAnsi="Times New Roman" w:cs="Times New Roman"/>
        </w:rPr>
        <w:t>he limitations and shortcomings in the administrative reform in general and the administrative modernization</w:t>
      </w:r>
      <w:r w:rsidR="000554F4">
        <w:rPr>
          <w:rFonts w:ascii="Times New Roman" w:hAnsi="Times New Roman" w:cs="Times New Roman"/>
        </w:rPr>
        <w:t>,</w:t>
      </w:r>
      <w:r w:rsidR="002E26E2" w:rsidRPr="003379F8">
        <w:rPr>
          <w:rFonts w:ascii="Times New Roman" w:hAnsi="Times New Roman" w:cs="Times New Roman"/>
        </w:rPr>
        <w:t xml:space="preserve"> </w:t>
      </w:r>
      <w:r w:rsidR="0017254B" w:rsidRPr="003379F8">
        <w:rPr>
          <w:rFonts w:ascii="Times New Roman" w:hAnsi="Times New Roman" w:cs="Times New Roman"/>
        </w:rPr>
        <w:t>in particular</w:t>
      </w:r>
      <w:r w:rsidR="000554F4">
        <w:rPr>
          <w:rFonts w:ascii="Times New Roman" w:hAnsi="Times New Roman" w:cs="Times New Roman"/>
        </w:rPr>
        <w:t>,</w:t>
      </w:r>
      <w:r w:rsidR="002E26E2" w:rsidRPr="003379F8">
        <w:rPr>
          <w:rFonts w:ascii="Times New Roman" w:hAnsi="Times New Roman" w:cs="Times New Roman"/>
        </w:rPr>
        <w:t xml:space="preserve"> will impact</w:t>
      </w:r>
      <w:r w:rsidR="004B7D0B" w:rsidRPr="003379F8">
        <w:rPr>
          <w:rFonts w:ascii="Times New Roman" w:hAnsi="Times New Roman" w:cs="Times New Roman"/>
        </w:rPr>
        <w:t xml:space="preserve"> directly</w:t>
      </w:r>
      <w:r w:rsidR="002E26E2" w:rsidRPr="003379F8">
        <w:rPr>
          <w:rFonts w:ascii="Times New Roman" w:hAnsi="Times New Roman" w:cs="Times New Roman"/>
        </w:rPr>
        <w:t xml:space="preserve"> on the implementation of anti-corruption measures. First of all, those limitations and shortcomings hinder the implementation of measures of publicity and transparency in the activities of agencies and </w:t>
      </w:r>
      <w:r w:rsidR="002E26E2" w:rsidRPr="003379F8">
        <w:rPr>
          <w:rFonts w:ascii="Times New Roman" w:hAnsi="Times New Roman" w:cs="Times New Roman"/>
        </w:rPr>
        <w:lastRenderedPageBreak/>
        <w:t>organizations and units. In addition, the building, sharing of information, and connecting data to serve the anti-corruption of agencies and organizations will also encounter problems.</w:t>
      </w:r>
    </w:p>
    <w:p w14:paraId="6524B096" w14:textId="77777777" w:rsidR="00DD3D43" w:rsidRPr="003379F8" w:rsidRDefault="00DD3D43" w:rsidP="00805CEC">
      <w:pPr>
        <w:spacing w:line="360" w:lineRule="auto"/>
        <w:ind w:firstLine="720"/>
        <w:jc w:val="both"/>
        <w:rPr>
          <w:rFonts w:ascii="Times New Roman" w:hAnsi="Times New Roman" w:cs="Times New Roman"/>
        </w:rPr>
      </w:pPr>
      <w:r w:rsidRPr="003379F8">
        <w:rPr>
          <w:rFonts w:ascii="Times New Roman" w:hAnsi="Times New Roman" w:cs="Times New Roman"/>
        </w:rPr>
        <w:t xml:space="preserve">In recent years, sharing information and data among competent agencies in the performance of anti-corruption tasks, </w:t>
      </w:r>
      <w:r w:rsidR="006204E4">
        <w:rPr>
          <w:rFonts w:ascii="Times New Roman" w:hAnsi="Times New Roman" w:cs="Times New Roman"/>
        </w:rPr>
        <w:t>among</w:t>
      </w:r>
      <w:r w:rsidRPr="003379F8">
        <w:rPr>
          <w:rFonts w:ascii="Times New Roman" w:hAnsi="Times New Roman" w:cs="Times New Roman"/>
        </w:rPr>
        <w:t xml:space="preserve"> the Government Inspectorate, the </w:t>
      </w:r>
      <w:r w:rsidR="006204E4">
        <w:rPr>
          <w:rFonts w:ascii="Times New Roman" w:hAnsi="Times New Roman" w:cs="Times New Roman"/>
        </w:rPr>
        <w:t xml:space="preserve">Supreme People's Procuracy, </w:t>
      </w:r>
      <w:r w:rsidRPr="003379F8">
        <w:rPr>
          <w:rFonts w:ascii="Times New Roman" w:hAnsi="Times New Roman" w:cs="Times New Roman"/>
        </w:rPr>
        <w:t xml:space="preserve">the Supreme People's Court The State Audit, the Ministry of Defense and the Ministry of Public Security have issued a joint circular </w:t>
      </w:r>
      <w:r w:rsidR="00660272" w:rsidRPr="003379F8">
        <w:rPr>
          <w:rFonts w:ascii="Times New Roman" w:hAnsi="Times New Roman" w:cs="Times New Roman"/>
        </w:rPr>
        <w:t>on</w:t>
      </w:r>
      <w:r w:rsidRPr="003379F8">
        <w:rPr>
          <w:rFonts w:ascii="Times New Roman" w:hAnsi="Times New Roman" w:cs="Times New Roman"/>
        </w:rPr>
        <w:t xml:space="preserve"> the exchange, management and use of information and data on anti-corruption, including</w:t>
      </w:r>
      <w:r w:rsidR="00C04514" w:rsidRPr="003379F8">
        <w:rPr>
          <w:rFonts w:ascii="Times New Roman" w:hAnsi="Times New Roman" w:cs="Times New Roman"/>
        </w:rPr>
        <w:t xml:space="preserve"> the</w:t>
      </w:r>
      <w:r w:rsidRPr="003379F8">
        <w:rPr>
          <w:rFonts w:ascii="Times New Roman" w:hAnsi="Times New Roman" w:cs="Times New Roman"/>
        </w:rPr>
        <w:t xml:space="preserve"> principles of communication, management and use of information and data; </w:t>
      </w:r>
      <w:r w:rsidR="00F1611E">
        <w:rPr>
          <w:rFonts w:ascii="Times New Roman" w:hAnsi="Times New Roman" w:cs="Times New Roman"/>
        </w:rPr>
        <w:t xml:space="preserve">the </w:t>
      </w:r>
      <w:r w:rsidRPr="003379F8">
        <w:rPr>
          <w:rFonts w:ascii="Times New Roman" w:hAnsi="Times New Roman" w:cs="Times New Roman"/>
        </w:rPr>
        <w:t xml:space="preserve">responsibilities of agencies in the exchange, management and use of information; content providing information, data; </w:t>
      </w:r>
      <w:r w:rsidR="00973D48">
        <w:rPr>
          <w:rFonts w:ascii="Times New Roman" w:hAnsi="Times New Roman" w:cs="Times New Roman"/>
        </w:rPr>
        <w:t>the</w:t>
      </w:r>
      <w:r w:rsidR="00F5712A">
        <w:rPr>
          <w:rFonts w:ascii="Times New Roman" w:hAnsi="Times New Roman" w:cs="Times New Roman"/>
        </w:rPr>
        <w:t xml:space="preserve"> </w:t>
      </w:r>
      <w:r w:rsidRPr="003379F8">
        <w:rPr>
          <w:rFonts w:ascii="Times New Roman" w:hAnsi="Times New Roman" w:cs="Times New Roman"/>
        </w:rPr>
        <w:t xml:space="preserve">forms of exchanging and supplying information and data; </w:t>
      </w:r>
      <w:r w:rsidR="0022744D">
        <w:rPr>
          <w:rFonts w:ascii="Times New Roman" w:hAnsi="Times New Roman" w:cs="Times New Roman"/>
        </w:rPr>
        <w:t xml:space="preserve">the </w:t>
      </w:r>
      <w:r w:rsidRPr="003379F8">
        <w:rPr>
          <w:rFonts w:ascii="Times New Roman" w:hAnsi="Times New Roman" w:cs="Times New Roman"/>
        </w:rPr>
        <w:t>management and use of information and data</w:t>
      </w:r>
      <w:r w:rsidR="009C6FD9">
        <w:rPr>
          <w:rStyle w:val="FootnoteReference"/>
          <w:rFonts w:ascii="Times New Roman" w:hAnsi="Times New Roman" w:cs="Times New Roman"/>
        </w:rPr>
        <w:footnoteReference w:id="19"/>
      </w:r>
      <w:r w:rsidRPr="003379F8">
        <w:rPr>
          <w:rFonts w:ascii="Times New Roman" w:hAnsi="Times New Roman" w:cs="Times New Roman"/>
        </w:rPr>
        <w:t xml:space="preserve">. </w:t>
      </w:r>
      <w:r w:rsidR="00DB1558" w:rsidRPr="003379F8">
        <w:rPr>
          <w:rFonts w:ascii="Times New Roman" w:hAnsi="Times New Roman" w:cs="Times New Roman"/>
        </w:rPr>
        <w:t>At</w:t>
      </w:r>
      <w:r w:rsidRPr="003379F8">
        <w:rPr>
          <w:rFonts w:ascii="Times New Roman" w:hAnsi="Times New Roman" w:cs="Times New Roman"/>
        </w:rPr>
        <w:t xml:space="preserve"> the international level, the United Nations </w:t>
      </w:r>
      <w:r w:rsidR="0086162A" w:rsidRPr="003379F8">
        <w:rPr>
          <w:rFonts w:ascii="Times New Roman" w:hAnsi="Times New Roman" w:cs="Times New Roman"/>
        </w:rPr>
        <w:t>Convention</w:t>
      </w:r>
      <w:r w:rsidR="0086162A" w:rsidRPr="003379F8">
        <w:rPr>
          <w:rFonts w:ascii="Times New Roman" w:hAnsi="Times New Roman" w:cs="Times New Roman"/>
          <w:lang w:val="vi-VN"/>
        </w:rPr>
        <w:t xml:space="preserve"> against </w:t>
      </w:r>
      <w:r w:rsidRPr="003379F8">
        <w:rPr>
          <w:rFonts w:ascii="Times New Roman" w:hAnsi="Times New Roman" w:cs="Times New Roman"/>
        </w:rPr>
        <w:t>Corruption also states: “</w:t>
      </w:r>
      <w:r w:rsidR="00382A00" w:rsidRPr="003379F8">
        <w:rPr>
          <w:rFonts w:ascii="Times New Roman" w:hAnsi="Times New Roman" w:cs="Times New Roman"/>
        </w:rPr>
        <w:t>States</w:t>
      </w:r>
      <w:r w:rsidR="00382A00" w:rsidRPr="003379F8">
        <w:rPr>
          <w:rFonts w:ascii="Times New Roman" w:hAnsi="Times New Roman" w:cs="Times New Roman"/>
          <w:lang w:val="vi-VN"/>
        </w:rPr>
        <w:t xml:space="preserve"> Parties </w:t>
      </w:r>
      <w:r w:rsidRPr="003379F8">
        <w:rPr>
          <w:rFonts w:ascii="Times New Roman" w:hAnsi="Times New Roman" w:cs="Times New Roman"/>
        </w:rPr>
        <w:t xml:space="preserve">shall endeavor to cooperate </w:t>
      </w:r>
      <w:r w:rsidR="00382A00" w:rsidRPr="003379F8">
        <w:rPr>
          <w:rFonts w:ascii="Times New Roman" w:hAnsi="Times New Roman" w:cs="Times New Roman"/>
        </w:rPr>
        <w:t>with</w:t>
      </w:r>
      <w:r w:rsidRPr="003379F8">
        <w:rPr>
          <w:rFonts w:ascii="Times New Roman" w:hAnsi="Times New Roman" w:cs="Times New Roman"/>
        </w:rPr>
        <w:t xml:space="preserve">in their </w:t>
      </w:r>
      <w:r w:rsidR="00382A00" w:rsidRPr="003379F8">
        <w:rPr>
          <w:rFonts w:ascii="Times New Roman" w:hAnsi="Times New Roman" w:cs="Times New Roman"/>
        </w:rPr>
        <w:t xml:space="preserve">means to respond to </w:t>
      </w:r>
      <w:r w:rsidR="000554F4">
        <w:rPr>
          <w:rFonts w:ascii="Times New Roman" w:hAnsi="Times New Roman" w:cs="Times New Roman"/>
        </w:rPr>
        <w:t xml:space="preserve">a </w:t>
      </w:r>
      <w:r w:rsidR="00382A00" w:rsidRPr="003379F8">
        <w:rPr>
          <w:rFonts w:ascii="Times New Roman" w:hAnsi="Times New Roman" w:cs="Times New Roman"/>
        </w:rPr>
        <w:t xml:space="preserve">transnational organized crime committed through </w:t>
      </w:r>
      <w:r w:rsidRPr="003379F8">
        <w:rPr>
          <w:rFonts w:ascii="Times New Roman" w:hAnsi="Times New Roman" w:cs="Times New Roman"/>
        </w:rPr>
        <w:t>the use of modern technology”</w:t>
      </w:r>
      <w:r w:rsidR="009C6FD9">
        <w:rPr>
          <w:rStyle w:val="FootnoteReference"/>
          <w:rFonts w:ascii="Times New Roman" w:hAnsi="Times New Roman" w:cs="Times New Roman"/>
        </w:rPr>
        <w:footnoteReference w:id="20"/>
      </w:r>
      <w:r w:rsidR="009C6FD9">
        <w:rPr>
          <w:rFonts w:ascii="Times New Roman" w:hAnsi="Times New Roman" w:cs="Times New Roman"/>
        </w:rPr>
        <w:t xml:space="preserve">. </w:t>
      </w:r>
      <w:r w:rsidR="009C6FD9" w:rsidRPr="003379F8">
        <w:rPr>
          <w:rFonts w:ascii="Times New Roman" w:hAnsi="Times New Roman" w:cs="Times New Roman"/>
        </w:rPr>
        <w:t xml:space="preserve"> </w:t>
      </w:r>
      <w:r w:rsidRPr="003379F8">
        <w:rPr>
          <w:rFonts w:ascii="Times New Roman" w:hAnsi="Times New Roman" w:cs="Times New Roman"/>
        </w:rPr>
        <w:t xml:space="preserve">As a member of the United Nations Convention against Corruption, Vietnam must fulfill the responsibility of a </w:t>
      </w:r>
      <w:r w:rsidR="00382A00" w:rsidRPr="003379F8">
        <w:rPr>
          <w:rFonts w:ascii="Times New Roman" w:hAnsi="Times New Roman" w:cs="Times New Roman"/>
        </w:rPr>
        <w:t>state party</w:t>
      </w:r>
      <w:r w:rsidRPr="003379F8">
        <w:rPr>
          <w:rFonts w:ascii="Times New Roman" w:hAnsi="Times New Roman" w:cs="Times New Roman"/>
        </w:rPr>
        <w:t>. Therefore, limitations and shortcomings in the application of modern technology</w:t>
      </w:r>
      <w:r w:rsidR="00247DA5" w:rsidRPr="003379F8">
        <w:rPr>
          <w:rFonts w:ascii="Times New Roman" w:hAnsi="Times New Roman" w:cs="Times New Roman"/>
        </w:rPr>
        <w:t xml:space="preserve"> to management</w:t>
      </w:r>
      <w:r w:rsidRPr="003379F8">
        <w:rPr>
          <w:rFonts w:ascii="Times New Roman" w:hAnsi="Times New Roman" w:cs="Times New Roman"/>
        </w:rPr>
        <w:t xml:space="preserve"> will hinder the sharing of information and data </w:t>
      </w:r>
      <w:r w:rsidR="00C34AA4">
        <w:rPr>
          <w:rFonts w:ascii="Times New Roman" w:hAnsi="Times New Roman" w:cs="Times New Roman"/>
        </w:rPr>
        <w:t>among</w:t>
      </w:r>
      <w:r w:rsidRPr="003379F8">
        <w:rPr>
          <w:rFonts w:ascii="Times New Roman" w:hAnsi="Times New Roman" w:cs="Times New Roman"/>
        </w:rPr>
        <w:t xml:space="preserve"> domestic authorities and </w:t>
      </w:r>
      <w:r w:rsidR="005330CB" w:rsidRPr="003379F8">
        <w:rPr>
          <w:rFonts w:ascii="Times New Roman" w:hAnsi="Times New Roman" w:cs="Times New Roman"/>
        </w:rPr>
        <w:t>those</w:t>
      </w:r>
      <w:r w:rsidRPr="003379F8">
        <w:rPr>
          <w:rFonts w:ascii="Times New Roman" w:hAnsi="Times New Roman" w:cs="Times New Roman"/>
        </w:rPr>
        <w:t xml:space="preserve"> between </w:t>
      </w:r>
      <w:r w:rsidR="005B24AF" w:rsidRPr="003379F8">
        <w:rPr>
          <w:rFonts w:ascii="Times New Roman" w:hAnsi="Times New Roman" w:cs="Times New Roman"/>
        </w:rPr>
        <w:t xml:space="preserve">Vietnamese competent authorities </w:t>
      </w:r>
      <w:r w:rsidRPr="003379F8">
        <w:rPr>
          <w:rFonts w:ascii="Times New Roman" w:hAnsi="Times New Roman" w:cs="Times New Roman"/>
        </w:rPr>
        <w:t xml:space="preserve">and international organizations and </w:t>
      </w:r>
      <w:r w:rsidR="0077160E" w:rsidRPr="003379F8">
        <w:rPr>
          <w:rFonts w:ascii="Times New Roman" w:hAnsi="Times New Roman" w:cs="Times New Roman"/>
        </w:rPr>
        <w:t>the units of processing</w:t>
      </w:r>
      <w:r w:rsidRPr="003379F8">
        <w:rPr>
          <w:rFonts w:ascii="Times New Roman" w:hAnsi="Times New Roman" w:cs="Times New Roman"/>
        </w:rPr>
        <w:t xml:space="preserve"> </w:t>
      </w:r>
      <w:r w:rsidR="0077160E" w:rsidRPr="003379F8">
        <w:rPr>
          <w:rFonts w:ascii="Times New Roman" w:hAnsi="Times New Roman" w:cs="Times New Roman"/>
        </w:rPr>
        <w:t xml:space="preserve">information </w:t>
      </w:r>
      <w:r w:rsidRPr="003379F8">
        <w:rPr>
          <w:rFonts w:ascii="Times New Roman" w:hAnsi="Times New Roman" w:cs="Times New Roman"/>
        </w:rPr>
        <w:t>in other countries, especially in the context that Vietnam does not have a specialized anti-corruption agency.</w:t>
      </w:r>
    </w:p>
    <w:p w14:paraId="4B976A65" w14:textId="08A05257" w:rsidR="00DD3D43" w:rsidRPr="003379F8" w:rsidRDefault="00DD3D43" w:rsidP="00805CEC">
      <w:pPr>
        <w:spacing w:line="360" w:lineRule="auto"/>
        <w:ind w:firstLine="720"/>
        <w:jc w:val="both"/>
        <w:rPr>
          <w:rFonts w:ascii="Times New Roman" w:hAnsi="Times New Roman" w:cs="Times New Roman"/>
        </w:rPr>
      </w:pPr>
      <w:r w:rsidRPr="003379F8">
        <w:rPr>
          <w:rFonts w:ascii="Times New Roman" w:hAnsi="Times New Roman" w:cs="Times New Roman"/>
        </w:rPr>
        <w:t xml:space="preserve">Moreover, the 2018 Law on Anti-Corruption </w:t>
      </w:r>
      <w:r w:rsidR="002264D0" w:rsidRPr="003379F8">
        <w:rPr>
          <w:rFonts w:ascii="Times New Roman" w:hAnsi="Times New Roman" w:cs="Times New Roman"/>
        </w:rPr>
        <w:t xml:space="preserve">regulated </w:t>
      </w:r>
      <w:r w:rsidRPr="003379F8">
        <w:rPr>
          <w:rFonts w:ascii="Times New Roman" w:hAnsi="Times New Roman" w:cs="Times New Roman"/>
        </w:rPr>
        <w:t xml:space="preserve">a chapter on controlling assets and income of people with positions and powers with 24 </w:t>
      </w:r>
      <w:r w:rsidR="00CF3FA0" w:rsidRPr="003379F8">
        <w:rPr>
          <w:rFonts w:ascii="Times New Roman" w:hAnsi="Times New Roman" w:cs="Times New Roman"/>
        </w:rPr>
        <w:t>A</w:t>
      </w:r>
      <w:r w:rsidRPr="003379F8">
        <w:rPr>
          <w:rFonts w:ascii="Times New Roman" w:hAnsi="Times New Roman" w:cs="Times New Roman"/>
        </w:rPr>
        <w:t xml:space="preserve">rticles (accounting for ¼ of the total number of </w:t>
      </w:r>
      <w:r w:rsidR="00CF3FA0" w:rsidRPr="003379F8">
        <w:rPr>
          <w:rFonts w:ascii="Times New Roman" w:hAnsi="Times New Roman" w:cs="Times New Roman"/>
        </w:rPr>
        <w:t>A</w:t>
      </w:r>
      <w:r w:rsidRPr="003379F8">
        <w:rPr>
          <w:rFonts w:ascii="Times New Roman" w:hAnsi="Times New Roman" w:cs="Times New Roman"/>
        </w:rPr>
        <w:t>rticles of the Law on Anti-Corruption). That shows the importance of this institution. In order to control assets and income of persons with positions and powers, the 2018 Law on Anti-Corruption stipulates the development of a National Database on</w:t>
      </w:r>
      <w:r w:rsidR="000554F4">
        <w:rPr>
          <w:rFonts w:ascii="Times New Roman" w:hAnsi="Times New Roman" w:cs="Times New Roman"/>
        </w:rPr>
        <w:t xml:space="preserve"> the</w:t>
      </w:r>
      <w:r w:rsidRPr="003379F8">
        <w:rPr>
          <w:rFonts w:ascii="Times New Roman" w:hAnsi="Times New Roman" w:cs="Times New Roman"/>
        </w:rPr>
        <w:t xml:space="preserve"> asset and income control. Accordingly, the National Database of Asset and Income Control </w:t>
      </w:r>
      <w:r w:rsidR="00A7515F">
        <w:rPr>
          <w:rFonts w:ascii="Times New Roman" w:hAnsi="Times New Roman" w:cs="Times New Roman"/>
        </w:rPr>
        <w:t>collects</w:t>
      </w:r>
      <w:r w:rsidRPr="003379F8">
        <w:rPr>
          <w:rFonts w:ascii="Times New Roman" w:hAnsi="Times New Roman" w:cs="Times New Roman"/>
        </w:rPr>
        <w:t xml:space="preserve"> information on declarations, </w:t>
      </w:r>
      <w:r w:rsidR="005E3543" w:rsidRPr="003379F8">
        <w:rPr>
          <w:rFonts w:ascii="Times New Roman" w:hAnsi="Times New Roman" w:cs="Times New Roman"/>
        </w:rPr>
        <w:t>a</w:t>
      </w:r>
      <w:r w:rsidRPr="003379F8">
        <w:rPr>
          <w:rFonts w:ascii="Times New Roman" w:hAnsi="Times New Roman" w:cs="Times New Roman"/>
        </w:rPr>
        <w:t xml:space="preserve">sset </w:t>
      </w:r>
      <w:r w:rsidR="005E3543" w:rsidRPr="003379F8">
        <w:rPr>
          <w:rFonts w:ascii="Times New Roman" w:hAnsi="Times New Roman" w:cs="Times New Roman"/>
        </w:rPr>
        <w:t>v</w:t>
      </w:r>
      <w:r w:rsidRPr="003379F8">
        <w:rPr>
          <w:rFonts w:ascii="Times New Roman" w:hAnsi="Times New Roman" w:cs="Times New Roman"/>
        </w:rPr>
        <w:t xml:space="preserve">erification </w:t>
      </w:r>
      <w:r w:rsidR="005E3543" w:rsidRPr="003379F8">
        <w:rPr>
          <w:rFonts w:ascii="Times New Roman" w:hAnsi="Times New Roman" w:cs="Times New Roman"/>
        </w:rPr>
        <w:t>c</w:t>
      </w:r>
      <w:r w:rsidRPr="003379F8">
        <w:rPr>
          <w:rFonts w:ascii="Times New Roman" w:hAnsi="Times New Roman" w:cs="Times New Roman"/>
        </w:rPr>
        <w:t xml:space="preserve">onclusions, and other data related to asset </w:t>
      </w:r>
      <w:r w:rsidR="005E3543" w:rsidRPr="003379F8">
        <w:rPr>
          <w:rFonts w:ascii="Times New Roman" w:hAnsi="Times New Roman" w:cs="Times New Roman"/>
        </w:rPr>
        <w:t xml:space="preserve">and income </w:t>
      </w:r>
      <w:r w:rsidRPr="003379F8">
        <w:rPr>
          <w:rFonts w:ascii="Times New Roman" w:hAnsi="Times New Roman" w:cs="Times New Roman"/>
        </w:rPr>
        <w:t>controls</w:t>
      </w:r>
      <w:r w:rsidR="005E3543" w:rsidRPr="003379F8">
        <w:rPr>
          <w:rFonts w:ascii="Times New Roman" w:hAnsi="Times New Roman" w:cs="Times New Roman"/>
        </w:rPr>
        <w:t xml:space="preserve"> </w:t>
      </w:r>
      <w:r w:rsidRPr="003379F8">
        <w:rPr>
          <w:rFonts w:ascii="Times New Roman" w:hAnsi="Times New Roman" w:cs="Times New Roman"/>
        </w:rPr>
        <w:t>in accordance with regulations. The national database on asset and income control is built and centrally managed at the Government Inspectorate</w:t>
      </w:r>
      <w:r w:rsidR="009502A1" w:rsidRPr="003379F8">
        <w:rPr>
          <w:rFonts w:ascii="Times New Roman" w:hAnsi="Times New Roman" w:cs="Times New Roman"/>
        </w:rPr>
        <w:t xml:space="preserve"> of Vietnam</w:t>
      </w:r>
      <w:r w:rsidRPr="003379F8">
        <w:rPr>
          <w:rFonts w:ascii="Times New Roman" w:hAnsi="Times New Roman" w:cs="Times New Roman"/>
        </w:rPr>
        <w:t>. The Government will detail a number of regulations related to the construction and ope</w:t>
      </w:r>
      <w:r w:rsidR="009861A2">
        <w:rPr>
          <w:rFonts w:ascii="Times New Roman" w:hAnsi="Times New Roman" w:cs="Times New Roman"/>
        </w:rPr>
        <w:t xml:space="preserve">ration of </w:t>
      </w:r>
      <w:r w:rsidR="000554F4">
        <w:rPr>
          <w:rFonts w:ascii="Times New Roman" w:hAnsi="Times New Roman" w:cs="Times New Roman"/>
        </w:rPr>
        <w:t xml:space="preserve">a </w:t>
      </w:r>
      <w:r w:rsidR="009861A2">
        <w:rPr>
          <w:rFonts w:ascii="Times New Roman" w:hAnsi="Times New Roman" w:cs="Times New Roman"/>
        </w:rPr>
        <w:t xml:space="preserve">national data system </w:t>
      </w:r>
      <w:r w:rsidRPr="003379F8">
        <w:rPr>
          <w:rFonts w:ascii="Times New Roman" w:hAnsi="Times New Roman" w:cs="Times New Roman"/>
        </w:rPr>
        <w:t xml:space="preserve">on </w:t>
      </w:r>
      <w:r w:rsidR="008D5A3A" w:rsidRPr="003379F8">
        <w:rPr>
          <w:rFonts w:ascii="Times New Roman" w:hAnsi="Times New Roman" w:cs="Times New Roman"/>
        </w:rPr>
        <w:t xml:space="preserve">the </w:t>
      </w:r>
      <w:r w:rsidRPr="003379F8">
        <w:rPr>
          <w:rFonts w:ascii="Times New Roman" w:hAnsi="Times New Roman" w:cs="Times New Roman"/>
        </w:rPr>
        <w:t>control of assets and income</w:t>
      </w:r>
      <w:r w:rsidR="009C6FD9">
        <w:rPr>
          <w:rStyle w:val="FootnoteReference"/>
          <w:rFonts w:ascii="Times New Roman" w:hAnsi="Times New Roman" w:cs="Times New Roman"/>
        </w:rPr>
        <w:footnoteReference w:id="21"/>
      </w:r>
      <w:r w:rsidR="00DD47D7">
        <w:rPr>
          <w:rFonts w:ascii="Times New Roman" w:hAnsi="Times New Roman" w:cs="Times New Roman"/>
        </w:rPr>
        <w:t>.</w:t>
      </w:r>
      <w:r w:rsidR="00A60E0E" w:rsidRPr="003379F8">
        <w:rPr>
          <w:rFonts w:ascii="Times New Roman" w:hAnsi="Times New Roman" w:cs="Times New Roman"/>
        </w:rPr>
        <w:t xml:space="preserve"> Finding a solution to build a National Database on the control o</w:t>
      </w:r>
      <w:r w:rsidR="009861A2">
        <w:rPr>
          <w:rFonts w:ascii="Times New Roman" w:hAnsi="Times New Roman" w:cs="Times New Roman"/>
        </w:rPr>
        <w:t>f assets and income of people with</w:t>
      </w:r>
      <w:r w:rsidR="00A60E0E" w:rsidRPr="003379F8">
        <w:rPr>
          <w:rFonts w:ascii="Times New Roman" w:hAnsi="Times New Roman" w:cs="Times New Roman"/>
        </w:rPr>
        <w:t xml:space="preserve"> positions and powers </w:t>
      </w:r>
      <w:r w:rsidR="00A60E0E" w:rsidRPr="003379F8">
        <w:rPr>
          <w:rFonts w:ascii="Times New Roman" w:hAnsi="Times New Roman" w:cs="Times New Roman"/>
        </w:rPr>
        <w:lastRenderedPageBreak/>
        <w:t xml:space="preserve">has become one of the problems that receive a lot of concerns and </w:t>
      </w:r>
      <w:r w:rsidR="0066233D">
        <w:rPr>
          <w:rFonts w:ascii="Times New Roman" w:hAnsi="Times New Roman" w:cs="Times New Roman"/>
        </w:rPr>
        <w:t>recommendations</w:t>
      </w:r>
      <w:r w:rsidR="006F1000" w:rsidRPr="003379F8">
        <w:rPr>
          <w:rFonts w:ascii="Times New Roman" w:hAnsi="Times New Roman" w:cs="Times New Roman"/>
        </w:rPr>
        <w:t xml:space="preserve"> i</w:t>
      </w:r>
      <w:r w:rsidR="00A60E0E" w:rsidRPr="003379F8">
        <w:rPr>
          <w:rFonts w:ascii="Times New Roman" w:hAnsi="Times New Roman" w:cs="Times New Roman"/>
        </w:rPr>
        <w:t xml:space="preserve">n the process of drafting a </w:t>
      </w:r>
      <w:r w:rsidR="006F1000" w:rsidRPr="003379F8">
        <w:rPr>
          <w:rFonts w:ascii="Times New Roman" w:hAnsi="Times New Roman" w:cs="Times New Roman"/>
        </w:rPr>
        <w:t>D</w:t>
      </w:r>
      <w:r w:rsidR="00A60E0E" w:rsidRPr="003379F8">
        <w:rPr>
          <w:rFonts w:ascii="Times New Roman" w:hAnsi="Times New Roman" w:cs="Times New Roman"/>
        </w:rPr>
        <w:t xml:space="preserve">ecree on </w:t>
      </w:r>
      <w:r w:rsidR="001821F4" w:rsidRPr="003379F8">
        <w:rPr>
          <w:rFonts w:ascii="Times New Roman" w:hAnsi="Times New Roman" w:cs="Times New Roman"/>
        </w:rPr>
        <w:t>overs</w:t>
      </w:r>
      <w:r w:rsidR="000B2FC4" w:rsidRPr="003379F8">
        <w:rPr>
          <w:rFonts w:ascii="Times New Roman" w:hAnsi="Times New Roman" w:cs="Times New Roman"/>
        </w:rPr>
        <w:t>eeing</w:t>
      </w:r>
      <w:r w:rsidR="00A60E0E" w:rsidRPr="003379F8">
        <w:rPr>
          <w:rFonts w:ascii="Times New Roman" w:hAnsi="Times New Roman" w:cs="Times New Roman"/>
        </w:rPr>
        <w:t xml:space="preserve"> </w:t>
      </w:r>
      <w:r w:rsidR="0098793C" w:rsidRPr="003379F8">
        <w:rPr>
          <w:rFonts w:ascii="Times New Roman" w:hAnsi="Times New Roman" w:cs="Times New Roman"/>
        </w:rPr>
        <w:t xml:space="preserve">the </w:t>
      </w:r>
      <w:r w:rsidR="00A60E0E" w:rsidRPr="003379F8">
        <w:rPr>
          <w:rFonts w:ascii="Times New Roman" w:hAnsi="Times New Roman" w:cs="Times New Roman"/>
        </w:rPr>
        <w:t>asset</w:t>
      </w:r>
      <w:r w:rsidR="005C689D" w:rsidRPr="003379F8">
        <w:rPr>
          <w:rFonts w:ascii="Times New Roman" w:hAnsi="Times New Roman" w:cs="Times New Roman"/>
        </w:rPr>
        <w:t>s</w:t>
      </w:r>
      <w:r w:rsidR="00A60E0E" w:rsidRPr="003379F8">
        <w:rPr>
          <w:rFonts w:ascii="Times New Roman" w:hAnsi="Times New Roman" w:cs="Times New Roman"/>
        </w:rPr>
        <w:t xml:space="preserve"> and income of persons with positions and powers</w:t>
      </w:r>
      <w:r w:rsidR="000554F4">
        <w:rPr>
          <w:rFonts w:ascii="Times New Roman" w:hAnsi="Times New Roman" w:cs="Times New Roman"/>
        </w:rPr>
        <w:t xml:space="preserve"> </w:t>
      </w:r>
      <w:r w:rsidR="00A60E0E" w:rsidRPr="003379F8">
        <w:rPr>
          <w:rFonts w:ascii="Times New Roman" w:hAnsi="Times New Roman" w:cs="Times New Roman"/>
        </w:rPr>
        <w:t>because it is not just a common information system on the declaration of assets</w:t>
      </w:r>
      <w:r w:rsidR="005C689D" w:rsidRPr="003379F8">
        <w:rPr>
          <w:rFonts w:ascii="Times New Roman" w:hAnsi="Times New Roman" w:cs="Times New Roman"/>
        </w:rPr>
        <w:t xml:space="preserve"> and</w:t>
      </w:r>
      <w:r w:rsidR="00B70529">
        <w:rPr>
          <w:rFonts w:ascii="Times New Roman" w:hAnsi="Times New Roman" w:cs="Times New Roman"/>
        </w:rPr>
        <w:t xml:space="preserve"> income.</w:t>
      </w:r>
      <w:r w:rsidR="00A60E0E" w:rsidRPr="003379F8">
        <w:rPr>
          <w:rFonts w:ascii="Times New Roman" w:hAnsi="Times New Roman" w:cs="Times New Roman"/>
        </w:rPr>
        <w:t xml:space="preserve"> More </w:t>
      </w:r>
      <w:r w:rsidR="00500DCE" w:rsidRPr="003379F8">
        <w:rPr>
          <w:rFonts w:ascii="Times New Roman" w:hAnsi="Times New Roman" w:cs="Times New Roman"/>
        </w:rPr>
        <w:t>importantly</w:t>
      </w:r>
      <w:r w:rsidR="00A60E0E" w:rsidRPr="003379F8">
        <w:rPr>
          <w:rFonts w:ascii="Times New Roman" w:hAnsi="Times New Roman" w:cs="Times New Roman"/>
        </w:rPr>
        <w:t>, it</w:t>
      </w:r>
      <w:r w:rsidR="00500DCE" w:rsidRPr="003379F8">
        <w:rPr>
          <w:rFonts w:ascii="Times New Roman" w:hAnsi="Times New Roman" w:cs="Times New Roman"/>
        </w:rPr>
        <w:t xml:space="preserve"> is expected</w:t>
      </w:r>
      <w:r w:rsidR="00A60E0E" w:rsidRPr="003379F8">
        <w:rPr>
          <w:rFonts w:ascii="Times New Roman" w:hAnsi="Times New Roman" w:cs="Times New Roman"/>
        </w:rPr>
        <w:t xml:space="preserve"> to be an effective data system for the verification and handling of violations in the implementation of regulations on the control of assets and income. </w:t>
      </w:r>
      <w:r w:rsidR="00A21797" w:rsidRPr="003379F8">
        <w:rPr>
          <w:rFonts w:ascii="Times New Roman" w:hAnsi="Times New Roman" w:cs="Times New Roman"/>
        </w:rPr>
        <w:t>The international practices identified that there are</w:t>
      </w:r>
      <w:r w:rsidR="00A60E0E" w:rsidRPr="003379F8">
        <w:rPr>
          <w:rFonts w:ascii="Times New Roman" w:hAnsi="Times New Roman" w:cs="Times New Roman"/>
        </w:rPr>
        <w:t xml:space="preserve"> many components to have an effective </w:t>
      </w:r>
      <w:r w:rsidR="00A21797" w:rsidRPr="003379F8">
        <w:rPr>
          <w:rFonts w:ascii="Times New Roman" w:hAnsi="Times New Roman" w:cs="Times New Roman"/>
        </w:rPr>
        <w:t xml:space="preserve">system of </w:t>
      </w:r>
      <w:r w:rsidR="00A60E0E" w:rsidRPr="003379F8">
        <w:rPr>
          <w:rFonts w:ascii="Times New Roman" w:hAnsi="Times New Roman" w:cs="Times New Roman"/>
        </w:rPr>
        <w:t>asse</w:t>
      </w:r>
      <w:r w:rsidR="00A21797" w:rsidRPr="003379F8">
        <w:rPr>
          <w:rFonts w:ascii="Times New Roman" w:hAnsi="Times New Roman" w:cs="Times New Roman"/>
        </w:rPr>
        <w:t>ts</w:t>
      </w:r>
      <w:r w:rsidR="00A60E0E" w:rsidRPr="003379F8">
        <w:rPr>
          <w:rFonts w:ascii="Times New Roman" w:hAnsi="Times New Roman" w:cs="Times New Roman"/>
        </w:rPr>
        <w:t xml:space="preserve"> and income declaration. These are: (</w:t>
      </w:r>
      <w:proofErr w:type="spellStart"/>
      <w:r w:rsidR="00A60E0E" w:rsidRPr="003379F8">
        <w:rPr>
          <w:rFonts w:ascii="Times New Roman" w:hAnsi="Times New Roman" w:cs="Times New Roman"/>
        </w:rPr>
        <w:t>i</w:t>
      </w:r>
      <w:proofErr w:type="spellEnd"/>
      <w:r w:rsidR="00A60E0E" w:rsidRPr="003379F8">
        <w:rPr>
          <w:rFonts w:ascii="Times New Roman" w:hAnsi="Times New Roman" w:cs="Times New Roman"/>
        </w:rPr>
        <w:t>) a moderate number of people to declare; (ii) a good data management system for record management; (iii) tak</w:t>
      </w:r>
      <w:r w:rsidR="00724DEC" w:rsidRPr="003379F8">
        <w:rPr>
          <w:rFonts w:ascii="Times New Roman" w:hAnsi="Times New Roman" w:cs="Times New Roman"/>
        </w:rPr>
        <w:t>ing</w:t>
      </w:r>
      <w:r w:rsidR="00A60E0E" w:rsidRPr="003379F8">
        <w:rPr>
          <w:rFonts w:ascii="Times New Roman" w:hAnsi="Times New Roman" w:cs="Times New Roman"/>
        </w:rPr>
        <w:t xml:space="preserve"> effective measures to sanction those who do not comply; and (iv) disclosing income and asset declaration information to the public ... In fact, Vietnam</w:t>
      </w:r>
      <w:r w:rsidR="000554F4">
        <w:rPr>
          <w:rFonts w:ascii="Times New Roman" w:hAnsi="Times New Roman" w:cs="Times New Roman"/>
        </w:rPr>
        <w:t>,</w:t>
      </w:r>
      <w:r w:rsidR="00A60E0E" w:rsidRPr="003379F8">
        <w:rPr>
          <w:rFonts w:ascii="Times New Roman" w:hAnsi="Times New Roman" w:cs="Times New Roman"/>
        </w:rPr>
        <w:t xml:space="preserve"> as well as a number of countries</w:t>
      </w:r>
      <w:r w:rsidR="000554F4">
        <w:rPr>
          <w:rFonts w:ascii="Times New Roman" w:hAnsi="Times New Roman" w:cs="Times New Roman"/>
        </w:rPr>
        <w:t>,</w:t>
      </w:r>
      <w:r w:rsidR="00A60E0E" w:rsidRPr="003379F8">
        <w:rPr>
          <w:rFonts w:ascii="Times New Roman" w:hAnsi="Times New Roman" w:cs="Times New Roman"/>
        </w:rPr>
        <w:t xml:space="preserve"> have chosen to declare income and assets with a wide range of subjects to </w:t>
      </w:r>
      <w:r w:rsidR="000554F4">
        <w:rPr>
          <w:rFonts w:ascii="Times New Roman" w:hAnsi="Times New Roman" w:cs="Times New Roman"/>
        </w:rPr>
        <w:t xml:space="preserve">the </w:t>
      </w:r>
      <w:r w:rsidR="00A60E0E" w:rsidRPr="003379F8">
        <w:rPr>
          <w:rFonts w:ascii="Times New Roman" w:hAnsi="Times New Roman" w:cs="Times New Roman"/>
        </w:rPr>
        <w:t xml:space="preserve">declaration. </w:t>
      </w:r>
      <w:r w:rsidR="00BD221F" w:rsidRPr="003379F8">
        <w:rPr>
          <w:rFonts w:ascii="Times New Roman" w:hAnsi="Times New Roman" w:cs="Times New Roman"/>
        </w:rPr>
        <w:t xml:space="preserve">It </w:t>
      </w:r>
      <w:r w:rsidR="00A60E0E" w:rsidRPr="003379F8">
        <w:rPr>
          <w:rFonts w:ascii="Times New Roman" w:hAnsi="Times New Roman" w:cs="Times New Roman"/>
        </w:rPr>
        <w:t xml:space="preserve">is very difficult to manage </w:t>
      </w:r>
      <w:r w:rsidR="00BD221F" w:rsidRPr="003379F8">
        <w:rPr>
          <w:rFonts w:ascii="Times New Roman" w:hAnsi="Times New Roman" w:cs="Times New Roman"/>
        </w:rPr>
        <w:t>the large number of people required to declare their assets and income</w:t>
      </w:r>
      <w:r w:rsidR="00A60E0E" w:rsidRPr="003379F8">
        <w:rPr>
          <w:rFonts w:ascii="Times New Roman" w:hAnsi="Times New Roman" w:cs="Times New Roman"/>
        </w:rPr>
        <w:t xml:space="preserve"> and verify the </w:t>
      </w:r>
      <w:r w:rsidR="00CA47C1" w:rsidRPr="003379F8">
        <w:rPr>
          <w:rFonts w:ascii="Times New Roman" w:hAnsi="Times New Roman" w:cs="Times New Roman"/>
        </w:rPr>
        <w:t>declarations</w:t>
      </w:r>
      <w:r w:rsidR="00A60E0E" w:rsidRPr="003379F8">
        <w:rPr>
          <w:rFonts w:ascii="Times New Roman" w:hAnsi="Times New Roman" w:cs="Times New Roman"/>
        </w:rPr>
        <w:t xml:space="preserve"> submitted. </w:t>
      </w:r>
      <w:r w:rsidR="00C6035A" w:rsidRPr="003379F8">
        <w:rPr>
          <w:rFonts w:ascii="Times New Roman" w:hAnsi="Times New Roman" w:cs="Times New Roman"/>
        </w:rPr>
        <w:t>Even though</w:t>
      </w:r>
      <w:r w:rsidR="00A60E0E" w:rsidRPr="003379F8">
        <w:rPr>
          <w:rFonts w:ascii="Times New Roman" w:hAnsi="Times New Roman" w:cs="Times New Roman"/>
        </w:rPr>
        <w:t xml:space="preserve"> it is a simple declaration form with discrete inf</w:t>
      </w:r>
      <w:r w:rsidR="00B70529">
        <w:rPr>
          <w:rFonts w:ascii="Times New Roman" w:hAnsi="Times New Roman" w:cs="Times New Roman"/>
        </w:rPr>
        <w:t>ormation or more complex forms,</w:t>
      </w:r>
      <w:r w:rsidR="00A60E0E" w:rsidRPr="003379F8">
        <w:rPr>
          <w:rFonts w:ascii="Times New Roman" w:hAnsi="Times New Roman" w:cs="Times New Roman"/>
        </w:rPr>
        <w:t xml:space="preserve"> detailed declaration requirements, the income and asset declaration system is still a weak tool</w:t>
      </w:r>
      <w:r w:rsidR="00C6035A" w:rsidRPr="003379F8">
        <w:rPr>
          <w:rFonts w:ascii="Times New Roman" w:hAnsi="Times New Roman" w:cs="Times New Roman"/>
        </w:rPr>
        <w:t xml:space="preserve"> </w:t>
      </w:r>
      <w:r w:rsidR="00A60E0E" w:rsidRPr="003379F8">
        <w:rPr>
          <w:rFonts w:ascii="Times New Roman" w:hAnsi="Times New Roman" w:cs="Times New Roman"/>
        </w:rPr>
        <w:t>to fight</w:t>
      </w:r>
      <w:r w:rsidR="00314075" w:rsidRPr="003379F8">
        <w:rPr>
          <w:rFonts w:ascii="Times New Roman" w:hAnsi="Times New Roman" w:cs="Times New Roman"/>
        </w:rPr>
        <w:t xml:space="preserve"> against</w:t>
      </w:r>
      <w:r w:rsidR="00B70529">
        <w:rPr>
          <w:rFonts w:ascii="Times New Roman" w:hAnsi="Times New Roman" w:cs="Times New Roman"/>
        </w:rPr>
        <w:t xml:space="preserve"> corruption</w:t>
      </w:r>
      <w:r w:rsidR="00A60E0E" w:rsidRPr="003379F8">
        <w:rPr>
          <w:rFonts w:ascii="Times New Roman" w:hAnsi="Times New Roman" w:cs="Times New Roman"/>
        </w:rPr>
        <w:t xml:space="preserve"> if the information into those systems is beyond the system's regulatory and monitoring capacity</w:t>
      </w:r>
      <w:r w:rsidR="00726F17">
        <w:rPr>
          <w:rStyle w:val="FootnoteReference"/>
          <w:rFonts w:ascii="Times New Roman" w:hAnsi="Times New Roman" w:cs="Times New Roman"/>
        </w:rPr>
        <w:footnoteReference w:id="22"/>
      </w:r>
      <w:r w:rsidR="00A60E0E" w:rsidRPr="003379F8">
        <w:rPr>
          <w:rFonts w:ascii="Times New Roman" w:hAnsi="Times New Roman" w:cs="Times New Roman"/>
        </w:rPr>
        <w:t>.</w:t>
      </w:r>
    </w:p>
    <w:p w14:paraId="0AD980DB" w14:textId="77777777" w:rsidR="00A60E0E" w:rsidRPr="003379F8" w:rsidRDefault="00A60E0E" w:rsidP="00805CEC">
      <w:pPr>
        <w:spacing w:line="360" w:lineRule="auto"/>
        <w:ind w:firstLine="720"/>
        <w:jc w:val="both"/>
        <w:rPr>
          <w:rFonts w:ascii="Times New Roman" w:hAnsi="Times New Roman" w:cs="Times New Roman"/>
        </w:rPr>
      </w:pPr>
      <w:r w:rsidRPr="003379F8">
        <w:rPr>
          <w:rFonts w:ascii="Times New Roman" w:hAnsi="Times New Roman" w:cs="Times New Roman"/>
        </w:rPr>
        <w:t>In addition, the operation and exploitation of the national data system on controlling income and assets of persons with positions and powers req</w:t>
      </w:r>
      <w:r w:rsidR="00B70529">
        <w:rPr>
          <w:rFonts w:ascii="Times New Roman" w:hAnsi="Times New Roman" w:cs="Times New Roman"/>
        </w:rPr>
        <w:t>uire</w:t>
      </w:r>
      <w:r w:rsidRPr="003379F8">
        <w:rPr>
          <w:rFonts w:ascii="Times New Roman" w:hAnsi="Times New Roman" w:cs="Times New Roman"/>
        </w:rPr>
        <w:t xml:space="preserve"> a connection between the national database on </w:t>
      </w:r>
      <w:r w:rsidR="006E7EDD" w:rsidRPr="003379F8">
        <w:rPr>
          <w:rFonts w:ascii="Times New Roman" w:hAnsi="Times New Roman" w:cs="Times New Roman"/>
        </w:rPr>
        <w:t>the control of assets and income</w:t>
      </w:r>
      <w:r w:rsidRPr="003379F8">
        <w:rPr>
          <w:rFonts w:ascii="Times New Roman" w:hAnsi="Times New Roman" w:cs="Times New Roman"/>
        </w:rPr>
        <w:t xml:space="preserve"> </w:t>
      </w:r>
      <w:r w:rsidR="00011E9A" w:rsidRPr="003379F8">
        <w:rPr>
          <w:rFonts w:ascii="Times New Roman" w:hAnsi="Times New Roman" w:cs="Times New Roman"/>
        </w:rPr>
        <w:t>and</w:t>
      </w:r>
      <w:r w:rsidR="00DD421F" w:rsidRPr="003379F8">
        <w:rPr>
          <w:rFonts w:ascii="Times New Roman" w:hAnsi="Times New Roman" w:cs="Times New Roman"/>
        </w:rPr>
        <w:t xml:space="preserve"> the</w:t>
      </w:r>
      <w:r w:rsidRPr="003379F8">
        <w:rPr>
          <w:rFonts w:ascii="Times New Roman" w:hAnsi="Times New Roman" w:cs="Times New Roman"/>
        </w:rPr>
        <w:t xml:space="preserve"> data systems on land, real estate, personal property, tax administration</w:t>
      </w:r>
      <w:r w:rsidR="001E6F36" w:rsidRPr="003379F8">
        <w:rPr>
          <w:rFonts w:ascii="Times New Roman" w:hAnsi="Times New Roman" w:cs="Times New Roman"/>
        </w:rPr>
        <w:t>,</w:t>
      </w:r>
      <w:r w:rsidR="00F04DBE" w:rsidRPr="003379F8">
        <w:rPr>
          <w:rFonts w:ascii="Times New Roman" w:hAnsi="Times New Roman" w:cs="Times New Roman"/>
        </w:rPr>
        <w:t xml:space="preserve"> </w:t>
      </w:r>
      <w:r w:rsidR="001E6F36" w:rsidRPr="003379F8">
        <w:rPr>
          <w:rFonts w:ascii="Times New Roman" w:hAnsi="Times New Roman" w:cs="Times New Roman"/>
        </w:rPr>
        <w:t xml:space="preserve">which </w:t>
      </w:r>
      <w:r w:rsidRPr="003379F8">
        <w:rPr>
          <w:rFonts w:ascii="Times New Roman" w:hAnsi="Times New Roman" w:cs="Times New Roman"/>
        </w:rPr>
        <w:t xml:space="preserve">can really promote the </w:t>
      </w:r>
      <w:r w:rsidR="00D34C73" w:rsidRPr="003379F8">
        <w:rPr>
          <w:rFonts w:ascii="Times New Roman" w:hAnsi="Times New Roman" w:cs="Times New Roman"/>
        </w:rPr>
        <w:t xml:space="preserve">significant </w:t>
      </w:r>
      <w:r w:rsidRPr="003379F8">
        <w:rPr>
          <w:rFonts w:ascii="Times New Roman" w:hAnsi="Times New Roman" w:cs="Times New Roman"/>
        </w:rPr>
        <w:t>role</w:t>
      </w:r>
      <w:r w:rsidR="00E25880">
        <w:rPr>
          <w:rFonts w:ascii="Times New Roman" w:hAnsi="Times New Roman" w:cs="Times New Roman"/>
        </w:rPr>
        <w:t xml:space="preserve"> of system</w:t>
      </w:r>
      <w:r w:rsidRPr="003379F8">
        <w:rPr>
          <w:rFonts w:ascii="Times New Roman" w:hAnsi="Times New Roman" w:cs="Times New Roman"/>
        </w:rPr>
        <w:t xml:space="preserve">. When there is no interconnection between other data systems </w:t>
      </w:r>
      <w:r w:rsidR="00306405" w:rsidRPr="003379F8">
        <w:rPr>
          <w:rFonts w:ascii="Times New Roman" w:hAnsi="Times New Roman" w:cs="Times New Roman"/>
        </w:rPr>
        <w:t>and</w:t>
      </w:r>
      <w:r w:rsidRPr="003379F8">
        <w:rPr>
          <w:rFonts w:ascii="Times New Roman" w:hAnsi="Times New Roman" w:cs="Times New Roman"/>
        </w:rPr>
        <w:t xml:space="preserve"> property and income of the </w:t>
      </w:r>
      <w:r w:rsidR="00A87DA6" w:rsidRPr="003379F8">
        <w:rPr>
          <w:rFonts w:ascii="Times New Roman" w:hAnsi="Times New Roman" w:cs="Times New Roman"/>
        </w:rPr>
        <w:t>public</w:t>
      </w:r>
      <w:r w:rsidRPr="003379F8">
        <w:rPr>
          <w:rFonts w:ascii="Times New Roman" w:hAnsi="Times New Roman" w:cs="Times New Roman"/>
        </w:rPr>
        <w:t xml:space="preserve"> in general and </w:t>
      </w:r>
      <w:r w:rsidR="00AF53EE" w:rsidRPr="003379F8">
        <w:rPr>
          <w:rFonts w:ascii="Times New Roman" w:hAnsi="Times New Roman" w:cs="Times New Roman"/>
        </w:rPr>
        <w:t>persons</w:t>
      </w:r>
      <w:r w:rsidRPr="003379F8">
        <w:rPr>
          <w:rFonts w:ascii="Times New Roman" w:hAnsi="Times New Roman" w:cs="Times New Roman"/>
        </w:rPr>
        <w:t xml:space="preserve"> with positions and powers in particular, the real construction and implementation of a Data System </w:t>
      </w:r>
      <w:r w:rsidR="00B06BF9" w:rsidRPr="003379F8">
        <w:rPr>
          <w:rFonts w:ascii="Times New Roman" w:hAnsi="Times New Roman" w:cs="Times New Roman"/>
        </w:rPr>
        <w:t xml:space="preserve">on the </w:t>
      </w:r>
      <w:r w:rsidRPr="003379F8">
        <w:rPr>
          <w:rFonts w:ascii="Times New Roman" w:hAnsi="Times New Roman" w:cs="Times New Roman"/>
        </w:rPr>
        <w:t>control of assets and income will be in trouble</w:t>
      </w:r>
      <w:r w:rsidR="003A69A4" w:rsidRPr="003379F8">
        <w:rPr>
          <w:rFonts w:ascii="Times New Roman" w:hAnsi="Times New Roman" w:cs="Times New Roman"/>
        </w:rPr>
        <w:t>.</w:t>
      </w:r>
    </w:p>
    <w:p w14:paraId="55311511" w14:textId="77777777" w:rsidR="003A69A4" w:rsidRPr="003379F8" w:rsidRDefault="00396A11" w:rsidP="00805CEC">
      <w:pPr>
        <w:spacing w:line="360" w:lineRule="auto"/>
        <w:ind w:firstLine="720"/>
        <w:jc w:val="both"/>
        <w:rPr>
          <w:rFonts w:ascii="Times New Roman" w:hAnsi="Times New Roman" w:cs="Times New Roman"/>
          <w:b/>
          <w:bCs/>
        </w:rPr>
      </w:pPr>
      <w:r>
        <w:rPr>
          <w:rFonts w:ascii="Times New Roman" w:hAnsi="Times New Roman" w:cs="Times New Roman"/>
          <w:b/>
          <w:bCs/>
        </w:rPr>
        <w:t>Recommendations</w:t>
      </w:r>
    </w:p>
    <w:p w14:paraId="57022044" w14:textId="77777777" w:rsidR="003A69A4" w:rsidRPr="003379F8" w:rsidRDefault="00F62B6B" w:rsidP="00805CEC">
      <w:pPr>
        <w:spacing w:line="360" w:lineRule="auto"/>
        <w:ind w:firstLine="720"/>
        <w:jc w:val="both"/>
        <w:rPr>
          <w:rFonts w:ascii="Times New Roman" w:hAnsi="Times New Roman" w:cs="Times New Roman"/>
        </w:rPr>
      </w:pPr>
      <w:r w:rsidRPr="003379F8">
        <w:rPr>
          <w:rFonts w:ascii="Times New Roman" w:hAnsi="Times New Roman" w:cs="Times New Roman"/>
        </w:rPr>
        <w:t xml:space="preserve">Regarding </w:t>
      </w:r>
      <w:r w:rsidR="00353186" w:rsidRPr="003379F8">
        <w:rPr>
          <w:rFonts w:ascii="Times New Roman" w:hAnsi="Times New Roman" w:cs="Times New Roman"/>
        </w:rPr>
        <w:t xml:space="preserve">the </w:t>
      </w:r>
      <w:r w:rsidR="008B1C29" w:rsidRPr="003379F8">
        <w:rPr>
          <w:rFonts w:ascii="Times New Roman" w:hAnsi="Times New Roman" w:cs="Times New Roman"/>
        </w:rPr>
        <w:t xml:space="preserve">above-mentioned </w:t>
      </w:r>
      <w:r w:rsidR="00353186" w:rsidRPr="003379F8">
        <w:rPr>
          <w:rFonts w:ascii="Times New Roman" w:hAnsi="Times New Roman" w:cs="Times New Roman"/>
        </w:rPr>
        <w:t>opportunities and challenges</w:t>
      </w:r>
      <w:r w:rsidR="00227976">
        <w:rPr>
          <w:rFonts w:ascii="Times New Roman" w:hAnsi="Times New Roman" w:cs="Times New Roman"/>
        </w:rPr>
        <w:t>,</w:t>
      </w:r>
      <w:r w:rsidR="008B1C29" w:rsidRPr="003379F8">
        <w:rPr>
          <w:rFonts w:ascii="Times New Roman" w:hAnsi="Times New Roman" w:cs="Times New Roman"/>
        </w:rPr>
        <w:t xml:space="preserve"> </w:t>
      </w:r>
      <w:r w:rsidR="00570BFB">
        <w:rPr>
          <w:rFonts w:ascii="Times New Roman" w:hAnsi="Times New Roman" w:cs="Times New Roman"/>
        </w:rPr>
        <w:t>in order to</w:t>
      </w:r>
      <w:r w:rsidR="00462A3A">
        <w:rPr>
          <w:rFonts w:ascii="Times New Roman" w:hAnsi="Times New Roman" w:cs="Times New Roman"/>
        </w:rPr>
        <w:t xml:space="preserve"> enhance</w:t>
      </w:r>
      <w:r w:rsidR="008B1C29" w:rsidRPr="003379F8">
        <w:rPr>
          <w:rFonts w:ascii="Times New Roman" w:hAnsi="Times New Roman" w:cs="Times New Roman"/>
        </w:rPr>
        <w:t xml:space="preserve"> </w:t>
      </w:r>
      <w:r w:rsidR="00353186" w:rsidRPr="003379F8">
        <w:rPr>
          <w:rFonts w:ascii="Times New Roman" w:hAnsi="Times New Roman" w:cs="Times New Roman"/>
        </w:rPr>
        <w:t xml:space="preserve">the application of information technology </w:t>
      </w:r>
      <w:r w:rsidR="00014101" w:rsidRPr="003379F8">
        <w:rPr>
          <w:rFonts w:ascii="Times New Roman" w:hAnsi="Times New Roman" w:cs="Times New Roman"/>
        </w:rPr>
        <w:t>in</w:t>
      </w:r>
      <w:r w:rsidR="00353186" w:rsidRPr="003379F8">
        <w:rPr>
          <w:rFonts w:ascii="Times New Roman" w:hAnsi="Times New Roman" w:cs="Times New Roman"/>
        </w:rPr>
        <w:t xml:space="preserve"> management </w:t>
      </w:r>
      <w:r w:rsidR="004A2E17" w:rsidRPr="003379F8">
        <w:rPr>
          <w:rFonts w:ascii="Times New Roman" w:hAnsi="Times New Roman" w:cs="Times New Roman"/>
        </w:rPr>
        <w:t>to</w:t>
      </w:r>
      <w:r w:rsidR="00353186" w:rsidRPr="003379F8">
        <w:rPr>
          <w:rFonts w:ascii="Times New Roman" w:hAnsi="Times New Roman" w:cs="Times New Roman"/>
        </w:rPr>
        <w:t xml:space="preserve"> prevent and fight corruption, it is necessary to implement the following solutions</w:t>
      </w:r>
      <w:r w:rsidR="000D5B17" w:rsidRPr="003379F8">
        <w:rPr>
          <w:rFonts w:ascii="Times New Roman" w:hAnsi="Times New Roman" w:cs="Times New Roman"/>
        </w:rPr>
        <w:t xml:space="preserve">: </w:t>
      </w:r>
    </w:p>
    <w:p w14:paraId="079CAA8C" w14:textId="77777777" w:rsidR="00353186" w:rsidRPr="003379F8" w:rsidRDefault="00B405F2" w:rsidP="00805CEC">
      <w:pPr>
        <w:spacing w:line="360" w:lineRule="auto"/>
        <w:ind w:firstLine="720"/>
        <w:jc w:val="both"/>
        <w:rPr>
          <w:rFonts w:ascii="Times New Roman" w:hAnsi="Times New Roman" w:cs="Times New Roman"/>
        </w:rPr>
      </w:pPr>
      <w:r>
        <w:rPr>
          <w:rFonts w:ascii="Times New Roman" w:hAnsi="Times New Roman" w:cs="Times New Roman"/>
        </w:rPr>
        <w:t>Firstly,</w:t>
      </w:r>
      <w:r w:rsidR="00353186" w:rsidRPr="003379F8">
        <w:rPr>
          <w:rFonts w:ascii="Times New Roman" w:hAnsi="Times New Roman" w:cs="Times New Roman"/>
        </w:rPr>
        <w:t xml:space="preserve"> strengthen leadership and direction to strictly implement regulations on publicity and transparency of </w:t>
      </w:r>
      <w:r w:rsidR="000554F4">
        <w:rPr>
          <w:rFonts w:ascii="Times New Roman" w:hAnsi="Times New Roman" w:cs="Times New Roman"/>
        </w:rPr>
        <w:t xml:space="preserve">the </w:t>
      </w:r>
      <w:r w:rsidR="00BF7BE6" w:rsidRPr="003379F8">
        <w:rPr>
          <w:rFonts w:ascii="Times New Roman" w:hAnsi="Times New Roman" w:cs="Times New Roman"/>
        </w:rPr>
        <w:t>performance</w:t>
      </w:r>
      <w:r w:rsidR="00353186" w:rsidRPr="003379F8">
        <w:rPr>
          <w:rFonts w:ascii="Times New Roman" w:hAnsi="Times New Roman" w:cs="Times New Roman"/>
        </w:rPr>
        <w:t xml:space="preserve"> of agencies, organizations, and units in the state sector, and business cooperation, and </w:t>
      </w:r>
      <w:r w:rsidR="006E0E96" w:rsidRPr="003379F8">
        <w:rPr>
          <w:rFonts w:ascii="Times New Roman" w:hAnsi="Times New Roman" w:cs="Times New Roman"/>
        </w:rPr>
        <w:t>non</w:t>
      </w:r>
      <w:r w:rsidR="00BF7BE6" w:rsidRPr="003379F8">
        <w:rPr>
          <w:rFonts w:ascii="Times New Roman" w:hAnsi="Times New Roman" w:cs="Times New Roman"/>
        </w:rPr>
        <w:t>-state</w:t>
      </w:r>
      <w:r w:rsidR="006E0E96" w:rsidRPr="003379F8">
        <w:rPr>
          <w:rFonts w:ascii="Times New Roman" w:hAnsi="Times New Roman" w:cs="Times New Roman"/>
          <w:lang w:val="vi-VN"/>
        </w:rPr>
        <w:t xml:space="preserve"> </w:t>
      </w:r>
      <w:r w:rsidR="00353186" w:rsidRPr="003379F8">
        <w:rPr>
          <w:rFonts w:ascii="Times New Roman" w:hAnsi="Times New Roman" w:cs="Times New Roman"/>
        </w:rPr>
        <w:t>organizations</w:t>
      </w:r>
      <w:r w:rsidR="00BF7BE6" w:rsidRPr="003379F8">
        <w:rPr>
          <w:rFonts w:ascii="Times New Roman" w:hAnsi="Times New Roman" w:cs="Times New Roman"/>
        </w:rPr>
        <w:t xml:space="preserve"> </w:t>
      </w:r>
      <w:r w:rsidR="00353186" w:rsidRPr="003379F8">
        <w:rPr>
          <w:rFonts w:ascii="Times New Roman" w:hAnsi="Times New Roman" w:cs="Times New Roman"/>
        </w:rPr>
        <w:t>especially the mandatory requirement</w:t>
      </w:r>
      <w:r w:rsidR="00B62138" w:rsidRPr="003379F8">
        <w:rPr>
          <w:rFonts w:ascii="Times New Roman" w:hAnsi="Times New Roman" w:cs="Times New Roman"/>
        </w:rPr>
        <w:t>s</w:t>
      </w:r>
      <w:r w:rsidR="00353186" w:rsidRPr="003379F8">
        <w:rPr>
          <w:rFonts w:ascii="Times New Roman" w:hAnsi="Times New Roman" w:cs="Times New Roman"/>
        </w:rPr>
        <w:t xml:space="preserve"> for the application of information technology in public and transparent forms.</w:t>
      </w:r>
    </w:p>
    <w:p w14:paraId="2047682C" w14:textId="77777777" w:rsidR="00353186" w:rsidRPr="003379F8" w:rsidRDefault="00353186" w:rsidP="00805CEC">
      <w:pPr>
        <w:spacing w:line="360" w:lineRule="auto"/>
        <w:ind w:firstLine="720"/>
        <w:jc w:val="both"/>
        <w:rPr>
          <w:rFonts w:ascii="Times New Roman" w:hAnsi="Times New Roman" w:cs="Times New Roman"/>
        </w:rPr>
      </w:pPr>
      <w:r w:rsidRPr="003379F8">
        <w:rPr>
          <w:rFonts w:ascii="Times New Roman" w:hAnsi="Times New Roman" w:cs="Times New Roman"/>
        </w:rPr>
        <w:t xml:space="preserve">The </w:t>
      </w:r>
      <w:r w:rsidR="00B405F2">
        <w:rPr>
          <w:rFonts w:ascii="Times New Roman" w:hAnsi="Times New Roman" w:cs="Times New Roman"/>
        </w:rPr>
        <w:t>2018 Law on Anti-Corruption</w:t>
      </w:r>
      <w:r w:rsidRPr="003379F8">
        <w:rPr>
          <w:rFonts w:ascii="Times New Roman" w:hAnsi="Times New Roman" w:cs="Times New Roman"/>
        </w:rPr>
        <w:t xml:space="preserve"> has gradually expanded the scope of anti-corruption to the non-state sector. Accordingly, public companies, credit institutions and </w:t>
      </w:r>
      <w:r w:rsidRPr="003379F8">
        <w:rPr>
          <w:rFonts w:ascii="Times New Roman" w:hAnsi="Times New Roman" w:cs="Times New Roman"/>
        </w:rPr>
        <w:lastRenderedPageBreak/>
        <w:t>social organizations are established by</w:t>
      </w:r>
      <w:r w:rsidR="000554F4">
        <w:rPr>
          <w:rFonts w:ascii="Times New Roman" w:hAnsi="Times New Roman" w:cs="Times New Roman"/>
        </w:rPr>
        <w:t xml:space="preserve"> the</w:t>
      </w:r>
      <w:r w:rsidRPr="003379F8">
        <w:rPr>
          <w:rFonts w:ascii="Times New Roman" w:hAnsi="Times New Roman" w:cs="Times New Roman"/>
        </w:rPr>
        <w:t xml:space="preserve"> decision of the Prime Minister, the Minister of Home Affairs or the President of the People's Committee of the province</w:t>
      </w:r>
      <w:r w:rsidR="00717948" w:rsidRPr="003379F8">
        <w:rPr>
          <w:rFonts w:ascii="Times New Roman" w:hAnsi="Times New Roman" w:cs="Times New Roman"/>
          <w:lang w:val="vi-VN"/>
        </w:rPr>
        <w:t xml:space="preserve"> </w:t>
      </w:r>
      <w:r w:rsidRPr="003379F8">
        <w:rPr>
          <w:rFonts w:ascii="Times New Roman" w:hAnsi="Times New Roman" w:cs="Times New Roman"/>
        </w:rPr>
        <w:t xml:space="preserve">must also take some measures to prevent corruption, including </w:t>
      </w:r>
      <w:r w:rsidR="0057023F" w:rsidRPr="003379F8">
        <w:rPr>
          <w:rFonts w:ascii="Times New Roman" w:hAnsi="Times New Roman" w:cs="Times New Roman"/>
        </w:rPr>
        <w:t>publicity</w:t>
      </w:r>
      <w:r w:rsidR="0057023F" w:rsidRPr="003379F8">
        <w:rPr>
          <w:rFonts w:ascii="Times New Roman" w:hAnsi="Times New Roman" w:cs="Times New Roman"/>
          <w:lang w:val="vi-VN"/>
        </w:rPr>
        <w:t xml:space="preserve"> </w:t>
      </w:r>
      <w:r w:rsidRPr="003379F8">
        <w:rPr>
          <w:rFonts w:ascii="Times New Roman" w:hAnsi="Times New Roman" w:cs="Times New Roman"/>
        </w:rPr>
        <w:t>and transparen</w:t>
      </w:r>
      <w:r w:rsidR="0057023F" w:rsidRPr="003379F8">
        <w:rPr>
          <w:rFonts w:ascii="Times New Roman" w:hAnsi="Times New Roman" w:cs="Times New Roman"/>
        </w:rPr>
        <w:t>cy</w:t>
      </w:r>
      <w:r w:rsidRPr="003379F8">
        <w:rPr>
          <w:rFonts w:ascii="Times New Roman" w:hAnsi="Times New Roman" w:cs="Times New Roman"/>
        </w:rPr>
        <w:t xml:space="preserve">. </w:t>
      </w:r>
      <w:r w:rsidR="0060266C">
        <w:rPr>
          <w:rFonts w:ascii="Times New Roman" w:hAnsi="Times New Roman" w:cs="Times New Roman"/>
        </w:rPr>
        <w:t>In order to</w:t>
      </w:r>
      <w:r w:rsidRPr="003379F8">
        <w:rPr>
          <w:rFonts w:ascii="Times New Roman" w:hAnsi="Times New Roman" w:cs="Times New Roman"/>
        </w:rPr>
        <w:t xml:space="preserve"> implement this measure, it is required to have specific provisions on the responsibilities of the entities in implementing those measures, especially</w:t>
      </w:r>
      <w:r w:rsidR="006A713A" w:rsidRPr="003379F8">
        <w:rPr>
          <w:rFonts w:ascii="Times New Roman" w:hAnsi="Times New Roman" w:cs="Times New Roman"/>
          <w:lang w:val="vi-VN"/>
        </w:rPr>
        <w:t xml:space="preserve"> </w:t>
      </w:r>
      <w:r w:rsidRPr="003379F8">
        <w:rPr>
          <w:rFonts w:ascii="Times New Roman" w:hAnsi="Times New Roman" w:cs="Times New Roman"/>
        </w:rPr>
        <w:t xml:space="preserve">organizations, enterprises must also apply </w:t>
      </w:r>
      <w:r w:rsidR="005D40E6">
        <w:rPr>
          <w:rFonts w:ascii="Times New Roman" w:hAnsi="Times New Roman" w:cs="Times New Roman"/>
        </w:rPr>
        <w:t xml:space="preserve">information </w:t>
      </w:r>
      <w:r w:rsidRPr="003379F8">
        <w:rPr>
          <w:rFonts w:ascii="Times New Roman" w:hAnsi="Times New Roman" w:cs="Times New Roman"/>
        </w:rPr>
        <w:t xml:space="preserve">technology to management </w:t>
      </w:r>
      <w:r w:rsidR="00B55D96" w:rsidRPr="003379F8">
        <w:rPr>
          <w:rFonts w:ascii="Times New Roman" w:hAnsi="Times New Roman" w:cs="Times New Roman"/>
        </w:rPr>
        <w:t>so</w:t>
      </w:r>
      <w:r w:rsidR="00B55D96" w:rsidRPr="003379F8">
        <w:rPr>
          <w:rFonts w:ascii="Times New Roman" w:hAnsi="Times New Roman" w:cs="Times New Roman"/>
          <w:lang w:val="vi-VN"/>
        </w:rPr>
        <w:t xml:space="preserve"> as to</w:t>
      </w:r>
      <w:r w:rsidR="00A94032">
        <w:rPr>
          <w:rFonts w:ascii="Times New Roman" w:hAnsi="Times New Roman" w:cs="Times New Roman"/>
        </w:rPr>
        <w:t xml:space="preserve"> </w:t>
      </w:r>
      <w:r w:rsidRPr="003379F8">
        <w:rPr>
          <w:rFonts w:ascii="Times New Roman" w:hAnsi="Times New Roman" w:cs="Times New Roman"/>
        </w:rPr>
        <w:t>show all contents publicly, transparently, public form</w:t>
      </w:r>
      <w:r w:rsidR="00132A03" w:rsidRPr="003379F8">
        <w:rPr>
          <w:rFonts w:ascii="Times New Roman" w:hAnsi="Times New Roman" w:cs="Times New Roman"/>
        </w:rPr>
        <w:t>,</w:t>
      </w:r>
      <w:r w:rsidR="00E548FD">
        <w:rPr>
          <w:rFonts w:ascii="Times New Roman" w:hAnsi="Times New Roman" w:cs="Times New Roman"/>
        </w:rPr>
        <w:t xml:space="preserve"> responsibility for making </w:t>
      </w:r>
      <w:r w:rsidRPr="003379F8">
        <w:rPr>
          <w:rFonts w:ascii="Times New Roman" w:hAnsi="Times New Roman" w:cs="Times New Roman"/>
        </w:rPr>
        <w:t>publicity and transparency specified in Article 9</w:t>
      </w:r>
      <w:r w:rsidR="00756913">
        <w:rPr>
          <w:rFonts w:ascii="Times New Roman" w:hAnsi="Times New Roman" w:cs="Times New Roman"/>
        </w:rPr>
        <w:t>, Article 10.1.a,</w:t>
      </w:r>
      <w:r w:rsidR="005D40E6">
        <w:rPr>
          <w:rFonts w:ascii="Times New Roman" w:hAnsi="Times New Roman" w:cs="Times New Roman"/>
        </w:rPr>
        <w:t xml:space="preserve"> </w:t>
      </w:r>
      <w:r w:rsidR="00756913">
        <w:rPr>
          <w:rFonts w:ascii="Times New Roman" w:hAnsi="Times New Roman" w:cs="Times New Roman"/>
        </w:rPr>
        <w:t>c,</w:t>
      </w:r>
      <w:r w:rsidR="005D40E6">
        <w:rPr>
          <w:rFonts w:ascii="Times New Roman" w:hAnsi="Times New Roman" w:cs="Times New Roman"/>
        </w:rPr>
        <w:t xml:space="preserve"> </w:t>
      </w:r>
      <w:r w:rsidR="00756913">
        <w:rPr>
          <w:rFonts w:ascii="Times New Roman" w:hAnsi="Times New Roman" w:cs="Times New Roman"/>
        </w:rPr>
        <w:t>d; Article 11;</w:t>
      </w:r>
      <w:r w:rsidR="00132A03" w:rsidRPr="003379F8">
        <w:rPr>
          <w:rFonts w:ascii="Times New Roman" w:hAnsi="Times New Roman" w:cs="Times New Roman"/>
        </w:rPr>
        <w:t xml:space="preserve"> Article 12</w:t>
      </w:r>
      <w:r w:rsidRPr="003379F8">
        <w:rPr>
          <w:rFonts w:ascii="Times New Roman" w:hAnsi="Times New Roman" w:cs="Times New Roman"/>
        </w:rPr>
        <w:t xml:space="preserve"> of </w:t>
      </w:r>
      <w:r w:rsidR="007B471C">
        <w:rPr>
          <w:rFonts w:ascii="Times New Roman" w:hAnsi="Times New Roman" w:cs="Times New Roman"/>
        </w:rPr>
        <w:t>the 2018 Law on Anti-Corruption</w:t>
      </w:r>
      <w:r w:rsidRPr="003379F8">
        <w:rPr>
          <w:rFonts w:ascii="Times New Roman" w:hAnsi="Times New Roman" w:cs="Times New Roman"/>
        </w:rPr>
        <w:t>.</w:t>
      </w:r>
    </w:p>
    <w:p w14:paraId="6E741302" w14:textId="5ACFC8CB" w:rsidR="00353186" w:rsidRPr="003379F8" w:rsidRDefault="00353186" w:rsidP="00805CEC">
      <w:pPr>
        <w:spacing w:line="360" w:lineRule="auto"/>
        <w:ind w:firstLine="720"/>
        <w:jc w:val="both"/>
        <w:rPr>
          <w:rFonts w:ascii="Times New Roman" w:hAnsi="Times New Roman" w:cs="Times New Roman"/>
        </w:rPr>
      </w:pPr>
      <w:r w:rsidRPr="003379F8">
        <w:rPr>
          <w:rFonts w:ascii="Times New Roman" w:hAnsi="Times New Roman" w:cs="Times New Roman"/>
          <w:i/>
          <w:iCs/>
        </w:rPr>
        <w:t>Secondly,</w:t>
      </w:r>
      <w:r w:rsidRPr="003379F8">
        <w:rPr>
          <w:rFonts w:ascii="Times New Roman" w:hAnsi="Times New Roman" w:cs="Times New Roman"/>
        </w:rPr>
        <w:t xml:space="preserve"> the current </w:t>
      </w:r>
      <w:r w:rsidR="009D3E10">
        <w:rPr>
          <w:rFonts w:ascii="Times New Roman" w:hAnsi="Times New Roman" w:cs="Times New Roman"/>
        </w:rPr>
        <w:t>information technology platform</w:t>
      </w:r>
      <w:r w:rsidRPr="003379F8">
        <w:rPr>
          <w:rFonts w:ascii="Times New Roman" w:hAnsi="Times New Roman" w:cs="Times New Roman"/>
        </w:rPr>
        <w:t xml:space="preserve"> can be applied in public</w:t>
      </w:r>
      <w:r w:rsidR="00CA4CB8" w:rsidRPr="003379F8">
        <w:rPr>
          <w:rFonts w:ascii="Times New Roman" w:hAnsi="Times New Roman" w:cs="Times New Roman"/>
        </w:rPr>
        <w:t>ity</w:t>
      </w:r>
      <w:r w:rsidRPr="003379F8">
        <w:rPr>
          <w:rFonts w:ascii="Times New Roman" w:hAnsi="Times New Roman" w:cs="Times New Roman"/>
        </w:rPr>
        <w:t xml:space="preserve"> and transparen</w:t>
      </w:r>
      <w:r w:rsidR="00CA4CB8" w:rsidRPr="003379F8">
        <w:rPr>
          <w:rFonts w:ascii="Times New Roman" w:hAnsi="Times New Roman" w:cs="Times New Roman"/>
        </w:rPr>
        <w:t>cy</w:t>
      </w:r>
      <w:r w:rsidRPr="003379F8">
        <w:rPr>
          <w:rFonts w:ascii="Times New Roman" w:hAnsi="Times New Roman" w:cs="Times New Roman"/>
        </w:rPr>
        <w:t xml:space="preserve"> to the corruption situation and the results of anti-corruption, </w:t>
      </w:r>
      <w:r w:rsidR="00527EB2" w:rsidRPr="003379F8">
        <w:rPr>
          <w:rFonts w:ascii="Times New Roman" w:hAnsi="Times New Roman" w:cs="Times New Roman"/>
        </w:rPr>
        <w:t xml:space="preserve">which </w:t>
      </w:r>
      <w:r w:rsidRPr="003379F8">
        <w:rPr>
          <w:rFonts w:ascii="Times New Roman" w:hAnsi="Times New Roman" w:cs="Times New Roman"/>
        </w:rPr>
        <w:t>contribut</w:t>
      </w:r>
      <w:r w:rsidR="00527EB2" w:rsidRPr="003379F8">
        <w:rPr>
          <w:rFonts w:ascii="Times New Roman" w:hAnsi="Times New Roman" w:cs="Times New Roman"/>
        </w:rPr>
        <w:t>es</w:t>
      </w:r>
      <w:r w:rsidRPr="003379F8">
        <w:rPr>
          <w:rFonts w:ascii="Times New Roman" w:hAnsi="Times New Roman" w:cs="Times New Roman"/>
        </w:rPr>
        <w:t xml:space="preserve"> to raising </w:t>
      </w:r>
      <w:r w:rsidR="00527EB2" w:rsidRPr="003379F8">
        <w:rPr>
          <w:rFonts w:ascii="Times New Roman" w:hAnsi="Times New Roman" w:cs="Times New Roman"/>
        </w:rPr>
        <w:t>public</w:t>
      </w:r>
      <w:r w:rsidRPr="003379F8">
        <w:rPr>
          <w:rFonts w:ascii="Times New Roman" w:hAnsi="Times New Roman" w:cs="Times New Roman"/>
        </w:rPr>
        <w:t xml:space="preserve"> awareness as well as </w:t>
      </w:r>
      <w:r w:rsidR="007564F7" w:rsidRPr="003379F8">
        <w:rPr>
          <w:rFonts w:ascii="Times New Roman" w:hAnsi="Times New Roman" w:cs="Times New Roman"/>
        </w:rPr>
        <w:t>the</w:t>
      </w:r>
      <w:r w:rsidRPr="003379F8">
        <w:rPr>
          <w:rFonts w:ascii="Times New Roman" w:hAnsi="Times New Roman" w:cs="Times New Roman"/>
        </w:rPr>
        <w:t xml:space="preserve"> responsibility of competent agencies, organizations and individuals in anti-corruption. The Law on Anti-Co</w:t>
      </w:r>
      <w:r w:rsidR="009D3E10">
        <w:rPr>
          <w:rFonts w:ascii="Times New Roman" w:hAnsi="Times New Roman" w:cs="Times New Roman"/>
        </w:rPr>
        <w:t>rruption in 2018 also stipulated</w:t>
      </w:r>
      <w:r w:rsidRPr="003379F8">
        <w:rPr>
          <w:rFonts w:ascii="Times New Roman" w:hAnsi="Times New Roman" w:cs="Times New Roman"/>
        </w:rPr>
        <w:t xml:space="preserve"> that: Reports on anti-corruption must be publicized on </w:t>
      </w:r>
      <w:r w:rsidR="00540D44" w:rsidRPr="003379F8">
        <w:rPr>
          <w:rFonts w:ascii="Times New Roman" w:hAnsi="Times New Roman" w:cs="Times New Roman"/>
        </w:rPr>
        <w:t xml:space="preserve">the </w:t>
      </w:r>
      <w:r w:rsidRPr="003379F8">
        <w:rPr>
          <w:rFonts w:ascii="Times New Roman" w:hAnsi="Times New Roman" w:cs="Times New Roman"/>
        </w:rPr>
        <w:t>websites of state agencies or the mass media.</w:t>
      </w:r>
      <w:r w:rsidR="00671400" w:rsidRPr="003379F8">
        <w:rPr>
          <w:rFonts w:ascii="Times New Roman" w:hAnsi="Times New Roman" w:cs="Times New Roman"/>
        </w:rPr>
        <w:t xml:space="preserve"> </w:t>
      </w:r>
      <w:r w:rsidR="001A0D4F">
        <w:rPr>
          <w:rFonts w:ascii="Times New Roman" w:hAnsi="Times New Roman" w:cs="Times New Roman"/>
        </w:rPr>
        <w:t>T</w:t>
      </w:r>
      <w:r w:rsidRPr="003379F8">
        <w:rPr>
          <w:rFonts w:ascii="Times New Roman" w:hAnsi="Times New Roman" w:cs="Times New Roman"/>
        </w:rPr>
        <w:t xml:space="preserve">he Government should have specific guidance on the responsibilities of the subjects, the order and procedures for publicly reporting on </w:t>
      </w:r>
      <w:r w:rsidR="00204474">
        <w:rPr>
          <w:rFonts w:ascii="Times New Roman" w:hAnsi="Times New Roman" w:cs="Times New Roman"/>
        </w:rPr>
        <w:t>the work against corruption.</w:t>
      </w:r>
    </w:p>
    <w:p w14:paraId="760A2850" w14:textId="77777777" w:rsidR="003A17D9" w:rsidRPr="003379F8" w:rsidRDefault="00353186" w:rsidP="00805CEC">
      <w:pPr>
        <w:spacing w:line="360" w:lineRule="auto"/>
        <w:ind w:firstLine="720"/>
        <w:jc w:val="both"/>
        <w:rPr>
          <w:rFonts w:ascii="Times New Roman" w:hAnsi="Times New Roman" w:cs="Times New Roman"/>
        </w:rPr>
      </w:pPr>
      <w:r w:rsidRPr="003379F8">
        <w:rPr>
          <w:rFonts w:ascii="Times New Roman" w:hAnsi="Times New Roman" w:cs="Times New Roman"/>
          <w:i/>
          <w:iCs/>
        </w:rPr>
        <w:t>Third</w:t>
      </w:r>
      <w:r w:rsidR="009B236C" w:rsidRPr="003379F8">
        <w:rPr>
          <w:rFonts w:ascii="Times New Roman" w:hAnsi="Times New Roman" w:cs="Times New Roman"/>
          <w:i/>
          <w:iCs/>
        </w:rPr>
        <w:t>ly</w:t>
      </w:r>
      <w:r w:rsidRPr="003379F8">
        <w:rPr>
          <w:rFonts w:ascii="Times New Roman" w:hAnsi="Times New Roman" w:cs="Times New Roman"/>
        </w:rPr>
        <w:t xml:space="preserve">, the institutions </w:t>
      </w:r>
      <w:r w:rsidR="003A17D9" w:rsidRPr="003379F8">
        <w:rPr>
          <w:rFonts w:ascii="Times New Roman" w:hAnsi="Times New Roman" w:cs="Times New Roman"/>
        </w:rPr>
        <w:t>about the</w:t>
      </w:r>
      <w:r w:rsidRPr="003379F8">
        <w:rPr>
          <w:rFonts w:ascii="Times New Roman" w:hAnsi="Times New Roman" w:cs="Times New Roman"/>
        </w:rPr>
        <w:t xml:space="preserve"> control </w:t>
      </w:r>
      <w:r w:rsidR="003A17D9" w:rsidRPr="003379F8">
        <w:rPr>
          <w:rFonts w:ascii="Times New Roman" w:hAnsi="Times New Roman" w:cs="Times New Roman"/>
        </w:rPr>
        <w:t xml:space="preserve">of </w:t>
      </w:r>
      <w:r w:rsidR="000A199C">
        <w:rPr>
          <w:rFonts w:ascii="Times New Roman" w:hAnsi="Times New Roman" w:cs="Times New Roman"/>
        </w:rPr>
        <w:t>assets and income</w:t>
      </w:r>
      <w:r w:rsidRPr="003379F8">
        <w:rPr>
          <w:rFonts w:ascii="Times New Roman" w:hAnsi="Times New Roman" w:cs="Times New Roman"/>
        </w:rPr>
        <w:t xml:space="preserve"> of persons with positions and powers under the Law on Anti-Corruption in Vietnam have a lot of new contents</w:t>
      </w:r>
      <w:r w:rsidR="0042096C" w:rsidRPr="003379F8">
        <w:rPr>
          <w:rFonts w:ascii="Times New Roman" w:hAnsi="Times New Roman" w:cs="Times New Roman"/>
        </w:rPr>
        <w:t xml:space="preserve"> such as</w:t>
      </w:r>
      <w:r w:rsidRPr="003379F8">
        <w:rPr>
          <w:rFonts w:ascii="Times New Roman" w:hAnsi="Times New Roman" w:cs="Times New Roman"/>
        </w:rPr>
        <w:t xml:space="preserve"> the provisions on who must </w:t>
      </w:r>
      <w:r w:rsidR="00771662" w:rsidRPr="003379F8">
        <w:rPr>
          <w:rFonts w:ascii="Times New Roman" w:hAnsi="Times New Roman" w:cs="Times New Roman"/>
        </w:rPr>
        <w:t>declare</w:t>
      </w:r>
      <w:r w:rsidRPr="003379F8">
        <w:rPr>
          <w:rFonts w:ascii="Times New Roman" w:hAnsi="Times New Roman" w:cs="Times New Roman"/>
        </w:rPr>
        <w:t xml:space="preserve"> the methods of declaration and basis for asset</w:t>
      </w:r>
      <w:r w:rsidR="00314402" w:rsidRPr="003379F8">
        <w:rPr>
          <w:rFonts w:ascii="Times New Roman" w:hAnsi="Times New Roman" w:cs="Times New Roman"/>
        </w:rPr>
        <w:t>s</w:t>
      </w:r>
      <w:r w:rsidRPr="003379F8">
        <w:rPr>
          <w:rFonts w:ascii="Times New Roman" w:hAnsi="Times New Roman" w:cs="Times New Roman"/>
        </w:rPr>
        <w:t xml:space="preserve"> and income verification, the system of asset and income control agencies... </w:t>
      </w:r>
      <w:r w:rsidR="00681475" w:rsidRPr="003379F8">
        <w:rPr>
          <w:rFonts w:ascii="Times New Roman" w:hAnsi="Times New Roman" w:cs="Times New Roman"/>
        </w:rPr>
        <w:t>Thereby</w:t>
      </w:r>
      <w:r w:rsidRPr="003379F8">
        <w:rPr>
          <w:rFonts w:ascii="Times New Roman" w:hAnsi="Times New Roman" w:cs="Times New Roman"/>
        </w:rPr>
        <w:t>, the Government should soon issue a Decree on asset</w:t>
      </w:r>
      <w:r w:rsidR="00182239" w:rsidRPr="003379F8">
        <w:rPr>
          <w:rFonts w:ascii="Times New Roman" w:hAnsi="Times New Roman" w:cs="Times New Roman"/>
        </w:rPr>
        <w:t xml:space="preserve">s </w:t>
      </w:r>
      <w:r w:rsidRPr="003379F8">
        <w:rPr>
          <w:rFonts w:ascii="Times New Roman" w:hAnsi="Times New Roman" w:cs="Times New Roman"/>
        </w:rPr>
        <w:t xml:space="preserve">and income control to regulate </w:t>
      </w:r>
      <w:r w:rsidR="0007584B" w:rsidRPr="003379F8">
        <w:rPr>
          <w:rFonts w:ascii="Times New Roman" w:hAnsi="Times New Roman" w:cs="Times New Roman"/>
        </w:rPr>
        <w:t xml:space="preserve">and </w:t>
      </w:r>
      <w:r w:rsidRPr="003379F8">
        <w:rPr>
          <w:rFonts w:ascii="Times New Roman" w:hAnsi="Times New Roman" w:cs="Times New Roman"/>
        </w:rPr>
        <w:t>guide the implementation of th</w:t>
      </w:r>
      <w:r w:rsidR="00B734C8" w:rsidRPr="003379F8">
        <w:rPr>
          <w:rFonts w:ascii="Times New Roman" w:hAnsi="Times New Roman" w:cs="Times New Roman"/>
        </w:rPr>
        <w:t>ese</w:t>
      </w:r>
      <w:r w:rsidRPr="003379F8">
        <w:rPr>
          <w:rFonts w:ascii="Times New Roman" w:hAnsi="Times New Roman" w:cs="Times New Roman"/>
        </w:rPr>
        <w:t xml:space="preserve"> regulation</w:t>
      </w:r>
      <w:r w:rsidR="00397D9A" w:rsidRPr="003379F8">
        <w:rPr>
          <w:rFonts w:ascii="Times New Roman" w:hAnsi="Times New Roman" w:cs="Times New Roman"/>
        </w:rPr>
        <w:t>s</w:t>
      </w:r>
      <w:r w:rsidR="002C35F6">
        <w:rPr>
          <w:rFonts w:ascii="Times New Roman" w:hAnsi="Times New Roman" w:cs="Times New Roman"/>
        </w:rPr>
        <w:t>. I</w:t>
      </w:r>
      <w:r w:rsidRPr="003379F8">
        <w:rPr>
          <w:rFonts w:ascii="Times New Roman" w:hAnsi="Times New Roman" w:cs="Times New Roman"/>
        </w:rPr>
        <w:t xml:space="preserve">t is necessary to have specific regulations on the application of </w:t>
      </w:r>
      <w:r w:rsidR="005D40E6">
        <w:rPr>
          <w:rFonts w:ascii="Times New Roman" w:hAnsi="Times New Roman" w:cs="Times New Roman"/>
        </w:rPr>
        <w:t xml:space="preserve">information </w:t>
      </w:r>
      <w:r w:rsidRPr="003379F8">
        <w:rPr>
          <w:rFonts w:ascii="Times New Roman" w:hAnsi="Times New Roman" w:cs="Times New Roman"/>
        </w:rPr>
        <w:t>technology to the construction, management and exploitation of the National Database on the control of assets and income of people with positions and powers; ensure that the management, exploitation and use of information and data with the interconnection of data storage systems of competent agencies in anti-corruption to share public duties is generally agreed upon</w:t>
      </w:r>
      <w:r w:rsidR="00F52100" w:rsidRPr="003379F8">
        <w:rPr>
          <w:rFonts w:ascii="Times New Roman" w:hAnsi="Times New Roman" w:cs="Times New Roman"/>
        </w:rPr>
        <w:t xml:space="preserve"> </w:t>
      </w:r>
      <w:r w:rsidRPr="003379F8">
        <w:rPr>
          <w:rFonts w:ascii="Times New Roman" w:hAnsi="Times New Roman" w:cs="Times New Roman"/>
        </w:rPr>
        <w:t>benefits but still ensur</w:t>
      </w:r>
      <w:r w:rsidR="00F52100" w:rsidRPr="003379F8">
        <w:rPr>
          <w:rFonts w:ascii="Times New Roman" w:hAnsi="Times New Roman" w:cs="Times New Roman"/>
        </w:rPr>
        <w:t>e</w:t>
      </w:r>
      <w:r w:rsidRPr="003379F8">
        <w:rPr>
          <w:rFonts w:ascii="Times New Roman" w:hAnsi="Times New Roman" w:cs="Times New Roman"/>
        </w:rPr>
        <w:t xml:space="preserve"> state secrets, privacy under the provisions of the law. Regulations on building and operating the database of assets and income control, it is necessary to clearly define the responsibilities of each subject and the coordination between agencies, organizations and units in </w:t>
      </w:r>
      <w:r w:rsidR="00F52100" w:rsidRPr="003379F8">
        <w:rPr>
          <w:rFonts w:ascii="Times New Roman" w:hAnsi="Times New Roman" w:cs="Times New Roman"/>
        </w:rPr>
        <w:t xml:space="preserve">sharing </w:t>
      </w:r>
      <w:r w:rsidRPr="003379F8">
        <w:rPr>
          <w:rFonts w:ascii="Times New Roman" w:hAnsi="Times New Roman" w:cs="Times New Roman"/>
        </w:rPr>
        <w:t xml:space="preserve">information </w:t>
      </w:r>
      <w:r w:rsidR="00F52100" w:rsidRPr="003379F8">
        <w:rPr>
          <w:rFonts w:ascii="Times New Roman" w:hAnsi="Times New Roman" w:cs="Times New Roman"/>
        </w:rPr>
        <w:t>and</w:t>
      </w:r>
      <w:r w:rsidR="0093693B">
        <w:rPr>
          <w:rFonts w:ascii="Times New Roman" w:hAnsi="Times New Roman" w:cs="Times New Roman"/>
        </w:rPr>
        <w:t xml:space="preserve"> </w:t>
      </w:r>
      <w:r w:rsidRPr="003379F8">
        <w:rPr>
          <w:rFonts w:ascii="Times New Roman" w:hAnsi="Times New Roman" w:cs="Times New Roman"/>
        </w:rPr>
        <w:t>data.</w:t>
      </w:r>
    </w:p>
    <w:p w14:paraId="7EB9772D" w14:textId="09837613" w:rsidR="00353186" w:rsidRPr="003379F8" w:rsidRDefault="003A17D9" w:rsidP="00805CEC">
      <w:pPr>
        <w:spacing w:line="360" w:lineRule="auto"/>
        <w:ind w:firstLine="720"/>
        <w:jc w:val="both"/>
        <w:rPr>
          <w:rFonts w:ascii="Times New Roman" w:hAnsi="Times New Roman" w:cs="Times New Roman"/>
        </w:rPr>
      </w:pPr>
      <w:r w:rsidRPr="003379F8">
        <w:rPr>
          <w:rFonts w:ascii="Times New Roman" w:hAnsi="Times New Roman" w:cs="Times New Roman"/>
          <w:i/>
          <w:iCs/>
        </w:rPr>
        <w:t>Fourthly</w:t>
      </w:r>
      <w:r w:rsidR="00353186" w:rsidRPr="003379F8">
        <w:rPr>
          <w:rFonts w:ascii="Times New Roman" w:hAnsi="Times New Roman" w:cs="Times New Roman"/>
          <w:i/>
          <w:iCs/>
        </w:rPr>
        <w:t>,</w:t>
      </w:r>
      <w:r w:rsidR="00353186" w:rsidRPr="003379F8">
        <w:rPr>
          <w:rFonts w:ascii="Times New Roman" w:hAnsi="Times New Roman" w:cs="Times New Roman"/>
        </w:rPr>
        <w:t xml:space="preserve"> one of the challenges is that the application of </w:t>
      </w:r>
      <w:r w:rsidR="005D40E6">
        <w:rPr>
          <w:rFonts w:ascii="Times New Roman" w:hAnsi="Times New Roman" w:cs="Times New Roman"/>
        </w:rPr>
        <w:t>information technology</w:t>
      </w:r>
      <w:r w:rsidR="00353186" w:rsidRPr="003379F8">
        <w:rPr>
          <w:rFonts w:ascii="Times New Roman" w:hAnsi="Times New Roman" w:cs="Times New Roman"/>
        </w:rPr>
        <w:t xml:space="preserve"> </w:t>
      </w:r>
      <w:r w:rsidR="00F52100" w:rsidRPr="003379F8">
        <w:rPr>
          <w:rFonts w:ascii="Times New Roman" w:hAnsi="Times New Roman" w:cs="Times New Roman"/>
        </w:rPr>
        <w:t>to</w:t>
      </w:r>
      <w:r w:rsidR="00353186" w:rsidRPr="003379F8">
        <w:rPr>
          <w:rFonts w:ascii="Times New Roman" w:hAnsi="Times New Roman" w:cs="Times New Roman"/>
        </w:rPr>
        <w:t xml:space="preserve"> management leads to changing some habits in performing public duties, even affecting directly some individuals. Therefore, it is necessary to raise the responsibility of the </w:t>
      </w:r>
      <w:r w:rsidR="00E8115D">
        <w:rPr>
          <w:rFonts w:ascii="Times New Roman" w:hAnsi="Times New Roman" w:cs="Times New Roman"/>
        </w:rPr>
        <w:t>leaders</w:t>
      </w:r>
      <w:r w:rsidR="00353186" w:rsidRPr="003379F8">
        <w:rPr>
          <w:rFonts w:ascii="Times New Roman" w:hAnsi="Times New Roman" w:cs="Times New Roman"/>
        </w:rPr>
        <w:t xml:space="preserve"> of agencies, organizations and units in applying information technology to management</w:t>
      </w:r>
      <w:r w:rsidR="00417E9B" w:rsidRPr="003379F8">
        <w:rPr>
          <w:rFonts w:ascii="Times New Roman" w:hAnsi="Times New Roman" w:cs="Times New Roman"/>
        </w:rPr>
        <w:t>. I</w:t>
      </w:r>
      <w:r w:rsidR="00353186" w:rsidRPr="003379F8">
        <w:rPr>
          <w:rFonts w:ascii="Times New Roman" w:hAnsi="Times New Roman" w:cs="Times New Roman"/>
        </w:rPr>
        <w:t>t</w:t>
      </w:r>
      <w:r w:rsidR="00E269A3">
        <w:rPr>
          <w:rFonts w:ascii="Times New Roman" w:hAnsi="Times New Roman" w:cs="Times New Roman"/>
        </w:rPr>
        <w:t xml:space="preserve"> is</w:t>
      </w:r>
      <w:r w:rsidR="00353186" w:rsidRPr="003379F8">
        <w:rPr>
          <w:rFonts w:ascii="Times New Roman" w:hAnsi="Times New Roman" w:cs="Times New Roman"/>
        </w:rPr>
        <w:t xml:space="preserve"> one of the </w:t>
      </w:r>
      <w:r w:rsidR="008845C8">
        <w:rPr>
          <w:rFonts w:ascii="Times New Roman" w:hAnsi="Times New Roman" w:cs="Times New Roman"/>
        </w:rPr>
        <w:t>important criteria to evaluate m</w:t>
      </w:r>
      <w:r w:rsidR="00353186" w:rsidRPr="003379F8">
        <w:rPr>
          <w:rFonts w:ascii="Times New Roman" w:hAnsi="Times New Roman" w:cs="Times New Roman"/>
        </w:rPr>
        <w:t>inistries, civil servants and public employees.</w:t>
      </w:r>
    </w:p>
    <w:p w14:paraId="2C1DEBC4" w14:textId="13557FA9" w:rsidR="00353186" w:rsidRPr="003379F8" w:rsidRDefault="00353186" w:rsidP="00805CEC">
      <w:pPr>
        <w:spacing w:line="360" w:lineRule="auto"/>
        <w:ind w:firstLine="720"/>
        <w:jc w:val="both"/>
        <w:rPr>
          <w:rFonts w:ascii="Times New Roman" w:hAnsi="Times New Roman" w:cs="Times New Roman"/>
        </w:rPr>
      </w:pPr>
      <w:r w:rsidRPr="003379F8">
        <w:rPr>
          <w:rFonts w:ascii="Times New Roman" w:hAnsi="Times New Roman" w:cs="Times New Roman"/>
          <w:i/>
          <w:iCs/>
        </w:rPr>
        <w:lastRenderedPageBreak/>
        <w:t>F</w:t>
      </w:r>
      <w:r w:rsidR="00CB78AD" w:rsidRPr="003379F8">
        <w:rPr>
          <w:rFonts w:ascii="Times New Roman" w:hAnsi="Times New Roman" w:cs="Times New Roman"/>
          <w:i/>
          <w:iCs/>
        </w:rPr>
        <w:t>i</w:t>
      </w:r>
      <w:r w:rsidR="00AD78DE" w:rsidRPr="003379F8">
        <w:rPr>
          <w:rFonts w:ascii="Times New Roman" w:hAnsi="Times New Roman" w:cs="Times New Roman"/>
          <w:i/>
          <w:iCs/>
        </w:rPr>
        <w:t>f</w:t>
      </w:r>
      <w:r w:rsidR="00CB78AD" w:rsidRPr="003379F8">
        <w:rPr>
          <w:rFonts w:ascii="Times New Roman" w:hAnsi="Times New Roman" w:cs="Times New Roman"/>
          <w:i/>
          <w:iCs/>
        </w:rPr>
        <w:t>th</w:t>
      </w:r>
      <w:r w:rsidR="00DB3959" w:rsidRPr="003379F8">
        <w:rPr>
          <w:rFonts w:ascii="Times New Roman" w:hAnsi="Times New Roman" w:cs="Times New Roman"/>
          <w:i/>
          <w:iCs/>
        </w:rPr>
        <w:t>ly</w:t>
      </w:r>
      <w:r w:rsidRPr="003379F8">
        <w:rPr>
          <w:rFonts w:ascii="Times New Roman" w:hAnsi="Times New Roman" w:cs="Times New Roman"/>
          <w:i/>
          <w:iCs/>
        </w:rPr>
        <w:t>,</w:t>
      </w:r>
      <w:r w:rsidRPr="003379F8">
        <w:rPr>
          <w:rFonts w:ascii="Times New Roman" w:hAnsi="Times New Roman" w:cs="Times New Roman"/>
        </w:rPr>
        <w:t xml:space="preserve"> the applic</w:t>
      </w:r>
      <w:r w:rsidR="0059409B">
        <w:rPr>
          <w:rFonts w:ascii="Times New Roman" w:hAnsi="Times New Roman" w:cs="Times New Roman"/>
        </w:rPr>
        <w:t>ation of information technology</w:t>
      </w:r>
      <w:r w:rsidR="00CA7F0F">
        <w:rPr>
          <w:rFonts w:ascii="Times New Roman" w:hAnsi="Times New Roman" w:cs="Times New Roman"/>
        </w:rPr>
        <w:t xml:space="preserve"> in the</w:t>
      </w:r>
      <w:r w:rsidRPr="003379F8">
        <w:rPr>
          <w:rFonts w:ascii="Times New Roman" w:hAnsi="Times New Roman" w:cs="Times New Roman"/>
        </w:rPr>
        <w:t xml:space="preserve"> fight </w:t>
      </w:r>
      <w:r w:rsidR="00CA7F0F">
        <w:rPr>
          <w:rFonts w:ascii="Times New Roman" w:hAnsi="Times New Roman" w:cs="Times New Roman"/>
        </w:rPr>
        <w:t xml:space="preserve">against </w:t>
      </w:r>
      <w:r w:rsidRPr="003379F8">
        <w:rPr>
          <w:rFonts w:ascii="Times New Roman" w:hAnsi="Times New Roman" w:cs="Times New Roman"/>
        </w:rPr>
        <w:t xml:space="preserve">corruption requires building a contingent of professional, professional and dedicated cadres, civil servants and public employees. Therefore, it is necessary to strengthen the training and </w:t>
      </w:r>
      <w:r w:rsidR="009F25ED" w:rsidRPr="003379F8">
        <w:rPr>
          <w:rFonts w:ascii="Times New Roman" w:hAnsi="Times New Roman" w:cs="Times New Roman"/>
        </w:rPr>
        <w:t>education</w:t>
      </w:r>
      <w:r w:rsidRPr="003379F8">
        <w:rPr>
          <w:rFonts w:ascii="Times New Roman" w:hAnsi="Times New Roman" w:cs="Times New Roman"/>
        </w:rPr>
        <w:t xml:space="preserve"> </w:t>
      </w:r>
      <w:r w:rsidR="00E55AD5" w:rsidRPr="003379F8">
        <w:rPr>
          <w:rFonts w:ascii="Times New Roman" w:hAnsi="Times New Roman" w:cs="Times New Roman"/>
        </w:rPr>
        <w:t>for</w:t>
      </w:r>
      <w:r w:rsidR="00E55AD5" w:rsidRPr="003379F8">
        <w:rPr>
          <w:rFonts w:ascii="Times New Roman" w:hAnsi="Times New Roman" w:cs="Times New Roman"/>
          <w:lang w:val="vi-VN"/>
        </w:rPr>
        <w:t xml:space="preserve"> </w:t>
      </w:r>
      <w:r w:rsidRPr="003379F8">
        <w:rPr>
          <w:rFonts w:ascii="Times New Roman" w:hAnsi="Times New Roman" w:cs="Times New Roman"/>
        </w:rPr>
        <w:t>civil servants and public employees who a</w:t>
      </w:r>
      <w:r w:rsidR="005C38E1" w:rsidRPr="003379F8">
        <w:rPr>
          <w:rFonts w:ascii="Times New Roman" w:hAnsi="Times New Roman" w:cs="Times New Roman"/>
        </w:rPr>
        <w:t>re</w:t>
      </w:r>
      <w:r w:rsidR="005C38E1" w:rsidRPr="003379F8">
        <w:rPr>
          <w:rFonts w:ascii="Times New Roman" w:hAnsi="Times New Roman" w:cs="Times New Roman"/>
          <w:lang w:val="vi-VN"/>
        </w:rPr>
        <w:t xml:space="preserve"> </w:t>
      </w:r>
      <w:r w:rsidRPr="003379F8">
        <w:rPr>
          <w:rFonts w:ascii="Times New Roman" w:hAnsi="Times New Roman" w:cs="Times New Roman"/>
        </w:rPr>
        <w:t xml:space="preserve">proficient in administrative management skills, and </w:t>
      </w:r>
      <w:r w:rsidR="006D13B3">
        <w:rPr>
          <w:rFonts w:ascii="Times New Roman" w:hAnsi="Times New Roman" w:cs="Times New Roman"/>
        </w:rPr>
        <w:t>are</w:t>
      </w:r>
      <w:r w:rsidRPr="003379F8">
        <w:rPr>
          <w:rFonts w:ascii="Times New Roman" w:hAnsi="Times New Roman" w:cs="Times New Roman"/>
        </w:rPr>
        <w:t xml:space="preserve"> good </w:t>
      </w:r>
      <w:r w:rsidR="005C38E1" w:rsidRPr="003379F8">
        <w:rPr>
          <w:rFonts w:ascii="Times New Roman" w:hAnsi="Times New Roman" w:cs="Times New Roman"/>
        </w:rPr>
        <w:t>at</w:t>
      </w:r>
      <w:r w:rsidR="005C38E1" w:rsidRPr="003379F8">
        <w:rPr>
          <w:rFonts w:ascii="Times New Roman" w:hAnsi="Times New Roman" w:cs="Times New Roman"/>
          <w:lang w:val="vi-VN"/>
        </w:rPr>
        <w:t xml:space="preserve"> </w:t>
      </w:r>
      <w:r w:rsidR="005C38E1" w:rsidRPr="003379F8">
        <w:rPr>
          <w:rFonts w:ascii="Times New Roman" w:hAnsi="Times New Roman" w:cs="Times New Roman"/>
        </w:rPr>
        <w:t>the</w:t>
      </w:r>
      <w:r w:rsidR="005C38E1" w:rsidRPr="003379F8">
        <w:rPr>
          <w:rFonts w:ascii="Times New Roman" w:hAnsi="Times New Roman" w:cs="Times New Roman"/>
          <w:lang w:val="vi-VN"/>
        </w:rPr>
        <w:t xml:space="preserve"> use</w:t>
      </w:r>
      <w:r w:rsidRPr="003379F8">
        <w:rPr>
          <w:rFonts w:ascii="Times New Roman" w:hAnsi="Times New Roman" w:cs="Times New Roman"/>
        </w:rPr>
        <w:t xml:space="preserve"> of information technology, communication, and have sufficient capacity to management, operation, exploitation and </w:t>
      </w:r>
      <w:r w:rsidR="008372C4" w:rsidRPr="003379F8">
        <w:rPr>
          <w:rFonts w:ascii="Times New Roman" w:hAnsi="Times New Roman" w:cs="Times New Roman"/>
        </w:rPr>
        <w:t>the</w:t>
      </w:r>
      <w:r w:rsidR="008372C4" w:rsidRPr="003379F8">
        <w:rPr>
          <w:rFonts w:ascii="Times New Roman" w:hAnsi="Times New Roman" w:cs="Times New Roman"/>
          <w:lang w:val="vi-VN"/>
        </w:rPr>
        <w:t xml:space="preserve"> </w:t>
      </w:r>
      <w:r w:rsidRPr="003379F8">
        <w:rPr>
          <w:rFonts w:ascii="Times New Roman" w:hAnsi="Times New Roman" w:cs="Times New Roman"/>
        </w:rPr>
        <w:t>use of data systems.</w:t>
      </w:r>
    </w:p>
    <w:p w14:paraId="12EA7FC5" w14:textId="77777777" w:rsidR="00353186" w:rsidRPr="003379F8" w:rsidRDefault="005907D7" w:rsidP="00805CEC">
      <w:pPr>
        <w:spacing w:line="360" w:lineRule="auto"/>
        <w:ind w:firstLine="720"/>
        <w:jc w:val="both"/>
        <w:rPr>
          <w:rFonts w:ascii="Times New Roman" w:hAnsi="Times New Roman" w:cs="Times New Roman"/>
        </w:rPr>
      </w:pPr>
      <w:r w:rsidRPr="003379F8">
        <w:rPr>
          <w:rFonts w:ascii="Times New Roman" w:hAnsi="Times New Roman" w:cs="Times New Roman"/>
          <w:i/>
          <w:iCs/>
        </w:rPr>
        <w:t>Sixth</w:t>
      </w:r>
      <w:r w:rsidR="00F4516B" w:rsidRPr="003379F8">
        <w:rPr>
          <w:rFonts w:ascii="Times New Roman" w:hAnsi="Times New Roman" w:cs="Times New Roman"/>
          <w:i/>
          <w:iCs/>
        </w:rPr>
        <w:t>ly</w:t>
      </w:r>
      <w:r w:rsidR="00353186" w:rsidRPr="003379F8">
        <w:rPr>
          <w:rFonts w:ascii="Times New Roman" w:hAnsi="Times New Roman" w:cs="Times New Roman"/>
          <w:i/>
          <w:iCs/>
        </w:rPr>
        <w:t>,</w:t>
      </w:r>
      <w:r w:rsidR="00353186" w:rsidRPr="003379F8">
        <w:rPr>
          <w:rFonts w:ascii="Times New Roman" w:hAnsi="Times New Roman" w:cs="Times New Roman"/>
        </w:rPr>
        <w:t xml:space="preserve"> strengthen</w:t>
      </w:r>
      <w:r w:rsidR="000B2201">
        <w:rPr>
          <w:rFonts w:ascii="Times New Roman" w:hAnsi="Times New Roman" w:cs="Times New Roman"/>
        </w:rPr>
        <w:t>ing</w:t>
      </w:r>
      <w:r w:rsidR="00353186" w:rsidRPr="003379F8">
        <w:rPr>
          <w:rFonts w:ascii="Times New Roman" w:hAnsi="Times New Roman" w:cs="Times New Roman"/>
        </w:rPr>
        <w:t xml:space="preserve"> inspection, examination, supervision and handling</w:t>
      </w:r>
      <w:r w:rsidR="00AC49AA" w:rsidRPr="003379F8">
        <w:rPr>
          <w:rFonts w:ascii="Times New Roman" w:hAnsi="Times New Roman" w:cs="Times New Roman"/>
          <w:lang w:val="vi-VN"/>
        </w:rPr>
        <w:t xml:space="preserve"> responsibility</w:t>
      </w:r>
      <w:r w:rsidR="00353186" w:rsidRPr="003379F8">
        <w:rPr>
          <w:rFonts w:ascii="Times New Roman" w:hAnsi="Times New Roman" w:cs="Times New Roman"/>
        </w:rPr>
        <w:t xml:space="preserve"> for agencies, organizations and units that do not</w:t>
      </w:r>
      <w:r w:rsidR="009E307D">
        <w:rPr>
          <w:rFonts w:ascii="Times New Roman" w:hAnsi="Times New Roman" w:cs="Times New Roman"/>
        </w:rPr>
        <w:t xml:space="preserve"> strictly</w:t>
      </w:r>
      <w:r w:rsidR="00353186" w:rsidRPr="003379F8">
        <w:rPr>
          <w:rFonts w:ascii="Times New Roman" w:hAnsi="Times New Roman" w:cs="Times New Roman"/>
        </w:rPr>
        <w:t xml:space="preserve"> implement </w:t>
      </w:r>
      <w:r w:rsidR="005A4D1B" w:rsidRPr="003379F8">
        <w:rPr>
          <w:rFonts w:ascii="Times New Roman" w:hAnsi="Times New Roman" w:cs="Times New Roman"/>
        </w:rPr>
        <w:t>the</w:t>
      </w:r>
      <w:r w:rsidR="005A4D1B" w:rsidRPr="003379F8">
        <w:rPr>
          <w:rFonts w:ascii="Times New Roman" w:hAnsi="Times New Roman" w:cs="Times New Roman"/>
          <w:lang w:val="vi-VN"/>
        </w:rPr>
        <w:t xml:space="preserve"> </w:t>
      </w:r>
      <w:r w:rsidR="00353186" w:rsidRPr="003379F8">
        <w:rPr>
          <w:rFonts w:ascii="Times New Roman" w:hAnsi="Times New Roman" w:cs="Times New Roman"/>
        </w:rPr>
        <w:t>administrative reform measures</w:t>
      </w:r>
      <w:r w:rsidR="005A4D1B" w:rsidRPr="003379F8">
        <w:rPr>
          <w:rFonts w:ascii="Times New Roman" w:hAnsi="Times New Roman" w:cs="Times New Roman"/>
          <w:lang w:val="vi-VN"/>
        </w:rPr>
        <w:t xml:space="preserve"> in general</w:t>
      </w:r>
      <w:r w:rsidR="00B27AF5" w:rsidRPr="003379F8">
        <w:rPr>
          <w:rFonts w:ascii="Times New Roman" w:hAnsi="Times New Roman" w:cs="Times New Roman"/>
          <w:lang w:val="vi-VN"/>
        </w:rPr>
        <w:t xml:space="preserve"> and the application of </w:t>
      </w:r>
      <w:r w:rsidR="00BF4D6C" w:rsidRPr="003379F8">
        <w:rPr>
          <w:rFonts w:ascii="Times New Roman" w:hAnsi="Times New Roman" w:cs="Times New Roman"/>
        </w:rPr>
        <w:t>information</w:t>
      </w:r>
      <w:r w:rsidR="00BF4D6C" w:rsidRPr="003379F8">
        <w:rPr>
          <w:rFonts w:ascii="Times New Roman" w:hAnsi="Times New Roman" w:cs="Times New Roman"/>
          <w:lang w:val="vi-VN"/>
        </w:rPr>
        <w:t xml:space="preserve"> and </w:t>
      </w:r>
      <w:r w:rsidR="00353186" w:rsidRPr="003379F8">
        <w:rPr>
          <w:rFonts w:ascii="Times New Roman" w:hAnsi="Times New Roman" w:cs="Times New Roman"/>
        </w:rPr>
        <w:t>technology</w:t>
      </w:r>
      <w:r w:rsidR="00B27AF5" w:rsidRPr="003379F8">
        <w:rPr>
          <w:rFonts w:ascii="Times New Roman" w:hAnsi="Times New Roman" w:cs="Times New Roman"/>
          <w:lang w:val="vi-VN"/>
        </w:rPr>
        <w:t xml:space="preserve"> to</w:t>
      </w:r>
      <w:r w:rsidR="00353186" w:rsidRPr="003379F8">
        <w:rPr>
          <w:rFonts w:ascii="Times New Roman" w:hAnsi="Times New Roman" w:cs="Times New Roman"/>
        </w:rPr>
        <w:t xml:space="preserve"> management in particular.</w:t>
      </w:r>
    </w:p>
    <w:p w14:paraId="49345992" w14:textId="2CEB28FC" w:rsidR="00353186" w:rsidRPr="003379F8" w:rsidRDefault="00353186" w:rsidP="00805CEC">
      <w:pPr>
        <w:spacing w:line="360" w:lineRule="auto"/>
        <w:ind w:firstLine="720"/>
        <w:jc w:val="both"/>
        <w:rPr>
          <w:rFonts w:ascii="Times New Roman" w:hAnsi="Times New Roman" w:cs="Times New Roman"/>
        </w:rPr>
      </w:pPr>
      <w:r w:rsidRPr="003379F8">
        <w:rPr>
          <w:rFonts w:ascii="Times New Roman" w:hAnsi="Times New Roman" w:cs="Times New Roman"/>
        </w:rPr>
        <w:t xml:space="preserve">In recent years, through indicators determining the level of openness, transparency and accountability of state administrative agencies in the indicators related to public governance capacity in Vietnam such as Provincial Competitiveness Index (PCI), </w:t>
      </w:r>
      <w:r w:rsidR="00014E7F" w:rsidRPr="003379F8">
        <w:rPr>
          <w:rFonts w:ascii="Times New Roman" w:hAnsi="Times New Roman" w:cs="Times New Roman"/>
        </w:rPr>
        <w:t>the</w:t>
      </w:r>
      <w:r w:rsidR="00014E7F" w:rsidRPr="003379F8">
        <w:rPr>
          <w:rFonts w:ascii="Times New Roman" w:hAnsi="Times New Roman" w:cs="Times New Roman"/>
          <w:lang w:val="vi-VN"/>
        </w:rPr>
        <w:t xml:space="preserve"> </w:t>
      </w:r>
      <w:r w:rsidRPr="003379F8">
        <w:rPr>
          <w:rFonts w:ascii="Times New Roman" w:hAnsi="Times New Roman" w:cs="Times New Roman"/>
        </w:rPr>
        <w:t xml:space="preserve">Vietnam Provincial Governance and Public Administration Performance Index (PAPI), Public Administration Reform Index of Ministries, Ministerial-level Agencies, Provincial People's Committees, Central Cities (PAR INDEX), Provincial Anti-Corruption Index (PACA), </w:t>
      </w:r>
      <w:r w:rsidR="008B0DF8" w:rsidRPr="003379F8">
        <w:rPr>
          <w:rFonts w:ascii="Times New Roman" w:hAnsi="Times New Roman" w:cs="Times New Roman"/>
        </w:rPr>
        <w:t>Department &amp; District Competitiveness</w:t>
      </w:r>
      <w:r w:rsidR="008B0DF8" w:rsidRPr="003379F8">
        <w:rPr>
          <w:rFonts w:ascii="Times New Roman" w:hAnsi="Times New Roman" w:cs="Times New Roman"/>
          <w:lang w:val="vi-VN"/>
        </w:rPr>
        <w:t xml:space="preserve"> </w:t>
      </w:r>
      <w:r w:rsidR="008B0DF8" w:rsidRPr="003379F8">
        <w:rPr>
          <w:rFonts w:ascii="Times New Roman" w:hAnsi="Times New Roman" w:cs="Times New Roman"/>
        </w:rPr>
        <w:t>Index</w:t>
      </w:r>
      <w:r w:rsidR="008B0DF8" w:rsidRPr="003379F8">
        <w:rPr>
          <w:rFonts w:ascii="Times New Roman" w:hAnsi="Times New Roman" w:cs="Times New Roman"/>
          <w:lang w:val="vi-VN"/>
        </w:rPr>
        <w:t xml:space="preserve"> </w:t>
      </w:r>
      <w:r w:rsidRPr="003379F8">
        <w:rPr>
          <w:rFonts w:ascii="Times New Roman" w:hAnsi="Times New Roman" w:cs="Times New Roman"/>
        </w:rPr>
        <w:t>(DDCI</w:t>
      </w:r>
      <w:r w:rsidR="008B0DF8" w:rsidRPr="003379F8">
        <w:rPr>
          <w:rFonts w:ascii="Times New Roman" w:hAnsi="Times New Roman" w:cs="Times New Roman"/>
          <w:lang w:val="vi-VN"/>
        </w:rPr>
        <w:t>)</w:t>
      </w:r>
      <w:r w:rsidRPr="003379F8">
        <w:rPr>
          <w:rFonts w:ascii="Times New Roman" w:hAnsi="Times New Roman" w:cs="Times New Roman"/>
        </w:rPr>
        <w:t>; Satisfaction Index of Public Administrative Services (SIPAS)</w:t>
      </w:r>
      <w:r w:rsidR="002A2370" w:rsidRPr="003379F8">
        <w:rPr>
          <w:rFonts w:ascii="Times New Roman" w:hAnsi="Times New Roman" w:cs="Times New Roman"/>
          <w:lang w:val="vi-VN"/>
        </w:rPr>
        <w:t xml:space="preserve">. </w:t>
      </w:r>
      <w:r w:rsidRPr="003379F8">
        <w:rPr>
          <w:rFonts w:ascii="Times New Roman" w:hAnsi="Times New Roman" w:cs="Times New Roman"/>
        </w:rPr>
        <w:t xml:space="preserve">The publication of ranking results according to these indicators has had a strong impact on the subjects' perception in performing assigned </w:t>
      </w:r>
      <w:r w:rsidR="00D9359C" w:rsidRPr="003379F8">
        <w:rPr>
          <w:rFonts w:ascii="Times New Roman" w:hAnsi="Times New Roman" w:cs="Times New Roman"/>
        </w:rPr>
        <w:t>tasks</w:t>
      </w:r>
      <w:r w:rsidRPr="003379F8">
        <w:rPr>
          <w:rFonts w:ascii="Times New Roman" w:hAnsi="Times New Roman" w:cs="Times New Roman"/>
        </w:rPr>
        <w:t xml:space="preserve"> and </w:t>
      </w:r>
      <w:r w:rsidR="00D9359C" w:rsidRPr="003379F8">
        <w:rPr>
          <w:rFonts w:ascii="Times New Roman" w:hAnsi="Times New Roman" w:cs="Times New Roman"/>
        </w:rPr>
        <w:t>public</w:t>
      </w:r>
      <w:r w:rsidR="00D9359C" w:rsidRPr="003379F8">
        <w:rPr>
          <w:rFonts w:ascii="Times New Roman" w:hAnsi="Times New Roman" w:cs="Times New Roman"/>
          <w:lang w:val="vi-VN"/>
        </w:rPr>
        <w:t xml:space="preserve"> affairs</w:t>
      </w:r>
      <w:r w:rsidRPr="003379F8">
        <w:rPr>
          <w:rFonts w:ascii="Times New Roman" w:hAnsi="Times New Roman" w:cs="Times New Roman"/>
        </w:rPr>
        <w:t>. However, the ranking and announcement of measurement results from those sets of indicators is not really a strong measure to determine the responsibilities of the competent agencies, organizations, units and individuals in</w:t>
      </w:r>
      <w:r w:rsidR="0086417F" w:rsidRPr="003379F8">
        <w:rPr>
          <w:rFonts w:ascii="Times New Roman" w:hAnsi="Times New Roman" w:cs="Times New Roman"/>
          <w:lang w:val="vi-VN"/>
        </w:rPr>
        <w:t xml:space="preserve"> </w:t>
      </w:r>
      <w:r w:rsidRPr="003379F8">
        <w:rPr>
          <w:rFonts w:ascii="Times New Roman" w:hAnsi="Times New Roman" w:cs="Times New Roman"/>
        </w:rPr>
        <w:t>the case of</w:t>
      </w:r>
      <w:r w:rsidR="0086417F" w:rsidRPr="003379F8">
        <w:rPr>
          <w:rFonts w:ascii="Times New Roman" w:hAnsi="Times New Roman" w:cs="Times New Roman"/>
          <w:lang w:val="vi-VN"/>
        </w:rPr>
        <w:t xml:space="preserve"> </w:t>
      </w:r>
      <w:r w:rsidR="0086417F" w:rsidRPr="003379F8">
        <w:rPr>
          <w:rFonts w:ascii="Times New Roman" w:hAnsi="Times New Roman" w:cs="Times New Roman"/>
        </w:rPr>
        <w:t>im</w:t>
      </w:r>
      <w:r w:rsidRPr="003379F8">
        <w:rPr>
          <w:rFonts w:ascii="Times New Roman" w:hAnsi="Times New Roman" w:cs="Times New Roman"/>
        </w:rPr>
        <w:t xml:space="preserve">properly implementing </w:t>
      </w:r>
      <w:r w:rsidR="00E96F91" w:rsidRPr="003379F8">
        <w:rPr>
          <w:rFonts w:ascii="Times New Roman" w:hAnsi="Times New Roman" w:cs="Times New Roman"/>
        </w:rPr>
        <w:t>the</w:t>
      </w:r>
      <w:r w:rsidR="00E96F91" w:rsidRPr="003379F8">
        <w:rPr>
          <w:rFonts w:ascii="Times New Roman" w:hAnsi="Times New Roman" w:cs="Times New Roman"/>
          <w:lang w:val="vi-VN"/>
        </w:rPr>
        <w:t xml:space="preserve"> </w:t>
      </w:r>
      <w:r w:rsidRPr="003379F8">
        <w:rPr>
          <w:rFonts w:ascii="Times New Roman" w:hAnsi="Times New Roman" w:cs="Times New Roman"/>
        </w:rPr>
        <w:t>measures</w:t>
      </w:r>
      <w:r w:rsidR="00E96F91" w:rsidRPr="003379F8">
        <w:rPr>
          <w:rFonts w:ascii="Times New Roman" w:hAnsi="Times New Roman" w:cs="Times New Roman"/>
          <w:lang w:val="vi-VN"/>
        </w:rPr>
        <w:t xml:space="preserve"> of admi</w:t>
      </w:r>
      <w:proofErr w:type="spellStart"/>
      <w:r w:rsidR="000554F4">
        <w:rPr>
          <w:rFonts w:ascii="Times New Roman" w:hAnsi="Times New Roman" w:cs="Times New Roman"/>
        </w:rPr>
        <w:t>ni</w:t>
      </w:r>
      <w:proofErr w:type="spellEnd"/>
      <w:r w:rsidR="00E96F91" w:rsidRPr="003379F8">
        <w:rPr>
          <w:rFonts w:ascii="Times New Roman" w:hAnsi="Times New Roman" w:cs="Times New Roman"/>
          <w:lang w:val="vi-VN"/>
        </w:rPr>
        <w:t>strative reform</w:t>
      </w:r>
      <w:r w:rsidRPr="003379F8">
        <w:rPr>
          <w:rFonts w:ascii="Times New Roman" w:hAnsi="Times New Roman" w:cs="Times New Roman"/>
        </w:rPr>
        <w:t xml:space="preserve"> in general and </w:t>
      </w:r>
      <w:r w:rsidR="00CF7F94" w:rsidRPr="003379F8">
        <w:rPr>
          <w:rFonts w:ascii="Times New Roman" w:hAnsi="Times New Roman" w:cs="Times New Roman"/>
        </w:rPr>
        <w:t>the</w:t>
      </w:r>
      <w:r w:rsidR="00CF7F94" w:rsidRPr="003379F8">
        <w:rPr>
          <w:rFonts w:ascii="Times New Roman" w:hAnsi="Times New Roman" w:cs="Times New Roman"/>
          <w:lang w:val="vi-VN"/>
        </w:rPr>
        <w:t xml:space="preserve"> </w:t>
      </w:r>
      <w:r w:rsidRPr="003379F8">
        <w:rPr>
          <w:rFonts w:ascii="Times New Roman" w:hAnsi="Times New Roman" w:cs="Times New Roman"/>
        </w:rPr>
        <w:t xml:space="preserve">scientific application </w:t>
      </w:r>
      <w:r w:rsidR="00CF7F94" w:rsidRPr="003379F8">
        <w:rPr>
          <w:rFonts w:ascii="Times New Roman" w:hAnsi="Times New Roman" w:cs="Times New Roman"/>
        </w:rPr>
        <w:t>to</w:t>
      </w:r>
      <w:r w:rsidR="00CF7F94" w:rsidRPr="003379F8">
        <w:rPr>
          <w:rFonts w:ascii="Times New Roman" w:hAnsi="Times New Roman" w:cs="Times New Roman"/>
          <w:lang w:val="vi-VN"/>
        </w:rPr>
        <w:t xml:space="preserve"> </w:t>
      </w:r>
      <w:r w:rsidRPr="003379F8">
        <w:rPr>
          <w:rFonts w:ascii="Times New Roman" w:hAnsi="Times New Roman" w:cs="Times New Roman"/>
        </w:rPr>
        <w:t>management in particular. Therefore, on the one hand,</w:t>
      </w:r>
      <w:r w:rsidR="00050A40">
        <w:rPr>
          <w:rFonts w:ascii="Times New Roman" w:hAnsi="Times New Roman" w:cs="Times New Roman"/>
        </w:rPr>
        <w:t xml:space="preserve"> the government should</w:t>
      </w:r>
      <w:r w:rsidRPr="003379F8">
        <w:rPr>
          <w:rFonts w:ascii="Times New Roman" w:hAnsi="Times New Roman" w:cs="Times New Roman"/>
        </w:rPr>
        <w:t xml:space="preserve"> continu</w:t>
      </w:r>
      <w:r w:rsidR="00050A40">
        <w:rPr>
          <w:rFonts w:ascii="Times New Roman" w:hAnsi="Times New Roman" w:cs="Times New Roman"/>
        </w:rPr>
        <w:t>e</w:t>
      </w:r>
      <w:r w:rsidRPr="003379F8">
        <w:rPr>
          <w:rFonts w:ascii="Times New Roman" w:hAnsi="Times New Roman" w:cs="Times New Roman"/>
        </w:rPr>
        <w:t xml:space="preserve"> to publicize the results of assessing the governance capacity of entities according to the above sets of indicators</w:t>
      </w:r>
      <w:r w:rsidR="00184095">
        <w:rPr>
          <w:rFonts w:ascii="Times New Roman" w:hAnsi="Times New Roman" w:cs="Times New Roman"/>
        </w:rPr>
        <w:t xml:space="preserve"> as well as</w:t>
      </w:r>
      <w:r w:rsidRPr="003379F8">
        <w:rPr>
          <w:rFonts w:ascii="Times New Roman" w:hAnsi="Times New Roman" w:cs="Times New Roman"/>
        </w:rPr>
        <w:t xml:space="preserve"> strengthen the inspection, examination and handling of those who do not conduct </w:t>
      </w:r>
      <w:r w:rsidR="00F96964" w:rsidRPr="003379F8">
        <w:rPr>
          <w:rFonts w:ascii="Times New Roman" w:hAnsi="Times New Roman" w:cs="Times New Roman"/>
        </w:rPr>
        <w:t>the</w:t>
      </w:r>
      <w:r w:rsidR="00F96964" w:rsidRPr="003379F8">
        <w:rPr>
          <w:rFonts w:ascii="Times New Roman" w:hAnsi="Times New Roman" w:cs="Times New Roman"/>
          <w:lang w:val="vi-VN"/>
        </w:rPr>
        <w:t xml:space="preserve"> </w:t>
      </w:r>
      <w:r w:rsidRPr="003379F8">
        <w:rPr>
          <w:rFonts w:ascii="Times New Roman" w:hAnsi="Times New Roman" w:cs="Times New Roman"/>
        </w:rPr>
        <w:t>administrative reform measures</w:t>
      </w:r>
      <w:r w:rsidR="00162E6D" w:rsidRPr="003379F8">
        <w:rPr>
          <w:rFonts w:ascii="Times New Roman" w:hAnsi="Times New Roman" w:cs="Times New Roman"/>
          <w:lang w:val="vi-VN"/>
        </w:rPr>
        <w:t xml:space="preserve"> </w:t>
      </w:r>
      <w:r w:rsidRPr="003379F8">
        <w:rPr>
          <w:rFonts w:ascii="Times New Roman" w:hAnsi="Times New Roman" w:cs="Times New Roman"/>
        </w:rPr>
        <w:t xml:space="preserve">in general and </w:t>
      </w:r>
      <w:r w:rsidR="00F96964" w:rsidRPr="003379F8">
        <w:rPr>
          <w:rFonts w:ascii="Times New Roman" w:hAnsi="Times New Roman" w:cs="Times New Roman"/>
        </w:rPr>
        <w:t>the</w:t>
      </w:r>
      <w:r w:rsidR="00F96964" w:rsidRPr="003379F8">
        <w:rPr>
          <w:rFonts w:ascii="Times New Roman" w:hAnsi="Times New Roman" w:cs="Times New Roman"/>
          <w:lang w:val="vi-VN"/>
        </w:rPr>
        <w:t xml:space="preserve"> </w:t>
      </w:r>
      <w:r w:rsidRPr="003379F8">
        <w:rPr>
          <w:rFonts w:ascii="Times New Roman" w:hAnsi="Times New Roman" w:cs="Times New Roman"/>
        </w:rPr>
        <w:t>application of information technology to management in particular.</w:t>
      </w:r>
    </w:p>
    <w:p w14:paraId="785D07EF" w14:textId="54901114" w:rsidR="00353186" w:rsidRPr="003379F8" w:rsidRDefault="00EA5025" w:rsidP="00805CEC">
      <w:pPr>
        <w:spacing w:line="360" w:lineRule="auto"/>
        <w:jc w:val="both"/>
        <w:rPr>
          <w:rFonts w:ascii="Times New Roman" w:hAnsi="Times New Roman" w:cs="Times New Roman"/>
          <w:lang w:val="vi-VN"/>
        </w:rPr>
      </w:pPr>
      <w:r w:rsidRPr="003379F8">
        <w:rPr>
          <w:rFonts w:ascii="Times New Roman" w:hAnsi="Times New Roman" w:cs="Times New Roman"/>
          <w:lang w:val="vi-VN"/>
        </w:rPr>
        <w:t xml:space="preserve"> </w:t>
      </w:r>
      <w:r w:rsidR="00190D35" w:rsidRPr="003379F8">
        <w:rPr>
          <w:rFonts w:ascii="Times New Roman" w:hAnsi="Times New Roman" w:cs="Times New Roman"/>
          <w:lang w:val="vi-VN"/>
        </w:rPr>
        <w:tab/>
      </w:r>
      <w:r w:rsidRPr="003379F8">
        <w:rPr>
          <w:rFonts w:ascii="Times New Roman" w:hAnsi="Times New Roman" w:cs="Times New Roman"/>
          <w:i/>
          <w:iCs/>
          <w:lang w:val="vi-VN"/>
        </w:rPr>
        <w:t>Seventhly</w:t>
      </w:r>
      <w:r w:rsidR="00353186" w:rsidRPr="003379F8">
        <w:rPr>
          <w:rFonts w:ascii="Times New Roman" w:hAnsi="Times New Roman" w:cs="Times New Roman"/>
          <w:i/>
          <w:iCs/>
        </w:rPr>
        <w:t>,</w:t>
      </w:r>
      <w:r w:rsidR="00353186" w:rsidRPr="003379F8">
        <w:rPr>
          <w:rFonts w:ascii="Times New Roman" w:hAnsi="Times New Roman" w:cs="Times New Roman"/>
        </w:rPr>
        <w:t xml:space="preserve"> the application of information technology </w:t>
      </w:r>
      <w:r w:rsidR="00E5714E" w:rsidRPr="003379F8">
        <w:rPr>
          <w:rFonts w:ascii="Times New Roman" w:hAnsi="Times New Roman" w:cs="Times New Roman"/>
        </w:rPr>
        <w:t>to</w:t>
      </w:r>
      <w:r w:rsidR="00353186" w:rsidRPr="003379F8">
        <w:rPr>
          <w:rFonts w:ascii="Times New Roman" w:hAnsi="Times New Roman" w:cs="Times New Roman"/>
        </w:rPr>
        <w:t xml:space="preserve"> state management and anti-corruption requires a large financial resource to invest in asynchronous and systematic manner. Therefore, the state and organizations and enterprises in the non-state sector need to allocate appropriate resources for building software and databases </w:t>
      </w:r>
      <w:r w:rsidR="00F31BCC" w:rsidRPr="003379F8">
        <w:rPr>
          <w:rFonts w:ascii="Times New Roman" w:hAnsi="Times New Roman" w:cs="Times New Roman"/>
        </w:rPr>
        <w:t>so</w:t>
      </w:r>
      <w:r w:rsidR="00F31BCC" w:rsidRPr="003379F8">
        <w:rPr>
          <w:rFonts w:ascii="Times New Roman" w:hAnsi="Times New Roman" w:cs="Times New Roman"/>
          <w:lang w:val="vi-VN"/>
        </w:rPr>
        <w:t xml:space="preserve"> as </w:t>
      </w:r>
      <w:r w:rsidR="00353186" w:rsidRPr="003379F8">
        <w:rPr>
          <w:rFonts w:ascii="Times New Roman" w:hAnsi="Times New Roman" w:cs="Times New Roman"/>
        </w:rPr>
        <w:t>to serve management; ensure compatibility, modernity</w:t>
      </w:r>
      <w:r w:rsidR="00DC2C71" w:rsidRPr="003379F8">
        <w:rPr>
          <w:rFonts w:ascii="Times New Roman" w:hAnsi="Times New Roman" w:cs="Times New Roman"/>
          <w:lang w:val="vi-VN"/>
        </w:rPr>
        <w:t>;</w:t>
      </w:r>
      <w:r w:rsidR="00353186" w:rsidRPr="003379F8">
        <w:rPr>
          <w:rFonts w:ascii="Times New Roman" w:hAnsi="Times New Roman" w:cs="Times New Roman"/>
        </w:rPr>
        <w:t xml:space="preserve"> to meet the requirements for anti-corruption</w:t>
      </w:r>
      <w:r w:rsidR="00103801" w:rsidRPr="003379F8">
        <w:rPr>
          <w:rFonts w:ascii="Times New Roman" w:hAnsi="Times New Roman" w:cs="Times New Roman"/>
          <w:lang w:val="vi-VN"/>
        </w:rPr>
        <w:t>./.</w:t>
      </w:r>
    </w:p>
    <w:sectPr w:rsidR="00353186" w:rsidRPr="003379F8" w:rsidSect="003379F8">
      <w:footerReference w:type="even" r:id="rId7"/>
      <w:footerReference w:type="default" r:id="rId8"/>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98BC2" w14:textId="77777777" w:rsidR="00ED20BC" w:rsidRDefault="00ED20BC" w:rsidP="00B974D3">
      <w:r>
        <w:separator/>
      </w:r>
    </w:p>
  </w:endnote>
  <w:endnote w:type="continuationSeparator" w:id="0">
    <w:p w14:paraId="57898223" w14:textId="77777777" w:rsidR="00ED20BC" w:rsidRDefault="00ED20BC" w:rsidP="00B9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0511960"/>
      <w:docPartObj>
        <w:docPartGallery w:val="Page Numbers (Bottom of Page)"/>
        <w:docPartUnique/>
      </w:docPartObj>
    </w:sdtPr>
    <w:sdtEndPr>
      <w:rPr>
        <w:rStyle w:val="PageNumber"/>
      </w:rPr>
    </w:sdtEndPr>
    <w:sdtContent>
      <w:p w14:paraId="0C650326" w14:textId="77777777" w:rsidR="00353186" w:rsidRDefault="00353186" w:rsidP="00C4500A">
        <w:pPr>
          <w:pStyle w:val="Footer"/>
          <w:framePr w:wrap="none" w:vAnchor="text" w:hAnchor="margin" w:xAlign="right" w:y="1"/>
          <w:rPr>
            <w:rStyle w:val="PageNumber"/>
          </w:rPr>
        </w:pPr>
        <w:r>
          <w:rPr>
            <w:rStyle w:val="PageNumber"/>
          </w:rPr>
        </w:r>
        <w:r>
          <w:rPr>
            <w:rStyle w:val="PageNumber"/>
          </w:rPr>
          <w:instrText xml:space="preserve"/>
        </w:r>
        <w:r>
          <w:rPr>
            <w:rStyle w:val="PageNumber"/>
          </w:rPr>
        </w:r>
      </w:p>
    </w:sdtContent>
  </w:sdt>
  <w:p w14:paraId="1A368679" w14:textId="77777777" w:rsidR="00353186" w:rsidRDefault="00353186" w:rsidP="00353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5430080"/>
      <w:docPartObj>
        <w:docPartGallery w:val="Page Numbers (Bottom of Page)"/>
        <w:docPartUnique/>
      </w:docPartObj>
    </w:sdtPr>
    <w:sdtEndPr>
      <w:rPr>
        <w:rStyle w:val="PageNumber"/>
      </w:rPr>
    </w:sdtEndPr>
    <w:sdtContent>
      <w:p w14:paraId="5B7D8A89" w14:textId="77777777" w:rsidR="00353186" w:rsidRDefault="00353186" w:rsidP="00C4500A">
        <w:pPr>
          <w:pStyle w:val="Footer"/>
          <w:framePr w:wrap="none" w:vAnchor="text" w:hAnchor="margin" w:xAlign="right" w:y="1"/>
          <w:rPr>
            <w:rStyle w:val="PageNumber"/>
          </w:rPr>
        </w:pPr>
        <w:r>
          <w:rPr>
            <w:rStyle w:val="PageNumber"/>
          </w:rPr>
        </w:r>
        <w:r>
          <w:rPr>
            <w:rStyle w:val="PageNumber"/>
          </w:rPr>
          <w:instrText xml:space="preserve"/>
        </w:r>
        <w:r>
          <w:rPr>
            <w:rStyle w:val="PageNumber"/>
          </w:rPr>
        </w:r>
        <w:r w:rsidR="00526494">
          <w:rPr>
            <w:rStyle w:val="PageNumber"/>
            <w:noProof/>
          </w:rPr>
          <w:t>12</w:t>
        </w:r>
        <w:r>
          <w:rPr>
            <w:rStyle w:val="PageNumber"/>
          </w:rPr>
        </w:r>
      </w:p>
    </w:sdtContent>
  </w:sdt>
  <w:p w14:paraId="7A388494" w14:textId="77777777" w:rsidR="00353186" w:rsidRDefault="00353186" w:rsidP="003531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62E77" w14:textId="77777777" w:rsidR="00ED20BC" w:rsidRDefault="00ED20BC" w:rsidP="00B974D3">
      <w:r>
        <w:separator/>
      </w:r>
    </w:p>
  </w:footnote>
  <w:footnote w:type="continuationSeparator" w:id="0">
    <w:p w14:paraId="5CDEBEFC" w14:textId="77777777" w:rsidR="00ED20BC" w:rsidRDefault="00ED20BC" w:rsidP="00B974D3">
      <w:r>
        <w:continuationSeparator/>
      </w:r>
    </w:p>
  </w:footnote>
  <w:footnote w:id="1">
    <w:p w14:paraId="5490A027" w14:textId="77777777" w:rsidR="005A4723" w:rsidRDefault="005A4723" w:rsidP="00C7675F">
      <w:pPr>
        <w:pStyle w:val="FootnoteText"/>
        <w:jc w:val="both"/>
      </w:pPr>
      <w:r>
        <w:rPr>
          <w:rStyle w:val="FootnoteReference"/>
        </w:rPr>
        <w:footnoteRef/>
      </w:r>
      <w:r>
        <w:t xml:space="preserve"> </w:t>
      </w:r>
      <w:r w:rsidRPr="00732453">
        <w:rPr>
          <w:rFonts w:ascii="Times New Roman" w:hAnsi="Times New Roman" w:cs="Times New Roman"/>
        </w:rPr>
        <w:t>Ordinance on Anti-Corruption 1998</w:t>
      </w:r>
      <w:r>
        <w:rPr>
          <w:rFonts w:ascii="Times New Roman" w:hAnsi="Times New Roman" w:cs="Times New Roman"/>
        </w:rPr>
        <w:t xml:space="preserve">, </w:t>
      </w:r>
      <w:r w:rsidRPr="00732453">
        <w:rPr>
          <w:rFonts w:ascii="Times New Roman" w:hAnsi="Times New Roman" w:cs="Times New Roman"/>
        </w:rPr>
        <w:t>Article</w:t>
      </w:r>
      <w:r w:rsidRPr="00732453">
        <w:rPr>
          <w:rFonts w:ascii="Times New Roman" w:hAnsi="Times New Roman" w:cs="Times New Roman"/>
          <w:lang w:val="vi-VN"/>
        </w:rPr>
        <w:t xml:space="preserve"> </w:t>
      </w:r>
      <w:r w:rsidRPr="00732453">
        <w:rPr>
          <w:rFonts w:ascii="Times New Roman" w:hAnsi="Times New Roman" w:cs="Times New Roman"/>
        </w:rPr>
        <w:t>13, Article 14, Article 15</w:t>
      </w:r>
    </w:p>
  </w:footnote>
  <w:footnote w:id="2">
    <w:p w14:paraId="4B5CDEBF" w14:textId="77777777" w:rsidR="005A4723" w:rsidRDefault="005A4723" w:rsidP="00C7675F">
      <w:pPr>
        <w:pStyle w:val="FootnoteText"/>
        <w:jc w:val="both"/>
      </w:pPr>
      <w:r>
        <w:rPr>
          <w:rStyle w:val="FootnoteReference"/>
        </w:rPr>
        <w:footnoteRef/>
      </w:r>
      <w:r>
        <w:t xml:space="preserve"> </w:t>
      </w:r>
      <w:r>
        <w:rPr>
          <w:rFonts w:ascii="Times New Roman" w:hAnsi="Times New Roman" w:cs="Times New Roman"/>
        </w:rPr>
        <w:t>The</w:t>
      </w:r>
      <w:r>
        <w:rPr>
          <w:rFonts w:ascii="Times New Roman" w:hAnsi="Times New Roman" w:cs="Times New Roman"/>
          <w:lang w:val="vi-VN"/>
        </w:rPr>
        <w:t xml:space="preserve"> </w:t>
      </w:r>
      <w:r>
        <w:rPr>
          <w:rFonts w:ascii="Times New Roman" w:hAnsi="Times New Roman" w:cs="Times New Roman"/>
        </w:rPr>
        <w:t xml:space="preserve">2005 </w:t>
      </w:r>
      <w:r w:rsidRPr="00732453">
        <w:rPr>
          <w:rFonts w:ascii="Times New Roman" w:hAnsi="Times New Roman" w:cs="Times New Roman"/>
          <w:lang w:val="vi-VN"/>
        </w:rPr>
        <w:t xml:space="preserve">Law </w:t>
      </w:r>
      <w:r>
        <w:rPr>
          <w:rFonts w:ascii="Times New Roman" w:hAnsi="Times New Roman" w:cs="Times New Roman"/>
          <w:lang w:val="vi-VN"/>
        </w:rPr>
        <w:t xml:space="preserve">on Anti-Corruption </w:t>
      </w:r>
      <w:r w:rsidRPr="00732453">
        <w:rPr>
          <w:rFonts w:ascii="Times New Roman" w:hAnsi="Times New Roman" w:cs="Times New Roman"/>
        </w:rPr>
        <w:t>2005</w:t>
      </w:r>
      <w:r>
        <w:rPr>
          <w:rFonts w:ascii="Times New Roman" w:hAnsi="Times New Roman" w:cs="Times New Roman"/>
        </w:rPr>
        <w:t xml:space="preserve">, </w:t>
      </w:r>
      <w:r w:rsidRPr="00732453">
        <w:rPr>
          <w:rFonts w:ascii="Times New Roman" w:hAnsi="Times New Roman" w:cs="Times New Roman"/>
        </w:rPr>
        <w:t>Article</w:t>
      </w:r>
      <w:r w:rsidRPr="00732453">
        <w:rPr>
          <w:rFonts w:ascii="Times New Roman" w:hAnsi="Times New Roman" w:cs="Times New Roman"/>
          <w:lang w:val="vi-VN"/>
        </w:rPr>
        <w:t xml:space="preserve"> </w:t>
      </w:r>
      <w:r w:rsidRPr="00732453">
        <w:rPr>
          <w:rFonts w:ascii="Times New Roman" w:hAnsi="Times New Roman" w:cs="Times New Roman"/>
        </w:rPr>
        <w:t>57</w:t>
      </w:r>
    </w:p>
  </w:footnote>
  <w:footnote w:id="3">
    <w:p w14:paraId="44DA126A" w14:textId="77777777" w:rsidR="00BA4142" w:rsidRDefault="00BA4142" w:rsidP="00C7675F">
      <w:pPr>
        <w:pStyle w:val="FootnoteText"/>
        <w:jc w:val="both"/>
      </w:pPr>
      <w:r>
        <w:rPr>
          <w:rStyle w:val="FootnoteReference"/>
        </w:rPr>
        <w:footnoteRef/>
      </w:r>
      <w:r>
        <w:t xml:space="preserve"> </w:t>
      </w:r>
      <w:r>
        <w:rPr>
          <w:rFonts w:ascii="Times New Roman" w:hAnsi="Times New Roman" w:cs="Times New Roman"/>
        </w:rPr>
        <w:t>The</w:t>
      </w:r>
      <w:r>
        <w:rPr>
          <w:rFonts w:ascii="Times New Roman" w:hAnsi="Times New Roman" w:cs="Times New Roman"/>
          <w:lang w:val="vi-VN"/>
        </w:rPr>
        <w:t xml:space="preserve"> </w:t>
      </w:r>
      <w:r w:rsidRPr="00732453">
        <w:rPr>
          <w:rFonts w:ascii="Times New Roman" w:hAnsi="Times New Roman" w:cs="Times New Roman"/>
          <w:lang w:val="vi-VN"/>
        </w:rPr>
        <w:t xml:space="preserve">Law </w:t>
      </w:r>
      <w:r>
        <w:rPr>
          <w:rFonts w:ascii="Times New Roman" w:hAnsi="Times New Roman" w:cs="Times New Roman"/>
          <w:lang w:val="vi-VN"/>
        </w:rPr>
        <w:t xml:space="preserve">on Anti-Corruption </w:t>
      </w:r>
      <w:r w:rsidRPr="00732453">
        <w:rPr>
          <w:rFonts w:ascii="Times New Roman" w:hAnsi="Times New Roman" w:cs="Times New Roman"/>
        </w:rPr>
        <w:t>2005</w:t>
      </w:r>
      <w:r>
        <w:rPr>
          <w:rFonts w:ascii="Times New Roman" w:hAnsi="Times New Roman" w:cs="Times New Roman"/>
        </w:rPr>
        <w:t>,</w:t>
      </w:r>
      <w:r w:rsidRPr="00DB2529">
        <w:rPr>
          <w:rFonts w:ascii="Times New Roman" w:hAnsi="Times New Roman" w:cs="Times New Roman"/>
        </w:rPr>
        <w:t xml:space="preserve"> </w:t>
      </w:r>
      <w:r w:rsidRPr="00732453">
        <w:rPr>
          <w:rFonts w:ascii="Times New Roman" w:hAnsi="Times New Roman" w:cs="Times New Roman"/>
        </w:rPr>
        <w:t>Article 2</w:t>
      </w:r>
      <w:r w:rsidRPr="00732453">
        <w:rPr>
          <w:rFonts w:ascii="Times New Roman" w:hAnsi="Times New Roman" w:cs="Times New Roman"/>
          <w:lang w:val="vi-VN"/>
        </w:rPr>
        <w:t>.1.e, Articles 2.1.đ</w:t>
      </w:r>
    </w:p>
  </w:footnote>
  <w:footnote w:id="4">
    <w:p w14:paraId="7D013BDA" w14:textId="77777777" w:rsidR="00BA4142" w:rsidRDefault="00BA4142" w:rsidP="00C7675F">
      <w:pPr>
        <w:pStyle w:val="FootnoteText"/>
        <w:jc w:val="both"/>
      </w:pPr>
      <w:r>
        <w:rPr>
          <w:rStyle w:val="FootnoteReference"/>
        </w:rPr>
        <w:footnoteRef/>
      </w:r>
      <w:r>
        <w:t xml:space="preserve"> </w:t>
      </w:r>
      <w:r w:rsidRPr="00732453">
        <w:rPr>
          <w:rFonts w:ascii="Times New Roman" w:hAnsi="Times New Roman" w:cs="Times New Roman"/>
        </w:rPr>
        <w:t>Report No. 330/BC-CP dated September 22, 2016 of the Government summarizing 10 years of implementation of the Law on Anti-Corruption 2005</w:t>
      </w:r>
    </w:p>
  </w:footnote>
  <w:footnote w:id="5">
    <w:p w14:paraId="3362281C" w14:textId="77777777" w:rsidR="00BA4142" w:rsidRDefault="00BA4142" w:rsidP="00C7675F">
      <w:pPr>
        <w:pStyle w:val="FootnoteText"/>
        <w:jc w:val="both"/>
      </w:pPr>
      <w:r>
        <w:rPr>
          <w:rStyle w:val="FootnoteReference"/>
        </w:rPr>
        <w:footnoteRef/>
      </w:r>
      <w:r>
        <w:t xml:space="preserve"> </w:t>
      </w:r>
      <w:r w:rsidRPr="00732453">
        <w:rPr>
          <w:rFonts w:ascii="Times New Roman" w:hAnsi="Times New Roman" w:cs="Times New Roman"/>
        </w:rPr>
        <w:t xml:space="preserve">The survey results on the </w:t>
      </w:r>
      <w:r>
        <w:rPr>
          <w:rFonts w:ascii="Times New Roman" w:hAnsi="Times New Roman" w:cs="Times New Roman"/>
        </w:rPr>
        <w:t>Vietnam</w:t>
      </w:r>
      <w:r>
        <w:rPr>
          <w:rFonts w:ascii="Times New Roman" w:hAnsi="Times New Roman" w:cs="Times New Roman"/>
          <w:lang w:val="vi-VN"/>
        </w:rPr>
        <w:t xml:space="preserve"> </w:t>
      </w:r>
      <w:r>
        <w:rPr>
          <w:rFonts w:ascii="Times New Roman" w:hAnsi="Times New Roman" w:cs="Times New Roman"/>
          <w:lang w:val="vi-VN"/>
        </w:rPr>
        <w:t>Provincia</w:t>
      </w:r>
      <w:r w:rsidRPr="00417436">
        <w:rPr>
          <w:rFonts w:ascii="Times New Roman" w:hAnsi="Times New Roman" w:cs="Times New Roman"/>
          <w:lang w:val="vi-VN"/>
        </w:rPr>
        <w:t xml:space="preserve">l Governance and Public Administration Performance Index </w:t>
      </w:r>
      <w:r w:rsidRPr="00417436">
        <w:rPr>
          <w:rFonts w:ascii="Times New Roman" w:hAnsi="Times New Roman" w:cs="Times New Roman"/>
        </w:rPr>
        <w:t>in 2015 - PAPI 2015 implemented by the Center for Community</w:t>
      </w:r>
      <w:r w:rsidRPr="00417436">
        <w:rPr>
          <w:rFonts w:ascii="Times New Roman" w:hAnsi="Times New Roman" w:cs="Times New Roman"/>
          <w:lang w:val="vi-VN"/>
        </w:rPr>
        <w:t xml:space="preserve"> Support Develop Studies </w:t>
      </w:r>
      <w:r w:rsidRPr="00417436">
        <w:rPr>
          <w:rFonts w:ascii="Times New Roman" w:hAnsi="Times New Roman" w:cs="Times New Roman"/>
        </w:rPr>
        <w:t>(CECODES), Center for Personnel Fostering and Scientific Research</w:t>
      </w:r>
      <w:r w:rsidRPr="00732453">
        <w:rPr>
          <w:rFonts w:ascii="Times New Roman" w:hAnsi="Times New Roman" w:cs="Times New Roman"/>
        </w:rPr>
        <w:t xml:space="preserve"> of the </w:t>
      </w:r>
      <w:r>
        <w:rPr>
          <w:rFonts w:ascii="Times New Roman" w:hAnsi="Times New Roman" w:cs="Times New Roman"/>
        </w:rPr>
        <w:t>Vietnam</w:t>
      </w:r>
      <w:r>
        <w:rPr>
          <w:rFonts w:ascii="Times New Roman" w:hAnsi="Times New Roman" w:cs="Times New Roman"/>
          <w:lang w:val="vi-VN"/>
        </w:rPr>
        <w:t xml:space="preserve"> </w:t>
      </w:r>
      <w:r w:rsidRPr="00732453">
        <w:rPr>
          <w:rFonts w:ascii="Times New Roman" w:hAnsi="Times New Roman" w:cs="Times New Roman"/>
        </w:rPr>
        <w:t>Fatherland Front and United Nations Development Program</w:t>
      </w:r>
      <w:r>
        <w:rPr>
          <w:rFonts w:ascii="Times New Roman" w:hAnsi="Times New Roman" w:cs="Times New Roman"/>
        </w:rPr>
        <w:t xml:space="preserve"> (UNDP)</w:t>
      </w:r>
    </w:p>
  </w:footnote>
  <w:footnote w:id="6">
    <w:p w14:paraId="57A99535" w14:textId="35EC1BAF" w:rsidR="00BA4142" w:rsidRDefault="00BA4142" w:rsidP="00C7675F">
      <w:pPr>
        <w:pStyle w:val="FootnoteText"/>
        <w:jc w:val="both"/>
      </w:pPr>
      <w:r>
        <w:rPr>
          <w:rStyle w:val="FootnoteReference"/>
        </w:rPr>
        <w:footnoteRef/>
      </w:r>
      <w:r>
        <w:t xml:space="preserve"> </w:t>
      </w:r>
      <w:r>
        <w:rPr>
          <w:rFonts w:ascii="Times New Roman" w:hAnsi="Times New Roman" w:cs="Times New Roman"/>
        </w:rPr>
        <w:t>Report No. 218/</w:t>
      </w:r>
      <w:r w:rsidRPr="00732453">
        <w:rPr>
          <w:rFonts w:ascii="Times New Roman" w:hAnsi="Times New Roman" w:cs="Times New Roman"/>
        </w:rPr>
        <w:t xml:space="preserve">BC-CP dated October 19 2011 </w:t>
      </w:r>
      <w:r>
        <w:rPr>
          <w:rFonts w:ascii="Times New Roman" w:hAnsi="Times New Roman" w:cs="Times New Roman"/>
        </w:rPr>
        <w:t>of</w:t>
      </w:r>
      <w:r w:rsidRPr="00732453">
        <w:rPr>
          <w:rFonts w:ascii="Times New Roman" w:hAnsi="Times New Roman" w:cs="Times New Roman"/>
        </w:rPr>
        <w:t xml:space="preserve"> the Government on anti-corruption activities in 2011</w:t>
      </w:r>
    </w:p>
  </w:footnote>
  <w:footnote w:id="7">
    <w:p w14:paraId="1FCE06B2" w14:textId="77777777" w:rsidR="00BA4142" w:rsidRDefault="00BA4142" w:rsidP="00C7675F">
      <w:pPr>
        <w:pStyle w:val="FootnoteText"/>
        <w:jc w:val="both"/>
      </w:pPr>
      <w:r>
        <w:rPr>
          <w:rStyle w:val="FootnoteReference"/>
        </w:rPr>
        <w:footnoteRef/>
      </w:r>
      <w:r>
        <w:t xml:space="preserve"> </w:t>
      </w:r>
      <w:r w:rsidRPr="001A0C68">
        <w:rPr>
          <w:rFonts w:ascii="Times New Roman" w:hAnsi="Times New Roman" w:cs="Times New Roman"/>
        </w:rPr>
        <w:t>Resolution of the 3rd Conference of th</w:t>
      </w:r>
      <w:r>
        <w:rPr>
          <w:rFonts w:ascii="Times New Roman" w:hAnsi="Times New Roman" w:cs="Times New Roman"/>
        </w:rPr>
        <w:t>e Central Executive Committee (T</w:t>
      </w:r>
      <w:r w:rsidRPr="001A0C68">
        <w:rPr>
          <w:rFonts w:ascii="Times New Roman" w:hAnsi="Times New Roman" w:cs="Times New Roman"/>
        </w:rPr>
        <w:t>erm X) on strengthening the Party's leadership in the prevention and fig</w:t>
      </w:r>
      <w:r>
        <w:rPr>
          <w:rFonts w:ascii="Times New Roman" w:hAnsi="Times New Roman" w:cs="Times New Roman"/>
        </w:rPr>
        <w:t>ht against corruption and waste</w:t>
      </w:r>
    </w:p>
  </w:footnote>
  <w:footnote w:id="8">
    <w:p w14:paraId="3DE3987B" w14:textId="77777777" w:rsidR="00BA4142" w:rsidRDefault="00BA4142" w:rsidP="00C7675F">
      <w:pPr>
        <w:pStyle w:val="FootnoteText"/>
        <w:jc w:val="both"/>
      </w:pPr>
      <w:r>
        <w:rPr>
          <w:rStyle w:val="FootnoteReference"/>
        </w:rPr>
        <w:footnoteRef/>
      </w:r>
      <w:r>
        <w:t xml:space="preserve"> </w:t>
      </w:r>
      <w:r w:rsidRPr="001A0C68">
        <w:rPr>
          <w:rFonts w:ascii="Times New Roman" w:hAnsi="Times New Roman" w:cs="Times New Roman"/>
        </w:rPr>
        <w:t xml:space="preserve">The National </w:t>
      </w:r>
      <w:r>
        <w:rPr>
          <w:rFonts w:ascii="Times New Roman" w:hAnsi="Times New Roman" w:cs="Times New Roman"/>
        </w:rPr>
        <w:t>Anti-Corruption Strategy</w:t>
      </w:r>
      <w:r w:rsidRPr="001A0C68">
        <w:rPr>
          <w:rFonts w:ascii="Times New Roman" w:hAnsi="Times New Roman" w:cs="Times New Roman"/>
        </w:rPr>
        <w:t xml:space="preserve"> to 2020</w:t>
      </w:r>
    </w:p>
  </w:footnote>
  <w:footnote w:id="9">
    <w:p w14:paraId="5F5D7AE7" w14:textId="77777777" w:rsidR="00BA4142" w:rsidRDefault="00BA4142" w:rsidP="00C7675F">
      <w:pPr>
        <w:pStyle w:val="FootnoteText"/>
        <w:jc w:val="both"/>
      </w:pPr>
      <w:r>
        <w:rPr>
          <w:rStyle w:val="FootnoteReference"/>
        </w:rPr>
        <w:footnoteRef/>
      </w:r>
      <w:r>
        <w:t xml:space="preserve"> </w:t>
      </w:r>
      <w:r w:rsidRPr="001A0C68">
        <w:rPr>
          <w:rFonts w:ascii="Times New Roman" w:hAnsi="Times New Roman" w:cs="Times New Roman"/>
        </w:rPr>
        <w:t>Transparency International - USA (TI-USA) and International Private Enterprise Center (2011): APEC Transparency Standards for Public Procurement in Vietnam</w:t>
      </w:r>
    </w:p>
  </w:footnote>
  <w:footnote w:id="10">
    <w:p w14:paraId="2040D00E" w14:textId="77777777" w:rsidR="00BA4142" w:rsidRDefault="00BA4142" w:rsidP="00C7675F">
      <w:pPr>
        <w:pStyle w:val="FootnoteText"/>
        <w:jc w:val="both"/>
      </w:pPr>
      <w:r>
        <w:rPr>
          <w:rStyle w:val="FootnoteReference"/>
        </w:rPr>
        <w:footnoteRef/>
      </w:r>
      <w:r>
        <w:t xml:space="preserve"> </w:t>
      </w:r>
      <w:r>
        <w:rPr>
          <w:rFonts w:ascii="Times New Roman" w:hAnsi="Times New Roman" w:cs="Times New Roman"/>
        </w:rPr>
        <w:t xml:space="preserve">The </w:t>
      </w:r>
      <w:r w:rsidRPr="001A0C68">
        <w:rPr>
          <w:rFonts w:ascii="Times New Roman" w:hAnsi="Times New Roman" w:cs="Times New Roman"/>
        </w:rPr>
        <w:t>Law on Bidding 2013</w:t>
      </w:r>
      <w:r>
        <w:rPr>
          <w:rFonts w:ascii="Times New Roman" w:hAnsi="Times New Roman" w:cs="Times New Roman"/>
        </w:rPr>
        <w:t>, Article 8</w:t>
      </w:r>
    </w:p>
  </w:footnote>
  <w:footnote w:id="11">
    <w:p w14:paraId="717A5E48" w14:textId="3DEEE63C" w:rsidR="00BA4142" w:rsidRDefault="00BA4142">
      <w:pPr>
        <w:pStyle w:val="FootnoteText"/>
      </w:pPr>
      <w:r>
        <w:rPr>
          <w:rStyle w:val="FootnoteReference"/>
        </w:rPr>
        <w:footnoteRef/>
      </w:r>
      <w:r>
        <w:t xml:space="preserve"> </w:t>
      </w:r>
      <w:r w:rsidRPr="0096026D">
        <w:rPr>
          <w:rFonts w:ascii="Times New Roman" w:hAnsi="Times New Roman" w:cs="Times New Roman"/>
        </w:rPr>
        <w:t>Resolution 30c / NQ-CP dated November 8 2011 of the Government promulgating the Master Program on State Administration Reform in the 2011-2020 period</w:t>
      </w:r>
    </w:p>
  </w:footnote>
  <w:footnote w:id="12">
    <w:p w14:paraId="7E7FEF02" w14:textId="77777777" w:rsidR="00BA4142" w:rsidRDefault="00BA4142">
      <w:pPr>
        <w:pStyle w:val="FootnoteText"/>
      </w:pPr>
      <w:r>
        <w:rPr>
          <w:rStyle w:val="FootnoteReference"/>
        </w:rPr>
        <w:footnoteRef/>
      </w:r>
      <w:r>
        <w:t xml:space="preserve"> </w:t>
      </w:r>
      <w:r w:rsidRPr="0096026D">
        <w:rPr>
          <w:rFonts w:ascii="Times New Roman" w:hAnsi="Times New Roman" w:cs="Times New Roman"/>
        </w:rPr>
        <w:t>Government Administration Reform Steering Committee (2016): Brief report on state administrative reform for the period 2011</w:t>
      </w:r>
      <w:r w:rsidR="00526494">
        <w:rPr>
          <w:rFonts w:ascii="Times New Roman" w:hAnsi="Times New Roman" w:cs="Times New Roman"/>
        </w:rPr>
        <w:t xml:space="preserve"> </w:t>
      </w:r>
      <w:r w:rsidRPr="0096026D">
        <w:rPr>
          <w:rFonts w:ascii="Times New Roman" w:hAnsi="Times New Roman" w:cs="Times New Roman"/>
        </w:rPr>
        <w:t>-</w:t>
      </w:r>
      <w:r w:rsidR="00526494">
        <w:rPr>
          <w:rFonts w:ascii="Times New Roman" w:hAnsi="Times New Roman" w:cs="Times New Roman"/>
        </w:rPr>
        <w:t xml:space="preserve"> </w:t>
      </w:r>
      <w:r w:rsidRPr="0096026D">
        <w:rPr>
          <w:rFonts w:ascii="Times New Roman" w:hAnsi="Times New Roman" w:cs="Times New Roman"/>
        </w:rPr>
        <w:t>2015 and directions and tasks for state administrative reform in the 2016</w:t>
      </w:r>
      <w:r w:rsidR="00526494">
        <w:rPr>
          <w:rFonts w:ascii="Times New Roman" w:hAnsi="Times New Roman" w:cs="Times New Roman"/>
        </w:rPr>
        <w:t xml:space="preserve"> </w:t>
      </w:r>
      <w:r w:rsidRPr="0096026D">
        <w:rPr>
          <w:rFonts w:ascii="Times New Roman" w:hAnsi="Times New Roman" w:cs="Times New Roman"/>
        </w:rPr>
        <w:t>-</w:t>
      </w:r>
      <w:r w:rsidR="00526494">
        <w:rPr>
          <w:rFonts w:ascii="Times New Roman" w:hAnsi="Times New Roman" w:cs="Times New Roman"/>
        </w:rPr>
        <w:t xml:space="preserve"> </w:t>
      </w:r>
      <w:r w:rsidRPr="0096026D">
        <w:rPr>
          <w:rFonts w:ascii="Times New Roman" w:hAnsi="Times New Roman" w:cs="Times New Roman"/>
        </w:rPr>
        <w:t>2020 period</w:t>
      </w:r>
    </w:p>
  </w:footnote>
  <w:footnote w:id="13">
    <w:p w14:paraId="0D010D80" w14:textId="11036796" w:rsidR="00B42BAF" w:rsidRDefault="00B42BAF" w:rsidP="00C7675F">
      <w:pPr>
        <w:pStyle w:val="FootnoteText"/>
        <w:jc w:val="both"/>
      </w:pPr>
      <w:r>
        <w:rPr>
          <w:rStyle w:val="FootnoteReference"/>
        </w:rPr>
        <w:footnoteRef/>
      </w:r>
      <w:r>
        <w:t xml:space="preserve"> </w:t>
      </w:r>
      <w:r w:rsidRPr="0096026D">
        <w:rPr>
          <w:rFonts w:ascii="Times New Roman" w:hAnsi="Times New Roman" w:cs="Times New Roman"/>
        </w:rPr>
        <w:t>Resolution</w:t>
      </w:r>
      <w:r>
        <w:rPr>
          <w:rFonts w:ascii="Times New Roman" w:hAnsi="Times New Roman" w:cs="Times New Roman"/>
        </w:rPr>
        <w:t xml:space="preserve"> 17/ NQ-CP dated March 7</w:t>
      </w:r>
      <w:r w:rsidR="00526494">
        <w:rPr>
          <w:rFonts w:ascii="Times New Roman" w:hAnsi="Times New Roman" w:cs="Times New Roman"/>
        </w:rPr>
        <w:t xml:space="preserve"> </w:t>
      </w:r>
      <w:r>
        <w:rPr>
          <w:rFonts w:ascii="Times New Roman" w:hAnsi="Times New Roman" w:cs="Times New Roman"/>
        </w:rPr>
        <w:t xml:space="preserve">2019 of </w:t>
      </w:r>
      <w:r w:rsidRPr="0096026D">
        <w:rPr>
          <w:rFonts w:ascii="Times New Roman" w:hAnsi="Times New Roman" w:cs="Times New Roman"/>
        </w:rPr>
        <w:t>the Government</w:t>
      </w:r>
      <w:r>
        <w:rPr>
          <w:rFonts w:ascii="Times New Roman" w:hAnsi="Times New Roman" w:cs="Times New Roman"/>
        </w:rPr>
        <w:t xml:space="preserve"> regarding certain </w:t>
      </w:r>
      <w:r w:rsidRPr="0096026D">
        <w:rPr>
          <w:rFonts w:ascii="Times New Roman" w:hAnsi="Times New Roman" w:cs="Times New Roman"/>
        </w:rPr>
        <w:t xml:space="preserve">key tasks and </w:t>
      </w:r>
      <w:r>
        <w:rPr>
          <w:rFonts w:ascii="Times New Roman" w:hAnsi="Times New Roman" w:cs="Times New Roman"/>
        </w:rPr>
        <w:t>measures of the E</w:t>
      </w:r>
      <w:r w:rsidRPr="0096026D">
        <w:rPr>
          <w:rFonts w:ascii="Times New Roman" w:hAnsi="Times New Roman" w:cs="Times New Roman"/>
        </w:rPr>
        <w:t xml:space="preserve">-Government development </w:t>
      </w:r>
      <w:r>
        <w:rPr>
          <w:rFonts w:ascii="Times New Roman" w:hAnsi="Times New Roman" w:cs="Times New Roman"/>
        </w:rPr>
        <w:t xml:space="preserve">for </w:t>
      </w:r>
      <w:r w:rsidRPr="0096026D">
        <w:rPr>
          <w:rFonts w:ascii="Times New Roman" w:hAnsi="Times New Roman" w:cs="Times New Roman"/>
        </w:rPr>
        <w:t>the 2019</w:t>
      </w:r>
      <w:r w:rsidR="00526494">
        <w:rPr>
          <w:rFonts w:ascii="Times New Roman" w:hAnsi="Times New Roman" w:cs="Times New Roman"/>
        </w:rPr>
        <w:t xml:space="preserve"> </w:t>
      </w:r>
      <w:r w:rsidRPr="0096026D">
        <w:rPr>
          <w:rFonts w:ascii="Times New Roman" w:hAnsi="Times New Roman" w:cs="Times New Roman"/>
        </w:rPr>
        <w:t>-</w:t>
      </w:r>
      <w:r w:rsidR="00526494">
        <w:rPr>
          <w:rFonts w:ascii="Times New Roman" w:hAnsi="Times New Roman" w:cs="Times New Roman"/>
        </w:rPr>
        <w:t xml:space="preserve"> </w:t>
      </w:r>
      <w:r w:rsidRPr="0096026D">
        <w:rPr>
          <w:rFonts w:ascii="Times New Roman" w:hAnsi="Times New Roman" w:cs="Times New Roman"/>
        </w:rPr>
        <w:t>2</w:t>
      </w:r>
      <w:r>
        <w:rPr>
          <w:rFonts w:ascii="Times New Roman" w:hAnsi="Times New Roman" w:cs="Times New Roman"/>
        </w:rPr>
        <w:t xml:space="preserve">020 period </w:t>
      </w:r>
      <w:r w:rsidRPr="0096026D">
        <w:rPr>
          <w:rFonts w:ascii="Times New Roman" w:hAnsi="Times New Roman" w:cs="Times New Roman"/>
        </w:rPr>
        <w:t>with a vision to</w:t>
      </w:r>
      <w:r>
        <w:rPr>
          <w:rFonts w:ascii="Times New Roman" w:hAnsi="Times New Roman" w:cs="Times New Roman"/>
        </w:rPr>
        <w:t xml:space="preserve">wards </w:t>
      </w:r>
      <w:r w:rsidRPr="0096026D">
        <w:rPr>
          <w:rFonts w:ascii="Times New Roman" w:hAnsi="Times New Roman" w:cs="Times New Roman"/>
        </w:rPr>
        <w:t>2025.</w:t>
      </w:r>
    </w:p>
  </w:footnote>
  <w:footnote w:id="14">
    <w:p w14:paraId="7C6F9F05" w14:textId="4AA9AC86" w:rsidR="00B42BAF" w:rsidRDefault="00B42BAF" w:rsidP="00C7675F">
      <w:pPr>
        <w:pStyle w:val="FootnoteText"/>
        <w:jc w:val="both"/>
      </w:pPr>
      <w:r>
        <w:rPr>
          <w:rStyle w:val="FootnoteReference"/>
        </w:rPr>
        <w:footnoteRef/>
      </w:r>
      <w:r>
        <w:t xml:space="preserve"> </w:t>
      </w:r>
      <w:r w:rsidRPr="00155801">
        <w:rPr>
          <w:rFonts w:ascii="Times New Roman" w:hAnsi="Times New Roman" w:cs="Times New Roman"/>
        </w:rPr>
        <w:t xml:space="preserve">Vietnamese Government (2020), E-Government and good practices from the strategy “Make in Vietnam” </w:t>
      </w:r>
      <w:r w:rsidR="000C43C7" w:rsidRPr="00C7675F">
        <w:rPr>
          <w:rFonts w:ascii="Times New Roman" w:hAnsi="Times New Roman" w:cs="Times New Roman"/>
        </w:rPr>
        <w:t>&lt;</w:t>
      </w:r>
      <w:hyperlink r:id="rId1" w:history="1">
        <w:r w:rsidRPr="00C7675F">
          <w:rPr>
            <w:rStyle w:val="Hyperlink"/>
            <w:rFonts w:ascii="Times New Roman" w:hAnsi="Times New Roman" w:cs="Times New Roman"/>
            <w:color w:val="auto"/>
            <w:u w:val="none"/>
          </w:rPr>
          <w:t>http://baochinhphu.vn/Khoa-hoc-Cong-nghe/Xay-dung-Chinh-phu-dien-tu-va-nhung-diem-sang-tu-chien-luoc-Make-in-Vietnam/387601.vgp</w:t>
        </w:r>
      </w:hyperlink>
      <w:r w:rsidR="000C43C7" w:rsidRPr="00C7675F">
        <w:rPr>
          <w:rFonts w:ascii="Times New Roman" w:hAnsi="Times New Roman" w:cs="Times New Roman"/>
        </w:rPr>
        <w:t>&gt;</w:t>
      </w:r>
      <w:r w:rsidRPr="00C7675F">
        <w:rPr>
          <w:rFonts w:ascii="Times New Roman" w:hAnsi="Times New Roman" w:cs="Times New Roman"/>
        </w:rPr>
        <w:t xml:space="preserve"> </w:t>
      </w:r>
      <w:r w:rsidRPr="00155801">
        <w:rPr>
          <w:rFonts w:ascii="Times New Roman" w:hAnsi="Times New Roman" w:cs="Times New Roman"/>
        </w:rPr>
        <w:t>accessed 14</w:t>
      </w:r>
      <w:r w:rsidRPr="00155801">
        <w:rPr>
          <w:rFonts w:ascii="Times New Roman" w:hAnsi="Times New Roman" w:cs="Times New Roman"/>
          <w:vertAlign w:val="superscript"/>
        </w:rPr>
        <w:t>th</w:t>
      </w:r>
      <w:r w:rsidRPr="00155801">
        <w:rPr>
          <w:rFonts w:ascii="Times New Roman" w:hAnsi="Times New Roman" w:cs="Times New Roman"/>
        </w:rPr>
        <w:t xml:space="preserve"> October 2020</w:t>
      </w:r>
    </w:p>
  </w:footnote>
  <w:footnote w:id="15">
    <w:p w14:paraId="61347382" w14:textId="77777777" w:rsidR="00C773A0" w:rsidRDefault="00C773A0">
      <w:pPr>
        <w:pStyle w:val="FootnoteText"/>
      </w:pPr>
      <w:r>
        <w:rPr>
          <w:rStyle w:val="FootnoteReference"/>
        </w:rPr>
        <w:footnoteRef/>
      </w:r>
      <w:r>
        <w:t xml:space="preserve"> </w:t>
      </w:r>
      <w:r>
        <w:rPr>
          <w:rFonts w:ascii="Times New Roman" w:hAnsi="Times New Roman" w:cs="Times New Roman"/>
        </w:rPr>
        <w:t xml:space="preserve">Ministry of Health Portal, (2020) </w:t>
      </w:r>
      <w:hyperlink r:id="rId2" w:history="1">
        <w:r w:rsidRPr="00C7675F">
          <w:rPr>
            <w:rStyle w:val="Hyperlink"/>
            <w:rFonts w:ascii="Times New Roman" w:hAnsi="Times New Roman" w:cs="Times New Roman"/>
            <w:color w:val="auto"/>
            <w:u w:val="none"/>
          </w:rPr>
          <w:t>https://moh.gov.vn/hoat-dong-cua-lanh-dao-bo/-/asset_publisher/TW6LTp1ZtwaN/content/thu-tuong-chu-tri-hoi-nghi-truc-tuyen-ve-chinh-phu-dien-tu</w:t>
        </w:r>
      </w:hyperlink>
      <w:r w:rsidRPr="00C7675F">
        <w:rPr>
          <w:rFonts w:ascii="Times New Roman" w:hAnsi="Times New Roman" w:cs="Times New Roman"/>
        </w:rPr>
        <w:t xml:space="preserve"> </w:t>
      </w:r>
      <w:r>
        <w:rPr>
          <w:rFonts w:ascii="Times New Roman" w:hAnsi="Times New Roman" w:cs="Times New Roman"/>
        </w:rPr>
        <w:t>accessed 14th October, 2020</w:t>
      </w:r>
    </w:p>
  </w:footnote>
  <w:footnote w:id="16">
    <w:p w14:paraId="34402342" w14:textId="77777777" w:rsidR="00C773A0" w:rsidRDefault="00C773A0" w:rsidP="00C7675F">
      <w:pPr>
        <w:pStyle w:val="FootnoteText"/>
        <w:jc w:val="both"/>
      </w:pPr>
      <w:r>
        <w:rPr>
          <w:rStyle w:val="FootnoteReference"/>
        </w:rPr>
        <w:footnoteRef/>
      </w:r>
      <w:r>
        <w:t xml:space="preserve"> </w:t>
      </w:r>
      <w:r>
        <w:rPr>
          <w:rFonts w:ascii="Times New Roman" w:hAnsi="Times New Roman" w:cs="Times New Roman"/>
        </w:rPr>
        <w:t>The</w:t>
      </w:r>
      <w:r>
        <w:rPr>
          <w:rFonts w:ascii="Times New Roman" w:hAnsi="Times New Roman" w:cs="Times New Roman"/>
          <w:lang w:val="vi-VN"/>
        </w:rPr>
        <w:t xml:space="preserve"> </w:t>
      </w:r>
      <w:r>
        <w:rPr>
          <w:rFonts w:ascii="Times New Roman" w:hAnsi="Times New Roman" w:cs="Times New Roman"/>
          <w:lang w:val="vi-VN"/>
        </w:rPr>
        <w:t xml:space="preserve">Law on </w:t>
      </w:r>
      <w:r w:rsidRPr="009A45C0">
        <w:rPr>
          <w:rFonts w:ascii="Times New Roman" w:hAnsi="Times New Roman" w:cs="Times New Roman"/>
        </w:rPr>
        <w:t>Anti</w:t>
      </w:r>
      <w:r w:rsidRPr="009A45C0">
        <w:rPr>
          <w:rFonts w:ascii="Times New Roman" w:hAnsi="Times New Roman" w:cs="Times New Roman"/>
          <w:lang w:val="vi-VN"/>
        </w:rPr>
        <w:t xml:space="preserve">-corruption </w:t>
      </w:r>
      <w:r w:rsidRPr="009A45C0">
        <w:rPr>
          <w:rFonts w:ascii="Times New Roman" w:hAnsi="Times New Roman" w:cs="Times New Roman"/>
        </w:rPr>
        <w:t>2018</w:t>
      </w:r>
      <w:r>
        <w:rPr>
          <w:rFonts w:ascii="Times New Roman" w:hAnsi="Times New Roman" w:cs="Times New Roman"/>
        </w:rPr>
        <w:t xml:space="preserve">, </w:t>
      </w:r>
      <w:r w:rsidRPr="009A45C0">
        <w:rPr>
          <w:rFonts w:ascii="Times New Roman" w:hAnsi="Times New Roman" w:cs="Times New Roman"/>
        </w:rPr>
        <w:t>Article 28</w:t>
      </w:r>
    </w:p>
  </w:footnote>
  <w:footnote w:id="17">
    <w:p w14:paraId="1B957D6F" w14:textId="77777777" w:rsidR="000F4F76" w:rsidRDefault="000F4F76" w:rsidP="00C7675F">
      <w:pPr>
        <w:pStyle w:val="FootnoteText"/>
        <w:jc w:val="both"/>
      </w:pPr>
      <w:r>
        <w:rPr>
          <w:rStyle w:val="FootnoteReference"/>
        </w:rPr>
        <w:footnoteRef/>
      </w:r>
      <w:r w:rsidRPr="005453AA">
        <w:rPr>
          <w:rFonts w:ascii="Times New Roman" w:hAnsi="Times New Roman" w:cs="Times New Roman"/>
        </w:rPr>
        <w:t>Administrative Reform Steering Committee of the Government (2016): Preliminary report on state administrative reform for the period 2011-2015 and directions and tasks of state administrative reform in the 2016-2020 period</w:t>
      </w:r>
      <w:r>
        <w:t xml:space="preserve"> </w:t>
      </w:r>
    </w:p>
  </w:footnote>
  <w:footnote w:id="18">
    <w:p w14:paraId="50F9D8B9" w14:textId="6A4C7202" w:rsidR="000F4F76" w:rsidRDefault="000F4F76" w:rsidP="00C7675F">
      <w:pPr>
        <w:pStyle w:val="FootnoteText"/>
        <w:jc w:val="both"/>
      </w:pPr>
      <w:r>
        <w:rPr>
          <w:rStyle w:val="FootnoteReference"/>
        </w:rPr>
        <w:footnoteRef/>
      </w:r>
      <w:r>
        <w:t xml:space="preserve"> </w:t>
      </w:r>
      <w:r>
        <w:rPr>
          <w:rFonts w:ascii="Times New Roman" w:hAnsi="Times New Roman" w:cs="Times New Roman"/>
        </w:rPr>
        <w:t>Vietnamese Government (2020),</w:t>
      </w:r>
      <w:r>
        <w:rPr>
          <w:rFonts w:ascii="Times New Roman" w:hAnsi="Times New Roman" w:cs="Times New Roman"/>
          <w:lang w:val="vi-VN"/>
        </w:rPr>
        <w:t xml:space="preserve"> </w:t>
      </w:r>
      <w:r>
        <w:rPr>
          <w:rFonts w:ascii="Times New Roman" w:hAnsi="Times New Roman" w:cs="Times New Roman"/>
        </w:rPr>
        <w:t xml:space="preserve">Practices and Solutions to build E-Government, </w:t>
      </w:r>
      <w:hyperlink r:id="rId3" w:history="1">
        <w:r w:rsidRPr="00C7675F">
          <w:rPr>
            <w:rStyle w:val="Hyperlink"/>
            <w:rFonts w:ascii="Times New Roman" w:hAnsi="Times New Roman" w:cs="Times New Roman"/>
            <w:color w:val="auto"/>
            <w:u w:val="none"/>
          </w:rPr>
          <w:t>http://baochinhphu.vn/Xay-dung-Chinh-phu-dien-tu/Thuc-trang-va-giai-phap-xay-dung-Chinh-phu-dien-tu/354722.vgp</w:t>
        </w:r>
      </w:hyperlink>
      <w:r w:rsidRPr="00C7675F">
        <w:rPr>
          <w:rFonts w:ascii="Times New Roman" w:hAnsi="Times New Roman" w:cs="Times New Roman"/>
        </w:rPr>
        <w:t>,</w:t>
      </w:r>
      <w:r>
        <w:rPr>
          <w:rFonts w:ascii="Times New Roman" w:hAnsi="Times New Roman" w:cs="Times New Roman"/>
        </w:rPr>
        <w:t xml:space="preserve"> accessed 14</w:t>
      </w:r>
      <w:r w:rsidRPr="0071464C">
        <w:rPr>
          <w:rFonts w:ascii="Times New Roman" w:hAnsi="Times New Roman" w:cs="Times New Roman"/>
          <w:vertAlign w:val="superscript"/>
        </w:rPr>
        <w:t>th</w:t>
      </w:r>
      <w:r>
        <w:rPr>
          <w:rFonts w:ascii="Times New Roman" w:hAnsi="Times New Roman" w:cs="Times New Roman"/>
        </w:rPr>
        <w:t xml:space="preserve"> October</w:t>
      </w:r>
      <w:r w:rsidR="00526494">
        <w:rPr>
          <w:rFonts w:ascii="Times New Roman" w:hAnsi="Times New Roman" w:cs="Times New Roman"/>
        </w:rPr>
        <w:t xml:space="preserve"> </w:t>
      </w:r>
      <w:r w:rsidRPr="00C7675F">
        <w:rPr>
          <w:rFonts w:ascii="Times New Roman" w:hAnsi="Times New Roman" w:cs="Times New Roman"/>
        </w:rPr>
        <w:t>2</w:t>
      </w:r>
      <w:r>
        <w:rPr>
          <w:rFonts w:ascii="Times New Roman" w:hAnsi="Times New Roman" w:cs="Times New Roman"/>
        </w:rPr>
        <w:t>020</w:t>
      </w:r>
    </w:p>
  </w:footnote>
  <w:footnote w:id="19">
    <w:p w14:paraId="1BFC2366" w14:textId="11BEB50F" w:rsidR="009C6FD9" w:rsidRDefault="009C6FD9" w:rsidP="00C7675F">
      <w:pPr>
        <w:pStyle w:val="FootnoteText"/>
        <w:jc w:val="both"/>
      </w:pPr>
      <w:r>
        <w:rPr>
          <w:rStyle w:val="FootnoteReference"/>
        </w:rPr>
        <w:footnoteRef/>
      </w:r>
      <w:r>
        <w:t xml:space="preserve"> </w:t>
      </w:r>
      <w:r>
        <w:rPr>
          <w:rFonts w:ascii="Times New Roman" w:hAnsi="Times New Roman" w:cs="Times New Roman"/>
        </w:rPr>
        <w:t>Joint Circular No. 12/2011/</w:t>
      </w:r>
      <w:r w:rsidRPr="005453AA">
        <w:rPr>
          <w:rFonts w:ascii="Times New Roman" w:hAnsi="Times New Roman" w:cs="Times New Roman"/>
        </w:rPr>
        <w:t>TTLT-TTCP-VKSNDTC-TANDTC-KTNN-BQP-BCA dated December 15</w:t>
      </w:r>
      <w:r w:rsidR="00526494">
        <w:rPr>
          <w:rFonts w:ascii="Times New Roman" w:hAnsi="Times New Roman" w:cs="Times New Roman"/>
        </w:rPr>
        <w:t>,</w:t>
      </w:r>
      <w:r w:rsidRPr="005453AA">
        <w:rPr>
          <w:rFonts w:ascii="Times New Roman" w:hAnsi="Times New Roman" w:cs="Times New Roman"/>
        </w:rPr>
        <w:t xml:space="preserve"> 2011 of the Government Inspector, Supreme People's Procuracy, Supreme People's Court, State accounting, Ministry of Defense and Ministry of Public Security</w:t>
      </w:r>
    </w:p>
  </w:footnote>
  <w:footnote w:id="20">
    <w:p w14:paraId="32E6D300" w14:textId="77777777" w:rsidR="009C6FD9" w:rsidRDefault="009C6FD9" w:rsidP="00C7675F">
      <w:pPr>
        <w:pStyle w:val="FootnoteText"/>
        <w:jc w:val="both"/>
      </w:pPr>
      <w:r>
        <w:rPr>
          <w:rStyle w:val="FootnoteReference"/>
        </w:rPr>
        <w:footnoteRef/>
      </w:r>
      <w:r>
        <w:t xml:space="preserve"> </w:t>
      </w:r>
      <w:r>
        <w:rPr>
          <w:rFonts w:ascii="Times New Roman" w:hAnsi="Times New Roman" w:cs="Times New Roman"/>
        </w:rPr>
        <w:t>T</w:t>
      </w:r>
      <w:r w:rsidRPr="00A91E11">
        <w:rPr>
          <w:rFonts w:ascii="Times New Roman" w:hAnsi="Times New Roman" w:cs="Times New Roman"/>
        </w:rPr>
        <w:t>he United Nations Convention against Corruption</w:t>
      </w:r>
      <w:r>
        <w:rPr>
          <w:rFonts w:ascii="Times New Roman" w:hAnsi="Times New Roman" w:cs="Times New Roman"/>
        </w:rPr>
        <w:t>,</w:t>
      </w:r>
      <w:r w:rsidRPr="00A86858">
        <w:rPr>
          <w:rFonts w:ascii="Times New Roman" w:hAnsi="Times New Roman" w:cs="Times New Roman"/>
        </w:rPr>
        <w:t xml:space="preserve"> </w:t>
      </w:r>
      <w:r w:rsidRPr="00A91E11">
        <w:rPr>
          <w:rFonts w:ascii="Times New Roman" w:hAnsi="Times New Roman" w:cs="Times New Roman"/>
        </w:rPr>
        <w:t>Clause 3 Article 48</w:t>
      </w:r>
    </w:p>
  </w:footnote>
  <w:footnote w:id="21">
    <w:p w14:paraId="5C3983C3" w14:textId="77777777" w:rsidR="009C6FD9" w:rsidRDefault="009C6FD9" w:rsidP="00C7675F">
      <w:pPr>
        <w:pStyle w:val="FootnoteText"/>
        <w:jc w:val="both"/>
      </w:pPr>
      <w:r>
        <w:rPr>
          <w:rStyle w:val="FootnoteReference"/>
        </w:rPr>
        <w:footnoteRef/>
      </w:r>
      <w:r>
        <w:t xml:space="preserve"> </w:t>
      </w:r>
      <w:r>
        <w:rPr>
          <w:rFonts w:ascii="Times New Roman" w:hAnsi="Times New Roman" w:cs="Times New Roman"/>
        </w:rPr>
        <w:t>T</w:t>
      </w:r>
      <w:r w:rsidRPr="00A91E11">
        <w:rPr>
          <w:rFonts w:ascii="Times New Roman" w:hAnsi="Times New Roman" w:cs="Times New Roman"/>
          <w:lang w:val="vi-VN"/>
        </w:rPr>
        <w:t xml:space="preserve">he </w:t>
      </w:r>
      <w:r>
        <w:rPr>
          <w:rFonts w:ascii="Times New Roman" w:hAnsi="Times New Roman" w:cs="Times New Roman"/>
        </w:rPr>
        <w:t>L</w:t>
      </w:r>
      <w:r w:rsidRPr="00A91E11">
        <w:rPr>
          <w:rFonts w:ascii="Times New Roman" w:hAnsi="Times New Roman" w:cs="Times New Roman"/>
          <w:lang w:val="vi-VN"/>
        </w:rPr>
        <w:t xml:space="preserve">aw on Anti-corruption </w:t>
      </w:r>
      <w:r w:rsidRPr="00A91E11">
        <w:rPr>
          <w:rFonts w:ascii="Times New Roman" w:hAnsi="Times New Roman" w:cs="Times New Roman"/>
        </w:rPr>
        <w:t>2018</w:t>
      </w:r>
      <w:r>
        <w:rPr>
          <w:rFonts w:ascii="Times New Roman" w:hAnsi="Times New Roman" w:cs="Times New Roman"/>
        </w:rPr>
        <w:t xml:space="preserve">, </w:t>
      </w:r>
      <w:r w:rsidRPr="00A91E11">
        <w:rPr>
          <w:rFonts w:ascii="Times New Roman" w:hAnsi="Times New Roman" w:cs="Times New Roman"/>
        </w:rPr>
        <w:t>Article</w:t>
      </w:r>
      <w:r w:rsidRPr="00A91E11">
        <w:rPr>
          <w:rFonts w:ascii="Times New Roman" w:hAnsi="Times New Roman" w:cs="Times New Roman"/>
          <w:lang w:val="vi-VN"/>
        </w:rPr>
        <w:t xml:space="preserve"> </w:t>
      </w:r>
      <w:r w:rsidRPr="00A91E11">
        <w:rPr>
          <w:rFonts w:ascii="Times New Roman" w:hAnsi="Times New Roman" w:cs="Times New Roman"/>
        </w:rPr>
        <w:t>52</w:t>
      </w:r>
    </w:p>
  </w:footnote>
  <w:footnote w:id="22">
    <w:p w14:paraId="2580A4BC" w14:textId="77777777" w:rsidR="00726F17" w:rsidRDefault="00726F17" w:rsidP="00C7675F">
      <w:pPr>
        <w:pStyle w:val="FootnoteText"/>
        <w:jc w:val="both"/>
      </w:pPr>
      <w:r>
        <w:rPr>
          <w:rStyle w:val="FootnoteReference"/>
        </w:rPr>
        <w:footnoteRef/>
      </w:r>
      <w:r>
        <w:t xml:space="preserve"> </w:t>
      </w:r>
      <w:r w:rsidRPr="00A91E11">
        <w:rPr>
          <w:rFonts w:ascii="Times New Roman" w:hAnsi="Times New Roman" w:cs="Times New Roman"/>
        </w:rPr>
        <w:t>W</w:t>
      </w:r>
      <w:r>
        <w:rPr>
          <w:rFonts w:ascii="Times New Roman" w:hAnsi="Times New Roman" w:cs="Times New Roman"/>
        </w:rPr>
        <w:t>orld Bank - Government Inspectorate of Vietnam (2013),</w:t>
      </w:r>
      <w:r w:rsidRPr="00A91E11">
        <w:rPr>
          <w:rFonts w:ascii="Times New Roman" w:hAnsi="Times New Roman" w:cs="Times New Roman"/>
        </w:rPr>
        <w:t xml:space="preserve"> Corruption from the perspectives of people, businesses and officials, public servants and public employees</w:t>
      </w:r>
      <w:r>
        <w:rPr>
          <w:rFonts w:ascii="Times New Roman" w:hAnsi="Times New Roman" w:cs="Times New Roman"/>
        </w:rPr>
        <w:t>, paras 23-50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52F"/>
    <w:rsid w:val="00000A5B"/>
    <w:rsid w:val="00011E9A"/>
    <w:rsid w:val="00012518"/>
    <w:rsid w:val="00014101"/>
    <w:rsid w:val="00014E7F"/>
    <w:rsid w:val="000219DF"/>
    <w:rsid w:val="00036FB4"/>
    <w:rsid w:val="000436A5"/>
    <w:rsid w:val="00044DDC"/>
    <w:rsid w:val="00047E08"/>
    <w:rsid w:val="00050A40"/>
    <w:rsid w:val="000554F4"/>
    <w:rsid w:val="00060823"/>
    <w:rsid w:val="000676AC"/>
    <w:rsid w:val="0007584B"/>
    <w:rsid w:val="00094BC1"/>
    <w:rsid w:val="000A199C"/>
    <w:rsid w:val="000B2201"/>
    <w:rsid w:val="000B2FC4"/>
    <w:rsid w:val="000B364C"/>
    <w:rsid w:val="000C02EC"/>
    <w:rsid w:val="000C42FB"/>
    <w:rsid w:val="000C43C7"/>
    <w:rsid w:val="000C6B80"/>
    <w:rsid w:val="000C70A6"/>
    <w:rsid w:val="000C7E1A"/>
    <w:rsid w:val="000D198D"/>
    <w:rsid w:val="000D1A29"/>
    <w:rsid w:val="000D346A"/>
    <w:rsid w:val="000D5B17"/>
    <w:rsid w:val="000E6544"/>
    <w:rsid w:val="000E6F93"/>
    <w:rsid w:val="000F4F76"/>
    <w:rsid w:val="000F57E6"/>
    <w:rsid w:val="00103801"/>
    <w:rsid w:val="00104946"/>
    <w:rsid w:val="001069A0"/>
    <w:rsid w:val="0011138A"/>
    <w:rsid w:val="00120C17"/>
    <w:rsid w:val="00131B43"/>
    <w:rsid w:val="00131FEE"/>
    <w:rsid w:val="00132A03"/>
    <w:rsid w:val="00134A3C"/>
    <w:rsid w:val="00145784"/>
    <w:rsid w:val="00152266"/>
    <w:rsid w:val="00152CC6"/>
    <w:rsid w:val="00155801"/>
    <w:rsid w:val="001569C2"/>
    <w:rsid w:val="001576C1"/>
    <w:rsid w:val="00162E6D"/>
    <w:rsid w:val="00163809"/>
    <w:rsid w:val="0017254B"/>
    <w:rsid w:val="00176FEF"/>
    <w:rsid w:val="001821F4"/>
    <w:rsid w:val="00182239"/>
    <w:rsid w:val="001825C7"/>
    <w:rsid w:val="00182CE3"/>
    <w:rsid w:val="00184095"/>
    <w:rsid w:val="0018653E"/>
    <w:rsid w:val="00190D35"/>
    <w:rsid w:val="00196CC1"/>
    <w:rsid w:val="001A0C68"/>
    <w:rsid w:val="001A0D4F"/>
    <w:rsid w:val="001B2DBE"/>
    <w:rsid w:val="001B4AA3"/>
    <w:rsid w:val="001C370E"/>
    <w:rsid w:val="001C47A9"/>
    <w:rsid w:val="001C5730"/>
    <w:rsid w:val="001D5181"/>
    <w:rsid w:val="001D7B51"/>
    <w:rsid w:val="001E0ABA"/>
    <w:rsid w:val="001E4387"/>
    <w:rsid w:val="001E4A0E"/>
    <w:rsid w:val="001E6F36"/>
    <w:rsid w:val="001F1AC8"/>
    <w:rsid w:val="001F3D3A"/>
    <w:rsid w:val="001F4DB4"/>
    <w:rsid w:val="001F7107"/>
    <w:rsid w:val="00204474"/>
    <w:rsid w:val="00204F7D"/>
    <w:rsid w:val="002264D0"/>
    <w:rsid w:val="0022744D"/>
    <w:rsid w:val="00227976"/>
    <w:rsid w:val="00244EFA"/>
    <w:rsid w:val="00247DA5"/>
    <w:rsid w:val="002549BD"/>
    <w:rsid w:val="00256E7D"/>
    <w:rsid w:val="002576CC"/>
    <w:rsid w:val="0028610F"/>
    <w:rsid w:val="00287040"/>
    <w:rsid w:val="002874A9"/>
    <w:rsid w:val="002A2370"/>
    <w:rsid w:val="002B429E"/>
    <w:rsid w:val="002B46DA"/>
    <w:rsid w:val="002B6544"/>
    <w:rsid w:val="002B791E"/>
    <w:rsid w:val="002C35F6"/>
    <w:rsid w:val="002C7B4A"/>
    <w:rsid w:val="002D0A2E"/>
    <w:rsid w:val="002D16DD"/>
    <w:rsid w:val="002E065C"/>
    <w:rsid w:val="002E1D03"/>
    <w:rsid w:val="002E26E2"/>
    <w:rsid w:val="002E4083"/>
    <w:rsid w:val="002E4F01"/>
    <w:rsid w:val="002E5D1A"/>
    <w:rsid w:val="002E6FF6"/>
    <w:rsid w:val="002F56B5"/>
    <w:rsid w:val="002F7115"/>
    <w:rsid w:val="0030145B"/>
    <w:rsid w:val="00306405"/>
    <w:rsid w:val="0031001F"/>
    <w:rsid w:val="00310741"/>
    <w:rsid w:val="00310EEF"/>
    <w:rsid w:val="00310F60"/>
    <w:rsid w:val="00311B48"/>
    <w:rsid w:val="003128DB"/>
    <w:rsid w:val="00314075"/>
    <w:rsid w:val="00314402"/>
    <w:rsid w:val="00315520"/>
    <w:rsid w:val="00316B65"/>
    <w:rsid w:val="003209DC"/>
    <w:rsid w:val="0033412B"/>
    <w:rsid w:val="003369F9"/>
    <w:rsid w:val="003379F8"/>
    <w:rsid w:val="00341163"/>
    <w:rsid w:val="0034164A"/>
    <w:rsid w:val="00353186"/>
    <w:rsid w:val="00366108"/>
    <w:rsid w:val="00382A00"/>
    <w:rsid w:val="00387E52"/>
    <w:rsid w:val="00391012"/>
    <w:rsid w:val="00396A11"/>
    <w:rsid w:val="00397D9A"/>
    <w:rsid w:val="003A06B5"/>
    <w:rsid w:val="003A17D9"/>
    <w:rsid w:val="003A226B"/>
    <w:rsid w:val="003A6118"/>
    <w:rsid w:val="003A69A4"/>
    <w:rsid w:val="003C74B2"/>
    <w:rsid w:val="003D6B37"/>
    <w:rsid w:val="003F42C1"/>
    <w:rsid w:val="003F7CD1"/>
    <w:rsid w:val="00401EA9"/>
    <w:rsid w:val="004045EE"/>
    <w:rsid w:val="00410B9C"/>
    <w:rsid w:val="004125C7"/>
    <w:rsid w:val="00413425"/>
    <w:rsid w:val="00417436"/>
    <w:rsid w:val="00417E9B"/>
    <w:rsid w:val="0042096C"/>
    <w:rsid w:val="00420D8B"/>
    <w:rsid w:val="00422B43"/>
    <w:rsid w:val="004373E0"/>
    <w:rsid w:val="00442843"/>
    <w:rsid w:val="00447C68"/>
    <w:rsid w:val="004543B3"/>
    <w:rsid w:val="0045471E"/>
    <w:rsid w:val="00456557"/>
    <w:rsid w:val="0045667E"/>
    <w:rsid w:val="00457023"/>
    <w:rsid w:val="00461F22"/>
    <w:rsid w:val="00462A3A"/>
    <w:rsid w:val="0049772C"/>
    <w:rsid w:val="004A18F5"/>
    <w:rsid w:val="004A29E3"/>
    <w:rsid w:val="004A2E17"/>
    <w:rsid w:val="004A3604"/>
    <w:rsid w:val="004B24A7"/>
    <w:rsid w:val="004B34DD"/>
    <w:rsid w:val="004B7D0B"/>
    <w:rsid w:val="004C0C9E"/>
    <w:rsid w:val="004C1087"/>
    <w:rsid w:val="004C6CE1"/>
    <w:rsid w:val="004D507A"/>
    <w:rsid w:val="004E2EFC"/>
    <w:rsid w:val="004E6029"/>
    <w:rsid w:val="004F01B4"/>
    <w:rsid w:val="004F5E1B"/>
    <w:rsid w:val="00500DCE"/>
    <w:rsid w:val="0050314F"/>
    <w:rsid w:val="005107D4"/>
    <w:rsid w:val="00510805"/>
    <w:rsid w:val="00516E8B"/>
    <w:rsid w:val="00523A51"/>
    <w:rsid w:val="00526494"/>
    <w:rsid w:val="00527EB2"/>
    <w:rsid w:val="00530695"/>
    <w:rsid w:val="005330CB"/>
    <w:rsid w:val="0053447A"/>
    <w:rsid w:val="00535648"/>
    <w:rsid w:val="0054022E"/>
    <w:rsid w:val="00540D44"/>
    <w:rsid w:val="005412E4"/>
    <w:rsid w:val="00543FB7"/>
    <w:rsid w:val="005453AA"/>
    <w:rsid w:val="0055395D"/>
    <w:rsid w:val="00557167"/>
    <w:rsid w:val="00557A73"/>
    <w:rsid w:val="0056633C"/>
    <w:rsid w:val="0057023F"/>
    <w:rsid w:val="00570BFB"/>
    <w:rsid w:val="00572C7D"/>
    <w:rsid w:val="0057301F"/>
    <w:rsid w:val="00577958"/>
    <w:rsid w:val="00580459"/>
    <w:rsid w:val="00580FE1"/>
    <w:rsid w:val="005907D7"/>
    <w:rsid w:val="00592051"/>
    <w:rsid w:val="0059409B"/>
    <w:rsid w:val="00597C55"/>
    <w:rsid w:val="005A4723"/>
    <w:rsid w:val="005A4D1B"/>
    <w:rsid w:val="005A500A"/>
    <w:rsid w:val="005B24AF"/>
    <w:rsid w:val="005B3AC1"/>
    <w:rsid w:val="005C38E1"/>
    <w:rsid w:val="005C3939"/>
    <w:rsid w:val="005C689D"/>
    <w:rsid w:val="005D077B"/>
    <w:rsid w:val="005D40E6"/>
    <w:rsid w:val="005D61EE"/>
    <w:rsid w:val="005E192A"/>
    <w:rsid w:val="005E3543"/>
    <w:rsid w:val="005F1BC2"/>
    <w:rsid w:val="005F3BAE"/>
    <w:rsid w:val="005F5628"/>
    <w:rsid w:val="005F7B2D"/>
    <w:rsid w:val="0060266C"/>
    <w:rsid w:val="00606D5D"/>
    <w:rsid w:val="006072AC"/>
    <w:rsid w:val="00610B17"/>
    <w:rsid w:val="00613AE4"/>
    <w:rsid w:val="00615E96"/>
    <w:rsid w:val="006204E4"/>
    <w:rsid w:val="006342DA"/>
    <w:rsid w:val="00636755"/>
    <w:rsid w:val="00642050"/>
    <w:rsid w:val="00650152"/>
    <w:rsid w:val="0065252F"/>
    <w:rsid w:val="00660272"/>
    <w:rsid w:val="00661729"/>
    <w:rsid w:val="00661932"/>
    <w:rsid w:val="0066233D"/>
    <w:rsid w:val="00666F7C"/>
    <w:rsid w:val="00666FD9"/>
    <w:rsid w:val="00671400"/>
    <w:rsid w:val="00674497"/>
    <w:rsid w:val="00676B40"/>
    <w:rsid w:val="006771D6"/>
    <w:rsid w:val="00681475"/>
    <w:rsid w:val="00682B1B"/>
    <w:rsid w:val="006905A5"/>
    <w:rsid w:val="006971A7"/>
    <w:rsid w:val="006A6EC5"/>
    <w:rsid w:val="006A6F44"/>
    <w:rsid w:val="006A713A"/>
    <w:rsid w:val="006B3C26"/>
    <w:rsid w:val="006C6EFF"/>
    <w:rsid w:val="006D0844"/>
    <w:rsid w:val="006D0F81"/>
    <w:rsid w:val="006D13B3"/>
    <w:rsid w:val="006D4839"/>
    <w:rsid w:val="006E021F"/>
    <w:rsid w:val="006E0E96"/>
    <w:rsid w:val="006E2B35"/>
    <w:rsid w:val="006E7EDD"/>
    <w:rsid w:val="006F1000"/>
    <w:rsid w:val="00712E02"/>
    <w:rsid w:val="00713813"/>
    <w:rsid w:val="0071464C"/>
    <w:rsid w:val="00717948"/>
    <w:rsid w:val="00724DEC"/>
    <w:rsid w:val="0072614C"/>
    <w:rsid w:val="00726F17"/>
    <w:rsid w:val="00731214"/>
    <w:rsid w:val="00732427"/>
    <w:rsid w:val="00732453"/>
    <w:rsid w:val="007418A4"/>
    <w:rsid w:val="00743CA1"/>
    <w:rsid w:val="00751C4A"/>
    <w:rsid w:val="007564F7"/>
    <w:rsid w:val="00756913"/>
    <w:rsid w:val="0077160E"/>
    <w:rsid w:val="00771662"/>
    <w:rsid w:val="00781E28"/>
    <w:rsid w:val="00783E1C"/>
    <w:rsid w:val="007A0CFA"/>
    <w:rsid w:val="007A18B9"/>
    <w:rsid w:val="007B0262"/>
    <w:rsid w:val="007B471C"/>
    <w:rsid w:val="007B4AA3"/>
    <w:rsid w:val="007C1CA2"/>
    <w:rsid w:val="007C6D3F"/>
    <w:rsid w:val="007D5926"/>
    <w:rsid w:val="007D5D08"/>
    <w:rsid w:val="007E300E"/>
    <w:rsid w:val="007F7BA5"/>
    <w:rsid w:val="00805CEC"/>
    <w:rsid w:val="00823FED"/>
    <w:rsid w:val="008372C4"/>
    <w:rsid w:val="0085079D"/>
    <w:rsid w:val="008521B8"/>
    <w:rsid w:val="0086162A"/>
    <w:rsid w:val="00863B03"/>
    <w:rsid w:val="0086417F"/>
    <w:rsid w:val="00864911"/>
    <w:rsid w:val="00872F88"/>
    <w:rsid w:val="00877CC8"/>
    <w:rsid w:val="00880D88"/>
    <w:rsid w:val="00881304"/>
    <w:rsid w:val="008845C8"/>
    <w:rsid w:val="008920AD"/>
    <w:rsid w:val="00894C4C"/>
    <w:rsid w:val="008A1CE1"/>
    <w:rsid w:val="008A4E38"/>
    <w:rsid w:val="008B0CB1"/>
    <w:rsid w:val="008B0DF8"/>
    <w:rsid w:val="008B1C29"/>
    <w:rsid w:val="008B5B82"/>
    <w:rsid w:val="008B6BC5"/>
    <w:rsid w:val="008C3BC0"/>
    <w:rsid w:val="008D062D"/>
    <w:rsid w:val="008D4D3B"/>
    <w:rsid w:val="008D5A3A"/>
    <w:rsid w:val="008D5F4C"/>
    <w:rsid w:val="008D7DE5"/>
    <w:rsid w:val="008E4D68"/>
    <w:rsid w:val="008F53A8"/>
    <w:rsid w:val="008F7676"/>
    <w:rsid w:val="009032D2"/>
    <w:rsid w:val="00906F76"/>
    <w:rsid w:val="00911E8D"/>
    <w:rsid w:val="00920423"/>
    <w:rsid w:val="00921B51"/>
    <w:rsid w:val="009235E0"/>
    <w:rsid w:val="00923E52"/>
    <w:rsid w:val="00935B4C"/>
    <w:rsid w:val="0093693B"/>
    <w:rsid w:val="009502A1"/>
    <w:rsid w:val="0095041A"/>
    <w:rsid w:val="00954653"/>
    <w:rsid w:val="00955D2B"/>
    <w:rsid w:val="00957045"/>
    <w:rsid w:val="00957794"/>
    <w:rsid w:val="0096026D"/>
    <w:rsid w:val="009737A6"/>
    <w:rsid w:val="00973D48"/>
    <w:rsid w:val="00983A92"/>
    <w:rsid w:val="009861A2"/>
    <w:rsid w:val="0098793C"/>
    <w:rsid w:val="00987A5B"/>
    <w:rsid w:val="0099016A"/>
    <w:rsid w:val="0099245C"/>
    <w:rsid w:val="009935A4"/>
    <w:rsid w:val="00995D95"/>
    <w:rsid w:val="0099753F"/>
    <w:rsid w:val="009A30F1"/>
    <w:rsid w:val="009A45C0"/>
    <w:rsid w:val="009A58B6"/>
    <w:rsid w:val="009A7034"/>
    <w:rsid w:val="009B236C"/>
    <w:rsid w:val="009B5CBF"/>
    <w:rsid w:val="009C0C05"/>
    <w:rsid w:val="009C1FF9"/>
    <w:rsid w:val="009C6FD9"/>
    <w:rsid w:val="009D0035"/>
    <w:rsid w:val="009D081F"/>
    <w:rsid w:val="009D1B3F"/>
    <w:rsid w:val="009D3E10"/>
    <w:rsid w:val="009E307D"/>
    <w:rsid w:val="009E3F7E"/>
    <w:rsid w:val="009F2036"/>
    <w:rsid w:val="009F25ED"/>
    <w:rsid w:val="00A03135"/>
    <w:rsid w:val="00A13571"/>
    <w:rsid w:val="00A16460"/>
    <w:rsid w:val="00A16A9C"/>
    <w:rsid w:val="00A16FB1"/>
    <w:rsid w:val="00A2156F"/>
    <w:rsid w:val="00A21797"/>
    <w:rsid w:val="00A225E0"/>
    <w:rsid w:val="00A27251"/>
    <w:rsid w:val="00A319AC"/>
    <w:rsid w:val="00A37B09"/>
    <w:rsid w:val="00A42B13"/>
    <w:rsid w:val="00A42E73"/>
    <w:rsid w:val="00A441B0"/>
    <w:rsid w:val="00A47332"/>
    <w:rsid w:val="00A60E0E"/>
    <w:rsid w:val="00A74405"/>
    <w:rsid w:val="00A7515F"/>
    <w:rsid w:val="00A75C33"/>
    <w:rsid w:val="00A86034"/>
    <w:rsid w:val="00A86858"/>
    <w:rsid w:val="00A87DA6"/>
    <w:rsid w:val="00A91E11"/>
    <w:rsid w:val="00A94032"/>
    <w:rsid w:val="00A95D94"/>
    <w:rsid w:val="00AA5124"/>
    <w:rsid w:val="00AB14A3"/>
    <w:rsid w:val="00AB3422"/>
    <w:rsid w:val="00AB4B4C"/>
    <w:rsid w:val="00AB577C"/>
    <w:rsid w:val="00AC2DC7"/>
    <w:rsid w:val="00AC49AA"/>
    <w:rsid w:val="00AD3AE0"/>
    <w:rsid w:val="00AD63E9"/>
    <w:rsid w:val="00AD78DE"/>
    <w:rsid w:val="00AE0D9A"/>
    <w:rsid w:val="00AF53EE"/>
    <w:rsid w:val="00AF5867"/>
    <w:rsid w:val="00B01785"/>
    <w:rsid w:val="00B03602"/>
    <w:rsid w:val="00B06BF9"/>
    <w:rsid w:val="00B0713A"/>
    <w:rsid w:val="00B14213"/>
    <w:rsid w:val="00B27AF5"/>
    <w:rsid w:val="00B30D8B"/>
    <w:rsid w:val="00B36A45"/>
    <w:rsid w:val="00B405F2"/>
    <w:rsid w:val="00B41769"/>
    <w:rsid w:val="00B42BAF"/>
    <w:rsid w:val="00B43154"/>
    <w:rsid w:val="00B46ABB"/>
    <w:rsid w:val="00B520E4"/>
    <w:rsid w:val="00B525B7"/>
    <w:rsid w:val="00B54D74"/>
    <w:rsid w:val="00B55D96"/>
    <w:rsid w:val="00B62138"/>
    <w:rsid w:val="00B653DB"/>
    <w:rsid w:val="00B70529"/>
    <w:rsid w:val="00B7119A"/>
    <w:rsid w:val="00B72F8F"/>
    <w:rsid w:val="00B734C8"/>
    <w:rsid w:val="00B974D3"/>
    <w:rsid w:val="00BA39FB"/>
    <w:rsid w:val="00BA4142"/>
    <w:rsid w:val="00BB2C7A"/>
    <w:rsid w:val="00BC52A8"/>
    <w:rsid w:val="00BD221F"/>
    <w:rsid w:val="00BE2D14"/>
    <w:rsid w:val="00BE3350"/>
    <w:rsid w:val="00BE6293"/>
    <w:rsid w:val="00BF009F"/>
    <w:rsid w:val="00BF1FA7"/>
    <w:rsid w:val="00BF4D6C"/>
    <w:rsid w:val="00BF7BE6"/>
    <w:rsid w:val="00BF7E7A"/>
    <w:rsid w:val="00C02144"/>
    <w:rsid w:val="00C0376B"/>
    <w:rsid w:val="00C04514"/>
    <w:rsid w:val="00C34AA4"/>
    <w:rsid w:val="00C369AF"/>
    <w:rsid w:val="00C47161"/>
    <w:rsid w:val="00C5596C"/>
    <w:rsid w:val="00C6035A"/>
    <w:rsid w:val="00C611DB"/>
    <w:rsid w:val="00C63EFB"/>
    <w:rsid w:val="00C72F21"/>
    <w:rsid w:val="00C73845"/>
    <w:rsid w:val="00C74018"/>
    <w:rsid w:val="00C7675F"/>
    <w:rsid w:val="00C773A0"/>
    <w:rsid w:val="00C84538"/>
    <w:rsid w:val="00C84A18"/>
    <w:rsid w:val="00C94E8D"/>
    <w:rsid w:val="00C96ED7"/>
    <w:rsid w:val="00C9739F"/>
    <w:rsid w:val="00CA1565"/>
    <w:rsid w:val="00CA47C1"/>
    <w:rsid w:val="00CA4CB8"/>
    <w:rsid w:val="00CA4D46"/>
    <w:rsid w:val="00CA7F0F"/>
    <w:rsid w:val="00CB06DD"/>
    <w:rsid w:val="00CB78AD"/>
    <w:rsid w:val="00CB7CD7"/>
    <w:rsid w:val="00CD5A92"/>
    <w:rsid w:val="00CF187F"/>
    <w:rsid w:val="00CF3FA0"/>
    <w:rsid w:val="00CF7F94"/>
    <w:rsid w:val="00D012FE"/>
    <w:rsid w:val="00D13083"/>
    <w:rsid w:val="00D206EF"/>
    <w:rsid w:val="00D27C74"/>
    <w:rsid w:val="00D34C73"/>
    <w:rsid w:val="00D43E51"/>
    <w:rsid w:val="00D43FAF"/>
    <w:rsid w:val="00D44B8D"/>
    <w:rsid w:val="00D450EE"/>
    <w:rsid w:val="00D52675"/>
    <w:rsid w:val="00D676DB"/>
    <w:rsid w:val="00D74202"/>
    <w:rsid w:val="00D8425F"/>
    <w:rsid w:val="00D86B96"/>
    <w:rsid w:val="00D9359C"/>
    <w:rsid w:val="00DA2316"/>
    <w:rsid w:val="00DB1558"/>
    <w:rsid w:val="00DB1DDC"/>
    <w:rsid w:val="00DB2529"/>
    <w:rsid w:val="00DB3959"/>
    <w:rsid w:val="00DC1AF4"/>
    <w:rsid w:val="00DC1F83"/>
    <w:rsid w:val="00DC28C3"/>
    <w:rsid w:val="00DC2C71"/>
    <w:rsid w:val="00DD3D43"/>
    <w:rsid w:val="00DD421F"/>
    <w:rsid w:val="00DD47D7"/>
    <w:rsid w:val="00DE1276"/>
    <w:rsid w:val="00DE2067"/>
    <w:rsid w:val="00DE33A2"/>
    <w:rsid w:val="00DE342F"/>
    <w:rsid w:val="00DE354E"/>
    <w:rsid w:val="00DF7FFB"/>
    <w:rsid w:val="00E03ED2"/>
    <w:rsid w:val="00E10610"/>
    <w:rsid w:val="00E11886"/>
    <w:rsid w:val="00E12DC5"/>
    <w:rsid w:val="00E253A6"/>
    <w:rsid w:val="00E25880"/>
    <w:rsid w:val="00E269A3"/>
    <w:rsid w:val="00E3656B"/>
    <w:rsid w:val="00E42FB4"/>
    <w:rsid w:val="00E47C39"/>
    <w:rsid w:val="00E548FD"/>
    <w:rsid w:val="00E55AD5"/>
    <w:rsid w:val="00E562B4"/>
    <w:rsid w:val="00E5714E"/>
    <w:rsid w:val="00E63004"/>
    <w:rsid w:val="00E718DA"/>
    <w:rsid w:val="00E733F1"/>
    <w:rsid w:val="00E779B4"/>
    <w:rsid w:val="00E8115D"/>
    <w:rsid w:val="00E84B92"/>
    <w:rsid w:val="00E96F91"/>
    <w:rsid w:val="00EA19A7"/>
    <w:rsid w:val="00EA5025"/>
    <w:rsid w:val="00EA512B"/>
    <w:rsid w:val="00EB5A03"/>
    <w:rsid w:val="00EC475E"/>
    <w:rsid w:val="00ED20BC"/>
    <w:rsid w:val="00ED36F4"/>
    <w:rsid w:val="00ED4FAE"/>
    <w:rsid w:val="00EE063B"/>
    <w:rsid w:val="00EE616E"/>
    <w:rsid w:val="00EF0064"/>
    <w:rsid w:val="00EF1054"/>
    <w:rsid w:val="00EF4E87"/>
    <w:rsid w:val="00F04DBE"/>
    <w:rsid w:val="00F06828"/>
    <w:rsid w:val="00F10890"/>
    <w:rsid w:val="00F12127"/>
    <w:rsid w:val="00F12971"/>
    <w:rsid w:val="00F1611E"/>
    <w:rsid w:val="00F16910"/>
    <w:rsid w:val="00F24B12"/>
    <w:rsid w:val="00F25C81"/>
    <w:rsid w:val="00F31BCC"/>
    <w:rsid w:val="00F329AC"/>
    <w:rsid w:val="00F3609C"/>
    <w:rsid w:val="00F3638B"/>
    <w:rsid w:val="00F4516B"/>
    <w:rsid w:val="00F4686C"/>
    <w:rsid w:val="00F52100"/>
    <w:rsid w:val="00F54B9A"/>
    <w:rsid w:val="00F5712A"/>
    <w:rsid w:val="00F57893"/>
    <w:rsid w:val="00F62B6B"/>
    <w:rsid w:val="00F72F9F"/>
    <w:rsid w:val="00F81853"/>
    <w:rsid w:val="00F86BA2"/>
    <w:rsid w:val="00F96964"/>
    <w:rsid w:val="00FC1D91"/>
    <w:rsid w:val="00FC2256"/>
    <w:rsid w:val="00FC2C80"/>
    <w:rsid w:val="00FC4592"/>
    <w:rsid w:val="00FE4671"/>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CE9E"/>
  <w15:docId w15:val="{2F23EF04-F8D0-4399-B2A1-591CB483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9,Char9,Char9 Char,Footnote Text Char Char Char Char Char,Footnote Text Char Char Char Char Char Char Ch Char Char Char,Footnote Text Char Char Char Char Char Char Ch Char Char Char Char Char Char C,fn, Cha,fn Char Char,footnote text"/>
    <w:basedOn w:val="Normal"/>
    <w:link w:val="FootnoteTextChar"/>
    <w:semiHidden/>
    <w:unhideWhenUsed/>
    <w:rsid w:val="00B974D3"/>
    <w:rPr>
      <w:sz w:val="20"/>
      <w:szCs w:val="20"/>
    </w:rPr>
  </w:style>
  <w:style w:type="character" w:customStyle="1" w:styleId="FootnoteTextChar">
    <w:name w:val="Footnote Text Char"/>
    <w:aliases w:val=" Char9 Char,Char9 Char1,Char9 Char Char,Footnote Text Char Char Char Char Char Char,Footnote Text Char Char Char Char Char Char Ch Char Char Char Char,Footnote Text Char Char Char Char Char Char Ch Char Char Char Char Char Char C Char"/>
    <w:basedOn w:val="DefaultParagraphFont"/>
    <w:link w:val="FootnoteText"/>
    <w:rsid w:val="00B974D3"/>
    <w:rPr>
      <w:sz w:val="20"/>
      <w:szCs w:val="20"/>
    </w:rPr>
  </w:style>
  <w:style w:type="character" w:styleId="FootnoteReference">
    <w:name w:val="footnote reference"/>
    <w:basedOn w:val="DefaultParagraphFont"/>
    <w:uiPriority w:val="99"/>
    <w:semiHidden/>
    <w:unhideWhenUsed/>
    <w:rsid w:val="00B974D3"/>
    <w:rPr>
      <w:vertAlign w:val="superscript"/>
    </w:rPr>
  </w:style>
  <w:style w:type="paragraph" w:styleId="Footer">
    <w:name w:val="footer"/>
    <w:basedOn w:val="Normal"/>
    <w:link w:val="FooterChar"/>
    <w:uiPriority w:val="99"/>
    <w:unhideWhenUsed/>
    <w:rsid w:val="00353186"/>
    <w:pPr>
      <w:tabs>
        <w:tab w:val="center" w:pos="4680"/>
        <w:tab w:val="right" w:pos="9360"/>
      </w:tabs>
    </w:pPr>
  </w:style>
  <w:style w:type="character" w:customStyle="1" w:styleId="FooterChar">
    <w:name w:val="Footer Char"/>
    <w:basedOn w:val="DefaultParagraphFont"/>
    <w:link w:val="Footer"/>
    <w:uiPriority w:val="99"/>
    <w:rsid w:val="00353186"/>
  </w:style>
  <w:style w:type="character" w:styleId="PageNumber">
    <w:name w:val="page number"/>
    <w:basedOn w:val="DefaultParagraphFont"/>
    <w:uiPriority w:val="99"/>
    <w:semiHidden/>
    <w:unhideWhenUsed/>
    <w:rsid w:val="00353186"/>
  </w:style>
  <w:style w:type="character" w:styleId="Strong">
    <w:name w:val="Strong"/>
    <w:basedOn w:val="DefaultParagraphFont"/>
    <w:uiPriority w:val="22"/>
    <w:qFormat/>
    <w:rsid w:val="00353186"/>
    <w:rPr>
      <w:b/>
      <w:bCs/>
    </w:rPr>
  </w:style>
  <w:style w:type="character" w:styleId="Emphasis">
    <w:name w:val="Emphasis"/>
    <w:basedOn w:val="DefaultParagraphFont"/>
    <w:uiPriority w:val="20"/>
    <w:qFormat/>
    <w:rsid w:val="00353186"/>
    <w:rPr>
      <w:i/>
      <w:iCs/>
    </w:rPr>
  </w:style>
  <w:style w:type="paragraph" w:styleId="HTMLPreformatted">
    <w:name w:val="HTML Preformatted"/>
    <w:basedOn w:val="Normal"/>
    <w:link w:val="HTMLPreformattedChar"/>
    <w:uiPriority w:val="99"/>
    <w:semiHidden/>
    <w:unhideWhenUsed/>
    <w:rsid w:val="0035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3186"/>
    <w:rPr>
      <w:rFonts w:ascii="Courier New" w:eastAsia="Times New Roman" w:hAnsi="Courier New" w:cs="Courier New"/>
      <w:sz w:val="20"/>
      <w:szCs w:val="20"/>
    </w:rPr>
  </w:style>
  <w:style w:type="character" w:styleId="Hyperlink">
    <w:name w:val="Hyperlink"/>
    <w:basedOn w:val="DefaultParagraphFont"/>
    <w:uiPriority w:val="99"/>
    <w:unhideWhenUsed/>
    <w:rsid w:val="002D0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55672">
      <w:bodyDiv w:val="1"/>
      <w:marLeft w:val="0"/>
      <w:marRight w:val="0"/>
      <w:marTop w:val="0"/>
      <w:marBottom w:val="0"/>
      <w:divBdr>
        <w:top w:val="none" w:sz="0" w:space="0" w:color="auto"/>
        <w:left w:val="none" w:sz="0" w:space="0" w:color="auto"/>
        <w:bottom w:val="none" w:sz="0" w:space="0" w:color="auto"/>
        <w:right w:val="none" w:sz="0" w:space="0" w:color="auto"/>
      </w:divBdr>
    </w:div>
    <w:div w:id="944768753">
      <w:bodyDiv w:val="1"/>
      <w:marLeft w:val="0"/>
      <w:marRight w:val="0"/>
      <w:marTop w:val="0"/>
      <w:marBottom w:val="0"/>
      <w:divBdr>
        <w:top w:val="none" w:sz="0" w:space="0" w:color="auto"/>
        <w:left w:val="none" w:sz="0" w:space="0" w:color="auto"/>
        <w:bottom w:val="none" w:sz="0" w:space="0" w:color="auto"/>
        <w:right w:val="none" w:sz="0" w:space="0" w:color="auto"/>
      </w:divBdr>
      <w:divsChild>
        <w:div w:id="932280280">
          <w:marLeft w:val="0"/>
          <w:marRight w:val="0"/>
          <w:marTop w:val="0"/>
          <w:marBottom w:val="200"/>
          <w:divBdr>
            <w:top w:val="none" w:sz="0" w:space="0" w:color="auto"/>
            <w:left w:val="none" w:sz="0" w:space="0" w:color="auto"/>
            <w:bottom w:val="none" w:sz="0" w:space="0" w:color="auto"/>
            <w:right w:val="none" w:sz="0" w:space="0" w:color="auto"/>
          </w:divBdr>
        </w:div>
        <w:div w:id="1335575280">
          <w:marLeft w:val="0"/>
          <w:marRight w:val="0"/>
          <w:marTop w:val="0"/>
          <w:marBottom w:val="200"/>
          <w:divBdr>
            <w:top w:val="none" w:sz="0" w:space="0" w:color="auto"/>
            <w:left w:val="none" w:sz="0" w:space="0" w:color="auto"/>
            <w:bottom w:val="none" w:sz="0" w:space="0" w:color="auto"/>
            <w:right w:val="none" w:sz="0" w:space="0" w:color="auto"/>
          </w:divBdr>
        </w:div>
        <w:div w:id="77144151">
          <w:marLeft w:val="0"/>
          <w:marRight w:val="0"/>
          <w:marTop w:val="0"/>
          <w:marBottom w:val="200"/>
          <w:divBdr>
            <w:top w:val="none" w:sz="0" w:space="0" w:color="auto"/>
            <w:left w:val="none" w:sz="0" w:space="0" w:color="auto"/>
            <w:bottom w:val="none" w:sz="0" w:space="0" w:color="auto"/>
            <w:right w:val="none" w:sz="0" w:space="0" w:color="auto"/>
          </w:divBdr>
        </w:div>
      </w:divsChild>
    </w:div>
    <w:div w:id="11151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8D19-43AF-4DEB-9F37-DCC7E107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12</Pages>
  <Words>4886</Words>
  <Characters>27852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Trang Ngo</dc:creator>
  <cp:keywords/>
  <dc:description/>
  <cp:lastModifiedBy>Nguyễn Tuấn Khanh</cp:lastModifiedBy>
  <cp:revision>1211</cp:revision>
  <dcterms:created xsi:type="dcterms:W3CDTF">2020-10-13T01:43:00Z</dcterms:created>
  <dcterms:modified xsi:type="dcterms:W3CDTF">2020-10-15T11:20:00Z</dcterms:modified>
</cp:coreProperties>
</file>