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D968" w14:textId="77777777" w:rsidR="001D42EB" w:rsidRDefault="001D42EB" w:rsidP="001D42EB">
      <w:pPr>
        <w:pStyle w:val="Header"/>
        <w:jc w:val="center"/>
        <w:rPr>
          <w:b/>
          <w:bCs/>
          <w:sz w:val="18"/>
          <w:szCs w:val="18"/>
          <w:u w:val="single"/>
        </w:rPr>
      </w:pPr>
    </w:p>
    <w:p w14:paraId="1D5888F3" w14:textId="07E3EAEC" w:rsidR="00E229E9" w:rsidRPr="00E229E9" w:rsidRDefault="00E229E9" w:rsidP="00E229E9">
      <w:pPr>
        <w:pStyle w:val="Header"/>
        <w:jc w:val="center"/>
        <w:rPr>
          <w:color w:val="0563C1" w:themeColor="hyperlink"/>
          <w:sz w:val="18"/>
          <w:szCs w:val="18"/>
          <w:u w:val="single"/>
        </w:rPr>
      </w:pPr>
      <w:r w:rsidRPr="00A85DA9">
        <w:rPr>
          <w:b/>
          <w:bCs/>
          <w:sz w:val="18"/>
          <w:szCs w:val="18"/>
          <w:u w:val="single"/>
        </w:rPr>
        <w:t xml:space="preserve">NOTE </w:t>
      </w:r>
      <w:r>
        <w:rPr>
          <w:b/>
          <w:bCs/>
          <w:sz w:val="18"/>
          <w:szCs w:val="18"/>
          <w:u w:val="single"/>
        </w:rPr>
        <w:t>1</w:t>
      </w:r>
      <w:r w:rsidRPr="00A85DA9">
        <w:rPr>
          <w:b/>
          <w:bCs/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Case Studies (</w:t>
      </w:r>
      <w:r w:rsidR="00FF55B7">
        <w:rPr>
          <w:sz w:val="18"/>
          <w:szCs w:val="18"/>
        </w:rPr>
        <w:t>HI2105</w:t>
      </w:r>
      <w:r>
        <w:rPr>
          <w:sz w:val="18"/>
          <w:szCs w:val="18"/>
        </w:rPr>
        <w:t>):</w:t>
      </w:r>
      <w:r w:rsidR="00FF55B7">
        <w:rPr>
          <w:sz w:val="18"/>
          <w:szCs w:val="18"/>
        </w:rPr>
        <w:t xml:space="preserve"> This module will take place in Semester 2.  </w:t>
      </w:r>
      <w:r>
        <w:rPr>
          <w:sz w:val="18"/>
          <w:szCs w:val="18"/>
        </w:rPr>
        <w:t xml:space="preserve"> </w:t>
      </w:r>
      <w:r w:rsidR="00FF55B7">
        <w:rPr>
          <w:sz w:val="18"/>
          <w:szCs w:val="18"/>
        </w:rPr>
        <w:t>B</w:t>
      </w:r>
      <w:r w:rsidRPr="00A16FBA">
        <w:rPr>
          <w:sz w:val="18"/>
          <w:szCs w:val="18"/>
        </w:rPr>
        <w:t xml:space="preserve">ased on student numbers, there is no guarantee that all </w:t>
      </w:r>
      <w:r w:rsidR="00577786">
        <w:rPr>
          <w:sz w:val="18"/>
          <w:szCs w:val="18"/>
        </w:rPr>
        <w:t>case studies</w:t>
      </w:r>
      <w:r w:rsidRPr="00A16FBA">
        <w:rPr>
          <w:sz w:val="18"/>
          <w:szCs w:val="18"/>
        </w:rPr>
        <w:t xml:space="preserve"> will be running.  </w:t>
      </w:r>
      <w:r w:rsidR="00FF55B7">
        <w:rPr>
          <w:sz w:val="18"/>
          <w:szCs w:val="18"/>
        </w:rPr>
        <w:t>Case Studies</w:t>
      </w:r>
      <w:r w:rsidRPr="00A16FBA">
        <w:rPr>
          <w:sz w:val="18"/>
          <w:szCs w:val="18"/>
        </w:rPr>
        <w:t xml:space="preserve"> </w:t>
      </w:r>
      <w:r w:rsidR="009F5F67">
        <w:rPr>
          <w:sz w:val="18"/>
          <w:szCs w:val="18"/>
        </w:rPr>
        <w:t xml:space="preserve">information talk </w:t>
      </w:r>
      <w:r w:rsidR="00FF55B7">
        <w:rPr>
          <w:sz w:val="18"/>
          <w:szCs w:val="18"/>
        </w:rPr>
        <w:t>will take place during the first week of Sem</w:t>
      </w:r>
      <w:r w:rsidR="00732942">
        <w:rPr>
          <w:sz w:val="18"/>
          <w:szCs w:val="18"/>
        </w:rPr>
        <w:t>ester 1 -</w:t>
      </w:r>
      <w:r>
        <w:rPr>
          <w:sz w:val="18"/>
          <w:szCs w:val="18"/>
        </w:rPr>
        <w:t xml:space="preserve"> details are available on the</w:t>
      </w:r>
      <w:r w:rsidR="00732942">
        <w:rPr>
          <w:sz w:val="18"/>
          <w:szCs w:val="18"/>
        </w:rPr>
        <w:t xml:space="preserve"> 2</w:t>
      </w:r>
      <w:r w:rsidR="00732942" w:rsidRPr="00732942">
        <w:rPr>
          <w:sz w:val="18"/>
          <w:szCs w:val="18"/>
          <w:vertAlign w:val="superscript"/>
        </w:rPr>
        <w:t>nd</w:t>
      </w:r>
      <w:r w:rsidR="00732942">
        <w:rPr>
          <w:sz w:val="18"/>
          <w:szCs w:val="18"/>
        </w:rPr>
        <w:t xml:space="preserve"> year website: </w:t>
      </w:r>
      <w:hyperlink r:id="rId7" w:history="1">
        <w:r w:rsidR="00732942" w:rsidRPr="0058036F">
          <w:rPr>
            <w:rStyle w:val="Hyperlink"/>
            <w:sz w:val="18"/>
            <w:szCs w:val="18"/>
          </w:rPr>
          <w:t>https://www.ucc.ie/en/history/undergraduate/secondyearhistory/</w:t>
        </w:r>
      </w:hyperlink>
      <w:r w:rsidR="00732942">
        <w:rPr>
          <w:sz w:val="18"/>
          <w:szCs w:val="18"/>
        </w:rPr>
        <w:t xml:space="preserve"> </w:t>
      </w:r>
    </w:p>
    <w:p w14:paraId="63D0F4B9" w14:textId="778A88A8" w:rsidR="00BB6704" w:rsidRPr="005C1537" w:rsidRDefault="001D42EB" w:rsidP="00B41C73">
      <w:pPr>
        <w:pStyle w:val="Header"/>
        <w:jc w:val="center"/>
        <w:rPr>
          <w:sz w:val="20"/>
          <w:szCs w:val="20"/>
        </w:rPr>
      </w:pPr>
      <w:r w:rsidRPr="005C1537">
        <w:rPr>
          <w:b/>
          <w:bCs/>
          <w:sz w:val="20"/>
          <w:szCs w:val="20"/>
          <w:u w:val="single"/>
        </w:rPr>
        <w:t xml:space="preserve">NOTE </w:t>
      </w:r>
      <w:r w:rsidR="00E229E9">
        <w:rPr>
          <w:b/>
          <w:bCs/>
          <w:sz w:val="20"/>
          <w:szCs w:val="20"/>
          <w:u w:val="single"/>
        </w:rPr>
        <w:t>2</w:t>
      </w:r>
      <w:r w:rsidRPr="005C1537">
        <w:rPr>
          <w:b/>
          <w:bCs/>
          <w:sz w:val="20"/>
          <w:szCs w:val="20"/>
          <w:u w:val="single"/>
        </w:rPr>
        <w:t>:</w:t>
      </w:r>
      <w:r w:rsidRPr="005C1537">
        <w:rPr>
          <w:sz w:val="20"/>
          <w:szCs w:val="20"/>
        </w:rPr>
        <w:t xml:space="preserve"> Most ‘Option Lectures’ are 2-hours in duration. Please check the timetable carefully to be sure you note</w:t>
      </w:r>
      <w:r w:rsidR="009953BC" w:rsidRPr="005C1537">
        <w:rPr>
          <w:sz w:val="20"/>
          <w:szCs w:val="20"/>
        </w:rPr>
        <w:t xml:space="preserve"> </w:t>
      </w:r>
      <w:r w:rsidR="009953BC" w:rsidRPr="005C1537">
        <w:rPr>
          <w:sz w:val="20"/>
          <w:szCs w:val="20"/>
          <w:u w:val="single"/>
        </w:rPr>
        <w:t>all</w:t>
      </w:r>
      <w:r w:rsidRPr="005C1537">
        <w:rPr>
          <w:sz w:val="20"/>
          <w:szCs w:val="20"/>
        </w:rPr>
        <w:t xml:space="preserve"> your lectures correctly.</w:t>
      </w:r>
    </w:p>
    <w:p w14:paraId="6BB48B25" w14:textId="6BC86212" w:rsidR="00BF5F3F" w:rsidRPr="005C1537" w:rsidRDefault="00BF5F3F" w:rsidP="00BF5F3F">
      <w:pPr>
        <w:pStyle w:val="Header"/>
        <w:jc w:val="center"/>
        <w:rPr>
          <w:sz w:val="20"/>
          <w:szCs w:val="20"/>
        </w:rPr>
      </w:pPr>
      <w:r w:rsidRPr="005C1537">
        <w:rPr>
          <w:b/>
          <w:bCs/>
          <w:sz w:val="20"/>
          <w:szCs w:val="20"/>
          <w:u w:val="single"/>
        </w:rPr>
        <w:t xml:space="preserve">NOTE </w:t>
      </w:r>
      <w:r w:rsidR="00DC44A5" w:rsidRPr="005C1537">
        <w:rPr>
          <w:b/>
          <w:bCs/>
          <w:sz w:val="20"/>
          <w:szCs w:val="20"/>
          <w:u w:val="single"/>
        </w:rPr>
        <w:t>3</w:t>
      </w:r>
      <w:r w:rsidRPr="005C1537">
        <w:rPr>
          <w:b/>
          <w:bCs/>
          <w:sz w:val="20"/>
          <w:szCs w:val="20"/>
          <w:u w:val="single"/>
        </w:rPr>
        <w:t>:</w:t>
      </w:r>
      <w:r w:rsidRPr="005C1537">
        <w:rPr>
          <w:sz w:val="20"/>
          <w:szCs w:val="20"/>
        </w:rPr>
        <w:t xml:space="preserve">   Modules are arranged in numerical order</w:t>
      </w:r>
      <w:r w:rsidR="00417C44" w:rsidRPr="005C1537">
        <w:rPr>
          <w:sz w:val="20"/>
          <w:szCs w:val="20"/>
        </w:rPr>
        <w:t xml:space="preserve"> per timeslot</w:t>
      </w:r>
      <w:r w:rsidRPr="005C1537">
        <w:rPr>
          <w:sz w:val="20"/>
          <w:szCs w:val="20"/>
        </w:rPr>
        <w:t xml:space="preserve">.     </w:t>
      </w:r>
    </w:p>
    <w:p w14:paraId="779AE44F" w14:textId="251F7691" w:rsidR="001D42EB" w:rsidRPr="009953BC" w:rsidRDefault="001D42EB" w:rsidP="001D42E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C45911" w:themeColor="accent2" w:themeShade="BF"/>
          <w:sz w:val="18"/>
          <w:szCs w:val="18"/>
        </w:rPr>
      </w:pPr>
      <w:r w:rsidRPr="00FB59C0">
        <w:rPr>
          <w:b/>
          <w:bCs/>
          <w:color w:val="FF0000"/>
          <w:sz w:val="18"/>
          <w:szCs w:val="18"/>
        </w:rPr>
        <w:t>C</w:t>
      </w:r>
      <w:r w:rsidR="00011680">
        <w:rPr>
          <w:b/>
          <w:bCs/>
          <w:color w:val="FF0000"/>
          <w:sz w:val="18"/>
          <w:szCs w:val="18"/>
        </w:rPr>
        <w:t>ORE</w:t>
      </w:r>
      <w:r w:rsidRPr="00FB59C0">
        <w:rPr>
          <w:b/>
          <w:bCs/>
          <w:color w:val="FF0000"/>
          <w:sz w:val="18"/>
          <w:szCs w:val="18"/>
        </w:rPr>
        <w:t xml:space="preserve"> (Compulsory) Module </w:t>
      </w:r>
      <w:r w:rsidRPr="009953BC">
        <w:rPr>
          <w:b/>
          <w:bCs/>
          <w:sz w:val="18"/>
          <w:szCs w:val="18"/>
        </w:rPr>
        <w:t xml:space="preserve">= </w:t>
      </w:r>
      <w:proofErr w:type="gramStart"/>
      <w:r w:rsidRPr="009953BC">
        <w:rPr>
          <w:b/>
          <w:bCs/>
          <w:color w:val="FF0000"/>
          <w:sz w:val="18"/>
          <w:szCs w:val="18"/>
        </w:rPr>
        <w:t>RED</w:t>
      </w:r>
      <w:r w:rsidRPr="009953BC">
        <w:rPr>
          <w:b/>
          <w:bCs/>
          <w:sz w:val="18"/>
          <w:szCs w:val="18"/>
        </w:rPr>
        <w:t xml:space="preserve">;   </w:t>
      </w:r>
      <w:proofErr w:type="gramEnd"/>
      <w:r w:rsidRPr="00011680">
        <w:rPr>
          <w:b/>
          <w:bCs/>
          <w:color w:val="0070C0"/>
          <w:sz w:val="18"/>
          <w:szCs w:val="18"/>
        </w:rPr>
        <w:t>O</w:t>
      </w:r>
      <w:r w:rsidR="00011680">
        <w:rPr>
          <w:b/>
          <w:bCs/>
          <w:color w:val="0070C0"/>
          <w:sz w:val="18"/>
          <w:szCs w:val="18"/>
        </w:rPr>
        <w:t>PTIONAL</w:t>
      </w:r>
      <w:r w:rsidRPr="00011680">
        <w:rPr>
          <w:b/>
          <w:bCs/>
          <w:color w:val="0070C0"/>
          <w:sz w:val="18"/>
          <w:szCs w:val="18"/>
        </w:rPr>
        <w:t xml:space="preserve"> Module = </w:t>
      </w:r>
      <w:r w:rsidRPr="009953BC">
        <w:rPr>
          <w:b/>
          <w:bCs/>
          <w:color w:val="0070C0"/>
          <w:sz w:val="18"/>
          <w:szCs w:val="18"/>
        </w:rPr>
        <w:t>BLUE</w:t>
      </w:r>
      <w:r w:rsidRPr="009953BC">
        <w:rPr>
          <w:b/>
          <w:bCs/>
          <w:sz w:val="18"/>
          <w:szCs w:val="18"/>
        </w:rPr>
        <w:t xml:space="preserve">;    </w:t>
      </w:r>
      <w:r w:rsidRPr="00011680">
        <w:rPr>
          <w:b/>
          <w:bCs/>
          <w:color w:val="806000" w:themeColor="accent4" w:themeShade="80"/>
          <w:sz w:val="18"/>
          <w:szCs w:val="18"/>
        </w:rPr>
        <w:t>P</w:t>
      </w:r>
      <w:r w:rsidR="00011680">
        <w:rPr>
          <w:b/>
          <w:bCs/>
          <w:color w:val="806000" w:themeColor="accent4" w:themeShade="80"/>
          <w:sz w:val="18"/>
          <w:szCs w:val="18"/>
        </w:rPr>
        <w:t>ROJECTS</w:t>
      </w:r>
      <w:r w:rsidRPr="00011680">
        <w:rPr>
          <w:b/>
          <w:bCs/>
          <w:color w:val="806000" w:themeColor="accent4" w:themeShade="80"/>
          <w:sz w:val="18"/>
          <w:szCs w:val="18"/>
        </w:rPr>
        <w:t xml:space="preserve"> </w:t>
      </w:r>
      <w:r w:rsidRPr="009953BC">
        <w:rPr>
          <w:b/>
          <w:bCs/>
          <w:sz w:val="18"/>
          <w:szCs w:val="18"/>
        </w:rPr>
        <w:t>=</w:t>
      </w:r>
      <w:r w:rsidRPr="009953BC">
        <w:rPr>
          <w:b/>
          <w:bCs/>
          <w:color w:val="00B050"/>
          <w:sz w:val="18"/>
          <w:szCs w:val="18"/>
        </w:rPr>
        <w:t xml:space="preserve"> </w:t>
      </w:r>
      <w:r w:rsidRPr="009953BC">
        <w:rPr>
          <w:b/>
          <w:bCs/>
          <w:color w:val="833C0B" w:themeColor="accent2" w:themeShade="80"/>
          <w:sz w:val="18"/>
          <w:szCs w:val="18"/>
        </w:rPr>
        <w:t>ORANGE</w:t>
      </w:r>
    </w:p>
    <w:p w14:paraId="3861FC2F" w14:textId="77777777" w:rsidR="00240BD8" w:rsidRPr="00240BD8" w:rsidRDefault="00240BD8" w:rsidP="008B6BA0">
      <w:pPr>
        <w:jc w:val="center"/>
        <w:rPr>
          <w:b/>
          <w:bCs/>
          <w:sz w:val="16"/>
          <w:szCs w:val="16"/>
          <w:u w:val="single"/>
        </w:rPr>
      </w:pPr>
    </w:p>
    <w:p w14:paraId="7E11D667" w14:textId="016BD6A9" w:rsidR="00D679F8" w:rsidRPr="003B3EFE" w:rsidRDefault="008B6BA0" w:rsidP="003B3EFE">
      <w:pPr>
        <w:jc w:val="center"/>
        <w:rPr>
          <w:b/>
          <w:bCs/>
          <w:sz w:val="36"/>
          <w:szCs w:val="36"/>
          <w:u w:val="double"/>
        </w:rPr>
      </w:pPr>
      <w:r w:rsidRPr="007E31B7">
        <w:rPr>
          <w:b/>
          <w:bCs/>
          <w:sz w:val="36"/>
          <w:szCs w:val="36"/>
          <w:u w:val="single"/>
        </w:rPr>
        <w:t xml:space="preserve">SCHOOL OF HISTORY – </w:t>
      </w:r>
      <w:r w:rsidR="002967EA">
        <w:rPr>
          <w:b/>
          <w:bCs/>
          <w:sz w:val="36"/>
          <w:szCs w:val="36"/>
          <w:u w:val="single"/>
        </w:rPr>
        <w:t>2</w:t>
      </w:r>
      <w:r w:rsidR="002967EA">
        <w:rPr>
          <w:b/>
          <w:bCs/>
          <w:sz w:val="36"/>
          <w:szCs w:val="36"/>
          <w:u w:val="single"/>
          <w:vertAlign w:val="superscript"/>
        </w:rPr>
        <w:t xml:space="preserve">ND </w:t>
      </w:r>
      <w:r w:rsidRPr="007E31B7">
        <w:rPr>
          <w:b/>
          <w:bCs/>
          <w:sz w:val="36"/>
          <w:szCs w:val="36"/>
          <w:u w:val="single"/>
        </w:rPr>
        <w:t>YEAR TIMETABLE 202</w:t>
      </w:r>
      <w:r w:rsidR="00E32DDF">
        <w:rPr>
          <w:b/>
          <w:bCs/>
          <w:sz w:val="36"/>
          <w:szCs w:val="36"/>
          <w:u w:val="single"/>
        </w:rPr>
        <w:t>4</w:t>
      </w:r>
      <w:r w:rsidRPr="007E31B7">
        <w:rPr>
          <w:b/>
          <w:bCs/>
          <w:sz w:val="36"/>
          <w:szCs w:val="36"/>
          <w:u w:val="single"/>
        </w:rPr>
        <w:t>/202</w:t>
      </w:r>
      <w:r w:rsidR="00E32DDF">
        <w:rPr>
          <w:b/>
          <w:bCs/>
          <w:sz w:val="36"/>
          <w:szCs w:val="36"/>
          <w:u w:val="single"/>
        </w:rPr>
        <w:t>5</w:t>
      </w:r>
      <w:r w:rsidR="009A5915">
        <w:rPr>
          <w:b/>
          <w:bCs/>
          <w:sz w:val="36"/>
          <w:szCs w:val="36"/>
          <w:u w:val="single"/>
        </w:rPr>
        <w:t xml:space="preserve"> – </w:t>
      </w:r>
      <w:r w:rsidR="009A5915" w:rsidRPr="009A5915">
        <w:rPr>
          <w:b/>
          <w:bCs/>
          <w:sz w:val="36"/>
          <w:szCs w:val="36"/>
          <w:highlight w:val="lightGray"/>
          <w:u w:val="double"/>
        </w:rPr>
        <w:t>S</w:t>
      </w:r>
      <w:r w:rsidR="00886BCA">
        <w:rPr>
          <w:b/>
          <w:bCs/>
          <w:sz w:val="36"/>
          <w:szCs w:val="36"/>
          <w:highlight w:val="lightGray"/>
          <w:u w:val="double"/>
        </w:rPr>
        <w:t>EMESTER</w:t>
      </w:r>
      <w:r w:rsidR="009A5915" w:rsidRPr="009A5915">
        <w:rPr>
          <w:b/>
          <w:bCs/>
          <w:sz w:val="36"/>
          <w:szCs w:val="36"/>
          <w:highlight w:val="lightGray"/>
          <w:u w:val="double"/>
        </w:rPr>
        <w:t xml:space="preserve"> 1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709"/>
        <w:gridCol w:w="2977"/>
        <w:gridCol w:w="3402"/>
        <w:gridCol w:w="2835"/>
        <w:gridCol w:w="3119"/>
        <w:gridCol w:w="2693"/>
      </w:tblGrid>
      <w:tr w:rsidR="008B6BA0" w14:paraId="3CEF9DDD" w14:textId="77777777" w:rsidTr="007F2CCB">
        <w:tc>
          <w:tcPr>
            <w:tcW w:w="709" w:type="dxa"/>
          </w:tcPr>
          <w:p w14:paraId="5DFDC29D" w14:textId="77777777" w:rsidR="008B6BA0" w:rsidRDefault="008B6BA0" w:rsidP="000267D0">
            <w:bookmarkStart w:id="0" w:name="_Hlk50555656"/>
          </w:p>
        </w:tc>
        <w:tc>
          <w:tcPr>
            <w:tcW w:w="2977" w:type="dxa"/>
          </w:tcPr>
          <w:p w14:paraId="6B1FDAA6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Monday</w:t>
            </w:r>
          </w:p>
        </w:tc>
        <w:tc>
          <w:tcPr>
            <w:tcW w:w="3402" w:type="dxa"/>
          </w:tcPr>
          <w:p w14:paraId="4013F56F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Tuesday</w:t>
            </w:r>
          </w:p>
        </w:tc>
        <w:tc>
          <w:tcPr>
            <w:tcW w:w="2835" w:type="dxa"/>
          </w:tcPr>
          <w:p w14:paraId="58BB8927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Wednesday</w:t>
            </w:r>
          </w:p>
        </w:tc>
        <w:tc>
          <w:tcPr>
            <w:tcW w:w="3119" w:type="dxa"/>
          </w:tcPr>
          <w:p w14:paraId="2D89713D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Thursday</w:t>
            </w:r>
          </w:p>
        </w:tc>
        <w:tc>
          <w:tcPr>
            <w:tcW w:w="2693" w:type="dxa"/>
          </w:tcPr>
          <w:p w14:paraId="0CCA035C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Friday</w:t>
            </w:r>
          </w:p>
        </w:tc>
      </w:tr>
      <w:bookmarkEnd w:id="0"/>
      <w:tr w:rsidR="008B6BA0" w:rsidRPr="0093538B" w14:paraId="1060200D" w14:textId="77777777" w:rsidTr="007F2CCB">
        <w:tc>
          <w:tcPr>
            <w:tcW w:w="709" w:type="dxa"/>
          </w:tcPr>
          <w:p w14:paraId="4F87FF07" w14:textId="77777777" w:rsidR="008B6BA0" w:rsidRPr="0093538B" w:rsidRDefault="008B6BA0" w:rsidP="000267D0">
            <w:pPr>
              <w:rPr>
                <w:b/>
                <w:bCs/>
                <w:sz w:val="20"/>
                <w:szCs w:val="20"/>
              </w:rPr>
            </w:pPr>
            <w:r w:rsidRPr="0093538B">
              <w:rPr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2977" w:type="dxa"/>
          </w:tcPr>
          <w:p w14:paraId="2F4F7DEB" w14:textId="70E408C4" w:rsidR="008B6BA0" w:rsidRPr="0093538B" w:rsidRDefault="008B6BA0" w:rsidP="000267D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79E7A10" w14:textId="5B515690" w:rsidR="008B6BA0" w:rsidRPr="0093538B" w:rsidRDefault="008B6BA0" w:rsidP="00181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BD7B8C" w14:textId="266D8711" w:rsidR="008B6BA0" w:rsidRPr="0093538B" w:rsidRDefault="008B6BA0" w:rsidP="007E31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5BF91D" w14:textId="77777777" w:rsidR="00D970B4" w:rsidRPr="00E909AB" w:rsidRDefault="00D970B4" w:rsidP="00D970B4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0070C0"/>
                <w:sz w:val="20"/>
                <w:szCs w:val="20"/>
              </w:rPr>
              <w:t>HI2</w:t>
            </w:r>
            <w:r>
              <w:rPr>
                <w:b/>
                <w:bCs/>
                <w:color w:val="0070C0"/>
                <w:sz w:val="20"/>
                <w:szCs w:val="20"/>
              </w:rPr>
              <w:t>031</w:t>
            </w:r>
            <w:r w:rsidRPr="00E909AB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909AB">
              <w:rPr>
                <w:sz w:val="20"/>
                <w:szCs w:val="20"/>
              </w:rPr>
              <w:t xml:space="preserve">- </w:t>
            </w:r>
            <w:r w:rsidRPr="00D636E5">
              <w:rPr>
                <w:sz w:val="20"/>
                <w:szCs w:val="20"/>
              </w:rPr>
              <w:t xml:space="preserve">Ireland and Rome: History, Culture, and Contact </w:t>
            </w:r>
            <w:r w:rsidRPr="00E909AB">
              <w:rPr>
                <w:sz w:val="20"/>
                <w:szCs w:val="20"/>
              </w:rPr>
              <w:t>(D</w:t>
            </w:r>
            <w:r>
              <w:rPr>
                <w:sz w:val="20"/>
                <w:szCs w:val="20"/>
              </w:rPr>
              <w:t>B</w:t>
            </w:r>
            <w:r w:rsidRPr="00E909AB">
              <w:rPr>
                <w:sz w:val="20"/>
                <w:szCs w:val="20"/>
              </w:rPr>
              <w:t>)</w:t>
            </w:r>
          </w:p>
          <w:p w14:paraId="1E70B9CF" w14:textId="11B7E440" w:rsidR="00D970B4" w:rsidRPr="00E909AB" w:rsidRDefault="00D970B4" w:rsidP="00D970B4">
            <w:pPr>
              <w:rPr>
                <w:b/>
                <w:bCs/>
                <w:sz w:val="20"/>
                <w:szCs w:val="20"/>
              </w:rPr>
            </w:pPr>
            <w:r w:rsidRPr="00E909AB">
              <w:rPr>
                <w:b/>
                <w:bCs/>
                <w:sz w:val="20"/>
                <w:szCs w:val="20"/>
              </w:rPr>
              <w:t xml:space="preserve">Semester 1 – </w:t>
            </w:r>
            <w:proofErr w:type="spellStart"/>
            <w:r>
              <w:rPr>
                <w:b/>
                <w:bCs/>
                <w:sz w:val="20"/>
                <w:szCs w:val="20"/>
              </w:rPr>
              <w:t>Askive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G01  </w:t>
            </w:r>
          </w:p>
          <w:p w14:paraId="41398B7E" w14:textId="355EE6DA" w:rsidR="00EC2A75" w:rsidRPr="001D36AA" w:rsidRDefault="00EC2A75" w:rsidP="00B56E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7A92E40" w14:textId="77777777" w:rsidR="008B6BA0" w:rsidRPr="0093538B" w:rsidRDefault="008B6BA0" w:rsidP="000267D0">
            <w:pPr>
              <w:rPr>
                <w:sz w:val="20"/>
                <w:szCs w:val="20"/>
              </w:rPr>
            </w:pPr>
          </w:p>
        </w:tc>
      </w:tr>
      <w:tr w:rsidR="000D3AB5" w:rsidRPr="0093538B" w14:paraId="08A1FC99" w14:textId="77777777" w:rsidTr="007F2CCB">
        <w:tc>
          <w:tcPr>
            <w:tcW w:w="709" w:type="dxa"/>
          </w:tcPr>
          <w:p w14:paraId="52BA3B2F" w14:textId="77777777" w:rsidR="000D3AB5" w:rsidRPr="0093538B" w:rsidRDefault="000D3AB5" w:rsidP="000D3AB5">
            <w:pPr>
              <w:rPr>
                <w:b/>
                <w:bCs/>
                <w:sz w:val="20"/>
                <w:szCs w:val="20"/>
              </w:rPr>
            </w:pPr>
            <w:r w:rsidRPr="0093538B"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977" w:type="dxa"/>
          </w:tcPr>
          <w:p w14:paraId="4D7D5736" w14:textId="4AFCDEA5" w:rsidR="000D3AB5" w:rsidRPr="00E909AB" w:rsidRDefault="000D3AB5" w:rsidP="00F46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5C8783FD" w14:textId="796DD9A0" w:rsidR="000D3AB5" w:rsidRPr="00E909AB" w:rsidRDefault="000D3AB5" w:rsidP="001D27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6CA1C2" w14:textId="77777777" w:rsidR="00C2178C" w:rsidRPr="00E909AB" w:rsidRDefault="00C2178C" w:rsidP="00C2178C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0070C0"/>
                <w:sz w:val="20"/>
                <w:szCs w:val="20"/>
              </w:rPr>
              <w:t xml:space="preserve">HI2038 </w:t>
            </w:r>
            <w:r w:rsidRPr="00E909AB">
              <w:rPr>
                <w:sz w:val="20"/>
                <w:szCs w:val="20"/>
              </w:rPr>
              <w:t>- The Tudors and Ireland (DE)</w:t>
            </w:r>
          </w:p>
          <w:p w14:paraId="578684E3" w14:textId="56BC26F7" w:rsidR="00C2178C" w:rsidRPr="00E909AB" w:rsidRDefault="00C2178C" w:rsidP="00C2178C">
            <w:pPr>
              <w:rPr>
                <w:b/>
                <w:bCs/>
                <w:sz w:val="20"/>
                <w:szCs w:val="20"/>
              </w:rPr>
            </w:pPr>
            <w:r w:rsidRPr="00E909AB">
              <w:rPr>
                <w:b/>
                <w:bCs/>
                <w:sz w:val="20"/>
                <w:szCs w:val="20"/>
              </w:rPr>
              <w:t xml:space="preserve">Semester </w:t>
            </w:r>
            <w:r w:rsidR="00752A59" w:rsidRPr="00E909AB">
              <w:rPr>
                <w:b/>
                <w:bCs/>
                <w:sz w:val="20"/>
                <w:szCs w:val="20"/>
              </w:rPr>
              <w:t>1</w:t>
            </w:r>
            <w:r w:rsidRPr="00E909AB">
              <w:rPr>
                <w:b/>
                <w:bCs/>
                <w:sz w:val="20"/>
                <w:szCs w:val="20"/>
              </w:rPr>
              <w:t xml:space="preserve"> – </w:t>
            </w:r>
            <w:r w:rsidR="004901DE" w:rsidRPr="00E909AB">
              <w:rPr>
                <w:b/>
                <w:bCs/>
                <w:sz w:val="20"/>
                <w:szCs w:val="20"/>
              </w:rPr>
              <w:t>Kane B10A</w:t>
            </w:r>
            <w:r w:rsidR="006F0870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88F57C7" w14:textId="77777777" w:rsidR="00C2178C" w:rsidRPr="00E909AB" w:rsidRDefault="00C2178C" w:rsidP="000D3A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08BDE814" w14:textId="59554D9D" w:rsidR="000D3AB5" w:rsidRPr="00E909AB" w:rsidRDefault="000D3AB5" w:rsidP="000D3AB5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0070C0"/>
                <w:sz w:val="20"/>
                <w:szCs w:val="20"/>
              </w:rPr>
              <w:t>HI2047</w:t>
            </w:r>
            <w:r w:rsidRPr="00E909AB">
              <w:rPr>
                <w:sz w:val="20"/>
                <w:szCs w:val="20"/>
              </w:rPr>
              <w:t xml:space="preserve"> - Hitler, Nazism and the Holocaust (DK)</w:t>
            </w:r>
          </w:p>
          <w:p w14:paraId="03AE02DD" w14:textId="0B2FC905" w:rsidR="000D3AB5" w:rsidRDefault="000D3AB5" w:rsidP="000D3AB5">
            <w:pPr>
              <w:rPr>
                <w:b/>
                <w:bCs/>
                <w:sz w:val="20"/>
                <w:szCs w:val="20"/>
              </w:rPr>
            </w:pPr>
            <w:r w:rsidRPr="00E909AB">
              <w:rPr>
                <w:b/>
                <w:bCs/>
                <w:sz w:val="20"/>
                <w:szCs w:val="20"/>
              </w:rPr>
              <w:t>Semester 1 – Geography LT</w:t>
            </w:r>
            <w:r w:rsidR="0025788E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5DF64CA" w14:textId="5F7E19BB" w:rsidR="002C52A9" w:rsidRPr="00E909AB" w:rsidRDefault="002C52A9" w:rsidP="000D3A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B24785" w14:textId="2F2B9977" w:rsidR="000D7E47" w:rsidRPr="00E909AB" w:rsidRDefault="000D7E47" w:rsidP="000D7E47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0070C0"/>
                <w:sz w:val="20"/>
                <w:szCs w:val="20"/>
              </w:rPr>
              <w:t>HI2</w:t>
            </w:r>
            <w:r w:rsidR="00D636E5">
              <w:rPr>
                <w:b/>
                <w:bCs/>
                <w:color w:val="0070C0"/>
                <w:sz w:val="20"/>
                <w:szCs w:val="20"/>
              </w:rPr>
              <w:t>031</w:t>
            </w:r>
            <w:r w:rsidRPr="00E909AB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909AB">
              <w:rPr>
                <w:sz w:val="20"/>
                <w:szCs w:val="20"/>
              </w:rPr>
              <w:t xml:space="preserve">- </w:t>
            </w:r>
            <w:r w:rsidR="00D636E5" w:rsidRPr="00D636E5">
              <w:rPr>
                <w:sz w:val="20"/>
                <w:szCs w:val="20"/>
              </w:rPr>
              <w:t xml:space="preserve">Ireland and Rome: History, Culture, and Contact </w:t>
            </w:r>
            <w:r w:rsidRPr="00E909AB">
              <w:rPr>
                <w:sz w:val="20"/>
                <w:szCs w:val="20"/>
              </w:rPr>
              <w:t>(D</w:t>
            </w:r>
            <w:r w:rsidR="00D636E5">
              <w:rPr>
                <w:sz w:val="20"/>
                <w:szCs w:val="20"/>
              </w:rPr>
              <w:t>B</w:t>
            </w:r>
            <w:r w:rsidRPr="00E909AB">
              <w:rPr>
                <w:sz w:val="20"/>
                <w:szCs w:val="20"/>
              </w:rPr>
              <w:t>)</w:t>
            </w:r>
          </w:p>
          <w:p w14:paraId="7C6E8B36" w14:textId="433F7EE3" w:rsidR="000D7E47" w:rsidRPr="00E909AB" w:rsidRDefault="000D7E47" w:rsidP="000D7E47">
            <w:pPr>
              <w:rPr>
                <w:b/>
                <w:bCs/>
                <w:sz w:val="20"/>
                <w:szCs w:val="20"/>
              </w:rPr>
            </w:pPr>
            <w:r w:rsidRPr="00E909AB">
              <w:rPr>
                <w:b/>
                <w:bCs/>
                <w:sz w:val="20"/>
                <w:szCs w:val="20"/>
              </w:rPr>
              <w:t xml:space="preserve">Semester 1 – </w:t>
            </w:r>
            <w:proofErr w:type="spellStart"/>
            <w:r w:rsidR="00D970B4">
              <w:rPr>
                <w:b/>
                <w:bCs/>
                <w:sz w:val="20"/>
                <w:szCs w:val="20"/>
              </w:rPr>
              <w:t>Askive</w:t>
            </w:r>
            <w:proofErr w:type="spellEnd"/>
            <w:r w:rsidR="00D970B4">
              <w:rPr>
                <w:b/>
                <w:bCs/>
                <w:sz w:val="20"/>
                <w:szCs w:val="20"/>
              </w:rPr>
              <w:t xml:space="preserve"> G01  </w:t>
            </w:r>
          </w:p>
          <w:p w14:paraId="762A7817" w14:textId="6971A613" w:rsidR="000D3AB5" w:rsidRPr="00E909AB" w:rsidRDefault="000D3AB5" w:rsidP="000D3AB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64DFAF9" w14:textId="72920B2F" w:rsidR="000D3AB5" w:rsidRPr="00E60F6B" w:rsidRDefault="000D3AB5" w:rsidP="0068504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D3AB5" w:rsidRPr="0093538B" w14:paraId="54AA2769" w14:textId="77777777" w:rsidTr="007F2CCB">
        <w:tc>
          <w:tcPr>
            <w:tcW w:w="709" w:type="dxa"/>
          </w:tcPr>
          <w:p w14:paraId="496440C3" w14:textId="77777777" w:rsidR="000D3AB5" w:rsidRPr="0093538B" w:rsidRDefault="000D3AB5" w:rsidP="000D3AB5">
            <w:pPr>
              <w:rPr>
                <w:b/>
                <w:bCs/>
                <w:sz w:val="20"/>
                <w:szCs w:val="20"/>
              </w:rPr>
            </w:pPr>
            <w:r w:rsidRPr="0093538B">
              <w:rPr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977" w:type="dxa"/>
          </w:tcPr>
          <w:p w14:paraId="1A94C943" w14:textId="77777777" w:rsidR="0011696E" w:rsidRPr="00E909AB" w:rsidRDefault="0011696E" w:rsidP="0011696E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0070C0"/>
                <w:sz w:val="20"/>
                <w:szCs w:val="20"/>
              </w:rPr>
              <w:t>HI2025</w:t>
            </w:r>
            <w:r w:rsidRPr="00E909AB">
              <w:rPr>
                <w:sz w:val="20"/>
                <w:szCs w:val="20"/>
              </w:rPr>
              <w:t xml:space="preserve"> - The Vikings (JW)</w:t>
            </w:r>
          </w:p>
          <w:p w14:paraId="58F9C9C8" w14:textId="75F39B89" w:rsidR="0011696E" w:rsidRPr="00E909AB" w:rsidRDefault="0011696E" w:rsidP="0011696E">
            <w:pPr>
              <w:rPr>
                <w:b/>
                <w:bCs/>
                <w:sz w:val="20"/>
                <w:szCs w:val="20"/>
              </w:rPr>
            </w:pPr>
            <w:r w:rsidRPr="00E909AB">
              <w:rPr>
                <w:b/>
                <w:bCs/>
                <w:sz w:val="20"/>
                <w:szCs w:val="20"/>
              </w:rPr>
              <w:t>Semester 1 –</w:t>
            </w:r>
            <w:r w:rsidR="00FA3F47" w:rsidRPr="00E909AB">
              <w:rPr>
                <w:b/>
                <w:bCs/>
                <w:sz w:val="20"/>
                <w:szCs w:val="20"/>
              </w:rPr>
              <w:t xml:space="preserve"> Connolly S5</w:t>
            </w:r>
            <w:r w:rsidR="003900E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1E47C9E6" w14:textId="51536E31" w:rsidR="000D3AB5" w:rsidRPr="00E909AB" w:rsidRDefault="000D3AB5" w:rsidP="000D3A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DD29A8" w14:textId="77777777" w:rsidR="00A957C5" w:rsidRPr="00E909AB" w:rsidRDefault="00A957C5" w:rsidP="000D3AB5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43193A39" w14:textId="667609B5" w:rsidR="000D3AB5" w:rsidRPr="00E909AB" w:rsidRDefault="000D3AB5" w:rsidP="00DF5C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1BF936D" w14:textId="77777777" w:rsidR="004901DE" w:rsidRPr="00E909AB" w:rsidRDefault="004901DE" w:rsidP="004901DE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0070C0"/>
                <w:sz w:val="20"/>
                <w:szCs w:val="20"/>
              </w:rPr>
              <w:t xml:space="preserve">HI2038 </w:t>
            </w:r>
            <w:r w:rsidRPr="00E909AB">
              <w:rPr>
                <w:sz w:val="20"/>
                <w:szCs w:val="20"/>
              </w:rPr>
              <w:t>- The Tudors and Ireland (DE)</w:t>
            </w:r>
          </w:p>
          <w:p w14:paraId="39DB62FE" w14:textId="1DA2C524" w:rsidR="000D3AB5" w:rsidRPr="00E909AB" w:rsidRDefault="004901DE" w:rsidP="000D3AB5">
            <w:pPr>
              <w:rPr>
                <w:b/>
                <w:bCs/>
                <w:sz w:val="20"/>
                <w:szCs w:val="20"/>
              </w:rPr>
            </w:pPr>
            <w:r w:rsidRPr="00E909AB">
              <w:rPr>
                <w:b/>
                <w:bCs/>
                <w:sz w:val="20"/>
                <w:szCs w:val="20"/>
              </w:rPr>
              <w:t>Semester 1 – Kane B10A</w:t>
            </w:r>
            <w:r w:rsidR="006F087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119" w:type="dxa"/>
          </w:tcPr>
          <w:p w14:paraId="473C06BC" w14:textId="281C32CD" w:rsidR="000D3AB5" w:rsidRPr="00E909AB" w:rsidRDefault="000D3AB5" w:rsidP="000D3AB5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FF0000"/>
                <w:sz w:val="20"/>
                <w:szCs w:val="20"/>
              </w:rPr>
              <w:t>HI2110</w:t>
            </w:r>
            <w:r w:rsidRPr="00E909AB">
              <w:rPr>
                <w:b/>
                <w:bCs/>
                <w:sz w:val="20"/>
                <w:szCs w:val="20"/>
              </w:rPr>
              <w:t xml:space="preserve"> </w:t>
            </w:r>
            <w:r w:rsidRPr="00E909AB">
              <w:rPr>
                <w:sz w:val="20"/>
                <w:szCs w:val="20"/>
              </w:rPr>
              <w:t>Sex, Gender and Power in History (</w:t>
            </w:r>
            <w:r w:rsidR="00202D46" w:rsidRPr="00E909AB">
              <w:rPr>
                <w:sz w:val="20"/>
                <w:szCs w:val="20"/>
              </w:rPr>
              <w:t>JH</w:t>
            </w:r>
            <w:r w:rsidRPr="00E909AB">
              <w:rPr>
                <w:sz w:val="20"/>
                <w:szCs w:val="20"/>
              </w:rPr>
              <w:t>)</w:t>
            </w:r>
          </w:p>
          <w:p w14:paraId="460D69A7" w14:textId="77777777" w:rsidR="002C52A9" w:rsidRDefault="000D3AB5" w:rsidP="000D3AB5">
            <w:pPr>
              <w:rPr>
                <w:b/>
                <w:bCs/>
                <w:sz w:val="20"/>
                <w:szCs w:val="20"/>
              </w:rPr>
            </w:pPr>
            <w:r w:rsidRPr="00E909AB">
              <w:rPr>
                <w:b/>
                <w:bCs/>
                <w:sz w:val="20"/>
                <w:szCs w:val="20"/>
              </w:rPr>
              <w:t>Semester 1 - BOOLE_2</w:t>
            </w:r>
            <w:r w:rsidR="00A2710D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0716C49" w14:textId="0871BEFD" w:rsidR="00702812" w:rsidRPr="00E909AB" w:rsidRDefault="00702812" w:rsidP="000D3A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540756" w14:textId="5FF3F091" w:rsidR="000D3AB5" w:rsidRPr="00E60F6B" w:rsidRDefault="000D3AB5" w:rsidP="0068504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3AB5" w:rsidRPr="0093538B" w14:paraId="522CE282" w14:textId="77777777" w:rsidTr="007F2CCB">
        <w:tc>
          <w:tcPr>
            <w:tcW w:w="709" w:type="dxa"/>
          </w:tcPr>
          <w:p w14:paraId="1EB6D7B0" w14:textId="77777777" w:rsidR="000D3AB5" w:rsidRPr="0093538B" w:rsidRDefault="000D3AB5" w:rsidP="000D3AB5">
            <w:pPr>
              <w:rPr>
                <w:b/>
                <w:bCs/>
                <w:sz w:val="20"/>
                <w:szCs w:val="20"/>
              </w:rPr>
            </w:pPr>
            <w:r w:rsidRPr="0093538B">
              <w:rPr>
                <w:b/>
                <w:bCs/>
                <w:sz w:val="20"/>
                <w:szCs w:val="20"/>
              </w:rPr>
              <w:t>12-1</w:t>
            </w:r>
          </w:p>
        </w:tc>
        <w:tc>
          <w:tcPr>
            <w:tcW w:w="2977" w:type="dxa"/>
          </w:tcPr>
          <w:p w14:paraId="677D4E08" w14:textId="3B5EB726" w:rsidR="000D3AB5" w:rsidRPr="00E909AB" w:rsidRDefault="000D3AB5" w:rsidP="00E130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A47CB51" w14:textId="77777777" w:rsidR="000D3AB5" w:rsidRPr="00E909AB" w:rsidRDefault="000D3AB5" w:rsidP="000D3AB5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0070C0"/>
                <w:sz w:val="20"/>
                <w:szCs w:val="20"/>
              </w:rPr>
              <w:t>HI2025</w:t>
            </w:r>
            <w:r w:rsidRPr="00E909AB">
              <w:rPr>
                <w:sz w:val="20"/>
                <w:szCs w:val="20"/>
              </w:rPr>
              <w:t xml:space="preserve"> - The Vikings (JW)</w:t>
            </w:r>
          </w:p>
          <w:p w14:paraId="2558AA14" w14:textId="0EB89946" w:rsidR="000D3AB5" w:rsidRPr="00E909AB" w:rsidRDefault="000D3AB5" w:rsidP="000D3AB5">
            <w:pPr>
              <w:rPr>
                <w:b/>
                <w:bCs/>
                <w:sz w:val="20"/>
                <w:szCs w:val="20"/>
              </w:rPr>
            </w:pPr>
            <w:r w:rsidRPr="00E909AB">
              <w:rPr>
                <w:b/>
                <w:bCs/>
                <w:sz w:val="20"/>
                <w:szCs w:val="20"/>
              </w:rPr>
              <w:t xml:space="preserve">Semester </w:t>
            </w:r>
            <w:r w:rsidR="00190B97" w:rsidRPr="00E909AB">
              <w:rPr>
                <w:b/>
                <w:bCs/>
                <w:sz w:val="20"/>
                <w:szCs w:val="20"/>
              </w:rPr>
              <w:t>1</w:t>
            </w:r>
            <w:r w:rsidRPr="00E909AB">
              <w:rPr>
                <w:b/>
                <w:bCs/>
                <w:sz w:val="20"/>
                <w:szCs w:val="20"/>
              </w:rPr>
              <w:t xml:space="preserve"> – </w:t>
            </w:r>
            <w:r w:rsidR="003E3E06">
              <w:rPr>
                <w:b/>
                <w:bCs/>
                <w:sz w:val="20"/>
                <w:szCs w:val="20"/>
              </w:rPr>
              <w:t xml:space="preserve">Connolly J5   </w:t>
            </w:r>
          </w:p>
          <w:p w14:paraId="510C293D" w14:textId="0BE75F5C" w:rsidR="000D3AB5" w:rsidRPr="00E909AB" w:rsidRDefault="000D3AB5" w:rsidP="002B43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CA0AF5" w14:textId="77777777" w:rsidR="000D3AB5" w:rsidRPr="00E909AB" w:rsidRDefault="000D3AB5" w:rsidP="000D3AB5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5A96DF1A" w14:textId="25B0BF41" w:rsidR="000D3AB5" w:rsidRPr="00E909AB" w:rsidRDefault="000D3AB5" w:rsidP="002B43C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4E5C30B" w14:textId="77777777" w:rsidR="00E13010" w:rsidRDefault="00E13010" w:rsidP="00E13010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0070C0"/>
                <w:sz w:val="20"/>
                <w:szCs w:val="20"/>
              </w:rPr>
              <w:t>HI2051</w:t>
            </w:r>
            <w:r w:rsidRPr="00E909AB">
              <w:rPr>
                <w:b/>
                <w:bCs/>
                <w:sz w:val="20"/>
                <w:szCs w:val="20"/>
              </w:rPr>
              <w:t xml:space="preserve"> </w:t>
            </w:r>
            <w:r w:rsidRPr="00E909AB">
              <w:rPr>
                <w:sz w:val="20"/>
                <w:szCs w:val="20"/>
              </w:rPr>
              <w:t>- The First World War, 1914-1918; Politics, culture and society (</w:t>
            </w:r>
            <w:proofErr w:type="spellStart"/>
            <w:r>
              <w:rPr>
                <w:sz w:val="20"/>
                <w:szCs w:val="20"/>
              </w:rPr>
              <w:t>JadW</w:t>
            </w:r>
            <w:proofErr w:type="spellEnd"/>
            <w:r w:rsidRPr="00E909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</w:p>
          <w:p w14:paraId="7D783DE1" w14:textId="5ADCD018" w:rsidR="00E13010" w:rsidRPr="00E909AB" w:rsidRDefault="00E13010" w:rsidP="00E13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Semester 1 – Cummins 110  </w:t>
            </w:r>
          </w:p>
          <w:p w14:paraId="68F9CF65" w14:textId="5FD94714" w:rsidR="000D3AB5" w:rsidRPr="00E909AB" w:rsidRDefault="000D3AB5" w:rsidP="000D3AB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9F7600E" w14:textId="5F200E9E" w:rsidR="000D3AB5" w:rsidRPr="0093538B" w:rsidRDefault="000D3AB5" w:rsidP="000D3AB5">
            <w:pPr>
              <w:rPr>
                <w:sz w:val="20"/>
                <w:szCs w:val="20"/>
              </w:rPr>
            </w:pPr>
          </w:p>
        </w:tc>
      </w:tr>
      <w:tr w:rsidR="00AD0A7B" w:rsidRPr="0093538B" w14:paraId="5792BC1B" w14:textId="77777777" w:rsidTr="007F2CCB">
        <w:tc>
          <w:tcPr>
            <w:tcW w:w="709" w:type="dxa"/>
          </w:tcPr>
          <w:p w14:paraId="5B59F437" w14:textId="0F8541C5" w:rsidR="00AD0A7B" w:rsidRPr="0093538B" w:rsidRDefault="00AD0A7B" w:rsidP="00384D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2977" w:type="dxa"/>
          </w:tcPr>
          <w:p w14:paraId="4DC8E9FE" w14:textId="2A3CFD47" w:rsidR="00AD0A7B" w:rsidRPr="00E909AB" w:rsidRDefault="00AD0A7B" w:rsidP="00AD0A7B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0070C0"/>
                <w:sz w:val="20"/>
                <w:szCs w:val="20"/>
              </w:rPr>
              <w:t>HI2047</w:t>
            </w:r>
            <w:r w:rsidRPr="00E909AB">
              <w:rPr>
                <w:sz w:val="20"/>
                <w:szCs w:val="20"/>
              </w:rPr>
              <w:t xml:space="preserve"> - Hitler, Nazism and the Holocaust (DK)</w:t>
            </w:r>
          </w:p>
          <w:p w14:paraId="7F2B2AB3" w14:textId="6428155D" w:rsidR="00D74177" w:rsidRDefault="00AD0A7B" w:rsidP="00B9701D">
            <w:pPr>
              <w:rPr>
                <w:b/>
                <w:bCs/>
                <w:sz w:val="20"/>
                <w:szCs w:val="20"/>
              </w:rPr>
            </w:pPr>
            <w:r w:rsidRPr="00E909AB">
              <w:rPr>
                <w:b/>
                <w:bCs/>
                <w:sz w:val="20"/>
                <w:szCs w:val="20"/>
              </w:rPr>
              <w:t xml:space="preserve">Semester 1 – </w:t>
            </w:r>
            <w:r w:rsidR="00EA1CE9" w:rsidRPr="00E909AB">
              <w:rPr>
                <w:b/>
                <w:bCs/>
                <w:sz w:val="20"/>
                <w:szCs w:val="20"/>
              </w:rPr>
              <w:t>Kane_G01</w:t>
            </w:r>
            <w:r w:rsidR="00816A29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F21460A" w14:textId="77777777" w:rsidR="00B9701D" w:rsidRDefault="00B9701D" w:rsidP="00B9701D">
            <w:pPr>
              <w:rPr>
                <w:b/>
                <w:bCs/>
                <w:sz w:val="20"/>
                <w:szCs w:val="20"/>
              </w:rPr>
            </w:pPr>
          </w:p>
          <w:p w14:paraId="24FAD419" w14:textId="04A6A263" w:rsidR="00B9701D" w:rsidRPr="00E909AB" w:rsidRDefault="00B9701D" w:rsidP="00CB68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A78F0F" w14:textId="77777777" w:rsidR="00AD0A7B" w:rsidRPr="00E909AB" w:rsidRDefault="00AD0A7B" w:rsidP="002B43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8FADC8" w14:textId="77777777" w:rsidR="008324AF" w:rsidRDefault="008324AF" w:rsidP="00836952">
            <w:pPr>
              <w:rPr>
                <w:b/>
                <w:bCs/>
                <w:sz w:val="20"/>
                <w:szCs w:val="20"/>
              </w:rPr>
            </w:pPr>
          </w:p>
          <w:p w14:paraId="48281355" w14:textId="45B0894A" w:rsidR="002C52A9" w:rsidRPr="00E909AB" w:rsidRDefault="002C52A9" w:rsidP="008369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434B85" w14:textId="77777777" w:rsidR="007F2CCB" w:rsidRPr="00E909AB" w:rsidRDefault="007F2CCB" w:rsidP="007F2CCB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HI2104 </w:t>
            </w:r>
            <w:r w:rsidRPr="00E909AB">
              <w:rPr>
                <w:sz w:val="20"/>
                <w:szCs w:val="20"/>
              </w:rPr>
              <w:t xml:space="preserve">- </w:t>
            </w:r>
            <w:r w:rsidRPr="00E909AB">
              <w:rPr>
                <w:b/>
                <w:bCs/>
                <w:sz w:val="20"/>
                <w:szCs w:val="20"/>
              </w:rPr>
              <w:t>Special Research Project</w:t>
            </w:r>
            <w:r w:rsidRPr="00E909AB">
              <w:rPr>
                <w:sz w:val="20"/>
                <w:szCs w:val="20"/>
              </w:rPr>
              <w:t xml:space="preserve"> </w:t>
            </w:r>
          </w:p>
          <w:p w14:paraId="1BB50FED" w14:textId="77777777" w:rsidR="007F2CCB" w:rsidRPr="00E909AB" w:rsidRDefault="007F2CCB" w:rsidP="007F2CCB">
            <w:pPr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E909AB">
              <w:rPr>
                <w:b/>
                <w:bCs/>
                <w:color w:val="833C0B" w:themeColor="accent2" w:themeShade="80"/>
                <w:sz w:val="20"/>
                <w:szCs w:val="20"/>
              </w:rPr>
              <w:t>This module is obligatory for students taking either 40 or 50 credits of History:</w:t>
            </w:r>
          </w:p>
          <w:p w14:paraId="0C30AC13" w14:textId="77777777" w:rsidR="007F2CCB" w:rsidRPr="00D45134" w:rsidRDefault="007F2CCB" w:rsidP="007F2CCB">
            <w:pPr>
              <w:rPr>
                <w:i/>
                <w:iCs/>
                <w:color w:val="FF0000"/>
                <w:sz w:val="20"/>
                <w:szCs w:val="20"/>
                <w:u w:val="double"/>
              </w:rPr>
            </w:pPr>
            <w:r w:rsidRPr="004D25E6">
              <w:rPr>
                <w:sz w:val="20"/>
                <w:szCs w:val="20"/>
              </w:rPr>
              <w:t xml:space="preserve">Live classroom introductory session on </w:t>
            </w:r>
            <w:r>
              <w:rPr>
                <w:b/>
                <w:bCs/>
                <w:sz w:val="20"/>
                <w:szCs w:val="20"/>
              </w:rPr>
              <w:t>19 September 2024</w:t>
            </w:r>
            <w:r w:rsidRPr="00A841E7">
              <w:rPr>
                <w:b/>
                <w:bCs/>
                <w:sz w:val="20"/>
                <w:szCs w:val="20"/>
              </w:rPr>
              <w:t xml:space="preserve"> </w:t>
            </w:r>
            <w:r w:rsidRPr="00A841E7">
              <w:rPr>
                <w:b/>
                <w:bCs/>
                <w:sz w:val="20"/>
                <w:szCs w:val="20"/>
                <w:u w:val="single"/>
              </w:rPr>
              <w:t>ONLY</w:t>
            </w:r>
          </w:p>
          <w:p w14:paraId="4246187D" w14:textId="70C87928" w:rsidR="007F2CCB" w:rsidRDefault="007F2CCB" w:rsidP="007F2CCB">
            <w:pPr>
              <w:rPr>
                <w:b/>
                <w:bCs/>
                <w:sz w:val="20"/>
                <w:szCs w:val="20"/>
              </w:rPr>
            </w:pPr>
            <w:r w:rsidRPr="00A841E7">
              <w:rPr>
                <w:b/>
                <w:bCs/>
                <w:sz w:val="20"/>
                <w:szCs w:val="20"/>
              </w:rPr>
              <w:t xml:space="preserve">Semester 1 – </w:t>
            </w:r>
            <w:r>
              <w:rPr>
                <w:b/>
                <w:bCs/>
                <w:sz w:val="20"/>
                <w:szCs w:val="20"/>
              </w:rPr>
              <w:t xml:space="preserve">BHSC G05  </w:t>
            </w:r>
          </w:p>
          <w:p w14:paraId="1A81103F" w14:textId="77777777" w:rsidR="00702812" w:rsidRPr="00E909AB" w:rsidRDefault="00702812" w:rsidP="007F2CCB">
            <w:pPr>
              <w:rPr>
                <w:b/>
                <w:bCs/>
                <w:sz w:val="20"/>
                <w:szCs w:val="20"/>
              </w:rPr>
            </w:pPr>
          </w:p>
          <w:p w14:paraId="1F51916D" w14:textId="77777777" w:rsidR="00E13010" w:rsidRDefault="00E13010" w:rsidP="00E13010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0070C0"/>
                <w:sz w:val="20"/>
                <w:szCs w:val="20"/>
              </w:rPr>
              <w:t>HI2051</w:t>
            </w:r>
            <w:r w:rsidRPr="00E909AB">
              <w:rPr>
                <w:b/>
                <w:bCs/>
                <w:sz w:val="20"/>
                <w:szCs w:val="20"/>
              </w:rPr>
              <w:t xml:space="preserve"> </w:t>
            </w:r>
            <w:r w:rsidRPr="00E909AB">
              <w:rPr>
                <w:sz w:val="20"/>
                <w:szCs w:val="20"/>
              </w:rPr>
              <w:t>- The First World War, 1914-1918; Politics, culture and society (</w:t>
            </w:r>
            <w:proofErr w:type="spellStart"/>
            <w:r>
              <w:rPr>
                <w:sz w:val="20"/>
                <w:szCs w:val="20"/>
              </w:rPr>
              <w:t>JadW</w:t>
            </w:r>
            <w:proofErr w:type="spellEnd"/>
            <w:r w:rsidRPr="00E909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</w:p>
          <w:p w14:paraId="447A7866" w14:textId="264F2681" w:rsidR="00AD0A7B" w:rsidRPr="00702812" w:rsidRDefault="00E13010" w:rsidP="00384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Semester 1 – Cummins 110  </w:t>
            </w:r>
          </w:p>
        </w:tc>
        <w:tc>
          <w:tcPr>
            <w:tcW w:w="2693" w:type="dxa"/>
          </w:tcPr>
          <w:p w14:paraId="2969B6B3" w14:textId="77777777" w:rsidR="00AD0A7B" w:rsidRPr="0093538B" w:rsidRDefault="00AD0A7B" w:rsidP="00384D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4177" w:rsidRPr="0093538B" w14:paraId="20ABC059" w14:textId="77777777" w:rsidTr="007F2CCB">
        <w:tc>
          <w:tcPr>
            <w:tcW w:w="709" w:type="dxa"/>
          </w:tcPr>
          <w:p w14:paraId="3A6C299F" w14:textId="77777777" w:rsidR="00D74177" w:rsidRDefault="00D74177" w:rsidP="00D74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8581F7" w14:textId="4F8B9B38" w:rsidR="00D74177" w:rsidRPr="00E909AB" w:rsidRDefault="00D74177" w:rsidP="00D74177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8622F9">
              <w:rPr>
                <w:b/>
                <w:bCs/>
              </w:rPr>
              <w:t>Monday</w:t>
            </w:r>
          </w:p>
        </w:tc>
        <w:tc>
          <w:tcPr>
            <w:tcW w:w="3402" w:type="dxa"/>
          </w:tcPr>
          <w:p w14:paraId="36D7CC54" w14:textId="39CEA2EA" w:rsidR="00D74177" w:rsidRPr="00E909AB" w:rsidRDefault="00D74177" w:rsidP="00D74177">
            <w:pPr>
              <w:rPr>
                <w:b/>
                <w:bCs/>
                <w:sz w:val="20"/>
                <w:szCs w:val="20"/>
              </w:rPr>
            </w:pPr>
            <w:r w:rsidRPr="008622F9">
              <w:rPr>
                <w:b/>
                <w:bCs/>
              </w:rPr>
              <w:t>Tuesday</w:t>
            </w:r>
          </w:p>
        </w:tc>
        <w:tc>
          <w:tcPr>
            <w:tcW w:w="2835" w:type="dxa"/>
          </w:tcPr>
          <w:p w14:paraId="0FC68610" w14:textId="474CB03E" w:rsidR="00D74177" w:rsidRPr="00E909AB" w:rsidRDefault="00D74177" w:rsidP="00D74177">
            <w:pPr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8622F9">
              <w:rPr>
                <w:b/>
                <w:bCs/>
              </w:rPr>
              <w:t>Wednesday</w:t>
            </w:r>
          </w:p>
        </w:tc>
        <w:tc>
          <w:tcPr>
            <w:tcW w:w="3119" w:type="dxa"/>
          </w:tcPr>
          <w:p w14:paraId="4E11DB98" w14:textId="64120E11" w:rsidR="00D74177" w:rsidRPr="00E909AB" w:rsidRDefault="00D74177" w:rsidP="00D74177">
            <w:pPr>
              <w:rPr>
                <w:b/>
                <w:bCs/>
                <w:sz w:val="20"/>
                <w:szCs w:val="20"/>
              </w:rPr>
            </w:pPr>
            <w:r w:rsidRPr="008622F9">
              <w:rPr>
                <w:b/>
                <w:bCs/>
              </w:rPr>
              <w:t>Thursday</w:t>
            </w:r>
          </w:p>
        </w:tc>
        <w:tc>
          <w:tcPr>
            <w:tcW w:w="2693" w:type="dxa"/>
          </w:tcPr>
          <w:p w14:paraId="1E223082" w14:textId="23B29053" w:rsidR="00D74177" w:rsidRPr="0093538B" w:rsidRDefault="00D74177" w:rsidP="00D74177">
            <w:pPr>
              <w:rPr>
                <w:b/>
                <w:bCs/>
                <w:sz w:val="20"/>
                <w:szCs w:val="20"/>
              </w:rPr>
            </w:pPr>
            <w:r w:rsidRPr="008622F9">
              <w:rPr>
                <w:b/>
                <w:bCs/>
              </w:rPr>
              <w:t>Friday</w:t>
            </w:r>
          </w:p>
        </w:tc>
      </w:tr>
      <w:tr w:rsidR="00D74177" w:rsidRPr="0093538B" w14:paraId="5FB140F0" w14:textId="77777777" w:rsidTr="007F2CCB">
        <w:tc>
          <w:tcPr>
            <w:tcW w:w="709" w:type="dxa"/>
          </w:tcPr>
          <w:p w14:paraId="6B8D4333" w14:textId="553AF468" w:rsidR="00D74177" w:rsidRDefault="00D74177" w:rsidP="00D74177">
            <w:pPr>
              <w:rPr>
                <w:b/>
                <w:bCs/>
                <w:sz w:val="20"/>
                <w:szCs w:val="20"/>
              </w:rPr>
            </w:pPr>
            <w:r w:rsidRPr="0093538B">
              <w:rPr>
                <w:b/>
                <w:bCs/>
                <w:sz w:val="20"/>
                <w:szCs w:val="20"/>
              </w:rPr>
              <w:t>2-3</w:t>
            </w:r>
          </w:p>
          <w:p w14:paraId="1EAD1653" w14:textId="53C474ED" w:rsidR="00D74177" w:rsidRPr="0093538B" w:rsidRDefault="00D74177" w:rsidP="00D74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3E2898" w14:textId="79392E3A" w:rsidR="00571296" w:rsidRPr="00E909AB" w:rsidRDefault="00571296" w:rsidP="00006C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FA5433" w14:textId="3F8916A1" w:rsidR="00D74177" w:rsidRPr="00E909AB" w:rsidRDefault="00D74177" w:rsidP="00D74177">
            <w:pPr>
              <w:rPr>
                <w:sz w:val="20"/>
                <w:szCs w:val="20"/>
              </w:rPr>
            </w:pPr>
            <w:r w:rsidRPr="00E909AB">
              <w:rPr>
                <w:b/>
                <w:bCs/>
                <w:color w:val="FF0000"/>
                <w:sz w:val="20"/>
                <w:szCs w:val="20"/>
              </w:rPr>
              <w:t>HI2110</w:t>
            </w:r>
            <w:r w:rsidRPr="00E909AB">
              <w:rPr>
                <w:b/>
                <w:bCs/>
                <w:sz w:val="20"/>
                <w:szCs w:val="20"/>
              </w:rPr>
              <w:t xml:space="preserve"> </w:t>
            </w:r>
            <w:r w:rsidRPr="00E909AB">
              <w:rPr>
                <w:sz w:val="20"/>
                <w:szCs w:val="20"/>
              </w:rPr>
              <w:t>Sex, Gender and Power in History (JH)</w:t>
            </w:r>
          </w:p>
          <w:p w14:paraId="55464C6A" w14:textId="18A4A34A" w:rsidR="00D74177" w:rsidRPr="00E909AB" w:rsidRDefault="00D74177" w:rsidP="00D74177">
            <w:pPr>
              <w:rPr>
                <w:b/>
                <w:bCs/>
                <w:sz w:val="20"/>
                <w:szCs w:val="20"/>
              </w:rPr>
            </w:pPr>
            <w:r w:rsidRPr="00E909AB">
              <w:rPr>
                <w:b/>
                <w:bCs/>
                <w:sz w:val="20"/>
                <w:szCs w:val="20"/>
              </w:rPr>
              <w:t>Semester 1 - BOOLE_2</w:t>
            </w:r>
            <w:r w:rsidR="00A2710D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78A84321" w14:textId="26C8EB9A" w:rsidR="00D74177" w:rsidRPr="00E909AB" w:rsidRDefault="00D74177" w:rsidP="00D74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33F89D" w14:textId="77777777" w:rsidR="00D74177" w:rsidRPr="00B14E52" w:rsidRDefault="00D74177" w:rsidP="00D74177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06ED1139" w14:textId="4D5773DF" w:rsidR="00D74177" w:rsidRPr="0093538B" w:rsidRDefault="00D74177" w:rsidP="00D74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B5316E8" w14:textId="1D2999CD" w:rsidR="00D74177" w:rsidRPr="0093538B" w:rsidRDefault="00D74177" w:rsidP="00D74177">
            <w:pPr>
              <w:rPr>
                <w:b/>
                <w:bCs/>
                <w:sz w:val="20"/>
                <w:szCs w:val="20"/>
              </w:rPr>
            </w:pPr>
            <w:r w:rsidRPr="0012163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7DA28ABC" w14:textId="77777777" w:rsidR="00D74177" w:rsidRPr="0093538B" w:rsidRDefault="00D74177" w:rsidP="00D74177">
            <w:pPr>
              <w:rPr>
                <w:sz w:val="20"/>
                <w:szCs w:val="20"/>
              </w:rPr>
            </w:pPr>
          </w:p>
        </w:tc>
      </w:tr>
      <w:tr w:rsidR="00D74177" w:rsidRPr="0093538B" w14:paraId="16734D34" w14:textId="77777777" w:rsidTr="007F2CCB">
        <w:tc>
          <w:tcPr>
            <w:tcW w:w="709" w:type="dxa"/>
          </w:tcPr>
          <w:p w14:paraId="2E150DBB" w14:textId="77777777" w:rsidR="00D74177" w:rsidRPr="0093538B" w:rsidRDefault="00D74177" w:rsidP="00D74177">
            <w:pPr>
              <w:rPr>
                <w:b/>
                <w:bCs/>
                <w:sz w:val="20"/>
                <w:szCs w:val="20"/>
              </w:rPr>
            </w:pPr>
            <w:r w:rsidRPr="0093538B">
              <w:rPr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2977" w:type="dxa"/>
          </w:tcPr>
          <w:p w14:paraId="738F32E4" w14:textId="77777777" w:rsidR="00D74177" w:rsidRDefault="00D74177" w:rsidP="00D74177">
            <w:pPr>
              <w:rPr>
                <w:sz w:val="20"/>
                <w:szCs w:val="20"/>
              </w:rPr>
            </w:pPr>
          </w:p>
          <w:p w14:paraId="78BC90E7" w14:textId="05CD7C15" w:rsidR="00D74177" w:rsidRPr="00E909AB" w:rsidRDefault="00D74177" w:rsidP="00D7417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50FE32E" w14:textId="2B5E0F46" w:rsidR="00D74177" w:rsidRPr="00E909AB" w:rsidRDefault="00D74177" w:rsidP="00D74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D5A670" w14:textId="412AD00D" w:rsidR="00D74177" w:rsidRPr="008A53A6" w:rsidRDefault="00D74177" w:rsidP="00D74177">
            <w:pPr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5EF51A" w14:textId="5D87E905" w:rsidR="00D74177" w:rsidRPr="0093538B" w:rsidRDefault="00D74177" w:rsidP="00D741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5ED94D3" w14:textId="74329ADC" w:rsidR="00D74177" w:rsidRPr="0093538B" w:rsidRDefault="00D74177" w:rsidP="00D74177">
            <w:pPr>
              <w:rPr>
                <w:sz w:val="20"/>
                <w:szCs w:val="20"/>
              </w:rPr>
            </w:pPr>
          </w:p>
        </w:tc>
      </w:tr>
      <w:tr w:rsidR="00D74177" w:rsidRPr="0093538B" w14:paraId="1609FDD2" w14:textId="77777777" w:rsidTr="007F2CCB">
        <w:tc>
          <w:tcPr>
            <w:tcW w:w="709" w:type="dxa"/>
          </w:tcPr>
          <w:p w14:paraId="606590FD" w14:textId="77777777" w:rsidR="00D74177" w:rsidRPr="0093538B" w:rsidRDefault="00D74177" w:rsidP="00D74177">
            <w:pPr>
              <w:rPr>
                <w:b/>
                <w:bCs/>
                <w:sz w:val="20"/>
                <w:szCs w:val="20"/>
              </w:rPr>
            </w:pPr>
            <w:r w:rsidRPr="0093538B">
              <w:rPr>
                <w:b/>
                <w:bCs/>
                <w:sz w:val="20"/>
                <w:szCs w:val="20"/>
              </w:rPr>
              <w:t>4-5</w:t>
            </w:r>
          </w:p>
        </w:tc>
        <w:tc>
          <w:tcPr>
            <w:tcW w:w="2977" w:type="dxa"/>
          </w:tcPr>
          <w:p w14:paraId="33783698" w14:textId="5C6583C9" w:rsidR="00D74177" w:rsidRPr="00E909AB" w:rsidRDefault="00D74177" w:rsidP="00D7417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5D3224A" w14:textId="56A3E290" w:rsidR="00D74177" w:rsidRPr="00E909AB" w:rsidRDefault="00D74177" w:rsidP="00D741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75AA7D" w14:textId="77777777" w:rsidR="00D74177" w:rsidRDefault="00D74177" w:rsidP="00BA697B">
            <w:pPr>
              <w:rPr>
                <w:b/>
                <w:bCs/>
                <w:strike/>
                <w:color w:val="0070C0"/>
                <w:sz w:val="20"/>
                <w:szCs w:val="20"/>
              </w:rPr>
            </w:pPr>
          </w:p>
          <w:p w14:paraId="2FD725C9" w14:textId="6E83FC90" w:rsidR="00BA697B" w:rsidRPr="00E909AB" w:rsidRDefault="00BA697B" w:rsidP="00BA697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775E108" w14:textId="06D75B24" w:rsidR="00D74177" w:rsidRPr="0093538B" w:rsidRDefault="00D74177" w:rsidP="00D74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46C53F" w14:textId="77777777" w:rsidR="00D74177" w:rsidRPr="0093538B" w:rsidRDefault="00D74177" w:rsidP="00D74177">
            <w:pPr>
              <w:rPr>
                <w:sz w:val="20"/>
                <w:szCs w:val="20"/>
              </w:rPr>
            </w:pPr>
          </w:p>
        </w:tc>
      </w:tr>
      <w:tr w:rsidR="00D74177" w:rsidRPr="0093538B" w14:paraId="46B641E1" w14:textId="77777777" w:rsidTr="007F2CCB">
        <w:tc>
          <w:tcPr>
            <w:tcW w:w="709" w:type="dxa"/>
          </w:tcPr>
          <w:p w14:paraId="185B2567" w14:textId="77777777" w:rsidR="00D74177" w:rsidRPr="0093538B" w:rsidRDefault="00D74177" w:rsidP="00D74177">
            <w:pPr>
              <w:rPr>
                <w:b/>
                <w:bCs/>
                <w:sz w:val="20"/>
                <w:szCs w:val="20"/>
              </w:rPr>
            </w:pPr>
            <w:r w:rsidRPr="0093538B"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2977" w:type="dxa"/>
          </w:tcPr>
          <w:p w14:paraId="7BB69829" w14:textId="647627FB" w:rsidR="00D74177" w:rsidRPr="00E909AB" w:rsidRDefault="00D74177" w:rsidP="00BA69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6F8627E" w14:textId="11794C76" w:rsidR="00D74177" w:rsidRPr="00E909AB" w:rsidRDefault="00D74177" w:rsidP="00D74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E75085" w14:textId="77777777" w:rsidR="00D74177" w:rsidRPr="0093538B" w:rsidRDefault="00D74177" w:rsidP="00D7417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7C4D636" w14:textId="77777777" w:rsidR="00D74177" w:rsidRDefault="00D74177" w:rsidP="00D74177">
            <w:pPr>
              <w:rPr>
                <w:b/>
                <w:bCs/>
                <w:sz w:val="20"/>
                <w:szCs w:val="20"/>
              </w:rPr>
            </w:pPr>
          </w:p>
          <w:p w14:paraId="4208C280" w14:textId="05DA6E44" w:rsidR="00D74177" w:rsidRPr="0093538B" w:rsidRDefault="00D74177" w:rsidP="00D74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1A8D94" w14:textId="77777777" w:rsidR="00D74177" w:rsidRPr="0093538B" w:rsidRDefault="00D74177" w:rsidP="00D74177">
            <w:pPr>
              <w:rPr>
                <w:sz w:val="20"/>
                <w:szCs w:val="20"/>
              </w:rPr>
            </w:pPr>
          </w:p>
        </w:tc>
      </w:tr>
    </w:tbl>
    <w:p w14:paraId="46332D03" w14:textId="11D50D59" w:rsidR="008B6BA0" w:rsidRPr="0049128A" w:rsidRDefault="008B6BA0" w:rsidP="0049128A">
      <w:pPr>
        <w:rPr>
          <w:sz w:val="20"/>
          <w:szCs w:val="20"/>
        </w:rPr>
      </w:pPr>
    </w:p>
    <w:sectPr w:rsidR="008B6BA0" w:rsidRPr="0049128A" w:rsidSect="00B41911">
      <w:footerReference w:type="default" r:id="rId8"/>
      <w:pgSz w:w="16838" w:h="11906" w:orient="landscape"/>
      <w:pgMar w:top="284" w:right="1440" w:bottom="709" w:left="1440" w:header="284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9896F" w14:textId="77777777" w:rsidR="00650546" w:rsidRDefault="00650546" w:rsidP="005A6291">
      <w:pPr>
        <w:spacing w:after="0" w:line="240" w:lineRule="auto"/>
      </w:pPr>
      <w:r>
        <w:separator/>
      </w:r>
    </w:p>
  </w:endnote>
  <w:endnote w:type="continuationSeparator" w:id="0">
    <w:p w14:paraId="0CFCE9A3" w14:textId="77777777" w:rsidR="00650546" w:rsidRDefault="00650546" w:rsidP="005A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25653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1E9A40" w14:textId="34303418" w:rsidR="000267D0" w:rsidRPr="002E1DD8" w:rsidRDefault="000267D0" w:rsidP="0093538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bookmarkStart w:id="1" w:name="_Hlk51246974" w:displacedByCustomXml="next"/>
        </w:sdtContent>
      </w:sdt>
      <w:bookmarkEnd w:id="1" w:displacedByCustomXml="next"/>
    </w:sdtContent>
  </w:sdt>
  <w:p w14:paraId="3DAA5467" w14:textId="77777777" w:rsidR="000267D0" w:rsidRDefault="00026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BC25" w14:textId="77777777" w:rsidR="00650546" w:rsidRDefault="00650546" w:rsidP="005A6291">
      <w:pPr>
        <w:spacing w:after="0" w:line="240" w:lineRule="auto"/>
      </w:pPr>
      <w:r>
        <w:separator/>
      </w:r>
    </w:p>
  </w:footnote>
  <w:footnote w:type="continuationSeparator" w:id="0">
    <w:p w14:paraId="0A07ECEA" w14:textId="77777777" w:rsidR="00650546" w:rsidRDefault="00650546" w:rsidP="005A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A7C30"/>
    <w:multiLevelType w:val="hybridMultilevel"/>
    <w:tmpl w:val="9418DB8E"/>
    <w:lvl w:ilvl="0" w:tplc="C5C0EE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6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91"/>
    <w:rsid w:val="00006C99"/>
    <w:rsid w:val="00007D8A"/>
    <w:rsid w:val="00010AF7"/>
    <w:rsid w:val="00011680"/>
    <w:rsid w:val="0001366D"/>
    <w:rsid w:val="00020D88"/>
    <w:rsid w:val="0002190A"/>
    <w:rsid w:val="00021E8D"/>
    <w:rsid w:val="00024229"/>
    <w:rsid w:val="000267D0"/>
    <w:rsid w:val="00033CDF"/>
    <w:rsid w:val="00034F5B"/>
    <w:rsid w:val="00035064"/>
    <w:rsid w:val="000428C8"/>
    <w:rsid w:val="00047607"/>
    <w:rsid w:val="000543DB"/>
    <w:rsid w:val="00056DDF"/>
    <w:rsid w:val="000640D1"/>
    <w:rsid w:val="00071BFB"/>
    <w:rsid w:val="00073D33"/>
    <w:rsid w:val="00076C0F"/>
    <w:rsid w:val="00080CAE"/>
    <w:rsid w:val="00081FAA"/>
    <w:rsid w:val="0008416F"/>
    <w:rsid w:val="00084C47"/>
    <w:rsid w:val="0009571B"/>
    <w:rsid w:val="00095C30"/>
    <w:rsid w:val="000A2770"/>
    <w:rsid w:val="000B0164"/>
    <w:rsid w:val="000B4159"/>
    <w:rsid w:val="000B6FDD"/>
    <w:rsid w:val="000C0AF0"/>
    <w:rsid w:val="000C1777"/>
    <w:rsid w:val="000C7D32"/>
    <w:rsid w:val="000D0F7C"/>
    <w:rsid w:val="000D20DE"/>
    <w:rsid w:val="000D3AB5"/>
    <w:rsid w:val="000D7E47"/>
    <w:rsid w:val="000E53CB"/>
    <w:rsid w:val="000F71AC"/>
    <w:rsid w:val="00100B33"/>
    <w:rsid w:val="00105944"/>
    <w:rsid w:val="00107024"/>
    <w:rsid w:val="001105DE"/>
    <w:rsid w:val="00113AFA"/>
    <w:rsid w:val="001141FD"/>
    <w:rsid w:val="0011696E"/>
    <w:rsid w:val="0012163F"/>
    <w:rsid w:val="0012230E"/>
    <w:rsid w:val="001324B8"/>
    <w:rsid w:val="00135F76"/>
    <w:rsid w:val="00140591"/>
    <w:rsid w:val="00142126"/>
    <w:rsid w:val="00144356"/>
    <w:rsid w:val="0015467E"/>
    <w:rsid w:val="0015566B"/>
    <w:rsid w:val="00156E2D"/>
    <w:rsid w:val="00162DAF"/>
    <w:rsid w:val="0017069C"/>
    <w:rsid w:val="00172046"/>
    <w:rsid w:val="001745CE"/>
    <w:rsid w:val="001765CE"/>
    <w:rsid w:val="001810C4"/>
    <w:rsid w:val="00182908"/>
    <w:rsid w:val="0018333F"/>
    <w:rsid w:val="00187F61"/>
    <w:rsid w:val="00190B97"/>
    <w:rsid w:val="00191FB9"/>
    <w:rsid w:val="0019289C"/>
    <w:rsid w:val="00195596"/>
    <w:rsid w:val="00195C22"/>
    <w:rsid w:val="00197231"/>
    <w:rsid w:val="001A2CD9"/>
    <w:rsid w:val="001A4A62"/>
    <w:rsid w:val="001B1186"/>
    <w:rsid w:val="001B5580"/>
    <w:rsid w:val="001C602E"/>
    <w:rsid w:val="001C6AE5"/>
    <w:rsid w:val="001D2155"/>
    <w:rsid w:val="001D2768"/>
    <w:rsid w:val="001D36AA"/>
    <w:rsid w:val="001D3BD3"/>
    <w:rsid w:val="001D42EB"/>
    <w:rsid w:val="001D759D"/>
    <w:rsid w:val="001D7A2E"/>
    <w:rsid w:val="001E3D97"/>
    <w:rsid w:val="001F4524"/>
    <w:rsid w:val="00201E55"/>
    <w:rsid w:val="002024EF"/>
    <w:rsid w:val="00202D46"/>
    <w:rsid w:val="00204EB4"/>
    <w:rsid w:val="00207051"/>
    <w:rsid w:val="00212CCB"/>
    <w:rsid w:val="00213C43"/>
    <w:rsid w:val="002207E8"/>
    <w:rsid w:val="00231857"/>
    <w:rsid w:val="00240BD8"/>
    <w:rsid w:val="0024164C"/>
    <w:rsid w:val="00242C5E"/>
    <w:rsid w:val="00254AF7"/>
    <w:rsid w:val="00255601"/>
    <w:rsid w:val="00255DD5"/>
    <w:rsid w:val="00256CDF"/>
    <w:rsid w:val="002572A5"/>
    <w:rsid w:val="0025788E"/>
    <w:rsid w:val="00263407"/>
    <w:rsid w:val="002650CF"/>
    <w:rsid w:val="00271352"/>
    <w:rsid w:val="002764BA"/>
    <w:rsid w:val="002808C3"/>
    <w:rsid w:val="002844FE"/>
    <w:rsid w:val="00286E08"/>
    <w:rsid w:val="00287DFB"/>
    <w:rsid w:val="00290FFE"/>
    <w:rsid w:val="00293347"/>
    <w:rsid w:val="002967EA"/>
    <w:rsid w:val="002A5AF7"/>
    <w:rsid w:val="002A77A4"/>
    <w:rsid w:val="002A7E5E"/>
    <w:rsid w:val="002B0B80"/>
    <w:rsid w:val="002B1BAD"/>
    <w:rsid w:val="002B24C8"/>
    <w:rsid w:val="002B43CC"/>
    <w:rsid w:val="002B5F13"/>
    <w:rsid w:val="002C0306"/>
    <w:rsid w:val="002C1178"/>
    <w:rsid w:val="002C1888"/>
    <w:rsid w:val="002C2662"/>
    <w:rsid w:val="002C52A9"/>
    <w:rsid w:val="002C65B9"/>
    <w:rsid w:val="002D1BC2"/>
    <w:rsid w:val="002E176B"/>
    <w:rsid w:val="002E179E"/>
    <w:rsid w:val="002E1DD8"/>
    <w:rsid w:val="002E3456"/>
    <w:rsid w:val="002E442F"/>
    <w:rsid w:val="002F5F7F"/>
    <w:rsid w:val="0031542C"/>
    <w:rsid w:val="00315482"/>
    <w:rsid w:val="00322968"/>
    <w:rsid w:val="00322F7A"/>
    <w:rsid w:val="0033206F"/>
    <w:rsid w:val="00337598"/>
    <w:rsid w:val="00341F0C"/>
    <w:rsid w:val="00341F3A"/>
    <w:rsid w:val="003558FF"/>
    <w:rsid w:val="003626A8"/>
    <w:rsid w:val="00362FAD"/>
    <w:rsid w:val="00363BC8"/>
    <w:rsid w:val="00365D24"/>
    <w:rsid w:val="00366FC8"/>
    <w:rsid w:val="00370AB6"/>
    <w:rsid w:val="0037256E"/>
    <w:rsid w:val="00373433"/>
    <w:rsid w:val="00377C18"/>
    <w:rsid w:val="00380886"/>
    <w:rsid w:val="00384D1B"/>
    <w:rsid w:val="00387D97"/>
    <w:rsid w:val="003900EA"/>
    <w:rsid w:val="003B059C"/>
    <w:rsid w:val="003B0CD2"/>
    <w:rsid w:val="003B1F40"/>
    <w:rsid w:val="003B311E"/>
    <w:rsid w:val="003B3D45"/>
    <w:rsid w:val="003B3EFE"/>
    <w:rsid w:val="003B68E5"/>
    <w:rsid w:val="003B7BF6"/>
    <w:rsid w:val="003C04F2"/>
    <w:rsid w:val="003C1A0E"/>
    <w:rsid w:val="003C4622"/>
    <w:rsid w:val="003C5924"/>
    <w:rsid w:val="003E3E06"/>
    <w:rsid w:val="003F24C8"/>
    <w:rsid w:val="003F2B93"/>
    <w:rsid w:val="003F5D80"/>
    <w:rsid w:val="00405BE2"/>
    <w:rsid w:val="004127F5"/>
    <w:rsid w:val="004163C0"/>
    <w:rsid w:val="00417C44"/>
    <w:rsid w:val="00421C33"/>
    <w:rsid w:val="00421C65"/>
    <w:rsid w:val="0042365C"/>
    <w:rsid w:val="004303FA"/>
    <w:rsid w:val="004373ED"/>
    <w:rsid w:val="00442BD1"/>
    <w:rsid w:val="0044688D"/>
    <w:rsid w:val="00447F6D"/>
    <w:rsid w:val="00454E32"/>
    <w:rsid w:val="0045533A"/>
    <w:rsid w:val="004566AD"/>
    <w:rsid w:val="00456946"/>
    <w:rsid w:val="00456B35"/>
    <w:rsid w:val="00457E79"/>
    <w:rsid w:val="00460790"/>
    <w:rsid w:val="00462CB3"/>
    <w:rsid w:val="00465F74"/>
    <w:rsid w:val="004739AC"/>
    <w:rsid w:val="00480850"/>
    <w:rsid w:val="00487DF1"/>
    <w:rsid w:val="004901DE"/>
    <w:rsid w:val="0049128A"/>
    <w:rsid w:val="00495049"/>
    <w:rsid w:val="004A02A5"/>
    <w:rsid w:val="004A406B"/>
    <w:rsid w:val="004B3D3C"/>
    <w:rsid w:val="004B5F71"/>
    <w:rsid w:val="004C19DE"/>
    <w:rsid w:val="004D1134"/>
    <w:rsid w:val="004D25E6"/>
    <w:rsid w:val="004D565A"/>
    <w:rsid w:val="004D567B"/>
    <w:rsid w:val="004E4F4B"/>
    <w:rsid w:val="004E7869"/>
    <w:rsid w:val="004E79FF"/>
    <w:rsid w:val="004F7814"/>
    <w:rsid w:val="00500A16"/>
    <w:rsid w:val="00505AC3"/>
    <w:rsid w:val="00505C61"/>
    <w:rsid w:val="005105F5"/>
    <w:rsid w:val="00515D52"/>
    <w:rsid w:val="00520CE8"/>
    <w:rsid w:val="005267F5"/>
    <w:rsid w:val="0053295B"/>
    <w:rsid w:val="00535986"/>
    <w:rsid w:val="0053706E"/>
    <w:rsid w:val="00551377"/>
    <w:rsid w:val="0055402E"/>
    <w:rsid w:val="00571296"/>
    <w:rsid w:val="00574D51"/>
    <w:rsid w:val="00575D3A"/>
    <w:rsid w:val="0057720C"/>
    <w:rsid w:val="00577786"/>
    <w:rsid w:val="005874AE"/>
    <w:rsid w:val="00594E63"/>
    <w:rsid w:val="00596CFD"/>
    <w:rsid w:val="005A0495"/>
    <w:rsid w:val="005A2857"/>
    <w:rsid w:val="005A2E04"/>
    <w:rsid w:val="005A6291"/>
    <w:rsid w:val="005C046D"/>
    <w:rsid w:val="005C1537"/>
    <w:rsid w:val="005C3353"/>
    <w:rsid w:val="005C3F03"/>
    <w:rsid w:val="005D0BED"/>
    <w:rsid w:val="005D3CA6"/>
    <w:rsid w:val="005D7009"/>
    <w:rsid w:val="005E244F"/>
    <w:rsid w:val="005E7CAB"/>
    <w:rsid w:val="005F0FFF"/>
    <w:rsid w:val="00600405"/>
    <w:rsid w:val="006048F5"/>
    <w:rsid w:val="00613F86"/>
    <w:rsid w:val="006145CA"/>
    <w:rsid w:val="00616F7E"/>
    <w:rsid w:val="00617E7E"/>
    <w:rsid w:val="00622693"/>
    <w:rsid w:val="00624159"/>
    <w:rsid w:val="006306F2"/>
    <w:rsid w:val="00631EC4"/>
    <w:rsid w:val="006320D9"/>
    <w:rsid w:val="00636660"/>
    <w:rsid w:val="00636973"/>
    <w:rsid w:val="00650546"/>
    <w:rsid w:val="0065789F"/>
    <w:rsid w:val="00662711"/>
    <w:rsid w:val="006653CE"/>
    <w:rsid w:val="006710EC"/>
    <w:rsid w:val="006726ED"/>
    <w:rsid w:val="00680B6F"/>
    <w:rsid w:val="00685040"/>
    <w:rsid w:val="006876B0"/>
    <w:rsid w:val="006916ED"/>
    <w:rsid w:val="006943DF"/>
    <w:rsid w:val="006A4C0D"/>
    <w:rsid w:val="006B34CA"/>
    <w:rsid w:val="006C0850"/>
    <w:rsid w:val="006D2BA9"/>
    <w:rsid w:val="006D39FD"/>
    <w:rsid w:val="006D4E88"/>
    <w:rsid w:val="006F0870"/>
    <w:rsid w:val="006F08A6"/>
    <w:rsid w:val="006F2A2C"/>
    <w:rsid w:val="006F3BA9"/>
    <w:rsid w:val="006F546D"/>
    <w:rsid w:val="006F5907"/>
    <w:rsid w:val="00702812"/>
    <w:rsid w:val="0071000F"/>
    <w:rsid w:val="007139FB"/>
    <w:rsid w:val="00713F04"/>
    <w:rsid w:val="0071471C"/>
    <w:rsid w:val="00720019"/>
    <w:rsid w:val="007217DD"/>
    <w:rsid w:val="00732942"/>
    <w:rsid w:val="007330CD"/>
    <w:rsid w:val="0073496A"/>
    <w:rsid w:val="0074167F"/>
    <w:rsid w:val="00744F52"/>
    <w:rsid w:val="007457CF"/>
    <w:rsid w:val="00750923"/>
    <w:rsid w:val="007522E1"/>
    <w:rsid w:val="00752A59"/>
    <w:rsid w:val="00771F29"/>
    <w:rsid w:val="0077370A"/>
    <w:rsid w:val="00776C39"/>
    <w:rsid w:val="007770F1"/>
    <w:rsid w:val="0078367C"/>
    <w:rsid w:val="00786647"/>
    <w:rsid w:val="0078787C"/>
    <w:rsid w:val="007A2E8B"/>
    <w:rsid w:val="007A4910"/>
    <w:rsid w:val="007B3A04"/>
    <w:rsid w:val="007C4F56"/>
    <w:rsid w:val="007C5127"/>
    <w:rsid w:val="007D48D6"/>
    <w:rsid w:val="007D51BC"/>
    <w:rsid w:val="007E1561"/>
    <w:rsid w:val="007E31B7"/>
    <w:rsid w:val="007F0B65"/>
    <w:rsid w:val="007F1636"/>
    <w:rsid w:val="007F2CCB"/>
    <w:rsid w:val="007F510A"/>
    <w:rsid w:val="008011FA"/>
    <w:rsid w:val="00801BEC"/>
    <w:rsid w:val="00804371"/>
    <w:rsid w:val="00816A29"/>
    <w:rsid w:val="00821983"/>
    <w:rsid w:val="00823FF5"/>
    <w:rsid w:val="00831603"/>
    <w:rsid w:val="00831E8A"/>
    <w:rsid w:val="008324AF"/>
    <w:rsid w:val="008334F1"/>
    <w:rsid w:val="00836952"/>
    <w:rsid w:val="008370D1"/>
    <w:rsid w:val="0084119D"/>
    <w:rsid w:val="008429A3"/>
    <w:rsid w:val="00842E0D"/>
    <w:rsid w:val="00843777"/>
    <w:rsid w:val="00845617"/>
    <w:rsid w:val="00846649"/>
    <w:rsid w:val="00846B58"/>
    <w:rsid w:val="0085381B"/>
    <w:rsid w:val="0085382F"/>
    <w:rsid w:val="0085627C"/>
    <w:rsid w:val="008563A0"/>
    <w:rsid w:val="008622F9"/>
    <w:rsid w:val="008715D9"/>
    <w:rsid w:val="00871FFC"/>
    <w:rsid w:val="0087471D"/>
    <w:rsid w:val="0087730F"/>
    <w:rsid w:val="00877C78"/>
    <w:rsid w:val="00881B49"/>
    <w:rsid w:val="0088513F"/>
    <w:rsid w:val="00885BC1"/>
    <w:rsid w:val="0088616D"/>
    <w:rsid w:val="00886BCA"/>
    <w:rsid w:val="008A53A6"/>
    <w:rsid w:val="008A5E83"/>
    <w:rsid w:val="008B03AD"/>
    <w:rsid w:val="008B0A32"/>
    <w:rsid w:val="008B2B56"/>
    <w:rsid w:val="008B5190"/>
    <w:rsid w:val="008B6BA0"/>
    <w:rsid w:val="008C2742"/>
    <w:rsid w:val="008C3F93"/>
    <w:rsid w:val="008D1C93"/>
    <w:rsid w:val="008D6BFD"/>
    <w:rsid w:val="008E3E85"/>
    <w:rsid w:val="008E4010"/>
    <w:rsid w:val="00900668"/>
    <w:rsid w:val="00902C50"/>
    <w:rsid w:val="00903BED"/>
    <w:rsid w:val="0090655D"/>
    <w:rsid w:val="00913B31"/>
    <w:rsid w:val="00913CA6"/>
    <w:rsid w:val="009140C5"/>
    <w:rsid w:val="00916F40"/>
    <w:rsid w:val="00920450"/>
    <w:rsid w:val="00933103"/>
    <w:rsid w:val="00934AE8"/>
    <w:rsid w:val="00934D76"/>
    <w:rsid w:val="0093538B"/>
    <w:rsid w:val="00937352"/>
    <w:rsid w:val="00941DBE"/>
    <w:rsid w:val="00950A51"/>
    <w:rsid w:val="00952684"/>
    <w:rsid w:val="00956D0B"/>
    <w:rsid w:val="00963C24"/>
    <w:rsid w:val="009677D0"/>
    <w:rsid w:val="009678DB"/>
    <w:rsid w:val="00970824"/>
    <w:rsid w:val="009726D1"/>
    <w:rsid w:val="009820CC"/>
    <w:rsid w:val="009845D5"/>
    <w:rsid w:val="00994AD6"/>
    <w:rsid w:val="009953BC"/>
    <w:rsid w:val="009A5143"/>
    <w:rsid w:val="009A5915"/>
    <w:rsid w:val="009B2CD9"/>
    <w:rsid w:val="009B5F22"/>
    <w:rsid w:val="009C385C"/>
    <w:rsid w:val="009C5E18"/>
    <w:rsid w:val="009E20A9"/>
    <w:rsid w:val="009E4F4C"/>
    <w:rsid w:val="009F0C3C"/>
    <w:rsid w:val="009F247A"/>
    <w:rsid w:val="009F53E3"/>
    <w:rsid w:val="009F5F67"/>
    <w:rsid w:val="009F6C16"/>
    <w:rsid w:val="009F71DD"/>
    <w:rsid w:val="00A063CF"/>
    <w:rsid w:val="00A07F6E"/>
    <w:rsid w:val="00A2090F"/>
    <w:rsid w:val="00A22D5E"/>
    <w:rsid w:val="00A24DF1"/>
    <w:rsid w:val="00A2710D"/>
    <w:rsid w:val="00A4034A"/>
    <w:rsid w:val="00A418EA"/>
    <w:rsid w:val="00A4378F"/>
    <w:rsid w:val="00A50D34"/>
    <w:rsid w:val="00A53416"/>
    <w:rsid w:val="00A620DF"/>
    <w:rsid w:val="00A620F8"/>
    <w:rsid w:val="00A62CCA"/>
    <w:rsid w:val="00A6302E"/>
    <w:rsid w:val="00A71A38"/>
    <w:rsid w:val="00A73114"/>
    <w:rsid w:val="00A838E5"/>
    <w:rsid w:val="00A8391C"/>
    <w:rsid w:val="00A841E7"/>
    <w:rsid w:val="00A85DA9"/>
    <w:rsid w:val="00A94DFA"/>
    <w:rsid w:val="00A957C5"/>
    <w:rsid w:val="00A959F5"/>
    <w:rsid w:val="00A96B3A"/>
    <w:rsid w:val="00A96CF8"/>
    <w:rsid w:val="00AA0149"/>
    <w:rsid w:val="00AA7C83"/>
    <w:rsid w:val="00AA7FF3"/>
    <w:rsid w:val="00AB2EF4"/>
    <w:rsid w:val="00AB6CDD"/>
    <w:rsid w:val="00AC35B3"/>
    <w:rsid w:val="00AC5CCD"/>
    <w:rsid w:val="00AD0A7B"/>
    <w:rsid w:val="00AD363F"/>
    <w:rsid w:val="00AD4D5D"/>
    <w:rsid w:val="00AE25AE"/>
    <w:rsid w:val="00AE2B58"/>
    <w:rsid w:val="00AF4686"/>
    <w:rsid w:val="00B01FFB"/>
    <w:rsid w:val="00B05B2D"/>
    <w:rsid w:val="00B10244"/>
    <w:rsid w:val="00B11519"/>
    <w:rsid w:val="00B14E52"/>
    <w:rsid w:val="00B26564"/>
    <w:rsid w:val="00B2659E"/>
    <w:rsid w:val="00B4064E"/>
    <w:rsid w:val="00B4096D"/>
    <w:rsid w:val="00B41803"/>
    <w:rsid w:val="00B41911"/>
    <w:rsid w:val="00B41C73"/>
    <w:rsid w:val="00B52B7E"/>
    <w:rsid w:val="00B53C6C"/>
    <w:rsid w:val="00B56ED1"/>
    <w:rsid w:val="00B614F5"/>
    <w:rsid w:val="00B616FE"/>
    <w:rsid w:val="00B62109"/>
    <w:rsid w:val="00B63DA8"/>
    <w:rsid w:val="00B67336"/>
    <w:rsid w:val="00B81138"/>
    <w:rsid w:val="00B81147"/>
    <w:rsid w:val="00B82AE7"/>
    <w:rsid w:val="00B857A2"/>
    <w:rsid w:val="00B87D14"/>
    <w:rsid w:val="00B911AD"/>
    <w:rsid w:val="00B92403"/>
    <w:rsid w:val="00B93B45"/>
    <w:rsid w:val="00B93D17"/>
    <w:rsid w:val="00B94574"/>
    <w:rsid w:val="00B94586"/>
    <w:rsid w:val="00B949F9"/>
    <w:rsid w:val="00B94C6E"/>
    <w:rsid w:val="00B96CE5"/>
    <w:rsid w:val="00B9701D"/>
    <w:rsid w:val="00BA2F09"/>
    <w:rsid w:val="00BA697B"/>
    <w:rsid w:val="00BB5EF3"/>
    <w:rsid w:val="00BB6704"/>
    <w:rsid w:val="00BC3CC5"/>
    <w:rsid w:val="00BC5934"/>
    <w:rsid w:val="00BD5F90"/>
    <w:rsid w:val="00BD5F9F"/>
    <w:rsid w:val="00BE2CBC"/>
    <w:rsid w:val="00BE4DA8"/>
    <w:rsid w:val="00BE63F6"/>
    <w:rsid w:val="00BE65DB"/>
    <w:rsid w:val="00BF1100"/>
    <w:rsid w:val="00BF1BF4"/>
    <w:rsid w:val="00BF24F7"/>
    <w:rsid w:val="00BF2FC7"/>
    <w:rsid w:val="00BF5F3F"/>
    <w:rsid w:val="00C003A3"/>
    <w:rsid w:val="00C12786"/>
    <w:rsid w:val="00C17F73"/>
    <w:rsid w:val="00C2178C"/>
    <w:rsid w:val="00C2223C"/>
    <w:rsid w:val="00C31A38"/>
    <w:rsid w:val="00C32F64"/>
    <w:rsid w:val="00C37B43"/>
    <w:rsid w:val="00C414EE"/>
    <w:rsid w:val="00C520A0"/>
    <w:rsid w:val="00C61C1B"/>
    <w:rsid w:val="00C62BA4"/>
    <w:rsid w:val="00C80248"/>
    <w:rsid w:val="00C81072"/>
    <w:rsid w:val="00C82780"/>
    <w:rsid w:val="00C843A9"/>
    <w:rsid w:val="00CA5FD6"/>
    <w:rsid w:val="00CB117C"/>
    <w:rsid w:val="00CB3527"/>
    <w:rsid w:val="00CB685E"/>
    <w:rsid w:val="00CB7B91"/>
    <w:rsid w:val="00CC07CB"/>
    <w:rsid w:val="00CC675C"/>
    <w:rsid w:val="00CD46E4"/>
    <w:rsid w:val="00CD651D"/>
    <w:rsid w:val="00CE5117"/>
    <w:rsid w:val="00CE5848"/>
    <w:rsid w:val="00CF0778"/>
    <w:rsid w:val="00CF48D9"/>
    <w:rsid w:val="00CF7271"/>
    <w:rsid w:val="00D02801"/>
    <w:rsid w:val="00D02F94"/>
    <w:rsid w:val="00D07EA2"/>
    <w:rsid w:val="00D1238C"/>
    <w:rsid w:val="00D22884"/>
    <w:rsid w:val="00D23AAD"/>
    <w:rsid w:val="00D25E2F"/>
    <w:rsid w:val="00D3185D"/>
    <w:rsid w:val="00D334A4"/>
    <w:rsid w:val="00D37D46"/>
    <w:rsid w:val="00D43D96"/>
    <w:rsid w:val="00D45134"/>
    <w:rsid w:val="00D53143"/>
    <w:rsid w:val="00D539A4"/>
    <w:rsid w:val="00D57A3F"/>
    <w:rsid w:val="00D60E7A"/>
    <w:rsid w:val="00D636E5"/>
    <w:rsid w:val="00D66034"/>
    <w:rsid w:val="00D679F8"/>
    <w:rsid w:val="00D73434"/>
    <w:rsid w:val="00D73B8A"/>
    <w:rsid w:val="00D74177"/>
    <w:rsid w:val="00D76BEA"/>
    <w:rsid w:val="00D77A3A"/>
    <w:rsid w:val="00D806B3"/>
    <w:rsid w:val="00D970B4"/>
    <w:rsid w:val="00DA04E4"/>
    <w:rsid w:val="00DA131E"/>
    <w:rsid w:val="00DA1DEC"/>
    <w:rsid w:val="00DA27AE"/>
    <w:rsid w:val="00DA3FA4"/>
    <w:rsid w:val="00DA4B90"/>
    <w:rsid w:val="00DA7275"/>
    <w:rsid w:val="00DB0FC3"/>
    <w:rsid w:val="00DB4BB6"/>
    <w:rsid w:val="00DB5A70"/>
    <w:rsid w:val="00DC1982"/>
    <w:rsid w:val="00DC411B"/>
    <w:rsid w:val="00DC44A5"/>
    <w:rsid w:val="00DF436C"/>
    <w:rsid w:val="00DF5131"/>
    <w:rsid w:val="00DF5582"/>
    <w:rsid w:val="00DF5C90"/>
    <w:rsid w:val="00DF7E33"/>
    <w:rsid w:val="00E01869"/>
    <w:rsid w:val="00E03F0A"/>
    <w:rsid w:val="00E05C16"/>
    <w:rsid w:val="00E0618E"/>
    <w:rsid w:val="00E13010"/>
    <w:rsid w:val="00E229E9"/>
    <w:rsid w:val="00E23CC6"/>
    <w:rsid w:val="00E252C0"/>
    <w:rsid w:val="00E263D3"/>
    <w:rsid w:val="00E326DF"/>
    <w:rsid w:val="00E32DDF"/>
    <w:rsid w:val="00E3624A"/>
    <w:rsid w:val="00E42603"/>
    <w:rsid w:val="00E53C41"/>
    <w:rsid w:val="00E57A8A"/>
    <w:rsid w:val="00E60F6B"/>
    <w:rsid w:val="00E65D18"/>
    <w:rsid w:val="00E66283"/>
    <w:rsid w:val="00E66EED"/>
    <w:rsid w:val="00E67864"/>
    <w:rsid w:val="00E760C7"/>
    <w:rsid w:val="00E76248"/>
    <w:rsid w:val="00E7666E"/>
    <w:rsid w:val="00E827B5"/>
    <w:rsid w:val="00E82F73"/>
    <w:rsid w:val="00E84CEB"/>
    <w:rsid w:val="00E909AB"/>
    <w:rsid w:val="00E916BA"/>
    <w:rsid w:val="00E91A5E"/>
    <w:rsid w:val="00E9203A"/>
    <w:rsid w:val="00E92044"/>
    <w:rsid w:val="00E95ABD"/>
    <w:rsid w:val="00E97EB1"/>
    <w:rsid w:val="00EA0F60"/>
    <w:rsid w:val="00EA1CE9"/>
    <w:rsid w:val="00EA6BB5"/>
    <w:rsid w:val="00EA73A9"/>
    <w:rsid w:val="00EC2A75"/>
    <w:rsid w:val="00EC629A"/>
    <w:rsid w:val="00EC7662"/>
    <w:rsid w:val="00ED439F"/>
    <w:rsid w:val="00ED5F88"/>
    <w:rsid w:val="00EE1865"/>
    <w:rsid w:val="00EE5028"/>
    <w:rsid w:val="00EE5284"/>
    <w:rsid w:val="00EF0D65"/>
    <w:rsid w:val="00F03095"/>
    <w:rsid w:val="00F03916"/>
    <w:rsid w:val="00F0393D"/>
    <w:rsid w:val="00F05043"/>
    <w:rsid w:val="00F056A2"/>
    <w:rsid w:val="00F05F0E"/>
    <w:rsid w:val="00F062F3"/>
    <w:rsid w:val="00F10927"/>
    <w:rsid w:val="00F13184"/>
    <w:rsid w:val="00F14088"/>
    <w:rsid w:val="00F26992"/>
    <w:rsid w:val="00F37F93"/>
    <w:rsid w:val="00F41E87"/>
    <w:rsid w:val="00F44804"/>
    <w:rsid w:val="00F44D05"/>
    <w:rsid w:val="00F46007"/>
    <w:rsid w:val="00F46DFE"/>
    <w:rsid w:val="00F474A8"/>
    <w:rsid w:val="00F67C3B"/>
    <w:rsid w:val="00F813C6"/>
    <w:rsid w:val="00F90071"/>
    <w:rsid w:val="00F93E3D"/>
    <w:rsid w:val="00F96F12"/>
    <w:rsid w:val="00FA3F47"/>
    <w:rsid w:val="00FB3E6B"/>
    <w:rsid w:val="00FB59C0"/>
    <w:rsid w:val="00FB60E0"/>
    <w:rsid w:val="00FC279F"/>
    <w:rsid w:val="00FC5429"/>
    <w:rsid w:val="00FC5764"/>
    <w:rsid w:val="00FC7FF1"/>
    <w:rsid w:val="00FD1F65"/>
    <w:rsid w:val="00FD7464"/>
    <w:rsid w:val="00FE2D6B"/>
    <w:rsid w:val="00FE7775"/>
    <w:rsid w:val="00FE77BF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A1A78"/>
  <w15:chartTrackingRefBased/>
  <w15:docId w15:val="{5D502039-4682-44A8-A2E3-59952DE7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B7"/>
  </w:style>
  <w:style w:type="paragraph" w:styleId="Footer">
    <w:name w:val="footer"/>
    <w:basedOn w:val="Normal"/>
    <w:link w:val="FooterChar"/>
    <w:uiPriority w:val="99"/>
    <w:unhideWhenUsed/>
    <w:rsid w:val="007E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B7"/>
  </w:style>
  <w:style w:type="paragraph" w:styleId="ListParagraph">
    <w:name w:val="List Paragraph"/>
    <w:basedOn w:val="Normal"/>
    <w:uiPriority w:val="34"/>
    <w:qFormat/>
    <w:rsid w:val="004912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c.ie/en/history/undergraduate/secondyearhis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Pettit, Colette</dc:creator>
  <cp:keywords/>
  <dc:description/>
  <cp:lastModifiedBy>Colette Pettit</cp:lastModifiedBy>
  <cp:revision>155</cp:revision>
  <cp:lastPrinted>2023-09-14T11:39:00Z</cp:lastPrinted>
  <dcterms:created xsi:type="dcterms:W3CDTF">2022-08-29T09:00:00Z</dcterms:created>
  <dcterms:modified xsi:type="dcterms:W3CDTF">2024-08-16T13:42:00Z</dcterms:modified>
</cp:coreProperties>
</file>