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86C" w:rsidRPr="0058286C" w:rsidRDefault="0058286C" w:rsidP="0058286C">
      <w:pPr>
        <w:jc w:val="center"/>
        <w:rPr>
          <w:rFonts w:ascii="Calibri" w:hAnsi="Calibri"/>
          <w:b/>
          <w:color w:val="0070C0"/>
          <w:sz w:val="56"/>
          <w:szCs w:val="56"/>
        </w:rPr>
      </w:pPr>
      <w:r w:rsidRPr="0058286C">
        <w:rPr>
          <w:rFonts w:ascii="Calibri" w:hAnsi="Calibri"/>
          <w:b/>
          <w:color w:val="0070C0"/>
          <w:sz w:val="56"/>
          <w:szCs w:val="56"/>
        </w:rPr>
        <w:t>Tom O’Connor Working Paper Series</w:t>
      </w:r>
    </w:p>
    <w:p w:rsidR="0058286C" w:rsidRPr="0058286C" w:rsidRDefault="0058286C" w:rsidP="0058286C">
      <w:pPr>
        <w:jc w:val="center"/>
        <w:rPr>
          <w:rFonts w:ascii="Calibri" w:hAnsi="Calibri"/>
          <w:b/>
          <w:color w:val="0070C0"/>
          <w:sz w:val="56"/>
          <w:szCs w:val="56"/>
        </w:rPr>
      </w:pPr>
      <w:r w:rsidRPr="0058286C">
        <w:rPr>
          <w:rFonts w:ascii="Calibri" w:hAnsi="Calibri"/>
          <w:b/>
          <w:color w:val="0070C0"/>
          <w:sz w:val="56"/>
          <w:szCs w:val="56"/>
        </w:rPr>
        <w:t xml:space="preserve">Department of Government, UCC </w:t>
      </w:r>
    </w:p>
    <w:p w:rsidR="0058286C" w:rsidRDefault="0058286C" w:rsidP="0058286C">
      <w:pPr>
        <w:jc w:val="center"/>
        <w:rPr>
          <w:rFonts w:ascii="Calibri" w:hAnsi="Calibri"/>
          <w:b/>
          <w:sz w:val="28"/>
          <w:szCs w:val="28"/>
        </w:rPr>
      </w:pPr>
    </w:p>
    <w:p w:rsidR="0058286C" w:rsidRDefault="0058286C" w:rsidP="0058286C">
      <w:pPr>
        <w:jc w:val="center"/>
        <w:rPr>
          <w:rFonts w:ascii="Calibri" w:hAnsi="Calibri"/>
          <w:b/>
          <w:sz w:val="28"/>
          <w:szCs w:val="28"/>
        </w:rPr>
      </w:pPr>
      <w:r>
        <w:rPr>
          <w:noProof/>
          <w:lang w:eastAsia="en-IE"/>
        </w:rPr>
        <w:drawing>
          <wp:inline distT="0" distB="0" distL="0" distR="0">
            <wp:extent cx="1857375" cy="2247900"/>
            <wp:effectExtent l="228600" t="228600" r="123825" b="228600"/>
            <wp:docPr id="1" name="Picture 1" descr="http://www.ucc.ie/law/restitution/images/ucc_crest_clear_sm.gif"/>
            <wp:cNvGraphicFramePr/>
            <a:graphic xmlns:a="http://schemas.openxmlformats.org/drawingml/2006/main">
              <a:graphicData uri="http://schemas.openxmlformats.org/drawingml/2006/picture">
                <pic:pic xmlns:pic="http://schemas.openxmlformats.org/drawingml/2006/picture">
                  <pic:nvPicPr>
                    <pic:cNvPr id="1" name="Picture 1" descr="http://www.ucc.ie/law/restitution/images/ucc_crest_clear_sm.gif"/>
                    <pic:cNvPicPr/>
                  </pic:nvPicPr>
                  <pic:blipFill>
                    <a:blip r:embed="rId7" cstate="print"/>
                    <a:srcRect/>
                    <a:stretch>
                      <a:fillRect/>
                    </a:stretch>
                  </pic:blipFill>
                  <pic:spPr bwMode="auto">
                    <a:xfrm>
                      <a:off x="0" y="0"/>
                      <a:ext cx="1857375" cy="2247900"/>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r>
        <w:rPr>
          <w:rFonts w:ascii="Calibri" w:hAnsi="Calibri"/>
          <w:b/>
          <w:sz w:val="28"/>
          <w:szCs w:val="28"/>
        </w:rPr>
        <w:t xml:space="preserve">  </w:t>
      </w:r>
      <w:r>
        <w:rPr>
          <w:rFonts w:ascii="Calibri" w:hAnsi="Calibri"/>
          <w:b/>
          <w:noProof/>
          <w:sz w:val="28"/>
          <w:szCs w:val="28"/>
          <w:lang w:eastAsia="en-IE"/>
        </w:rPr>
        <w:drawing>
          <wp:inline distT="0" distB="0" distL="0" distR="0">
            <wp:extent cx="1390650" cy="2257425"/>
            <wp:effectExtent l="228600" t="228600" r="0" b="23812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4560" cy="1798320"/>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p w:rsidR="0058286C" w:rsidRDefault="0058286C" w:rsidP="0058286C">
      <w:pPr>
        <w:pBdr>
          <w:bottom w:val="dotted" w:sz="24" w:space="1" w:color="auto"/>
        </w:pBdr>
        <w:tabs>
          <w:tab w:val="center" w:pos="5233"/>
          <w:tab w:val="right" w:pos="10466"/>
        </w:tabs>
        <w:jc w:val="center"/>
        <w:rPr>
          <w:rFonts w:ascii="Calibri" w:hAnsi="Calibri"/>
          <w:b/>
          <w:sz w:val="16"/>
          <w:szCs w:val="16"/>
        </w:rPr>
      </w:pPr>
    </w:p>
    <w:p w:rsidR="0058286C" w:rsidRDefault="0058286C" w:rsidP="0058286C">
      <w:pPr>
        <w:tabs>
          <w:tab w:val="center" w:pos="5233"/>
          <w:tab w:val="right" w:pos="10466"/>
        </w:tabs>
        <w:jc w:val="center"/>
        <w:rPr>
          <w:rFonts w:ascii="Calibri" w:hAnsi="Calibri"/>
          <w:b/>
          <w:sz w:val="20"/>
          <w:szCs w:val="20"/>
        </w:rPr>
      </w:pPr>
    </w:p>
    <w:p w:rsidR="0058286C" w:rsidRDefault="0058286C" w:rsidP="0058286C">
      <w:pPr>
        <w:tabs>
          <w:tab w:val="center" w:pos="5233"/>
          <w:tab w:val="right" w:pos="10466"/>
        </w:tabs>
        <w:jc w:val="center"/>
        <w:rPr>
          <w:rFonts w:ascii="Calibri" w:hAnsi="Calibri"/>
          <w:b/>
          <w:color w:val="C00000"/>
          <w:sz w:val="48"/>
          <w:szCs w:val="48"/>
        </w:rPr>
      </w:pPr>
      <w:r>
        <w:rPr>
          <w:rFonts w:ascii="Calibri" w:hAnsi="Calibri"/>
          <w:b/>
          <w:color w:val="C00000"/>
          <w:sz w:val="48"/>
          <w:szCs w:val="48"/>
        </w:rPr>
        <w:t xml:space="preserve">‘Extreme Shortage of Money in the </w:t>
      </w:r>
    </w:p>
    <w:p w:rsidR="0058286C" w:rsidRPr="0058286C" w:rsidRDefault="0058286C" w:rsidP="0058286C">
      <w:pPr>
        <w:tabs>
          <w:tab w:val="center" w:pos="5233"/>
          <w:tab w:val="right" w:pos="10466"/>
        </w:tabs>
        <w:jc w:val="center"/>
        <w:rPr>
          <w:rFonts w:ascii="Calibri" w:hAnsi="Calibri"/>
          <w:b/>
          <w:color w:val="C00000"/>
          <w:sz w:val="48"/>
          <w:szCs w:val="48"/>
        </w:rPr>
      </w:pPr>
      <w:r>
        <w:rPr>
          <w:rFonts w:ascii="Calibri" w:hAnsi="Calibri"/>
          <w:b/>
          <w:color w:val="C00000"/>
          <w:sz w:val="48"/>
          <w:szCs w:val="48"/>
        </w:rPr>
        <w:t>Irish Free State 1922-1932’</w:t>
      </w:r>
    </w:p>
    <w:p w:rsidR="0058286C" w:rsidRDefault="0058286C" w:rsidP="0058286C">
      <w:pPr>
        <w:pStyle w:val="ListParagraph"/>
        <w:numPr>
          <w:ilvl w:val="0"/>
          <w:numId w:val="2"/>
        </w:numPr>
        <w:tabs>
          <w:tab w:val="center" w:pos="5233"/>
          <w:tab w:val="right" w:pos="10466"/>
        </w:tabs>
        <w:jc w:val="center"/>
        <w:rPr>
          <w:rFonts w:ascii="Calibri" w:hAnsi="Calibri"/>
          <w:b/>
          <w:sz w:val="48"/>
          <w:szCs w:val="48"/>
        </w:rPr>
      </w:pPr>
      <w:r>
        <w:rPr>
          <w:rFonts w:ascii="Calibri" w:hAnsi="Calibri"/>
          <w:b/>
          <w:sz w:val="48"/>
          <w:szCs w:val="48"/>
        </w:rPr>
        <w:t>Donal Corcoran</w:t>
      </w:r>
    </w:p>
    <w:p w:rsidR="0058286C" w:rsidRDefault="0058286C" w:rsidP="0058286C">
      <w:pPr>
        <w:pStyle w:val="ListParagraph"/>
        <w:tabs>
          <w:tab w:val="center" w:pos="5233"/>
          <w:tab w:val="right" w:pos="10466"/>
        </w:tabs>
        <w:rPr>
          <w:rFonts w:ascii="Calibri" w:hAnsi="Calibri"/>
          <w:b/>
          <w:sz w:val="16"/>
          <w:szCs w:val="16"/>
        </w:rPr>
      </w:pPr>
    </w:p>
    <w:p w:rsidR="0058286C" w:rsidRDefault="0058286C" w:rsidP="0058286C">
      <w:pPr>
        <w:tabs>
          <w:tab w:val="center" w:pos="5233"/>
          <w:tab w:val="right" w:pos="10466"/>
        </w:tabs>
        <w:jc w:val="center"/>
        <w:rPr>
          <w:rFonts w:ascii="Calibri" w:hAnsi="Calibri"/>
          <w:b/>
          <w:sz w:val="16"/>
          <w:szCs w:val="16"/>
        </w:rPr>
      </w:pPr>
      <w:r>
        <w:rPr>
          <w:noProof/>
          <w:lang w:eastAsia="en-IE"/>
        </w:rPr>
        <w:drawing>
          <wp:inline distT="0" distB="0" distL="0" distR="0">
            <wp:extent cx="3800475" cy="2650492"/>
            <wp:effectExtent l="76200" t="76200" r="123825" b="130810"/>
            <wp:docPr id="4" name="Picture 4" descr="http://lxoa.files.wordpress.com/2013/12/3-benedictine-nuns-work-on-bog-1932.png?w=604"/>
            <wp:cNvGraphicFramePr/>
            <a:graphic xmlns:a="http://schemas.openxmlformats.org/drawingml/2006/main">
              <a:graphicData uri="http://schemas.openxmlformats.org/drawingml/2006/picture">
                <pic:pic xmlns:pic="http://schemas.openxmlformats.org/drawingml/2006/picture">
                  <pic:nvPicPr>
                    <pic:cNvPr id="4" name="Picture 4" descr="http://lxoa.files.wordpress.com/2013/12/3-benedictine-nuns-work-on-bog-1932.png?w=604"/>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76115" cy="256376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58286C" w:rsidRPr="0058286C" w:rsidRDefault="0058286C" w:rsidP="0058286C">
      <w:pPr>
        <w:tabs>
          <w:tab w:val="center" w:pos="5233"/>
          <w:tab w:val="right" w:pos="10466"/>
        </w:tabs>
        <w:jc w:val="center"/>
        <w:rPr>
          <w:rFonts w:ascii="Calibri" w:hAnsi="Calibri"/>
          <w:b/>
          <w:sz w:val="16"/>
          <w:szCs w:val="16"/>
        </w:rPr>
      </w:pPr>
      <w:r>
        <w:rPr>
          <w:rFonts w:ascii="Calibri" w:hAnsi="Calibri"/>
          <w:b/>
          <w:sz w:val="72"/>
          <w:szCs w:val="72"/>
        </w:rPr>
        <w:t>No. 34</w:t>
      </w:r>
      <w:r>
        <w:rPr>
          <w:rFonts w:ascii="Calibri" w:hAnsi="Calibri"/>
          <w:b/>
          <w:sz w:val="72"/>
          <w:szCs w:val="72"/>
        </w:rPr>
        <w:t xml:space="preserve">, </w:t>
      </w:r>
      <w:bookmarkStart w:id="0" w:name="_GoBack"/>
      <w:bookmarkEnd w:id="0"/>
      <w:r>
        <w:rPr>
          <w:rFonts w:ascii="Calibri" w:hAnsi="Calibri"/>
          <w:b/>
          <w:sz w:val="72"/>
          <w:szCs w:val="72"/>
        </w:rPr>
        <w:t>November 2014</w:t>
      </w:r>
    </w:p>
    <w:p w:rsidR="007862C2" w:rsidRDefault="007862C2" w:rsidP="007862C2">
      <w:pPr>
        <w:ind w:left="-720" w:firstLine="720"/>
        <w:jc w:val="center"/>
        <w:rPr>
          <w:rFonts w:ascii="Calibri" w:hAnsi="Calibri"/>
          <w:b/>
          <w:sz w:val="44"/>
          <w:szCs w:val="44"/>
        </w:rPr>
      </w:pPr>
      <w:r w:rsidRPr="00D36F74">
        <w:rPr>
          <w:rFonts w:ascii="Calibri" w:hAnsi="Calibri"/>
          <w:b/>
          <w:sz w:val="44"/>
          <w:szCs w:val="44"/>
        </w:rPr>
        <w:lastRenderedPageBreak/>
        <w:t>Extreme shortage of money in the Irish Free State 1922-1932</w:t>
      </w:r>
    </w:p>
    <w:p w:rsidR="007862C2" w:rsidRPr="007862C2" w:rsidRDefault="007862C2" w:rsidP="007862C2">
      <w:pPr>
        <w:ind w:left="-720" w:firstLine="720"/>
        <w:jc w:val="center"/>
        <w:rPr>
          <w:rFonts w:ascii="Calibri" w:hAnsi="Calibri"/>
          <w:b/>
          <w:sz w:val="20"/>
          <w:szCs w:val="20"/>
        </w:rPr>
      </w:pPr>
    </w:p>
    <w:p w:rsidR="007862C2" w:rsidRPr="00D36F74" w:rsidRDefault="007862C2" w:rsidP="007862C2">
      <w:pPr>
        <w:spacing w:line="480" w:lineRule="auto"/>
        <w:ind w:left="-720" w:firstLine="720"/>
        <w:jc w:val="center"/>
        <w:rPr>
          <w:rFonts w:ascii="Calibri" w:hAnsi="Calibri"/>
          <w:b/>
          <w:sz w:val="36"/>
          <w:szCs w:val="36"/>
        </w:rPr>
      </w:pPr>
      <w:r w:rsidRPr="00D36F74">
        <w:rPr>
          <w:rFonts w:ascii="Calibri" w:hAnsi="Calibri"/>
          <w:b/>
          <w:sz w:val="36"/>
          <w:szCs w:val="36"/>
        </w:rPr>
        <w:t>Donal P. Corcoran</w:t>
      </w:r>
    </w:p>
    <w:p w:rsidR="007862C2" w:rsidRPr="00EC688A" w:rsidRDefault="007862C2" w:rsidP="007862C2">
      <w:pPr>
        <w:tabs>
          <w:tab w:val="left" w:pos="3090"/>
        </w:tabs>
        <w:spacing w:line="480" w:lineRule="auto"/>
        <w:jc w:val="both"/>
        <w:rPr>
          <w:rFonts w:ascii="Times New Roman" w:hAnsi="Times New Roman" w:cs="Times New Roman"/>
          <w:i/>
          <w:sz w:val="24"/>
          <w:szCs w:val="24"/>
        </w:rPr>
      </w:pPr>
      <w:r w:rsidRPr="00EC688A">
        <w:rPr>
          <w:rFonts w:ascii="Times New Roman" w:hAnsi="Times New Roman" w:cs="Times New Roman"/>
          <w:i/>
          <w:sz w:val="24"/>
          <w:szCs w:val="24"/>
        </w:rPr>
        <w:t>Introduction</w:t>
      </w:r>
    </w:p>
    <w:p w:rsidR="007862C2" w:rsidRPr="00EC688A" w:rsidRDefault="007862C2" w:rsidP="007862C2">
      <w:pPr>
        <w:spacing w:line="480" w:lineRule="auto"/>
        <w:jc w:val="both"/>
        <w:rPr>
          <w:rFonts w:ascii="Times New Roman" w:hAnsi="Times New Roman" w:cs="Times New Roman"/>
          <w:sz w:val="24"/>
          <w:szCs w:val="24"/>
        </w:rPr>
      </w:pPr>
      <w:r w:rsidRPr="00EC688A">
        <w:rPr>
          <w:rFonts w:ascii="Times New Roman" w:hAnsi="Times New Roman" w:cs="Times New Roman"/>
          <w:sz w:val="24"/>
          <w:szCs w:val="24"/>
        </w:rPr>
        <w:t>During the Great War farmers and merchants made large fortunes which they invested or deposited with the banks. Many of them were to live off this ‘old money’ in the lean years after the 1929 Wall Street crash, de Valera’s disastrous economic war with Britain in the 1930s, the Second World War and its aftermath, and the depressed 1950s.</w:t>
      </w:r>
    </w:p>
    <w:p w:rsidR="007862C2" w:rsidRPr="00EC688A" w:rsidRDefault="007862C2" w:rsidP="007862C2">
      <w:pPr>
        <w:spacing w:line="480" w:lineRule="auto"/>
        <w:ind w:firstLine="720"/>
        <w:jc w:val="both"/>
        <w:rPr>
          <w:rFonts w:ascii="Times New Roman" w:hAnsi="Times New Roman" w:cs="Times New Roman"/>
          <w:sz w:val="24"/>
          <w:szCs w:val="24"/>
        </w:rPr>
      </w:pPr>
      <w:r w:rsidRPr="00EC688A">
        <w:rPr>
          <w:rFonts w:ascii="Times New Roman" w:hAnsi="Times New Roman" w:cs="Times New Roman"/>
          <w:sz w:val="24"/>
          <w:szCs w:val="24"/>
        </w:rPr>
        <w:t>The Irish Free State replaced a beleaguered British administration which had been unable to collect all its taxes. As Ireland was no longer subsidised by Britain, severe cut-backs were needed to bring expenditure into line with revenue. During the civil war scarce resources were diverted to the army. Compensation was paid for damage done in the war of independence and civil war. The purchase of the remaining land from landlords required to be funded. These factors combined with the post-World War I economic depression meant that money was not available for economic, infrastructural and social development.</w:t>
      </w:r>
    </w:p>
    <w:p w:rsidR="007862C2" w:rsidRPr="00EC688A" w:rsidRDefault="007862C2" w:rsidP="007862C2">
      <w:pPr>
        <w:spacing w:line="480" w:lineRule="auto"/>
        <w:ind w:firstLine="720"/>
        <w:jc w:val="both"/>
        <w:rPr>
          <w:rFonts w:ascii="Times New Roman" w:hAnsi="Times New Roman" w:cs="Times New Roman"/>
          <w:sz w:val="24"/>
          <w:szCs w:val="24"/>
        </w:rPr>
      </w:pPr>
      <w:r w:rsidRPr="00EC688A">
        <w:rPr>
          <w:rFonts w:ascii="Times New Roman" w:hAnsi="Times New Roman" w:cs="Times New Roman"/>
          <w:sz w:val="24"/>
          <w:szCs w:val="24"/>
        </w:rPr>
        <w:t xml:space="preserve">The Department of Finance (Finance) took a lead role in the smooth transfer of power from the British, and the establishment of an Irish public service. The state lived within its means at a time when few countries did so. Budgets were balanced, expenditure strictly controlled and borrowing kept to a minimum. Parity with sterling was maintained and new notes and coins were issued. The government believed that agriculture would grow the economy and focused on keeping it cost-competitive. It favoured free trade and introduced tariffs reluctantly. Substantial investment was made in electricity generation and sugar manufacture was subsidised, but funding for industrial development, the state’s infrastructure, </w:t>
      </w:r>
      <w:r w:rsidRPr="00EC688A">
        <w:rPr>
          <w:rFonts w:ascii="Times New Roman" w:hAnsi="Times New Roman" w:cs="Times New Roman"/>
          <w:sz w:val="24"/>
          <w:szCs w:val="24"/>
        </w:rPr>
        <w:lastRenderedPageBreak/>
        <w:t>healthcare and social welfare was insufficient as fiscal rectitude took priority. The government bequeathed a sound financial position to its successors in 1932.</w:t>
      </w:r>
      <w:r w:rsidRPr="00EC688A">
        <w:rPr>
          <w:rFonts w:ascii="Times New Roman" w:hAnsi="Times New Roman" w:cs="Times New Roman"/>
          <w:sz w:val="24"/>
          <w:szCs w:val="24"/>
        </w:rPr>
        <w:tab/>
      </w:r>
    </w:p>
    <w:p w:rsidR="00EC688A" w:rsidRPr="00EC688A" w:rsidRDefault="00EC688A" w:rsidP="007862C2">
      <w:pPr>
        <w:spacing w:line="480" w:lineRule="auto"/>
        <w:jc w:val="both"/>
        <w:rPr>
          <w:rFonts w:ascii="Times New Roman" w:hAnsi="Times New Roman" w:cs="Times New Roman"/>
          <w:i/>
          <w:sz w:val="24"/>
          <w:szCs w:val="24"/>
        </w:rPr>
      </w:pPr>
    </w:p>
    <w:p w:rsidR="007862C2" w:rsidRPr="00EC688A" w:rsidRDefault="007862C2" w:rsidP="007862C2">
      <w:pPr>
        <w:spacing w:line="480" w:lineRule="auto"/>
        <w:jc w:val="both"/>
        <w:rPr>
          <w:rFonts w:ascii="Times New Roman" w:hAnsi="Times New Roman" w:cs="Times New Roman"/>
          <w:i/>
          <w:sz w:val="24"/>
          <w:szCs w:val="24"/>
        </w:rPr>
      </w:pPr>
      <w:r w:rsidRPr="00EC688A">
        <w:rPr>
          <w:rFonts w:ascii="Times New Roman" w:hAnsi="Times New Roman" w:cs="Times New Roman"/>
          <w:i/>
          <w:sz w:val="24"/>
          <w:szCs w:val="24"/>
        </w:rPr>
        <w:t>The Department of Finance</w:t>
      </w:r>
    </w:p>
    <w:p w:rsidR="007862C2" w:rsidRPr="00EC688A" w:rsidRDefault="007862C2" w:rsidP="007862C2">
      <w:pPr>
        <w:tabs>
          <w:tab w:val="left" w:pos="3090"/>
        </w:tabs>
        <w:spacing w:line="480" w:lineRule="auto"/>
        <w:jc w:val="both"/>
        <w:rPr>
          <w:rFonts w:ascii="Times New Roman" w:hAnsi="Times New Roman" w:cs="Times New Roman"/>
          <w:sz w:val="24"/>
          <w:szCs w:val="24"/>
        </w:rPr>
      </w:pPr>
      <w:r w:rsidRPr="00EC688A">
        <w:rPr>
          <w:rFonts w:ascii="Times New Roman" w:hAnsi="Times New Roman" w:cs="Times New Roman"/>
          <w:sz w:val="24"/>
          <w:szCs w:val="24"/>
        </w:rPr>
        <w:t>Michael Collins was appointed minister for finance in January 1922. From a farming background, he joined the Post Office in London at the age of 15 and was subsequently employed by a stockbroker (1910), the Board of Trade (1914) and the Guaranty Trust Company (1915). During that time he was active in the GAA, Gaelic League and IRB before returning to Ireland where he briefly worked for chartered accountants Craig Gardner. He was interned after the Easter 1916 rising and subsequently re-built the IRB organisation, served on the Sinn Féin executive and was elected an MP in 1918. He played a leading role in the war of independence particularly in counter-intelligence, cleverly avoided imprisonment, and masterminded the Dáil loan. Collins was an administrator and organiser rather than a fighter. His death had severe consequences for the government as he was by far its most popular leader.</w:t>
      </w:r>
    </w:p>
    <w:p w:rsidR="007862C2" w:rsidRPr="00EC688A" w:rsidRDefault="007862C2" w:rsidP="007862C2">
      <w:pPr>
        <w:spacing w:line="480" w:lineRule="auto"/>
        <w:jc w:val="both"/>
        <w:rPr>
          <w:rFonts w:ascii="Times New Roman" w:hAnsi="Times New Roman" w:cs="Times New Roman"/>
          <w:sz w:val="24"/>
          <w:szCs w:val="24"/>
        </w:rPr>
      </w:pPr>
      <w:r w:rsidRPr="00EC688A">
        <w:rPr>
          <w:rFonts w:ascii="Times New Roman" w:hAnsi="Times New Roman" w:cs="Times New Roman"/>
          <w:sz w:val="24"/>
          <w:szCs w:val="24"/>
        </w:rPr>
        <w:tab/>
        <w:t xml:space="preserve">Collins was replaced by William T. Cosgrave, who retained the finance portfolio when he became executive president. He was succeeded as minister for finance by Ernest Blythe in September 1923. Blythe, a native of Magheragall, County Antrim, was the only Protestant to serve as an Irish Free State minister and remained in that post until 1932. Like Collins he came from a farming background and worked in the Department of Agriculture and Technical Instruction before becoming a journalist. A member of the Gaelic League and IRB, Blythe joined the Irish volunteers, was imprisoned in 1915 and was one of three Protestants elected to the Sinn Féin executive along with Dr Kathleen Lynn and Darrell Figgis. He served as director of trade and commerce in the first Dáil and opposed the Belfast boycott fearing it would destroy north-south unity, suggesting instead a selective ban on firms discriminating against Catholics. Blythe advocated conciliating rather than coercing northern Protestants. He strongly believed </w:t>
      </w:r>
      <w:r w:rsidRPr="00EC688A">
        <w:rPr>
          <w:rFonts w:ascii="Times New Roman" w:hAnsi="Times New Roman" w:cs="Times New Roman"/>
          <w:sz w:val="24"/>
          <w:szCs w:val="24"/>
        </w:rPr>
        <w:lastRenderedPageBreak/>
        <w:t>agriculture would grow the economy. Aged 34 on his appointment, he had a strong personality but a narrow perspective and little interest in administrative innovation.</w:t>
      </w:r>
      <w:r w:rsidRPr="00EC688A">
        <w:rPr>
          <w:rStyle w:val="EndnoteReference"/>
          <w:rFonts w:ascii="Times New Roman" w:hAnsi="Times New Roman" w:cs="Times New Roman"/>
          <w:sz w:val="24"/>
          <w:szCs w:val="24"/>
        </w:rPr>
        <w:endnoteReference w:id="1"/>
      </w:r>
      <w:r w:rsidRPr="00EC688A">
        <w:rPr>
          <w:rFonts w:ascii="Times New Roman" w:hAnsi="Times New Roman" w:cs="Times New Roman"/>
          <w:sz w:val="24"/>
          <w:szCs w:val="24"/>
        </w:rPr>
        <w:t xml:space="preserve"> He succeeded O’Higgins as vice-president in 1927.</w:t>
      </w:r>
    </w:p>
    <w:p w:rsidR="007862C2" w:rsidRPr="00EC688A" w:rsidRDefault="007862C2" w:rsidP="007862C2">
      <w:pPr>
        <w:tabs>
          <w:tab w:val="left" w:pos="540"/>
        </w:tabs>
        <w:spacing w:line="480" w:lineRule="auto"/>
        <w:jc w:val="both"/>
        <w:rPr>
          <w:rFonts w:ascii="Times New Roman" w:hAnsi="Times New Roman" w:cs="Times New Roman"/>
          <w:sz w:val="24"/>
          <w:szCs w:val="24"/>
        </w:rPr>
      </w:pPr>
      <w:r w:rsidRPr="00EC688A">
        <w:rPr>
          <w:rFonts w:ascii="Times New Roman" w:hAnsi="Times New Roman" w:cs="Times New Roman"/>
          <w:sz w:val="24"/>
          <w:szCs w:val="24"/>
        </w:rPr>
        <w:tab/>
        <w:t>The Ministers and Secretaries Act 1924 assigned Finance the tasks of administering the state’s public finances, supervising and controlling all purchases by government departments and responsibility for the ‘business, powers, duties and functions of the branches and officers of the public service’ specified in the act. The minister was also given responsibility for the Revenue Commissioners, the Stationery Office, and the Office of Public Works which remained largely unchanged under Sir Philip Hanson.</w:t>
      </w:r>
    </w:p>
    <w:p w:rsidR="007862C2" w:rsidRPr="00EC688A" w:rsidRDefault="007862C2" w:rsidP="007862C2">
      <w:pPr>
        <w:spacing w:line="480" w:lineRule="auto"/>
        <w:ind w:firstLine="720"/>
        <w:jc w:val="both"/>
        <w:rPr>
          <w:rFonts w:ascii="Times New Roman" w:hAnsi="Times New Roman" w:cs="Times New Roman"/>
          <w:sz w:val="24"/>
          <w:szCs w:val="24"/>
        </w:rPr>
      </w:pPr>
      <w:r w:rsidRPr="00EC688A">
        <w:rPr>
          <w:rFonts w:ascii="Times New Roman" w:hAnsi="Times New Roman" w:cs="Times New Roman"/>
          <w:sz w:val="24"/>
          <w:szCs w:val="24"/>
        </w:rPr>
        <w:t>The role of the comptroller and auditor general (C &amp; AG) and public accountability closely followed the Whitehall model. The office of C &amp; AG had been established by the Exchequer and Audit Department Act 1866. The C &amp; AG was made responsible to the Dáil and provided it with an independent, apolitical and objective assessment of how the government spent money. Joseph Brennan, the then acting C &amp; AG, wrote to all ministries on 16 February 1922 stating that Finance was in charge of the public service. He advised them that the legislature would decide on the provision and funding of public services, and proposals for expenditure would be introduced only by the government of the day. Finance would determine financial regulations and manage the financial vote process. The C &amp; AG would supervise exchequer receipts and issues, and audit the public accounts. Each ministry would have an accounting officer responsible for financial transactions that could be called upon by the C &amp; AG and the public accounts committee to explain expenditure made without proper authority.</w:t>
      </w:r>
      <w:r w:rsidRPr="00EC688A">
        <w:rPr>
          <w:rStyle w:val="EndnoteReference"/>
          <w:rFonts w:ascii="Times New Roman" w:hAnsi="Times New Roman" w:cs="Times New Roman"/>
          <w:sz w:val="24"/>
          <w:szCs w:val="24"/>
        </w:rPr>
        <w:endnoteReference w:id="2"/>
      </w:r>
      <w:r w:rsidRPr="00EC688A">
        <w:rPr>
          <w:rFonts w:ascii="Times New Roman" w:hAnsi="Times New Roman" w:cs="Times New Roman"/>
          <w:sz w:val="24"/>
          <w:szCs w:val="24"/>
        </w:rPr>
        <w:t xml:space="preserve"> From the beginning, Finance communicated directly with other ministries, by-passing their ministers and exercised as tight a control over the state’s finances as Treasury (Ireland) had prior to independence. </w:t>
      </w:r>
    </w:p>
    <w:p w:rsidR="007862C2" w:rsidRPr="00EC688A" w:rsidRDefault="007862C2" w:rsidP="007862C2">
      <w:pPr>
        <w:spacing w:line="480" w:lineRule="auto"/>
        <w:jc w:val="both"/>
        <w:rPr>
          <w:rFonts w:ascii="Times New Roman" w:hAnsi="Times New Roman" w:cs="Times New Roman"/>
          <w:sz w:val="24"/>
          <w:szCs w:val="24"/>
        </w:rPr>
      </w:pPr>
      <w:r w:rsidRPr="00EC688A">
        <w:rPr>
          <w:rFonts w:ascii="Times New Roman" w:hAnsi="Times New Roman" w:cs="Times New Roman"/>
          <w:sz w:val="24"/>
          <w:szCs w:val="24"/>
        </w:rPr>
        <w:lastRenderedPageBreak/>
        <w:tab/>
        <w:t>Brennan indicated that the C &amp; AG would carry out an accountancy audit, an appropriation audit to ensure parliamentary control over expenditure, and an administrative audit to verify that expenditure was properly authorised. Appropriation and finance accounts would be prepared annually to inform the Dáil how its directions had been carried out. The C &amp; AG would publish them, reporting where money was spent on unauthorised services, in excess of authority or where no service was provided. The public accounts committee would then examine the report.</w:t>
      </w:r>
      <w:r w:rsidRPr="00EC688A">
        <w:rPr>
          <w:rStyle w:val="EndnoteReference"/>
          <w:rFonts w:ascii="Times New Roman" w:hAnsi="Times New Roman" w:cs="Times New Roman"/>
          <w:sz w:val="24"/>
          <w:szCs w:val="24"/>
        </w:rPr>
        <w:endnoteReference w:id="3"/>
      </w:r>
      <w:r w:rsidRPr="00EC688A">
        <w:rPr>
          <w:rFonts w:ascii="Times New Roman" w:hAnsi="Times New Roman" w:cs="Times New Roman"/>
          <w:sz w:val="24"/>
          <w:szCs w:val="24"/>
        </w:rPr>
        <w:t xml:space="preserve"> In the early years of the Irish Free State it took three years to review expenditure and even by 1931 over a year to do so. Consequently it was not an effective control mechanism. The system was criticised as the published government accounts were difficult to comprehend. Independent Senator Sir John Keane called for the reform of public accountancy and the Incorporated Accountants suggested that double entry book-keeping principles be introduced with ‘appropriate modifications’.</w:t>
      </w:r>
      <w:r w:rsidRPr="00EC688A">
        <w:rPr>
          <w:rStyle w:val="EndnoteReference"/>
          <w:rFonts w:ascii="Times New Roman" w:hAnsi="Times New Roman" w:cs="Times New Roman"/>
          <w:sz w:val="24"/>
          <w:szCs w:val="24"/>
        </w:rPr>
        <w:endnoteReference w:id="4"/>
      </w:r>
    </w:p>
    <w:p w:rsidR="007862C2" w:rsidRPr="00EC688A" w:rsidRDefault="007862C2" w:rsidP="007862C2">
      <w:pPr>
        <w:spacing w:line="480" w:lineRule="auto"/>
        <w:jc w:val="both"/>
        <w:rPr>
          <w:rFonts w:ascii="Times New Roman" w:hAnsi="Times New Roman" w:cs="Times New Roman"/>
          <w:sz w:val="24"/>
          <w:szCs w:val="24"/>
        </w:rPr>
      </w:pPr>
    </w:p>
    <w:p w:rsidR="007862C2" w:rsidRPr="00EC688A" w:rsidRDefault="007862C2" w:rsidP="007862C2">
      <w:pPr>
        <w:spacing w:line="480" w:lineRule="auto"/>
        <w:jc w:val="both"/>
        <w:rPr>
          <w:rFonts w:ascii="Times New Roman" w:hAnsi="Times New Roman" w:cs="Times New Roman"/>
          <w:i/>
          <w:sz w:val="24"/>
          <w:szCs w:val="24"/>
        </w:rPr>
      </w:pPr>
      <w:r w:rsidRPr="00EC688A">
        <w:rPr>
          <w:rFonts w:ascii="Times New Roman" w:hAnsi="Times New Roman" w:cs="Times New Roman"/>
          <w:i/>
          <w:sz w:val="24"/>
          <w:szCs w:val="24"/>
        </w:rPr>
        <w:t>The Revenue Commissioners</w:t>
      </w:r>
    </w:p>
    <w:p w:rsidR="007862C2" w:rsidRPr="00EC688A" w:rsidRDefault="007862C2" w:rsidP="007862C2">
      <w:pPr>
        <w:tabs>
          <w:tab w:val="left" w:pos="3090"/>
        </w:tabs>
        <w:spacing w:line="480" w:lineRule="auto"/>
        <w:jc w:val="both"/>
        <w:rPr>
          <w:rFonts w:ascii="Times New Roman" w:hAnsi="Times New Roman" w:cs="Times New Roman"/>
          <w:sz w:val="24"/>
          <w:szCs w:val="24"/>
        </w:rPr>
      </w:pPr>
      <w:r w:rsidRPr="00EC688A">
        <w:rPr>
          <w:rFonts w:ascii="Times New Roman" w:hAnsi="Times New Roman" w:cs="Times New Roman"/>
          <w:sz w:val="24"/>
          <w:szCs w:val="24"/>
        </w:rPr>
        <w:t>Inland Revenue and Customs and Excise were merged to form the Revenue Commissioners in February 1923. Most British tax legislation was carried forward. The Provisional Collection of Taxes Bill 1926 was introduced to put beyond doubt the legal validity of the procedure used to collect taxes and head off potential challenges in the courts. Taxes included income tax, super tax, estate duties, stamp duties, customs tariffs on imported goods and excise duties levied on beer, spirits, tobacco, wine and hydrocarbon oils, while licences were payable by publicans, brewers and distillers. Customs and Excise accounted for over half of the state’s revenue.</w:t>
      </w:r>
    </w:p>
    <w:p w:rsidR="007862C2" w:rsidRPr="00EC688A" w:rsidRDefault="007862C2" w:rsidP="007862C2">
      <w:pPr>
        <w:tabs>
          <w:tab w:val="left" w:pos="540"/>
        </w:tabs>
        <w:spacing w:line="480" w:lineRule="auto"/>
        <w:jc w:val="both"/>
        <w:rPr>
          <w:rFonts w:ascii="Times New Roman" w:hAnsi="Times New Roman" w:cs="Times New Roman"/>
          <w:sz w:val="24"/>
          <w:szCs w:val="24"/>
        </w:rPr>
      </w:pPr>
      <w:r w:rsidRPr="00EC688A">
        <w:rPr>
          <w:rFonts w:ascii="Times New Roman" w:hAnsi="Times New Roman" w:cs="Times New Roman"/>
          <w:sz w:val="24"/>
          <w:szCs w:val="24"/>
        </w:rPr>
        <w:tab/>
        <w:t xml:space="preserve">The government’s priority was to collect outstanding taxes and it agreed with the British that it could retain all sums recovered regardless of when they were assessed or fell due. Arrears were collected with difficulty as many taxpayers had not made payments for years and a number of tax offices had been burned down after 1919. Before the treaty, the Dáil had tried </w:t>
      </w:r>
      <w:r w:rsidRPr="00EC688A">
        <w:rPr>
          <w:rFonts w:ascii="Times New Roman" w:hAnsi="Times New Roman" w:cs="Times New Roman"/>
          <w:sz w:val="24"/>
          <w:szCs w:val="24"/>
        </w:rPr>
        <w:lastRenderedPageBreak/>
        <w:t>unsuccessfully to collect taxes while the irregulars also attempted to do so during the civil war. Approximately £5.7 million was due in income tax alone. Aggressive tax collection was resisted. Cumann na nGaedheal Deputy Alfred O’Rahilly complained in 1924 that court judgements were widely enforced for non-payment of taxes.</w:t>
      </w:r>
      <w:r w:rsidRPr="00EC688A">
        <w:rPr>
          <w:rStyle w:val="EndnoteReference"/>
          <w:rFonts w:ascii="Times New Roman" w:hAnsi="Times New Roman" w:cs="Times New Roman"/>
          <w:sz w:val="24"/>
          <w:szCs w:val="24"/>
        </w:rPr>
        <w:endnoteReference w:id="5"/>
      </w:r>
      <w:r w:rsidRPr="00EC688A">
        <w:rPr>
          <w:rFonts w:ascii="Times New Roman" w:hAnsi="Times New Roman" w:cs="Times New Roman"/>
          <w:sz w:val="24"/>
          <w:szCs w:val="24"/>
        </w:rPr>
        <w:t xml:space="preserve"> Fianna Fáil Deputy Sean MacEntee suggested that the Revenue Commissioners ‘call off the dogs’ in 1927. An investigation branch was set up in that year with the assistance of tax inspectors seconded from Britain.</w:t>
      </w:r>
      <w:r w:rsidRPr="00EC688A">
        <w:rPr>
          <w:rStyle w:val="EndnoteReference"/>
          <w:rFonts w:ascii="Times New Roman" w:hAnsi="Times New Roman" w:cs="Times New Roman"/>
          <w:sz w:val="24"/>
          <w:szCs w:val="24"/>
        </w:rPr>
        <w:endnoteReference w:id="6"/>
      </w:r>
      <w:r w:rsidRPr="00EC688A">
        <w:rPr>
          <w:rFonts w:ascii="Times New Roman" w:hAnsi="Times New Roman" w:cs="Times New Roman"/>
          <w:sz w:val="24"/>
          <w:szCs w:val="24"/>
        </w:rPr>
        <w:t xml:space="preserve"> Customs and Excise lost key staff after the treaty, and acquired extra work including tariffs and pension investigations. </w:t>
      </w:r>
    </w:p>
    <w:p w:rsidR="007862C2" w:rsidRPr="00EC688A" w:rsidRDefault="007862C2" w:rsidP="007862C2">
      <w:pPr>
        <w:tabs>
          <w:tab w:val="left" w:pos="540"/>
        </w:tabs>
        <w:spacing w:line="480" w:lineRule="auto"/>
        <w:jc w:val="both"/>
        <w:rPr>
          <w:rFonts w:ascii="Times New Roman" w:hAnsi="Times New Roman" w:cs="Times New Roman"/>
          <w:sz w:val="24"/>
          <w:szCs w:val="24"/>
        </w:rPr>
      </w:pPr>
    </w:p>
    <w:p w:rsidR="007862C2" w:rsidRPr="00EC688A" w:rsidRDefault="007862C2" w:rsidP="007862C2">
      <w:pPr>
        <w:spacing w:line="480" w:lineRule="auto"/>
        <w:jc w:val="both"/>
        <w:rPr>
          <w:rFonts w:ascii="Times New Roman" w:hAnsi="Times New Roman" w:cs="Times New Roman"/>
          <w:i/>
          <w:sz w:val="24"/>
          <w:szCs w:val="24"/>
        </w:rPr>
      </w:pPr>
      <w:r w:rsidRPr="00EC688A">
        <w:rPr>
          <w:rFonts w:ascii="Times New Roman" w:hAnsi="Times New Roman" w:cs="Times New Roman"/>
          <w:i/>
          <w:sz w:val="24"/>
          <w:szCs w:val="24"/>
        </w:rPr>
        <w:t>Taxation policy</w:t>
      </w:r>
    </w:p>
    <w:p w:rsidR="007862C2" w:rsidRPr="00EC688A" w:rsidRDefault="007862C2" w:rsidP="007862C2">
      <w:pPr>
        <w:tabs>
          <w:tab w:val="left" w:pos="3090"/>
        </w:tabs>
        <w:spacing w:line="480" w:lineRule="auto"/>
        <w:jc w:val="both"/>
        <w:rPr>
          <w:rFonts w:ascii="Times New Roman" w:hAnsi="Times New Roman" w:cs="Times New Roman"/>
          <w:sz w:val="24"/>
          <w:szCs w:val="24"/>
        </w:rPr>
      </w:pPr>
      <w:r w:rsidRPr="00EC688A">
        <w:rPr>
          <w:rFonts w:ascii="Times New Roman" w:hAnsi="Times New Roman" w:cs="Times New Roman"/>
          <w:sz w:val="24"/>
          <w:szCs w:val="24"/>
        </w:rPr>
        <w:t>The ‘People’s’ budget of 1909 had increased income tax, super tax and indirect taxes to fund the construction of battleships and new social welfare payments. This was the beginning of the welfare state in Britain and the benefits introduced included old age pensions, national health insurance and other measures which were of great benefit to the Irish but were difficult to fund after independence. The Great War led to further increases in taxation and left the UK with huge war debts and military pension liabilities. After 1922, the Irish Free State government reduced income tax and agricultural rates, imposed additional taxes on drink, betting and entertainment, and raised customs duties on some imports. Blythe cut income tax rates from 25 per cent to 20 per cent in 1925 and further reduced them to 15 per cent in 1927. He provided an annual agricultural rate rebate of £599,011 per annum in 1925 and a further £750,000 in 1931. A movement in Cork called for the abolition of income tax in 1925.</w:t>
      </w:r>
      <w:r w:rsidRPr="00EC688A">
        <w:rPr>
          <w:rStyle w:val="EndnoteReference"/>
          <w:rFonts w:ascii="Times New Roman" w:hAnsi="Times New Roman" w:cs="Times New Roman"/>
          <w:sz w:val="24"/>
          <w:szCs w:val="24"/>
        </w:rPr>
        <w:endnoteReference w:id="7"/>
      </w:r>
      <w:r w:rsidRPr="00EC688A">
        <w:rPr>
          <w:rFonts w:ascii="Times New Roman" w:hAnsi="Times New Roman" w:cs="Times New Roman"/>
          <w:sz w:val="24"/>
          <w:szCs w:val="24"/>
        </w:rPr>
        <w:t xml:space="preserve"> Cosgrave queried where the alternative revenue would be raised. Hugo Flinn, one of the leading campaigners, suggested reductions in the army and public services, and argued that the abolition of income tax would repatriate capital and reduce the cost of living.</w:t>
      </w:r>
      <w:r w:rsidRPr="00EC688A">
        <w:rPr>
          <w:rStyle w:val="EndnoteReference"/>
          <w:rFonts w:ascii="Times New Roman" w:hAnsi="Times New Roman" w:cs="Times New Roman"/>
          <w:sz w:val="24"/>
          <w:szCs w:val="24"/>
        </w:rPr>
        <w:endnoteReference w:id="8"/>
      </w:r>
      <w:r w:rsidRPr="00EC688A">
        <w:rPr>
          <w:rFonts w:ascii="Times New Roman" w:hAnsi="Times New Roman" w:cs="Times New Roman"/>
          <w:sz w:val="24"/>
          <w:szCs w:val="24"/>
        </w:rPr>
        <w:t xml:space="preserve"> However, the taxation system was not subjected to major review until the 1950s and 1960s. Increased drink and tobacco duties </w:t>
      </w:r>
      <w:r w:rsidRPr="00EC688A">
        <w:rPr>
          <w:rFonts w:ascii="Times New Roman" w:hAnsi="Times New Roman" w:cs="Times New Roman"/>
          <w:sz w:val="24"/>
          <w:szCs w:val="24"/>
        </w:rPr>
        <w:lastRenderedPageBreak/>
        <w:t>were resisted by merchants and the licensed trade supported by independent Deputies William Redmond and John Daly. Betting tax was opposed for fear it would destroy the racing and horse-breeding industry but independent Deputy Bryan Cooper argued that a five per cent levy would not kill racing.</w:t>
      </w:r>
      <w:r w:rsidRPr="00EC688A">
        <w:rPr>
          <w:rStyle w:val="EndnoteReference"/>
          <w:rFonts w:ascii="Times New Roman" w:hAnsi="Times New Roman" w:cs="Times New Roman"/>
          <w:sz w:val="24"/>
          <w:szCs w:val="24"/>
        </w:rPr>
        <w:endnoteReference w:id="9"/>
      </w:r>
      <w:r w:rsidRPr="00EC688A">
        <w:rPr>
          <w:rFonts w:ascii="Times New Roman" w:hAnsi="Times New Roman" w:cs="Times New Roman"/>
          <w:sz w:val="24"/>
          <w:szCs w:val="24"/>
        </w:rPr>
        <w:t xml:space="preserve"> The government hoped that low income taxes would encourage people to keep funds at home but bank deposits of £100 million in 1927 had fallen by 20 per cent since 1922. Nevertheless in 1926-27, Irish people had £195 million invested abroad while foreigners had £75 million invested in Ireland.</w:t>
      </w:r>
      <w:r w:rsidRPr="00EC688A">
        <w:rPr>
          <w:rStyle w:val="EndnoteReference"/>
          <w:rFonts w:ascii="Times New Roman" w:hAnsi="Times New Roman" w:cs="Times New Roman"/>
          <w:sz w:val="24"/>
          <w:szCs w:val="24"/>
        </w:rPr>
        <w:endnoteReference w:id="10"/>
      </w:r>
      <w:r w:rsidRPr="00EC688A">
        <w:rPr>
          <w:rFonts w:ascii="Times New Roman" w:hAnsi="Times New Roman" w:cs="Times New Roman"/>
          <w:sz w:val="24"/>
          <w:szCs w:val="24"/>
        </w:rPr>
        <w:t xml:space="preserve"> The old problem of plenty of Irish capital and inability to utilise it continued in the 1920s.</w:t>
      </w:r>
    </w:p>
    <w:p w:rsidR="007862C2" w:rsidRPr="00EC688A" w:rsidRDefault="007862C2" w:rsidP="007862C2">
      <w:pPr>
        <w:spacing w:line="480" w:lineRule="auto"/>
        <w:ind w:firstLine="720"/>
        <w:jc w:val="both"/>
        <w:rPr>
          <w:rFonts w:ascii="Times New Roman" w:hAnsi="Times New Roman" w:cs="Times New Roman"/>
          <w:sz w:val="24"/>
          <w:szCs w:val="24"/>
        </w:rPr>
      </w:pPr>
      <w:r w:rsidRPr="00EC688A">
        <w:rPr>
          <w:rFonts w:ascii="Times New Roman" w:hAnsi="Times New Roman" w:cs="Times New Roman"/>
          <w:sz w:val="24"/>
          <w:szCs w:val="24"/>
        </w:rPr>
        <w:t>Even after the ultimate financial settlement with the British in 1926, Blythe remained cautious and was reluctant to increase taxes to provide funds for economic and social expenditure which could have stimulated the economy and gained the government badly needed popularity. His policies made sense according to the then prevailing conventional wisdom, but the tax regime was regressive as taxes fell disproportionately on the poor.</w:t>
      </w:r>
    </w:p>
    <w:p w:rsidR="007862C2" w:rsidRPr="00EC688A" w:rsidRDefault="007862C2" w:rsidP="007862C2">
      <w:pPr>
        <w:spacing w:line="480" w:lineRule="auto"/>
        <w:jc w:val="both"/>
        <w:rPr>
          <w:rFonts w:ascii="Times New Roman" w:hAnsi="Times New Roman" w:cs="Times New Roman"/>
          <w:sz w:val="24"/>
          <w:szCs w:val="24"/>
        </w:rPr>
      </w:pPr>
    </w:p>
    <w:p w:rsidR="007862C2" w:rsidRPr="00EC688A" w:rsidRDefault="007862C2" w:rsidP="007862C2">
      <w:pPr>
        <w:spacing w:line="480" w:lineRule="auto"/>
        <w:jc w:val="both"/>
        <w:rPr>
          <w:rFonts w:ascii="Times New Roman" w:hAnsi="Times New Roman" w:cs="Times New Roman"/>
          <w:i/>
          <w:sz w:val="24"/>
          <w:szCs w:val="24"/>
        </w:rPr>
      </w:pPr>
      <w:r w:rsidRPr="00EC688A">
        <w:rPr>
          <w:rFonts w:ascii="Times New Roman" w:hAnsi="Times New Roman" w:cs="Times New Roman"/>
          <w:i/>
          <w:sz w:val="24"/>
          <w:szCs w:val="24"/>
        </w:rPr>
        <w:t>Balanced budgets</w:t>
      </w:r>
    </w:p>
    <w:p w:rsidR="007862C2" w:rsidRPr="00EC688A" w:rsidRDefault="007862C2" w:rsidP="007862C2">
      <w:pPr>
        <w:spacing w:line="480" w:lineRule="auto"/>
        <w:jc w:val="both"/>
        <w:rPr>
          <w:rFonts w:ascii="Times New Roman" w:hAnsi="Times New Roman" w:cs="Times New Roman"/>
          <w:sz w:val="24"/>
          <w:szCs w:val="24"/>
        </w:rPr>
      </w:pPr>
      <w:r w:rsidRPr="00EC688A">
        <w:rPr>
          <w:rFonts w:ascii="Times New Roman" w:hAnsi="Times New Roman" w:cs="Times New Roman"/>
          <w:sz w:val="24"/>
          <w:szCs w:val="24"/>
        </w:rPr>
        <w:t>After World War I financial stability and balanced budgets were the order of the day as nations began the process of reconstruction and aggressively competed to regain trade and get access to raw materials, oil and investment opportunities. The British government pursued a deflationary policy and steadily reduced the amount of currency in circulation. It had risen sharply during the war which left Britain with a large national debt leading to calls for economy, elimination of waste, a return to balanced budgets and a firm currency after the rapid inflation of 1918-19.</w:t>
      </w:r>
    </w:p>
    <w:p w:rsidR="007862C2" w:rsidRPr="00EC688A" w:rsidRDefault="007862C2" w:rsidP="007862C2">
      <w:pPr>
        <w:spacing w:line="480" w:lineRule="auto"/>
        <w:ind w:firstLine="720"/>
        <w:jc w:val="both"/>
        <w:rPr>
          <w:rFonts w:ascii="Times New Roman" w:hAnsi="Times New Roman" w:cs="Times New Roman"/>
          <w:sz w:val="24"/>
          <w:szCs w:val="24"/>
        </w:rPr>
      </w:pPr>
      <w:r w:rsidRPr="00EC688A">
        <w:rPr>
          <w:rFonts w:ascii="Times New Roman" w:hAnsi="Times New Roman" w:cs="Times New Roman"/>
          <w:sz w:val="24"/>
          <w:szCs w:val="24"/>
        </w:rPr>
        <w:t xml:space="preserve">The war and its immediate aftermath had been boom years for agriculture but in the early 1920s agricultural prices fell significantly; borrowers were unable to make repayments and unemployment increased. The Irish Free State absorbed some of the shock from the </w:t>
      </w:r>
      <w:r w:rsidRPr="00EC688A">
        <w:rPr>
          <w:rFonts w:ascii="Times New Roman" w:hAnsi="Times New Roman" w:cs="Times New Roman"/>
          <w:sz w:val="24"/>
          <w:szCs w:val="24"/>
        </w:rPr>
        <w:lastRenderedPageBreak/>
        <w:t xml:space="preserve">downturn in the economy as it had substantial income from external investments, pensions and emigrants’ remittances. </w:t>
      </w:r>
    </w:p>
    <w:p w:rsidR="007862C2" w:rsidRPr="00EC688A" w:rsidRDefault="007862C2" w:rsidP="007862C2">
      <w:pPr>
        <w:spacing w:line="480" w:lineRule="auto"/>
        <w:ind w:firstLine="720"/>
        <w:jc w:val="both"/>
        <w:rPr>
          <w:rFonts w:ascii="Times New Roman" w:hAnsi="Times New Roman" w:cs="Times New Roman"/>
          <w:sz w:val="24"/>
          <w:szCs w:val="24"/>
        </w:rPr>
      </w:pPr>
      <w:r w:rsidRPr="00EC688A">
        <w:rPr>
          <w:rFonts w:ascii="Times New Roman" w:hAnsi="Times New Roman" w:cs="Times New Roman"/>
          <w:sz w:val="24"/>
          <w:szCs w:val="24"/>
        </w:rPr>
        <w:t>Strict financial controls were implemented immediately after independence. The book of estimates informed the Dáil how much money was needed and the Dáil voted the amount that could be spent. Finance exercised control before money was expended and the C&amp;AG afterwards. Government spending consisted mainly of salaries, wages and pensions for civil servants, teachers, police and soldiers together with old age pensions. Other significant items of expenditure included home assistance, agricultural rate rebates and interest on loans, while health, social and economic expenditures were minimal. Capital expenditure was confined mainly to hydro-electricity, roads, housing and telephones. Audits began in June 1922, particularly of the army, which had been hurriedly set up, had no effective supply system and poor accounting procedures for purchases and issues.</w:t>
      </w:r>
    </w:p>
    <w:p w:rsidR="007862C2" w:rsidRPr="00EC688A" w:rsidRDefault="007862C2" w:rsidP="007862C2">
      <w:pPr>
        <w:spacing w:line="480" w:lineRule="auto"/>
        <w:ind w:firstLine="720"/>
        <w:jc w:val="both"/>
        <w:rPr>
          <w:rFonts w:ascii="Times New Roman" w:hAnsi="Times New Roman" w:cs="Times New Roman"/>
          <w:sz w:val="24"/>
          <w:szCs w:val="24"/>
        </w:rPr>
      </w:pPr>
      <w:r w:rsidRPr="00EC688A">
        <w:rPr>
          <w:rFonts w:ascii="Times New Roman" w:hAnsi="Times New Roman" w:cs="Times New Roman"/>
          <w:sz w:val="24"/>
          <w:szCs w:val="24"/>
        </w:rPr>
        <w:t>William O’Brien served briefly as secretary of the department before being replaced by Joseph Brennan who was a strong proponent of fiscal rectitude. Under him Finance determined how much money could be spent having regard to the state’s revenue and credit rating. The cost of the civil war and the potential liability for bonds issued under the Land Act 1923 reduced the state’s capacity to borrow.</w:t>
      </w:r>
    </w:p>
    <w:p w:rsidR="007862C2" w:rsidRPr="00EC688A" w:rsidRDefault="007862C2" w:rsidP="007862C2">
      <w:pPr>
        <w:spacing w:line="480" w:lineRule="auto"/>
        <w:ind w:firstLine="720"/>
        <w:jc w:val="both"/>
        <w:rPr>
          <w:rFonts w:ascii="Times New Roman" w:hAnsi="Times New Roman" w:cs="Times New Roman"/>
          <w:sz w:val="24"/>
          <w:szCs w:val="24"/>
        </w:rPr>
      </w:pPr>
      <w:r w:rsidRPr="00EC688A">
        <w:rPr>
          <w:rFonts w:ascii="Times New Roman" w:hAnsi="Times New Roman" w:cs="Times New Roman"/>
          <w:sz w:val="24"/>
          <w:szCs w:val="24"/>
        </w:rPr>
        <w:t>Cosgrave presented the budget for 1923-24. Expenditure exceeded revenue by 50 per cent due to the civil war. The banks were unwilling to bridge the funding gap because of the political instability so a national loan was considered despite the risk that it might not be fully subscribed thereby damaging the government’s credibility. Cuts were needed and, as Sir John Keane subsequently argued, government expenditure needed to be reduced by about a third through decentralising control, imposing strict financial rationing and stopping civil service recruitment.</w:t>
      </w:r>
      <w:r w:rsidRPr="00EC688A">
        <w:rPr>
          <w:rStyle w:val="EndnoteReference"/>
          <w:rFonts w:ascii="Times New Roman" w:hAnsi="Times New Roman" w:cs="Times New Roman"/>
          <w:sz w:val="24"/>
          <w:szCs w:val="24"/>
        </w:rPr>
        <w:endnoteReference w:id="11"/>
      </w:r>
      <w:r w:rsidRPr="00EC688A">
        <w:rPr>
          <w:rFonts w:ascii="Times New Roman" w:hAnsi="Times New Roman" w:cs="Times New Roman"/>
          <w:sz w:val="24"/>
          <w:szCs w:val="24"/>
        </w:rPr>
        <w:t xml:space="preserve"> Yet the Irish Free State’s expenditure was less than Norway, a country with a </w:t>
      </w:r>
      <w:r w:rsidRPr="00EC688A">
        <w:rPr>
          <w:rFonts w:ascii="Times New Roman" w:hAnsi="Times New Roman" w:cs="Times New Roman"/>
          <w:sz w:val="24"/>
          <w:szCs w:val="24"/>
        </w:rPr>
        <w:lastRenderedPageBreak/>
        <w:t>similar sized population which had higher debt charges, spent more on economic and social development but had far lower pension costs.</w:t>
      </w:r>
      <w:r w:rsidRPr="00EC688A">
        <w:rPr>
          <w:rStyle w:val="EndnoteReference"/>
          <w:rFonts w:ascii="Times New Roman" w:hAnsi="Times New Roman" w:cs="Times New Roman"/>
          <w:sz w:val="24"/>
          <w:szCs w:val="24"/>
        </w:rPr>
        <w:endnoteReference w:id="12"/>
      </w:r>
    </w:p>
    <w:p w:rsidR="007862C2" w:rsidRPr="00EC688A" w:rsidRDefault="007862C2" w:rsidP="007862C2">
      <w:pPr>
        <w:spacing w:line="480" w:lineRule="auto"/>
        <w:jc w:val="both"/>
        <w:rPr>
          <w:rFonts w:ascii="Times New Roman" w:hAnsi="Times New Roman" w:cs="Times New Roman"/>
          <w:sz w:val="24"/>
          <w:szCs w:val="24"/>
        </w:rPr>
      </w:pPr>
      <w:r w:rsidRPr="00EC688A">
        <w:rPr>
          <w:rFonts w:ascii="Times New Roman" w:hAnsi="Times New Roman" w:cs="Times New Roman"/>
          <w:sz w:val="24"/>
          <w:szCs w:val="24"/>
        </w:rPr>
        <w:tab/>
        <w:t>Retrenchment was advocated because the cost of living, which had increased during World War I, fell sharply after 1921 without corresponding cuts in public service wages and state pensions. The government reduced the pay of public servants by ten per cent in 1924 and more controversially, old age pensions, then payable to people over 70 years. Pensions were reduced by one shilling per week but were subsequently restored in 1928. The reduction was a major blunder as old age pension cuts should have been a last resort. Civil servant Bulmer Hobson suggested borrowing but Finance was too influenced by Treasury thinking to budge.</w:t>
      </w:r>
      <w:r w:rsidRPr="00EC688A">
        <w:rPr>
          <w:rStyle w:val="EndnoteReference"/>
          <w:rFonts w:ascii="Times New Roman" w:hAnsi="Times New Roman" w:cs="Times New Roman"/>
          <w:sz w:val="24"/>
          <w:szCs w:val="24"/>
        </w:rPr>
        <w:endnoteReference w:id="13"/>
      </w:r>
      <w:r w:rsidRPr="00EC688A">
        <w:rPr>
          <w:rFonts w:ascii="Times New Roman" w:hAnsi="Times New Roman" w:cs="Times New Roman"/>
          <w:sz w:val="24"/>
          <w:szCs w:val="24"/>
        </w:rPr>
        <w:t xml:space="preserve"> Revised means testing and stricter examination of claimants by pension officers caused resentment while some elderly people had difficulty proving their ages due to poor records as state registration of births had only begun in 1863. Labour Deputy Timothy Murphy stated that the Old Age Pensions Act 1924 was one of the most reactionary measures ever placed on the statute book and cited cases of small farmers who had their pension reduced from ten shillings to six shillings because they had a few cattle.</w:t>
      </w:r>
      <w:r w:rsidRPr="00EC688A">
        <w:rPr>
          <w:rStyle w:val="EndnoteReference"/>
          <w:rFonts w:ascii="Times New Roman" w:hAnsi="Times New Roman" w:cs="Times New Roman"/>
          <w:sz w:val="24"/>
          <w:szCs w:val="24"/>
        </w:rPr>
        <w:endnoteReference w:id="14"/>
      </w:r>
      <w:r w:rsidRPr="00EC688A">
        <w:rPr>
          <w:rFonts w:ascii="Times New Roman" w:hAnsi="Times New Roman" w:cs="Times New Roman"/>
          <w:sz w:val="24"/>
          <w:szCs w:val="24"/>
        </w:rPr>
        <w:t xml:space="preserve"> At the same time tradesmen and labourers in Cork suffered wage cuts of 12.5 and 15 per cent respectively.</w:t>
      </w:r>
      <w:r w:rsidRPr="00EC688A">
        <w:rPr>
          <w:rStyle w:val="EndnoteReference"/>
          <w:rFonts w:ascii="Times New Roman" w:hAnsi="Times New Roman" w:cs="Times New Roman"/>
          <w:sz w:val="24"/>
          <w:szCs w:val="24"/>
        </w:rPr>
        <w:endnoteReference w:id="15"/>
      </w:r>
      <w:r w:rsidRPr="00EC688A">
        <w:rPr>
          <w:rFonts w:ascii="Times New Roman" w:hAnsi="Times New Roman" w:cs="Times New Roman"/>
          <w:sz w:val="24"/>
          <w:szCs w:val="24"/>
        </w:rPr>
        <w:t xml:space="preserve"> The rapid reduction in army size eased fiscal pressure, but led to the army mutiny in 1924 which resulted in the national loan falling from 99 to 92 at a time when gilts were appreciating, and investments in savings certificates plummeted. Brennan observed that </w:t>
      </w:r>
      <w:r w:rsidRPr="00EC688A">
        <w:rPr>
          <w:rFonts w:ascii="Times New Roman" w:hAnsi="Times New Roman" w:cs="Times New Roman"/>
          <w:b/>
          <w:sz w:val="24"/>
          <w:szCs w:val="24"/>
        </w:rPr>
        <w:t>‘</w:t>
      </w:r>
      <w:r w:rsidRPr="00EC688A">
        <w:rPr>
          <w:rFonts w:ascii="Times New Roman" w:hAnsi="Times New Roman" w:cs="Times New Roman"/>
          <w:sz w:val="24"/>
          <w:szCs w:val="24"/>
        </w:rPr>
        <w:t>Credit is a very delicate fabric which is much easier to damage than repair.’</w:t>
      </w:r>
      <w:r w:rsidRPr="00EC688A">
        <w:rPr>
          <w:rStyle w:val="EndnoteReference"/>
          <w:rFonts w:ascii="Times New Roman" w:hAnsi="Times New Roman" w:cs="Times New Roman"/>
          <w:sz w:val="24"/>
          <w:szCs w:val="24"/>
        </w:rPr>
        <w:endnoteReference w:id="16"/>
      </w:r>
      <w:r w:rsidRPr="00EC688A">
        <w:rPr>
          <w:rFonts w:ascii="Times New Roman" w:hAnsi="Times New Roman" w:cs="Times New Roman"/>
          <w:sz w:val="24"/>
          <w:szCs w:val="24"/>
        </w:rPr>
        <w:t xml:space="preserve"> Yet the government, in a period of cut-backs, made its initial investment in radio. </w:t>
      </w:r>
    </w:p>
    <w:p w:rsidR="007862C2" w:rsidRPr="00EC688A" w:rsidRDefault="007862C2" w:rsidP="007862C2">
      <w:pPr>
        <w:spacing w:line="480" w:lineRule="auto"/>
        <w:jc w:val="both"/>
        <w:rPr>
          <w:rFonts w:ascii="Times New Roman" w:hAnsi="Times New Roman" w:cs="Times New Roman"/>
          <w:sz w:val="24"/>
          <w:szCs w:val="24"/>
        </w:rPr>
      </w:pPr>
      <w:r w:rsidRPr="00EC688A">
        <w:rPr>
          <w:rFonts w:ascii="Times New Roman" w:hAnsi="Times New Roman" w:cs="Times New Roman"/>
          <w:sz w:val="24"/>
          <w:szCs w:val="24"/>
        </w:rPr>
        <w:tab/>
        <w:t>Brennan grew increasingly annoyed at his inability to curb expenditure and became disenchanted with Blythe, whom he considered a ‘dead-loss’ being more concerned with the Irish language than finance, and he resigned in January 1927.</w:t>
      </w:r>
      <w:r w:rsidRPr="00EC688A">
        <w:rPr>
          <w:rStyle w:val="EndnoteReference"/>
          <w:rFonts w:ascii="Times New Roman" w:hAnsi="Times New Roman" w:cs="Times New Roman"/>
          <w:sz w:val="24"/>
          <w:szCs w:val="24"/>
        </w:rPr>
        <w:endnoteReference w:id="17"/>
      </w:r>
      <w:r w:rsidRPr="00EC688A">
        <w:rPr>
          <w:rFonts w:ascii="Times New Roman" w:hAnsi="Times New Roman" w:cs="Times New Roman"/>
          <w:sz w:val="24"/>
          <w:szCs w:val="24"/>
        </w:rPr>
        <w:t xml:space="preserve"> He was a hard taskmaster but popular in Finance as he ensured its primacy over other government departments. The state’s </w:t>
      </w:r>
      <w:r w:rsidRPr="00EC688A">
        <w:rPr>
          <w:rFonts w:ascii="Times New Roman" w:hAnsi="Times New Roman" w:cs="Times New Roman"/>
          <w:sz w:val="24"/>
          <w:szCs w:val="24"/>
        </w:rPr>
        <w:lastRenderedPageBreak/>
        <w:t>credit was by then firmly established, a financial settlement with Britain had been made and the internal organisation of Finance had been set up in a form which was to endure for over 30 years. Good order and organisation prevailed where there had been uncertainty and instability in 1922. But fiscal stringency had won out over common sense. Brennan, who was still only 39 years old, was appointed chairman of the Currency Commission.</w:t>
      </w:r>
    </w:p>
    <w:p w:rsidR="007862C2" w:rsidRPr="00EC688A" w:rsidRDefault="007862C2" w:rsidP="007862C2">
      <w:pPr>
        <w:spacing w:line="480" w:lineRule="auto"/>
        <w:ind w:firstLine="720"/>
        <w:jc w:val="both"/>
        <w:rPr>
          <w:rFonts w:ascii="Times New Roman" w:hAnsi="Times New Roman" w:cs="Times New Roman"/>
          <w:sz w:val="24"/>
          <w:szCs w:val="24"/>
        </w:rPr>
      </w:pPr>
      <w:r w:rsidRPr="00EC688A">
        <w:rPr>
          <w:rFonts w:ascii="Times New Roman" w:hAnsi="Times New Roman" w:cs="Times New Roman"/>
          <w:sz w:val="24"/>
          <w:szCs w:val="24"/>
        </w:rPr>
        <w:t>Brennan was succeeded by Assistant Secretary James John (J.J.) McElligott. Born at Tralee in 1893 and educated at UCD, he became a first division clerk at Dublin Castle, was dismissed for participating in the 1916 rising and imprisoned. McElligott subsequently worked as a journalist and managing editor of the</w:t>
      </w:r>
      <w:r w:rsidRPr="00EC688A">
        <w:rPr>
          <w:rFonts w:ascii="Times New Roman" w:hAnsi="Times New Roman" w:cs="Times New Roman"/>
          <w:i/>
          <w:sz w:val="24"/>
          <w:szCs w:val="24"/>
        </w:rPr>
        <w:t xml:space="preserve"> Statist, </w:t>
      </w:r>
      <w:r w:rsidRPr="00EC688A">
        <w:rPr>
          <w:rFonts w:ascii="Times New Roman" w:hAnsi="Times New Roman" w:cs="Times New Roman"/>
          <w:sz w:val="24"/>
          <w:szCs w:val="24"/>
        </w:rPr>
        <w:t>a London financial weekly, before returning to Ireland in 1923. He did not initiate any major changes, and remained secretary until 1953.</w:t>
      </w:r>
    </w:p>
    <w:p w:rsidR="007862C2" w:rsidRPr="00EC688A" w:rsidRDefault="007862C2" w:rsidP="007862C2">
      <w:pPr>
        <w:spacing w:line="480" w:lineRule="auto"/>
        <w:ind w:firstLine="720"/>
        <w:jc w:val="both"/>
        <w:rPr>
          <w:rFonts w:ascii="Times New Roman" w:hAnsi="Times New Roman" w:cs="Times New Roman"/>
          <w:sz w:val="24"/>
          <w:szCs w:val="24"/>
        </w:rPr>
      </w:pPr>
      <w:r w:rsidRPr="00EC688A">
        <w:rPr>
          <w:rFonts w:ascii="Times New Roman" w:hAnsi="Times New Roman" w:cs="Times New Roman"/>
          <w:sz w:val="24"/>
          <w:szCs w:val="24"/>
        </w:rPr>
        <w:t>An economy committee was set up in 1927 with objectives similar to those of the cost cutting Geddes committee in Britain. After a few sessions, Farmers Party leader Michael Heffernan, parliamentary secretary to Blythe, was appointed chairman. The committee made preliminary findings in November 1931, recommending further reductions in teachers and police salaries, and old age pensions. However, Heffernan was against reducing the old age pensions again stating they ‘were little more than barely sufficient to maintain the pensioners at the scantiest level of existence’.</w:t>
      </w:r>
      <w:r w:rsidRPr="00EC688A">
        <w:rPr>
          <w:rStyle w:val="EndnoteReference"/>
          <w:rFonts w:ascii="Times New Roman" w:hAnsi="Times New Roman" w:cs="Times New Roman"/>
          <w:sz w:val="24"/>
          <w:szCs w:val="24"/>
        </w:rPr>
        <w:endnoteReference w:id="18"/>
      </w:r>
    </w:p>
    <w:p w:rsidR="007862C2" w:rsidRPr="00EC688A" w:rsidRDefault="007862C2" w:rsidP="007862C2">
      <w:pPr>
        <w:spacing w:line="480" w:lineRule="auto"/>
        <w:ind w:firstLine="720"/>
        <w:jc w:val="both"/>
        <w:rPr>
          <w:rFonts w:ascii="Times New Roman" w:hAnsi="Times New Roman" w:cs="Times New Roman"/>
          <w:sz w:val="24"/>
          <w:szCs w:val="24"/>
        </w:rPr>
      </w:pPr>
      <w:r w:rsidRPr="00EC688A">
        <w:rPr>
          <w:rFonts w:ascii="Times New Roman" w:hAnsi="Times New Roman" w:cs="Times New Roman"/>
          <w:sz w:val="24"/>
          <w:szCs w:val="24"/>
        </w:rPr>
        <w:t>The executive devoted more time to discussing the annual estimates after 1927. Cuts in expenditure were opposed by the Labour Party but were supported by Fianna Fáil which sought reductions in the army, police and civil service. Labour Deputy Richard Anthony challenged de Valera to explain how the army and police could be reduced to the advantage of the state as the army was needed while there was an armed threat, but he got no response.</w:t>
      </w:r>
      <w:r w:rsidRPr="00EC688A">
        <w:rPr>
          <w:rStyle w:val="EndnoteReference"/>
          <w:rFonts w:ascii="Times New Roman" w:hAnsi="Times New Roman" w:cs="Times New Roman"/>
          <w:sz w:val="24"/>
          <w:szCs w:val="24"/>
        </w:rPr>
        <w:endnoteReference w:id="19"/>
      </w:r>
      <w:r w:rsidRPr="00EC688A">
        <w:rPr>
          <w:rFonts w:ascii="Times New Roman" w:hAnsi="Times New Roman" w:cs="Times New Roman"/>
          <w:sz w:val="24"/>
          <w:szCs w:val="24"/>
        </w:rPr>
        <w:t xml:space="preserve"> After the Wall Street crash in 1929 the government set up an all-party economic committee to seek ways of stimulating the economy. It contained no experts, no professional assistance was sought and it became deadlocked along party lines on the issue of free trade.</w:t>
      </w:r>
    </w:p>
    <w:p w:rsidR="007862C2" w:rsidRPr="00EC688A" w:rsidRDefault="007862C2" w:rsidP="007862C2">
      <w:pPr>
        <w:spacing w:line="480" w:lineRule="auto"/>
        <w:ind w:firstLine="720"/>
        <w:jc w:val="both"/>
        <w:rPr>
          <w:rFonts w:ascii="Times New Roman" w:hAnsi="Times New Roman" w:cs="Times New Roman"/>
          <w:sz w:val="24"/>
          <w:szCs w:val="24"/>
        </w:rPr>
      </w:pPr>
      <w:r w:rsidRPr="00EC688A">
        <w:rPr>
          <w:rFonts w:ascii="Times New Roman" w:hAnsi="Times New Roman" w:cs="Times New Roman"/>
          <w:sz w:val="24"/>
          <w:szCs w:val="24"/>
        </w:rPr>
        <w:lastRenderedPageBreak/>
        <w:t xml:space="preserve">The governments between 1922 and 1932 were acutely aware that not only could they be defeated militarily and politically, they could also be defeated financially. The state had to pay the costs of the civil war which has been estimated as high as £50 million, twice the state’s annual expenditure at the time. It also needed to fund up to £30 million for land purchased under the Land Act 1923 together with compensation for damage during the war of independence and civil war. Its financial position was very exposed and if it ran out of money, Britain was its lender of last resort. The government did not want to exchange hard-won political independence for financial dependence on Britain and the political instability that would inevitably follow. </w:t>
      </w:r>
    </w:p>
    <w:p w:rsidR="007862C2" w:rsidRPr="00EC688A" w:rsidRDefault="007862C2" w:rsidP="007862C2">
      <w:pPr>
        <w:spacing w:line="480" w:lineRule="auto"/>
        <w:ind w:firstLine="720"/>
        <w:jc w:val="both"/>
        <w:rPr>
          <w:rFonts w:ascii="Times New Roman" w:hAnsi="Times New Roman" w:cs="Times New Roman"/>
          <w:sz w:val="24"/>
          <w:szCs w:val="24"/>
        </w:rPr>
      </w:pPr>
      <w:r w:rsidRPr="00EC688A">
        <w:rPr>
          <w:rFonts w:ascii="Times New Roman" w:hAnsi="Times New Roman" w:cs="Times New Roman"/>
          <w:sz w:val="24"/>
          <w:szCs w:val="24"/>
        </w:rPr>
        <w:t>This was a real risk as proved by Newfoundland, the oldest British dominion which had achieved ‘responsible government’ in 1855. That state suffered financial meltdown after it was devastated by the post-1929 economic depression. The prime minister was ousted and the colonial buildings (houses of parliament) were set on fire. The new prime minister failed to arrest the economic decline and by 1933 Newfoundland was unable even to pay interest on its debt. Nobody would lend the state money. Britain assumed responsibility for Newfoundland’s finances until it became self-financing again as a default would have damaged the dominions’ credit worthiness. Newfoundland was reduced to the status of a crown colony in 1934, governed by a commission. Its people voted for confederation with Canada in 1949.</w:t>
      </w:r>
    </w:p>
    <w:p w:rsidR="00EC688A" w:rsidRDefault="00EC688A" w:rsidP="007862C2">
      <w:pPr>
        <w:spacing w:line="480" w:lineRule="auto"/>
        <w:jc w:val="both"/>
        <w:rPr>
          <w:rFonts w:ascii="Times New Roman" w:hAnsi="Times New Roman" w:cs="Times New Roman"/>
          <w:sz w:val="24"/>
          <w:szCs w:val="24"/>
        </w:rPr>
      </w:pPr>
    </w:p>
    <w:p w:rsidR="007862C2" w:rsidRPr="00EC688A" w:rsidRDefault="007862C2" w:rsidP="007862C2">
      <w:pPr>
        <w:spacing w:line="480" w:lineRule="auto"/>
        <w:jc w:val="both"/>
        <w:rPr>
          <w:rFonts w:ascii="Times New Roman" w:hAnsi="Times New Roman" w:cs="Times New Roman"/>
          <w:sz w:val="24"/>
          <w:szCs w:val="24"/>
        </w:rPr>
      </w:pPr>
      <w:r w:rsidRPr="00EC688A">
        <w:rPr>
          <w:rFonts w:ascii="Times New Roman" w:hAnsi="Times New Roman" w:cs="Times New Roman"/>
          <w:sz w:val="24"/>
          <w:szCs w:val="24"/>
        </w:rPr>
        <w:t xml:space="preserve">The governments between 1922 and 1932 operated as far as possible within balanced budgets as the following tables demonstrate: </w:t>
      </w:r>
    </w:p>
    <w:p w:rsidR="00EC688A" w:rsidRDefault="00EC688A" w:rsidP="007862C2">
      <w:pPr>
        <w:spacing w:line="480" w:lineRule="auto"/>
        <w:jc w:val="both"/>
        <w:rPr>
          <w:rFonts w:ascii="Times New Roman" w:hAnsi="Times New Roman" w:cs="Times New Roman"/>
          <w:sz w:val="24"/>
          <w:szCs w:val="24"/>
        </w:rPr>
      </w:pPr>
    </w:p>
    <w:p w:rsidR="00EC688A" w:rsidRDefault="00EC688A" w:rsidP="007862C2">
      <w:pPr>
        <w:spacing w:line="480" w:lineRule="auto"/>
        <w:jc w:val="both"/>
        <w:rPr>
          <w:rFonts w:ascii="Times New Roman" w:hAnsi="Times New Roman" w:cs="Times New Roman"/>
          <w:sz w:val="24"/>
          <w:szCs w:val="24"/>
        </w:rPr>
      </w:pPr>
    </w:p>
    <w:p w:rsidR="00EC688A" w:rsidRDefault="00EC688A" w:rsidP="007862C2">
      <w:pPr>
        <w:spacing w:line="480" w:lineRule="auto"/>
        <w:jc w:val="both"/>
        <w:rPr>
          <w:rFonts w:ascii="Times New Roman" w:hAnsi="Times New Roman" w:cs="Times New Roman"/>
          <w:sz w:val="24"/>
          <w:szCs w:val="24"/>
        </w:rPr>
      </w:pPr>
    </w:p>
    <w:p w:rsidR="00EC688A" w:rsidRDefault="00EC688A" w:rsidP="007862C2">
      <w:pPr>
        <w:spacing w:line="480" w:lineRule="auto"/>
        <w:jc w:val="both"/>
        <w:rPr>
          <w:rFonts w:ascii="Times New Roman" w:hAnsi="Times New Roman" w:cs="Times New Roman"/>
          <w:sz w:val="24"/>
          <w:szCs w:val="24"/>
        </w:rPr>
      </w:pPr>
    </w:p>
    <w:p w:rsidR="007862C2" w:rsidRPr="00EC688A" w:rsidRDefault="007862C2" w:rsidP="007862C2">
      <w:pPr>
        <w:spacing w:line="480" w:lineRule="auto"/>
        <w:jc w:val="both"/>
        <w:rPr>
          <w:rFonts w:ascii="Times New Roman" w:hAnsi="Times New Roman" w:cs="Times New Roman"/>
          <w:b/>
          <w:sz w:val="24"/>
          <w:szCs w:val="24"/>
        </w:rPr>
      </w:pPr>
      <w:r w:rsidRPr="00EC688A">
        <w:rPr>
          <w:rFonts w:ascii="Times New Roman" w:hAnsi="Times New Roman" w:cs="Times New Roman"/>
          <w:b/>
          <w:sz w:val="24"/>
          <w:szCs w:val="24"/>
        </w:rPr>
        <w:lastRenderedPageBreak/>
        <w:t>Receipts into and payments from the Exchequer, 1922-32</w:t>
      </w:r>
    </w:p>
    <w:p w:rsidR="007862C2" w:rsidRPr="00EC688A" w:rsidRDefault="007862C2" w:rsidP="007862C2">
      <w:pPr>
        <w:rPr>
          <w:rFonts w:ascii="Times New Roman" w:hAnsi="Times New Roman" w:cs="Times New Roman"/>
          <w:i/>
          <w:sz w:val="24"/>
          <w:szCs w:val="24"/>
        </w:rPr>
      </w:pPr>
      <w:r w:rsidRPr="00EC688A">
        <w:rPr>
          <w:rFonts w:ascii="Times New Roman" w:hAnsi="Times New Roman" w:cs="Times New Roman"/>
          <w:i/>
          <w:sz w:val="24"/>
          <w:szCs w:val="24"/>
        </w:rPr>
        <w:t>Financial Year</w:t>
      </w:r>
      <w:r w:rsidRPr="00EC688A">
        <w:rPr>
          <w:rFonts w:ascii="Times New Roman" w:hAnsi="Times New Roman" w:cs="Times New Roman"/>
          <w:i/>
          <w:sz w:val="24"/>
          <w:szCs w:val="24"/>
        </w:rPr>
        <w:tab/>
      </w:r>
      <w:r w:rsidRPr="00EC688A">
        <w:rPr>
          <w:rFonts w:ascii="Times New Roman" w:hAnsi="Times New Roman" w:cs="Times New Roman"/>
          <w:i/>
          <w:sz w:val="24"/>
          <w:szCs w:val="24"/>
        </w:rPr>
        <w:tab/>
        <w:t>Receipts</w:t>
      </w:r>
      <w:r w:rsidRPr="00EC688A">
        <w:rPr>
          <w:rFonts w:ascii="Times New Roman" w:hAnsi="Times New Roman" w:cs="Times New Roman"/>
          <w:i/>
          <w:sz w:val="24"/>
          <w:szCs w:val="24"/>
        </w:rPr>
        <w:tab/>
      </w:r>
      <w:r w:rsidRPr="00EC688A">
        <w:rPr>
          <w:rFonts w:ascii="Times New Roman" w:hAnsi="Times New Roman" w:cs="Times New Roman"/>
          <w:i/>
          <w:sz w:val="24"/>
          <w:szCs w:val="24"/>
        </w:rPr>
        <w:tab/>
        <w:t>Payments</w:t>
      </w:r>
    </w:p>
    <w:p w:rsidR="007862C2" w:rsidRPr="00EC688A" w:rsidRDefault="007862C2" w:rsidP="007862C2">
      <w:pPr>
        <w:rPr>
          <w:rFonts w:ascii="Times New Roman" w:hAnsi="Times New Roman" w:cs="Times New Roman"/>
          <w:i/>
          <w:sz w:val="24"/>
          <w:szCs w:val="24"/>
        </w:rPr>
      </w:pPr>
      <w:r w:rsidRPr="00EC688A">
        <w:rPr>
          <w:rFonts w:ascii="Times New Roman" w:hAnsi="Times New Roman" w:cs="Times New Roman"/>
          <w:i/>
          <w:sz w:val="24"/>
          <w:szCs w:val="24"/>
        </w:rPr>
        <w:tab/>
      </w:r>
      <w:r w:rsidRPr="00EC688A">
        <w:rPr>
          <w:rFonts w:ascii="Times New Roman" w:hAnsi="Times New Roman" w:cs="Times New Roman"/>
          <w:i/>
          <w:sz w:val="24"/>
          <w:szCs w:val="24"/>
        </w:rPr>
        <w:tab/>
      </w:r>
      <w:r w:rsidRPr="00EC688A">
        <w:rPr>
          <w:rFonts w:ascii="Times New Roman" w:hAnsi="Times New Roman" w:cs="Times New Roman"/>
          <w:i/>
          <w:sz w:val="24"/>
          <w:szCs w:val="24"/>
        </w:rPr>
        <w:tab/>
      </w:r>
      <w:r w:rsidRPr="00EC688A">
        <w:rPr>
          <w:rFonts w:ascii="Times New Roman" w:hAnsi="Times New Roman" w:cs="Times New Roman"/>
          <w:i/>
          <w:sz w:val="24"/>
          <w:szCs w:val="24"/>
        </w:rPr>
        <w:tab/>
        <w:t xml:space="preserve">   £m</w:t>
      </w:r>
      <w:r w:rsidRPr="00EC688A">
        <w:rPr>
          <w:rFonts w:ascii="Times New Roman" w:hAnsi="Times New Roman" w:cs="Times New Roman"/>
          <w:i/>
          <w:sz w:val="24"/>
          <w:szCs w:val="24"/>
        </w:rPr>
        <w:tab/>
      </w:r>
      <w:r w:rsidRPr="00EC688A">
        <w:rPr>
          <w:rFonts w:ascii="Times New Roman" w:hAnsi="Times New Roman" w:cs="Times New Roman"/>
          <w:i/>
          <w:sz w:val="24"/>
          <w:szCs w:val="24"/>
        </w:rPr>
        <w:tab/>
      </w:r>
      <w:r w:rsidRPr="00EC688A">
        <w:rPr>
          <w:rFonts w:ascii="Times New Roman" w:hAnsi="Times New Roman" w:cs="Times New Roman"/>
          <w:i/>
          <w:sz w:val="24"/>
          <w:szCs w:val="24"/>
        </w:rPr>
        <w:tab/>
        <w:t xml:space="preserve">   £m</w:t>
      </w:r>
    </w:p>
    <w:p w:rsidR="007862C2" w:rsidRPr="00EC688A" w:rsidRDefault="007862C2" w:rsidP="007862C2">
      <w:pPr>
        <w:spacing w:line="360" w:lineRule="auto"/>
        <w:jc w:val="both"/>
        <w:rPr>
          <w:rFonts w:ascii="Times New Roman" w:hAnsi="Times New Roman" w:cs="Times New Roman"/>
          <w:sz w:val="24"/>
          <w:szCs w:val="24"/>
        </w:rPr>
      </w:pPr>
      <w:r w:rsidRPr="00EC688A">
        <w:rPr>
          <w:rFonts w:ascii="Times New Roman" w:hAnsi="Times New Roman" w:cs="Times New Roman"/>
          <w:sz w:val="24"/>
          <w:szCs w:val="24"/>
        </w:rPr>
        <w:t>1922/23</w:t>
      </w:r>
      <w:r w:rsidRPr="00EC688A">
        <w:rPr>
          <w:rFonts w:ascii="Times New Roman" w:hAnsi="Times New Roman" w:cs="Times New Roman"/>
          <w:sz w:val="24"/>
          <w:szCs w:val="24"/>
        </w:rPr>
        <w:tab/>
      </w:r>
      <w:r w:rsidRPr="00EC688A">
        <w:rPr>
          <w:rFonts w:ascii="Times New Roman" w:hAnsi="Times New Roman" w:cs="Times New Roman"/>
          <w:sz w:val="24"/>
          <w:szCs w:val="24"/>
        </w:rPr>
        <w:tab/>
      </w:r>
      <w:r w:rsidRPr="00EC688A">
        <w:rPr>
          <w:rFonts w:ascii="Times New Roman" w:hAnsi="Times New Roman" w:cs="Times New Roman"/>
          <w:sz w:val="24"/>
          <w:szCs w:val="24"/>
        </w:rPr>
        <w:tab/>
        <w:t xml:space="preserve">  27.86</w:t>
      </w:r>
      <w:r w:rsidRPr="00EC688A">
        <w:rPr>
          <w:rFonts w:ascii="Times New Roman" w:hAnsi="Times New Roman" w:cs="Times New Roman"/>
          <w:sz w:val="24"/>
          <w:szCs w:val="24"/>
        </w:rPr>
        <w:tab/>
      </w:r>
      <w:r w:rsidRPr="00EC688A">
        <w:rPr>
          <w:rFonts w:ascii="Times New Roman" w:hAnsi="Times New Roman" w:cs="Times New Roman"/>
          <w:sz w:val="24"/>
          <w:szCs w:val="24"/>
        </w:rPr>
        <w:tab/>
      </w:r>
      <w:r w:rsidRPr="00EC688A">
        <w:rPr>
          <w:rFonts w:ascii="Times New Roman" w:hAnsi="Times New Roman" w:cs="Times New Roman"/>
          <w:sz w:val="24"/>
          <w:szCs w:val="24"/>
        </w:rPr>
        <w:tab/>
        <w:t xml:space="preserve">  29.60</w:t>
      </w:r>
    </w:p>
    <w:p w:rsidR="007862C2" w:rsidRPr="00EC688A" w:rsidRDefault="007862C2" w:rsidP="007862C2">
      <w:pPr>
        <w:spacing w:line="360" w:lineRule="auto"/>
        <w:jc w:val="both"/>
        <w:rPr>
          <w:rFonts w:ascii="Times New Roman" w:hAnsi="Times New Roman" w:cs="Times New Roman"/>
          <w:sz w:val="24"/>
          <w:szCs w:val="24"/>
        </w:rPr>
      </w:pPr>
      <w:r w:rsidRPr="00EC688A">
        <w:rPr>
          <w:rFonts w:ascii="Times New Roman" w:hAnsi="Times New Roman" w:cs="Times New Roman"/>
          <w:sz w:val="24"/>
          <w:szCs w:val="24"/>
        </w:rPr>
        <w:t>1923/24</w:t>
      </w:r>
      <w:r w:rsidRPr="00EC688A">
        <w:rPr>
          <w:rFonts w:ascii="Times New Roman" w:hAnsi="Times New Roman" w:cs="Times New Roman"/>
          <w:sz w:val="24"/>
          <w:szCs w:val="24"/>
        </w:rPr>
        <w:tab/>
      </w:r>
      <w:r w:rsidRPr="00EC688A">
        <w:rPr>
          <w:rFonts w:ascii="Times New Roman" w:hAnsi="Times New Roman" w:cs="Times New Roman"/>
          <w:sz w:val="24"/>
          <w:szCs w:val="24"/>
        </w:rPr>
        <w:tab/>
      </w:r>
      <w:r w:rsidRPr="00EC688A">
        <w:rPr>
          <w:rFonts w:ascii="Times New Roman" w:hAnsi="Times New Roman" w:cs="Times New Roman"/>
          <w:sz w:val="24"/>
          <w:szCs w:val="24"/>
        </w:rPr>
        <w:tab/>
        <w:t xml:space="preserve">  31.41</w:t>
      </w:r>
      <w:r w:rsidRPr="00EC688A">
        <w:rPr>
          <w:rFonts w:ascii="Times New Roman" w:hAnsi="Times New Roman" w:cs="Times New Roman"/>
          <w:sz w:val="24"/>
          <w:szCs w:val="24"/>
        </w:rPr>
        <w:tab/>
      </w:r>
      <w:r w:rsidRPr="00EC688A">
        <w:rPr>
          <w:rFonts w:ascii="Times New Roman" w:hAnsi="Times New Roman" w:cs="Times New Roman"/>
          <w:sz w:val="24"/>
          <w:szCs w:val="24"/>
        </w:rPr>
        <w:tab/>
      </w:r>
      <w:r w:rsidRPr="00EC688A">
        <w:rPr>
          <w:rFonts w:ascii="Times New Roman" w:hAnsi="Times New Roman" w:cs="Times New Roman"/>
          <w:sz w:val="24"/>
          <w:szCs w:val="24"/>
        </w:rPr>
        <w:tab/>
        <w:t xml:space="preserve">  38.64</w:t>
      </w:r>
    </w:p>
    <w:p w:rsidR="007862C2" w:rsidRPr="00EC688A" w:rsidRDefault="007862C2" w:rsidP="007862C2">
      <w:pPr>
        <w:spacing w:line="360" w:lineRule="auto"/>
        <w:jc w:val="both"/>
        <w:rPr>
          <w:rFonts w:ascii="Times New Roman" w:hAnsi="Times New Roman" w:cs="Times New Roman"/>
          <w:sz w:val="24"/>
          <w:szCs w:val="24"/>
        </w:rPr>
      </w:pPr>
      <w:r w:rsidRPr="00EC688A">
        <w:rPr>
          <w:rFonts w:ascii="Times New Roman" w:hAnsi="Times New Roman" w:cs="Times New Roman"/>
          <w:sz w:val="24"/>
          <w:szCs w:val="24"/>
        </w:rPr>
        <w:t>1924/25</w:t>
      </w:r>
      <w:r w:rsidRPr="00EC688A">
        <w:rPr>
          <w:rFonts w:ascii="Times New Roman" w:hAnsi="Times New Roman" w:cs="Times New Roman"/>
          <w:sz w:val="24"/>
          <w:szCs w:val="24"/>
        </w:rPr>
        <w:tab/>
      </w:r>
      <w:r w:rsidRPr="00EC688A">
        <w:rPr>
          <w:rFonts w:ascii="Times New Roman" w:hAnsi="Times New Roman" w:cs="Times New Roman"/>
          <w:sz w:val="24"/>
          <w:szCs w:val="24"/>
        </w:rPr>
        <w:tab/>
      </w:r>
      <w:r w:rsidRPr="00EC688A">
        <w:rPr>
          <w:rFonts w:ascii="Times New Roman" w:hAnsi="Times New Roman" w:cs="Times New Roman"/>
          <w:sz w:val="24"/>
          <w:szCs w:val="24"/>
        </w:rPr>
        <w:tab/>
        <w:t xml:space="preserve">  26.95</w:t>
      </w:r>
      <w:r w:rsidRPr="00EC688A">
        <w:rPr>
          <w:rFonts w:ascii="Times New Roman" w:hAnsi="Times New Roman" w:cs="Times New Roman"/>
          <w:sz w:val="24"/>
          <w:szCs w:val="24"/>
        </w:rPr>
        <w:tab/>
      </w:r>
      <w:r w:rsidRPr="00EC688A">
        <w:rPr>
          <w:rFonts w:ascii="Times New Roman" w:hAnsi="Times New Roman" w:cs="Times New Roman"/>
          <w:sz w:val="24"/>
          <w:szCs w:val="24"/>
        </w:rPr>
        <w:tab/>
      </w:r>
      <w:r w:rsidRPr="00EC688A">
        <w:rPr>
          <w:rFonts w:ascii="Times New Roman" w:hAnsi="Times New Roman" w:cs="Times New Roman"/>
          <w:sz w:val="24"/>
          <w:szCs w:val="24"/>
        </w:rPr>
        <w:tab/>
        <w:t xml:space="preserve">  27.48</w:t>
      </w:r>
    </w:p>
    <w:p w:rsidR="007862C2" w:rsidRPr="00EC688A" w:rsidRDefault="007862C2" w:rsidP="007862C2">
      <w:pPr>
        <w:spacing w:line="360" w:lineRule="auto"/>
        <w:jc w:val="both"/>
        <w:rPr>
          <w:rFonts w:ascii="Times New Roman" w:hAnsi="Times New Roman" w:cs="Times New Roman"/>
          <w:sz w:val="24"/>
          <w:szCs w:val="24"/>
        </w:rPr>
      </w:pPr>
      <w:r w:rsidRPr="00EC688A">
        <w:rPr>
          <w:rFonts w:ascii="Times New Roman" w:hAnsi="Times New Roman" w:cs="Times New Roman"/>
          <w:sz w:val="24"/>
          <w:szCs w:val="24"/>
        </w:rPr>
        <w:t>1925/26</w:t>
      </w:r>
      <w:r w:rsidRPr="00EC688A">
        <w:rPr>
          <w:rFonts w:ascii="Times New Roman" w:hAnsi="Times New Roman" w:cs="Times New Roman"/>
          <w:sz w:val="24"/>
          <w:szCs w:val="24"/>
        </w:rPr>
        <w:tab/>
      </w:r>
      <w:r w:rsidRPr="00EC688A">
        <w:rPr>
          <w:rFonts w:ascii="Times New Roman" w:hAnsi="Times New Roman" w:cs="Times New Roman"/>
          <w:sz w:val="24"/>
          <w:szCs w:val="24"/>
        </w:rPr>
        <w:tab/>
      </w:r>
      <w:r w:rsidRPr="00EC688A">
        <w:rPr>
          <w:rFonts w:ascii="Times New Roman" w:hAnsi="Times New Roman" w:cs="Times New Roman"/>
          <w:sz w:val="24"/>
          <w:szCs w:val="24"/>
        </w:rPr>
        <w:tab/>
        <w:t xml:space="preserve">  25.44</w:t>
      </w:r>
      <w:r w:rsidRPr="00EC688A">
        <w:rPr>
          <w:rFonts w:ascii="Times New Roman" w:hAnsi="Times New Roman" w:cs="Times New Roman"/>
          <w:sz w:val="24"/>
          <w:szCs w:val="24"/>
        </w:rPr>
        <w:tab/>
      </w:r>
      <w:r w:rsidRPr="00EC688A">
        <w:rPr>
          <w:rFonts w:ascii="Times New Roman" w:hAnsi="Times New Roman" w:cs="Times New Roman"/>
          <w:sz w:val="24"/>
          <w:szCs w:val="24"/>
        </w:rPr>
        <w:tab/>
      </w:r>
      <w:r w:rsidRPr="00EC688A">
        <w:rPr>
          <w:rFonts w:ascii="Times New Roman" w:hAnsi="Times New Roman" w:cs="Times New Roman"/>
          <w:sz w:val="24"/>
          <w:szCs w:val="24"/>
        </w:rPr>
        <w:tab/>
        <w:t xml:space="preserve">  26.22</w:t>
      </w:r>
    </w:p>
    <w:p w:rsidR="007862C2" w:rsidRPr="00EC688A" w:rsidRDefault="007862C2" w:rsidP="007862C2">
      <w:pPr>
        <w:spacing w:line="360" w:lineRule="auto"/>
        <w:jc w:val="both"/>
        <w:rPr>
          <w:rFonts w:ascii="Times New Roman" w:hAnsi="Times New Roman" w:cs="Times New Roman"/>
          <w:sz w:val="24"/>
          <w:szCs w:val="24"/>
        </w:rPr>
      </w:pPr>
      <w:r w:rsidRPr="00EC688A">
        <w:rPr>
          <w:rFonts w:ascii="Times New Roman" w:hAnsi="Times New Roman" w:cs="Times New Roman"/>
          <w:sz w:val="24"/>
          <w:szCs w:val="24"/>
        </w:rPr>
        <w:t>1926/27</w:t>
      </w:r>
      <w:r w:rsidRPr="00EC688A">
        <w:rPr>
          <w:rFonts w:ascii="Times New Roman" w:hAnsi="Times New Roman" w:cs="Times New Roman"/>
          <w:sz w:val="24"/>
          <w:szCs w:val="24"/>
        </w:rPr>
        <w:tab/>
      </w:r>
      <w:r w:rsidRPr="00EC688A">
        <w:rPr>
          <w:rFonts w:ascii="Times New Roman" w:hAnsi="Times New Roman" w:cs="Times New Roman"/>
          <w:sz w:val="24"/>
          <w:szCs w:val="24"/>
        </w:rPr>
        <w:tab/>
      </w:r>
      <w:r w:rsidRPr="00EC688A">
        <w:rPr>
          <w:rFonts w:ascii="Times New Roman" w:hAnsi="Times New Roman" w:cs="Times New Roman"/>
          <w:sz w:val="24"/>
          <w:szCs w:val="24"/>
        </w:rPr>
        <w:tab/>
        <w:t xml:space="preserve">  25.06</w:t>
      </w:r>
      <w:r w:rsidRPr="00EC688A">
        <w:rPr>
          <w:rFonts w:ascii="Times New Roman" w:hAnsi="Times New Roman" w:cs="Times New Roman"/>
          <w:sz w:val="24"/>
          <w:szCs w:val="24"/>
        </w:rPr>
        <w:tab/>
      </w:r>
      <w:r w:rsidRPr="00EC688A">
        <w:rPr>
          <w:rFonts w:ascii="Times New Roman" w:hAnsi="Times New Roman" w:cs="Times New Roman"/>
          <w:sz w:val="24"/>
          <w:szCs w:val="24"/>
        </w:rPr>
        <w:tab/>
      </w:r>
      <w:r w:rsidRPr="00EC688A">
        <w:rPr>
          <w:rFonts w:ascii="Times New Roman" w:hAnsi="Times New Roman" w:cs="Times New Roman"/>
          <w:sz w:val="24"/>
          <w:szCs w:val="24"/>
        </w:rPr>
        <w:tab/>
        <w:t xml:space="preserve">  27.02</w:t>
      </w:r>
    </w:p>
    <w:p w:rsidR="007862C2" w:rsidRPr="00EC688A" w:rsidRDefault="007862C2" w:rsidP="007862C2">
      <w:pPr>
        <w:spacing w:line="360" w:lineRule="auto"/>
        <w:jc w:val="both"/>
        <w:rPr>
          <w:rFonts w:ascii="Times New Roman" w:hAnsi="Times New Roman" w:cs="Times New Roman"/>
          <w:sz w:val="24"/>
          <w:szCs w:val="24"/>
        </w:rPr>
      </w:pPr>
      <w:r w:rsidRPr="00EC688A">
        <w:rPr>
          <w:rFonts w:ascii="Times New Roman" w:hAnsi="Times New Roman" w:cs="Times New Roman"/>
          <w:sz w:val="24"/>
          <w:szCs w:val="24"/>
        </w:rPr>
        <w:t>1927/28</w:t>
      </w:r>
      <w:r w:rsidRPr="00EC688A">
        <w:rPr>
          <w:rFonts w:ascii="Times New Roman" w:hAnsi="Times New Roman" w:cs="Times New Roman"/>
          <w:sz w:val="24"/>
          <w:szCs w:val="24"/>
        </w:rPr>
        <w:tab/>
      </w:r>
      <w:r w:rsidRPr="00EC688A">
        <w:rPr>
          <w:rFonts w:ascii="Times New Roman" w:hAnsi="Times New Roman" w:cs="Times New Roman"/>
          <w:sz w:val="24"/>
          <w:szCs w:val="24"/>
        </w:rPr>
        <w:tab/>
      </w:r>
      <w:r w:rsidRPr="00EC688A">
        <w:rPr>
          <w:rFonts w:ascii="Times New Roman" w:hAnsi="Times New Roman" w:cs="Times New Roman"/>
          <w:sz w:val="24"/>
          <w:szCs w:val="24"/>
        </w:rPr>
        <w:tab/>
        <w:t xml:space="preserve">  24.12</w:t>
      </w:r>
      <w:r w:rsidRPr="00EC688A">
        <w:rPr>
          <w:rFonts w:ascii="Times New Roman" w:hAnsi="Times New Roman" w:cs="Times New Roman"/>
          <w:sz w:val="24"/>
          <w:szCs w:val="24"/>
        </w:rPr>
        <w:tab/>
      </w:r>
      <w:r w:rsidRPr="00EC688A">
        <w:rPr>
          <w:rFonts w:ascii="Times New Roman" w:hAnsi="Times New Roman" w:cs="Times New Roman"/>
          <w:sz w:val="24"/>
          <w:szCs w:val="24"/>
        </w:rPr>
        <w:tab/>
      </w:r>
      <w:r w:rsidRPr="00EC688A">
        <w:rPr>
          <w:rFonts w:ascii="Times New Roman" w:hAnsi="Times New Roman" w:cs="Times New Roman"/>
          <w:sz w:val="24"/>
          <w:szCs w:val="24"/>
        </w:rPr>
        <w:tab/>
        <w:t xml:space="preserve">  26.08</w:t>
      </w:r>
    </w:p>
    <w:p w:rsidR="007862C2" w:rsidRPr="00EC688A" w:rsidRDefault="007862C2" w:rsidP="007862C2">
      <w:pPr>
        <w:spacing w:line="360" w:lineRule="auto"/>
        <w:jc w:val="both"/>
        <w:rPr>
          <w:rFonts w:ascii="Times New Roman" w:hAnsi="Times New Roman" w:cs="Times New Roman"/>
          <w:sz w:val="24"/>
          <w:szCs w:val="24"/>
        </w:rPr>
      </w:pPr>
      <w:r w:rsidRPr="00EC688A">
        <w:rPr>
          <w:rFonts w:ascii="Times New Roman" w:hAnsi="Times New Roman" w:cs="Times New Roman"/>
          <w:sz w:val="24"/>
          <w:szCs w:val="24"/>
        </w:rPr>
        <w:t>1928/29</w:t>
      </w:r>
      <w:r w:rsidRPr="00EC688A">
        <w:rPr>
          <w:rFonts w:ascii="Times New Roman" w:hAnsi="Times New Roman" w:cs="Times New Roman"/>
          <w:sz w:val="24"/>
          <w:szCs w:val="24"/>
        </w:rPr>
        <w:tab/>
      </w:r>
      <w:r w:rsidRPr="00EC688A">
        <w:rPr>
          <w:rFonts w:ascii="Times New Roman" w:hAnsi="Times New Roman" w:cs="Times New Roman"/>
          <w:sz w:val="24"/>
          <w:szCs w:val="24"/>
        </w:rPr>
        <w:tab/>
      </w:r>
      <w:r w:rsidRPr="00EC688A">
        <w:rPr>
          <w:rFonts w:ascii="Times New Roman" w:hAnsi="Times New Roman" w:cs="Times New Roman"/>
          <w:sz w:val="24"/>
          <w:szCs w:val="24"/>
        </w:rPr>
        <w:tab/>
        <w:t xml:space="preserve">  24.22</w:t>
      </w:r>
      <w:r w:rsidRPr="00EC688A">
        <w:rPr>
          <w:rFonts w:ascii="Times New Roman" w:hAnsi="Times New Roman" w:cs="Times New Roman"/>
          <w:sz w:val="24"/>
          <w:szCs w:val="24"/>
        </w:rPr>
        <w:tab/>
      </w:r>
      <w:r w:rsidRPr="00EC688A">
        <w:rPr>
          <w:rFonts w:ascii="Times New Roman" w:hAnsi="Times New Roman" w:cs="Times New Roman"/>
          <w:sz w:val="24"/>
          <w:szCs w:val="24"/>
        </w:rPr>
        <w:tab/>
      </w:r>
      <w:r w:rsidRPr="00EC688A">
        <w:rPr>
          <w:rFonts w:ascii="Times New Roman" w:hAnsi="Times New Roman" w:cs="Times New Roman"/>
          <w:sz w:val="24"/>
          <w:szCs w:val="24"/>
        </w:rPr>
        <w:tab/>
        <w:t xml:space="preserve">  25.39</w:t>
      </w:r>
    </w:p>
    <w:p w:rsidR="007862C2" w:rsidRPr="00EC688A" w:rsidRDefault="007862C2" w:rsidP="007862C2">
      <w:pPr>
        <w:spacing w:line="360" w:lineRule="auto"/>
        <w:jc w:val="both"/>
        <w:rPr>
          <w:rFonts w:ascii="Times New Roman" w:hAnsi="Times New Roman" w:cs="Times New Roman"/>
          <w:sz w:val="24"/>
          <w:szCs w:val="24"/>
        </w:rPr>
      </w:pPr>
      <w:r w:rsidRPr="00EC688A">
        <w:rPr>
          <w:rFonts w:ascii="Times New Roman" w:hAnsi="Times New Roman" w:cs="Times New Roman"/>
          <w:sz w:val="24"/>
          <w:szCs w:val="24"/>
        </w:rPr>
        <w:t>1929/30</w:t>
      </w:r>
      <w:r w:rsidRPr="00EC688A">
        <w:rPr>
          <w:rFonts w:ascii="Times New Roman" w:hAnsi="Times New Roman" w:cs="Times New Roman"/>
          <w:sz w:val="24"/>
          <w:szCs w:val="24"/>
        </w:rPr>
        <w:tab/>
      </w:r>
      <w:r w:rsidRPr="00EC688A">
        <w:rPr>
          <w:rFonts w:ascii="Times New Roman" w:hAnsi="Times New Roman" w:cs="Times New Roman"/>
          <w:sz w:val="24"/>
          <w:szCs w:val="24"/>
        </w:rPr>
        <w:tab/>
      </w:r>
      <w:r w:rsidRPr="00EC688A">
        <w:rPr>
          <w:rFonts w:ascii="Times New Roman" w:hAnsi="Times New Roman" w:cs="Times New Roman"/>
          <w:sz w:val="24"/>
          <w:szCs w:val="24"/>
        </w:rPr>
        <w:tab/>
        <w:t xml:space="preserve">  24.17</w:t>
      </w:r>
      <w:r w:rsidRPr="00EC688A">
        <w:rPr>
          <w:rFonts w:ascii="Times New Roman" w:hAnsi="Times New Roman" w:cs="Times New Roman"/>
          <w:sz w:val="24"/>
          <w:szCs w:val="24"/>
        </w:rPr>
        <w:tab/>
      </w:r>
      <w:r w:rsidRPr="00EC688A">
        <w:rPr>
          <w:rFonts w:ascii="Times New Roman" w:hAnsi="Times New Roman" w:cs="Times New Roman"/>
          <w:sz w:val="24"/>
          <w:szCs w:val="24"/>
        </w:rPr>
        <w:tab/>
      </w:r>
      <w:r w:rsidRPr="00EC688A">
        <w:rPr>
          <w:rFonts w:ascii="Times New Roman" w:hAnsi="Times New Roman" w:cs="Times New Roman"/>
          <w:sz w:val="24"/>
          <w:szCs w:val="24"/>
        </w:rPr>
        <w:tab/>
        <w:t xml:space="preserve">  25.05</w:t>
      </w:r>
    </w:p>
    <w:p w:rsidR="007862C2" w:rsidRPr="00EC688A" w:rsidRDefault="007862C2" w:rsidP="007862C2">
      <w:pPr>
        <w:spacing w:line="360" w:lineRule="auto"/>
        <w:jc w:val="both"/>
        <w:rPr>
          <w:rFonts w:ascii="Times New Roman" w:hAnsi="Times New Roman" w:cs="Times New Roman"/>
          <w:sz w:val="24"/>
          <w:szCs w:val="24"/>
        </w:rPr>
      </w:pPr>
      <w:r w:rsidRPr="00EC688A">
        <w:rPr>
          <w:rFonts w:ascii="Times New Roman" w:hAnsi="Times New Roman" w:cs="Times New Roman"/>
          <w:sz w:val="24"/>
          <w:szCs w:val="24"/>
        </w:rPr>
        <w:t>1930/31</w:t>
      </w:r>
      <w:r w:rsidRPr="00EC688A">
        <w:rPr>
          <w:rFonts w:ascii="Times New Roman" w:hAnsi="Times New Roman" w:cs="Times New Roman"/>
          <w:sz w:val="24"/>
          <w:szCs w:val="24"/>
        </w:rPr>
        <w:tab/>
      </w:r>
      <w:r w:rsidRPr="00EC688A">
        <w:rPr>
          <w:rFonts w:ascii="Times New Roman" w:hAnsi="Times New Roman" w:cs="Times New Roman"/>
          <w:sz w:val="24"/>
          <w:szCs w:val="24"/>
        </w:rPr>
        <w:tab/>
      </w:r>
      <w:r w:rsidRPr="00EC688A">
        <w:rPr>
          <w:rFonts w:ascii="Times New Roman" w:hAnsi="Times New Roman" w:cs="Times New Roman"/>
          <w:sz w:val="24"/>
          <w:szCs w:val="24"/>
        </w:rPr>
        <w:tab/>
        <w:t xml:space="preserve">  24.37</w:t>
      </w:r>
      <w:r w:rsidRPr="00EC688A">
        <w:rPr>
          <w:rFonts w:ascii="Times New Roman" w:hAnsi="Times New Roman" w:cs="Times New Roman"/>
          <w:sz w:val="24"/>
          <w:szCs w:val="24"/>
        </w:rPr>
        <w:tab/>
      </w:r>
      <w:r w:rsidRPr="00EC688A">
        <w:rPr>
          <w:rFonts w:ascii="Times New Roman" w:hAnsi="Times New Roman" w:cs="Times New Roman"/>
          <w:sz w:val="24"/>
          <w:szCs w:val="24"/>
        </w:rPr>
        <w:tab/>
      </w:r>
      <w:r w:rsidRPr="00EC688A">
        <w:rPr>
          <w:rFonts w:ascii="Times New Roman" w:hAnsi="Times New Roman" w:cs="Times New Roman"/>
          <w:sz w:val="24"/>
          <w:szCs w:val="24"/>
        </w:rPr>
        <w:tab/>
        <w:t xml:space="preserve">  25.27</w:t>
      </w:r>
    </w:p>
    <w:p w:rsidR="007862C2" w:rsidRPr="00EC688A" w:rsidRDefault="007862C2" w:rsidP="007862C2">
      <w:pPr>
        <w:spacing w:line="360" w:lineRule="auto"/>
        <w:jc w:val="both"/>
        <w:rPr>
          <w:rFonts w:ascii="Times New Roman" w:hAnsi="Times New Roman" w:cs="Times New Roman"/>
          <w:sz w:val="24"/>
          <w:szCs w:val="24"/>
        </w:rPr>
      </w:pPr>
      <w:r w:rsidRPr="00EC688A">
        <w:rPr>
          <w:rFonts w:ascii="Times New Roman" w:hAnsi="Times New Roman" w:cs="Times New Roman"/>
          <w:sz w:val="24"/>
          <w:szCs w:val="24"/>
        </w:rPr>
        <w:t>1931/32</w:t>
      </w:r>
      <w:r w:rsidRPr="00EC688A">
        <w:rPr>
          <w:rFonts w:ascii="Times New Roman" w:hAnsi="Times New Roman" w:cs="Times New Roman"/>
          <w:sz w:val="24"/>
          <w:szCs w:val="24"/>
        </w:rPr>
        <w:tab/>
      </w:r>
      <w:r w:rsidRPr="00EC688A">
        <w:rPr>
          <w:rFonts w:ascii="Times New Roman" w:hAnsi="Times New Roman" w:cs="Times New Roman"/>
          <w:sz w:val="24"/>
          <w:szCs w:val="24"/>
        </w:rPr>
        <w:tab/>
      </w:r>
      <w:r w:rsidRPr="00EC688A">
        <w:rPr>
          <w:rFonts w:ascii="Times New Roman" w:hAnsi="Times New Roman" w:cs="Times New Roman"/>
          <w:sz w:val="24"/>
          <w:szCs w:val="24"/>
        </w:rPr>
        <w:tab/>
        <w:t xml:space="preserve">  25.50</w:t>
      </w:r>
      <w:r w:rsidRPr="00EC688A">
        <w:rPr>
          <w:rFonts w:ascii="Times New Roman" w:hAnsi="Times New Roman" w:cs="Times New Roman"/>
          <w:sz w:val="24"/>
          <w:szCs w:val="24"/>
        </w:rPr>
        <w:tab/>
      </w:r>
      <w:r w:rsidRPr="00EC688A">
        <w:rPr>
          <w:rFonts w:ascii="Times New Roman" w:hAnsi="Times New Roman" w:cs="Times New Roman"/>
          <w:sz w:val="24"/>
          <w:szCs w:val="24"/>
        </w:rPr>
        <w:tab/>
      </w:r>
      <w:r w:rsidRPr="00EC688A">
        <w:rPr>
          <w:rFonts w:ascii="Times New Roman" w:hAnsi="Times New Roman" w:cs="Times New Roman"/>
          <w:sz w:val="24"/>
          <w:szCs w:val="24"/>
        </w:rPr>
        <w:tab/>
        <w:t xml:space="preserve">  26.14</w:t>
      </w:r>
    </w:p>
    <w:p w:rsidR="007862C2" w:rsidRPr="00EC688A" w:rsidRDefault="007862C2" w:rsidP="007862C2">
      <w:pPr>
        <w:spacing w:line="360" w:lineRule="auto"/>
        <w:jc w:val="both"/>
        <w:rPr>
          <w:rFonts w:ascii="Times New Roman" w:hAnsi="Times New Roman" w:cs="Times New Roman"/>
          <w:i/>
          <w:sz w:val="24"/>
          <w:szCs w:val="24"/>
        </w:rPr>
      </w:pPr>
      <w:r w:rsidRPr="00EC688A">
        <w:rPr>
          <w:rFonts w:ascii="Times New Roman" w:hAnsi="Times New Roman" w:cs="Times New Roman"/>
          <w:sz w:val="24"/>
          <w:szCs w:val="24"/>
        </w:rPr>
        <w:t>Total</w:t>
      </w:r>
      <w:r w:rsidRPr="00EC688A">
        <w:rPr>
          <w:rFonts w:ascii="Times New Roman" w:hAnsi="Times New Roman" w:cs="Times New Roman"/>
          <w:sz w:val="24"/>
          <w:szCs w:val="24"/>
        </w:rPr>
        <w:tab/>
      </w:r>
      <w:r w:rsidRPr="00EC688A">
        <w:rPr>
          <w:rFonts w:ascii="Times New Roman" w:hAnsi="Times New Roman" w:cs="Times New Roman"/>
          <w:i/>
          <w:sz w:val="24"/>
          <w:szCs w:val="24"/>
        </w:rPr>
        <w:tab/>
      </w:r>
      <w:r w:rsidRPr="00EC688A">
        <w:rPr>
          <w:rFonts w:ascii="Times New Roman" w:hAnsi="Times New Roman" w:cs="Times New Roman"/>
          <w:i/>
          <w:sz w:val="24"/>
          <w:szCs w:val="24"/>
        </w:rPr>
        <w:tab/>
      </w:r>
      <w:r w:rsidRPr="00EC688A">
        <w:rPr>
          <w:rFonts w:ascii="Times New Roman" w:hAnsi="Times New Roman" w:cs="Times New Roman"/>
          <w:sz w:val="24"/>
          <w:szCs w:val="24"/>
        </w:rPr>
        <w:tab/>
        <w:t>259.10</w:t>
      </w:r>
      <w:r w:rsidRPr="00EC688A">
        <w:rPr>
          <w:rFonts w:ascii="Times New Roman" w:hAnsi="Times New Roman" w:cs="Times New Roman"/>
          <w:sz w:val="24"/>
          <w:szCs w:val="24"/>
        </w:rPr>
        <w:tab/>
      </w:r>
      <w:r w:rsidRPr="00EC688A">
        <w:rPr>
          <w:rFonts w:ascii="Times New Roman" w:hAnsi="Times New Roman" w:cs="Times New Roman"/>
          <w:sz w:val="24"/>
          <w:szCs w:val="24"/>
        </w:rPr>
        <w:tab/>
      </w:r>
      <w:r w:rsidRPr="00EC688A">
        <w:rPr>
          <w:rFonts w:ascii="Times New Roman" w:hAnsi="Times New Roman" w:cs="Times New Roman"/>
          <w:sz w:val="24"/>
          <w:szCs w:val="24"/>
        </w:rPr>
        <w:tab/>
        <w:t>276.89</w:t>
      </w:r>
    </w:p>
    <w:p w:rsidR="007862C2" w:rsidRPr="00EC688A" w:rsidRDefault="007862C2" w:rsidP="007862C2">
      <w:pPr>
        <w:spacing w:line="360" w:lineRule="auto"/>
        <w:jc w:val="both"/>
        <w:rPr>
          <w:rFonts w:ascii="Times New Roman" w:hAnsi="Times New Roman" w:cs="Times New Roman"/>
          <w:i/>
          <w:sz w:val="24"/>
          <w:szCs w:val="24"/>
        </w:rPr>
      </w:pPr>
    </w:p>
    <w:p w:rsidR="007862C2" w:rsidRPr="00EC688A" w:rsidRDefault="007862C2" w:rsidP="007862C2">
      <w:pPr>
        <w:jc w:val="both"/>
        <w:rPr>
          <w:rFonts w:ascii="Times New Roman" w:hAnsi="Times New Roman" w:cs="Times New Roman"/>
          <w:b/>
          <w:sz w:val="24"/>
          <w:szCs w:val="24"/>
        </w:rPr>
      </w:pPr>
      <w:r w:rsidRPr="00EC688A">
        <w:rPr>
          <w:rFonts w:ascii="Times New Roman" w:hAnsi="Times New Roman" w:cs="Times New Roman"/>
          <w:b/>
          <w:sz w:val="24"/>
          <w:szCs w:val="24"/>
        </w:rPr>
        <w:t>Source and use of government funds, 1922-32</w:t>
      </w:r>
    </w:p>
    <w:p w:rsidR="007862C2" w:rsidRPr="00EC688A" w:rsidRDefault="007862C2" w:rsidP="007862C2">
      <w:pPr>
        <w:jc w:val="both"/>
        <w:rPr>
          <w:rFonts w:ascii="Times New Roman" w:hAnsi="Times New Roman" w:cs="Times New Roman"/>
          <w:sz w:val="24"/>
          <w:szCs w:val="24"/>
        </w:rPr>
      </w:pPr>
    </w:p>
    <w:p w:rsidR="007862C2" w:rsidRPr="00EC688A" w:rsidRDefault="007862C2" w:rsidP="007862C2">
      <w:pPr>
        <w:spacing w:line="480" w:lineRule="auto"/>
        <w:jc w:val="both"/>
        <w:rPr>
          <w:rFonts w:ascii="Times New Roman" w:hAnsi="Times New Roman" w:cs="Times New Roman"/>
          <w:sz w:val="24"/>
          <w:szCs w:val="24"/>
        </w:rPr>
      </w:pPr>
      <w:r w:rsidRPr="00EC688A">
        <w:rPr>
          <w:rFonts w:ascii="Times New Roman" w:hAnsi="Times New Roman" w:cs="Times New Roman"/>
          <w:sz w:val="24"/>
          <w:szCs w:val="24"/>
        </w:rPr>
        <w:tab/>
      </w:r>
      <w:r w:rsidRPr="00EC688A">
        <w:rPr>
          <w:rFonts w:ascii="Times New Roman" w:hAnsi="Times New Roman" w:cs="Times New Roman"/>
          <w:sz w:val="24"/>
          <w:szCs w:val="24"/>
        </w:rPr>
        <w:tab/>
      </w:r>
      <w:r w:rsidRPr="00EC688A">
        <w:rPr>
          <w:rFonts w:ascii="Times New Roman" w:hAnsi="Times New Roman" w:cs="Times New Roman"/>
          <w:sz w:val="24"/>
          <w:szCs w:val="24"/>
        </w:rPr>
        <w:tab/>
      </w:r>
      <w:r w:rsidRPr="00EC688A">
        <w:rPr>
          <w:rFonts w:ascii="Times New Roman" w:hAnsi="Times New Roman" w:cs="Times New Roman"/>
          <w:sz w:val="24"/>
          <w:szCs w:val="24"/>
        </w:rPr>
        <w:tab/>
      </w:r>
      <w:r w:rsidRPr="00EC688A">
        <w:rPr>
          <w:rFonts w:ascii="Times New Roman" w:hAnsi="Times New Roman" w:cs="Times New Roman"/>
          <w:sz w:val="24"/>
          <w:szCs w:val="24"/>
        </w:rPr>
        <w:tab/>
      </w:r>
      <w:r w:rsidRPr="00EC688A">
        <w:rPr>
          <w:rFonts w:ascii="Times New Roman" w:hAnsi="Times New Roman" w:cs="Times New Roman"/>
          <w:sz w:val="24"/>
          <w:szCs w:val="24"/>
        </w:rPr>
        <w:tab/>
      </w:r>
      <w:r w:rsidRPr="00EC688A">
        <w:rPr>
          <w:rFonts w:ascii="Times New Roman" w:hAnsi="Times New Roman" w:cs="Times New Roman"/>
          <w:sz w:val="24"/>
          <w:szCs w:val="24"/>
        </w:rPr>
        <w:tab/>
        <w:t>£m</w:t>
      </w:r>
      <w:r w:rsidRPr="00EC688A">
        <w:rPr>
          <w:rFonts w:ascii="Times New Roman" w:hAnsi="Times New Roman" w:cs="Times New Roman"/>
          <w:sz w:val="24"/>
          <w:szCs w:val="24"/>
        </w:rPr>
        <w:tab/>
      </w:r>
      <w:r w:rsidRPr="00EC688A">
        <w:rPr>
          <w:rFonts w:ascii="Times New Roman" w:hAnsi="Times New Roman" w:cs="Times New Roman"/>
          <w:sz w:val="24"/>
          <w:szCs w:val="24"/>
        </w:rPr>
        <w:tab/>
        <w:t>£m</w:t>
      </w:r>
    </w:p>
    <w:p w:rsidR="007862C2" w:rsidRPr="00EC688A" w:rsidRDefault="007862C2" w:rsidP="007862C2">
      <w:pPr>
        <w:jc w:val="both"/>
        <w:rPr>
          <w:rFonts w:ascii="Times New Roman" w:hAnsi="Times New Roman" w:cs="Times New Roman"/>
          <w:sz w:val="24"/>
          <w:szCs w:val="24"/>
        </w:rPr>
      </w:pPr>
      <w:r w:rsidRPr="00EC688A">
        <w:rPr>
          <w:rFonts w:ascii="Times New Roman" w:hAnsi="Times New Roman" w:cs="Times New Roman"/>
          <w:sz w:val="24"/>
          <w:szCs w:val="24"/>
        </w:rPr>
        <w:t xml:space="preserve">Source of funds: </w:t>
      </w:r>
      <w:r w:rsidRPr="00EC688A">
        <w:rPr>
          <w:rFonts w:ascii="Times New Roman" w:hAnsi="Times New Roman" w:cs="Times New Roman"/>
          <w:sz w:val="24"/>
          <w:szCs w:val="24"/>
        </w:rPr>
        <w:tab/>
        <w:t>Receipts</w:t>
      </w:r>
      <w:r w:rsidRPr="00EC688A">
        <w:rPr>
          <w:rFonts w:ascii="Times New Roman" w:hAnsi="Times New Roman" w:cs="Times New Roman"/>
          <w:sz w:val="24"/>
          <w:szCs w:val="24"/>
        </w:rPr>
        <w:tab/>
      </w:r>
      <w:r w:rsidRPr="00EC688A">
        <w:rPr>
          <w:rFonts w:ascii="Times New Roman" w:hAnsi="Times New Roman" w:cs="Times New Roman"/>
          <w:sz w:val="24"/>
          <w:szCs w:val="24"/>
        </w:rPr>
        <w:tab/>
      </w:r>
      <w:r w:rsidRPr="00EC688A">
        <w:rPr>
          <w:rFonts w:ascii="Times New Roman" w:hAnsi="Times New Roman" w:cs="Times New Roman"/>
          <w:sz w:val="24"/>
          <w:szCs w:val="24"/>
        </w:rPr>
        <w:tab/>
        <w:t>259</w:t>
      </w:r>
    </w:p>
    <w:p w:rsidR="007862C2" w:rsidRPr="00EC688A" w:rsidRDefault="007862C2" w:rsidP="007862C2">
      <w:pPr>
        <w:ind w:left="1440" w:firstLine="720"/>
        <w:jc w:val="both"/>
        <w:rPr>
          <w:rFonts w:ascii="Times New Roman" w:hAnsi="Times New Roman" w:cs="Times New Roman"/>
          <w:sz w:val="24"/>
          <w:szCs w:val="24"/>
        </w:rPr>
      </w:pPr>
      <w:r w:rsidRPr="00EC688A">
        <w:rPr>
          <w:rFonts w:ascii="Times New Roman" w:hAnsi="Times New Roman" w:cs="Times New Roman"/>
          <w:sz w:val="24"/>
          <w:szCs w:val="24"/>
        </w:rPr>
        <w:t>National loans (net)</w:t>
      </w:r>
      <w:r w:rsidRPr="00EC688A">
        <w:rPr>
          <w:rFonts w:ascii="Times New Roman" w:hAnsi="Times New Roman" w:cs="Times New Roman"/>
          <w:sz w:val="24"/>
          <w:szCs w:val="24"/>
        </w:rPr>
        <w:tab/>
      </w:r>
      <w:r w:rsidRPr="00EC688A">
        <w:rPr>
          <w:rFonts w:ascii="Times New Roman" w:hAnsi="Times New Roman" w:cs="Times New Roman"/>
          <w:sz w:val="24"/>
          <w:szCs w:val="24"/>
        </w:rPr>
        <w:tab/>
        <w:t xml:space="preserve">  22</w:t>
      </w:r>
    </w:p>
    <w:p w:rsidR="007862C2" w:rsidRPr="00EC688A" w:rsidRDefault="007862C2" w:rsidP="007862C2">
      <w:pPr>
        <w:jc w:val="both"/>
        <w:rPr>
          <w:rFonts w:ascii="Times New Roman" w:hAnsi="Times New Roman" w:cs="Times New Roman"/>
          <w:sz w:val="24"/>
          <w:szCs w:val="24"/>
        </w:rPr>
      </w:pPr>
      <w:r w:rsidRPr="00EC688A">
        <w:rPr>
          <w:rFonts w:ascii="Times New Roman" w:hAnsi="Times New Roman" w:cs="Times New Roman"/>
          <w:sz w:val="24"/>
          <w:szCs w:val="24"/>
        </w:rPr>
        <w:tab/>
      </w:r>
      <w:r w:rsidRPr="00EC688A">
        <w:rPr>
          <w:rFonts w:ascii="Times New Roman" w:hAnsi="Times New Roman" w:cs="Times New Roman"/>
          <w:sz w:val="24"/>
          <w:szCs w:val="24"/>
        </w:rPr>
        <w:tab/>
      </w:r>
      <w:r w:rsidRPr="00EC688A">
        <w:rPr>
          <w:rFonts w:ascii="Times New Roman" w:hAnsi="Times New Roman" w:cs="Times New Roman"/>
          <w:sz w:val="24"/>
          <w:szCs w:val="24"/>
        </w:rPr>
        <w:tab/>
        <w:t>Savings certificates</w:t>
      </w:r>
      <w:r w:rsidRPr="00EC688A">
        <w:rPr>
          <w:rFonts w:ascii="Times New Roman" w:hAnsi="Times New Roman" w:cs="Times New Roman"/>
          <w:sz w:val="24"/>
          <w:szCs w:val="24"/>
        </w:rPr>
        <w:tab/>
      </w:r>
      <w:r w:rsidRPr="00EC688A">
        <w:rPr>
          <w:rFonts w:ascii="Times New Roman" w:hAnsi="Times New Roman" w:cs="Times New Roman"/>
          <w:sz w:val="24"/>
          <w:szCs w:val="24"/>
        </w:rPr>
        <w:tab/>
        <w:t xml:space="preserve">    7</w:t>
      </w:r>
    </w:p>
    <w:p w:rsidR="007862C2" w:rsidRPr="00EC688A" w:rsidRDefault="007862C2" w:rsidP="007862C2">
      <w:pPr>
        <w:jc w:val="both"/>
        <w:rPr>
          <w:rFonts w:ascii="Times New Roman" w:hAnsi="Times New Roman" w:cs="Times New Roman"/>
          <w:sz w:val="24"/>
          <w:szCs w:val="24"/>
        </w:rPr>
      </w:pPr>
      <w:r w:rsidRPr="00EC688A">
        <w:rPr>
          <w:rFonts w:ascii="Times New Roman" w:hAnsi="Times New Roman" w:cs="Times New Roman"/>
          <w:sz w:val="24"/>
          <w:szCs w:val="24"/>
        </w:rPr>
        <w:tab/>
      </w:r>
      <w:r w:rsidRPr="00EC688A">
        <w:rPr>
          <w:rFonts w:ascii="Times New Roman" w:hAnsi="Times New Roman" w:cs="Times New Roman"/>
          <w:sz w:val="24"/>
          <w:szCs w:val="24"/>
        </w:rPr>
        <w:tab/>
      </w:r>
      <w:r w:rsidRPr="00EC688A">
        <w:rPr>
          <w:rFonts w:ascii="Times New Roman" w:hAnsi="Times New Roman" w:cs="Times New Roman"/>
          <w:sz w:val="24"/>
          <w:szCs w:val="24"/>
        </w:rPr>
        <w:tab/>
        <w:t>Temporary advances</w:t>
      </w:r>
      <w:r w:rsidRPr="00EC688A">
        <w:rPr>
          <w:rFonts w:ascii="Times New Roman" w:hAnsi="Times New Roman" w:cs="Times New Roman"/>
          <w:sz w:val="24"/>
          <w:szCs w:val="24"/>
        </w:rPr>
        <w:tab/>
      </w:r>
      <w:r w:rsidRPr="00EC688A">
        <w:rPr>
          <w:rFonts w:ascii="Times New Roman" w:hAnsi="Times New Roman" w:cs="Times New Roman"/>
          <w:sz w:val="24"/>
          <w:szCs w:val="24"/>
        </w:rPr>
        <w:tab/>
        <w:t xml:space="preserve">    2</w:t>
      </w:r>
      <w:r w:rsidRPr="00EC688A">
        <w:rPr>
          <w:rFonts w:ascii="Times New Roman" w:hAnsi="Times New Roman" w:cs="Times New Roman"/>
          <w:sz w:val="24"/>
          <w:szCs w:val="24"/>
        </w:rPr>
        <w:tab/>
      </w:r>
      <w:r w:rsidRPr="00EC688A">
        <w:rPr>
          <w:rFonts w:ascii="Times New Roman" w:hAnsi="Times New Roman" w:cs="Times New Roman"/>
          <w:sz w:val="24"/>
          <w:szCs w:val="24"/>
        </w:rPr>
        <w:tab/>
        <w:t>290</w:t>
      </w:r>
    </w:p>
    <w:p w:rsidR="007862C2" w:rsidRPr="00EC688A" w:rsidRDefault="007862C2" w:rsidP="007862C2">
      <w:pPr>
        <w:jc w:val="both"/>
        <w:rPr>
          <w:rFonts w:ascii="Times New Roman" w:hAnsi="Times New Roman" w:cs="Times New Roman"/>
          <w:sz w:val="24"/>
          <w:szCs w:val="24"/>
        </w:rPr>
      </w:pPr>
    </w:p>
    <w:p w:rsidR="007862C2" w:rsidRPr="00EC688A" w:rsidRDefault="007862C2" w:rsidP="007862C2">
      <w:pPr>
        <w:jc w:val="both"/>
        <w:rPr>
          <w:rFonts w:ascii="Times New Roman" w:hAnsi="Times New Roman" w:cs="Times New Roman"/>
          <w:sz w:val="24"/>
          <w:szCs w:val="24"/>
        </w:rPr>
      </w:pPr>
      <w:r w:rsidRPr="00EC688A">
        <w:rPr>
          <w:rFonts w:ascii="Times New Roman" w:hAnsi="Times New Roman" w:cs="Times New Roman"/>
          <w:sz w:val="24"/>
          <w:szCs w:val="24"/>
        </w:rPr>
        <w:t>Use of funds:</w:t>
      </w:r>
      <w:r w:rsidRPr="00EC688A">
        <w:rPr>
          <w:rFonts w:ascii="Times New Roman" w:hAnsi="Times New Roman" w:cs="Times New Roman"/>
          <w:sz w:val="24"/>
          <w:szCs w:val="24"/>
        </w:rPr>
        <w:tab/>
      </w:r>
      <w:r w:rsidRPr="00EC688A">
        <w:rPr>
          <w:rFonts w:ascii="Times New Roman" w:hAnsi="Times New Roman" w:cs="Times New Roman"/>
          <w:sz w:val="24"/>
          <w:szCs w:val="24"/>
        </w:rPr>
        <w:tab/>
        <w:t xml:space="preserve">Payments </w:t>
      </w:r>
      <w:r w:rsidRPr="00EC688A">
        <w:rPr>
          <w:rFonts w:ascii="Times New Roman" w:hAnsi="Times New Roman" w:cs="Times New Roman"/>
          <w:sz w:val="24"/>
          <w:szCs w:val="24"/>
        </w:rPr>
        <w:tab/>
      </w:r>
      <w:r w:rsidRPr="00EC688A">
        <w:rPr>
          <w:rFonts w:ascii="Times New Roman" w:hAnsi="Times New Roman" w:cs="Times New Roman"/>
          <w:sz w:val="24"/>
          <w:szCs w:val="24"/>
        </w:rPr>
        <w:tab/>
      </w:r>
      <w:r w:rsidRPr="00EC688A">
        <w:rPr>
          <w:rFonts w:ascii="Times New Roman" w:hAnsi="Times New Roman" w:cs="Times New Roman"/>
          <w:sz w:val="24"/>
          <w:szCs w:val="24"/>
        </w:rPr>
        <w:tab/>
        <w:t>277</w:t>
      </w:r>
    </w:p>
    <w:p w:rsidR="007862C2" w:rsidRPr="00EC688A" w:rsidRDefault="007862C2" w:rsidP="007862C2">
      <w:pPr>
        <w:jc w:val="both"/>
        <w:rPr>
          <w:rFonts w:ascii="Times New Roman" w:hAnsi="Times New Roman" w:cs="Times New Roman"/>
          <w:sz w:val="24"/>
          <w:szCs w:val="24"/>
        </w:rPr>
      </w:pPr>
      <w:r w:rsidRPr="00EC688A">
        <w:rPr>
          <w:rFonts w:ascii="Times New Roman" w:hAnsi="Times New Roman" w:cs="Times New Roman"/>
          <w:sz w:val="24"/>
          <w:szCs w:val="24"/>
        </w:rPr>
        <w:tab/>
      </w:r>
      <w:r w:rsidRPr="00EC688A">
        <w:rPr>
          <w:rFonts w:ascii="Times New Roman" w:hAnsi="Times New Roman" w:cs="Times New Roman"/>
          <w:sz w:val="24"/>
          <w:szCs w:val="24"/>
        </w:rPr>
        <w:tab/>
      </w:r>
      <w:r w:rsidRPr="00EC688A">
        <w:rPr>
          <w:rFonts w:ascii="Times New Roman" w:hAnsi="Times New Roman" w:cs="Times New Roman"/>
          <w:sz w:val="24"/>
          <w:szCs w:val="24"/>
        </w:rPr>
        <w:tab/>
        <w:t>Capital exp./repayments</w:t>
      </w:r>
      <w:r w:rsidRPr="00EC688A">
        <w:rPr>
          <w:rFonts w:ascii="Times New Roman" w:hAnsi="Times New Roman" w:cs="Times New Roman"/>
          <w:sz w:val="24"/>
          <w:szCs w:val="24"/>
        </w:rPr>
        <w:tab/>
        <w:t xml:space="preserve">  11</w:t>
      </w:r>
    </w:p>
    <w:p w:rsidR="007862C2" w:rsidRPr="00EC688A" w:rsidRDefault="007862C2" w:rsidP="007862C2">
      <w:pPr>
        <w:jc w:val="both"/>
        <w:rPr>
          <w:rFonts w:ascii="Times New Roman" w:hAnsi="Times New Roman" w:cs="Times New Roman"/>
          <w:sz w:val="24"/>
          <w:szCs w:val="24"/>
        </w:rPr>
      </w:pPr>
      <w:r w:rsidRPr="00EC688A">
        <w:rPr>
          <w:rFonts w:ascii="Times New Roman" w:hAnsi="Times New Roman" w:cs="Times New Roman"/>
          <w:sz w:val="24"/>
          <w:szCs w:val="24"/>
        </w:rPr>
        <w:tab/>
      </w:r>
      <w:r w:rsidRPr="00EC688A">
        <w:rPr>
          <w:rFonts w:ascii="Times New Roman" w:hAnsi="Times New Roman" w:cs="Times New Roman"/>
          <w:sz w:val="24"/>
          <w:szCs w:val="24"/>
        </w:rPr>
        <w:tab/>
      </w:r>
      <w:r w:rsidRPr="00EC688A">
        <w:rPr>
          <w:rFonts w:ascii="Times New Roman" w:hAnsi="Times New Roman" w:cs="Times New Roman"/>
          <w:sz w:val="24"/>
          <w:szCs w:val="24"/>
        </w:rPr>
        <w:tab/>
        <w:t>Balance in exchequer</w:t>
      </w:r>
      <w:r w:rsidRPr="00EC688A">
        <w:rPr>
          <w:rFonts w:ascii="Times New Roman" w:hAnsi="Times New Roman" w:cs="Times New Roman"/>
          <w:sz w:val="24"/>
          <w:szCs w:val="24"/>
        </w:rPr>
        <w:tab/>
      </w:r>
      <w:r w:rsidRPr="00EC688A">
        <w:rPr>
          <w:rFonts w:ascii="Times New Roman" w:hAnsi="Times New Roman" w:cs="Times New Roman"/>
          <w:sz w:val="24"/>
          <w:szCs w:val="24"/>
        </w:rPr>
        <w:tab/>
        <w:t xml:space="preserve">    2</w:t>
      </w:r>
      <w:r w:rsidRPr="00EC688A">
        <w:rPr>
          <w:rFonts w:ascii="Times New Roman" w:hAnsi="Times New Roman" w:cs="Times New Roman"/>
          <w:sz w:val="24"/>
          <w:szCs w:val="24"/>
        </w:rPr>
        <w:tab/>
      </w:r>
      <w:r w:rsidRPr="00EC688A">
        <w:rPr>
          <w:rFonts w:ascii="Times New Roman" w:hAnsi="Times New Roman" w:cs="Times New Roman"/>
          <w:sz w:val="24"/>
          <w:szCs w:val="24"/>
        </w:rPr>
        <w:tab/>
        <w:t>290</w:t>
      </w:r>
    </w:p>
    <w:p w:rsidR="007862C2" w:rsidRPr="00EC688A" w:rsidRDefault="007862C2" w:rsidP="007862C2">
      <w:pPr>
        <w:ind w:left="1440" w:hanging="1440"/>
        <w:jc w:val="both"/>
        <w:rPr>
          <w:rFonts w:ascii="Times New Roman" w:hAnsi="Times New Roman" w:cs="Times New Roman"/>
          <w:sz w:val="24"/>
          <w:szCs w:val="24"/>
        </w:rPr>
      </w:pPr>
    </w:p>
    <w:p w:rsidR="007862C2" w:rsidRPr="00EC688A" w:rsidRDefault="007862C2" w:rsidP="007862C2">
      <w:pPr>
        <w:ind w:left="1440" w:hanging="1440"/>
        <w:jc w:val="both"/>
        <w:rPr>
          <w:rFonts w:ascii="Times New Roman" w:hAnsi="Times New Roman" w:cs="Times New Roman"/>
          <w:sz w:val="24"/>
          <w:szCs w:val="24"/>
        </w:rPr>
      </w:pPr>
      <w:r w:rsidRPr="00EC688A">
        <w:rPr>
          <w:rFonts w:ascii="Times New Roman" w:hAnsi="Times New Roman" w:cs="Times New Roman"/>
          <w:sz w:val="24"/>
          <w:szCs w:val="24"/>
        </w:rPr>
        <w:t>Notes:</w:t>
      </w:r>
      <w:r w:rsidRPr="00EC688A">
        <w:rPr>
          <w:rFonts w:ascii="Times New Roman" w:hAnsi="Times New Roman" w:cs="Times New Roman"/>
          <w:sz w:val="24"/>
          <w:szCs w:val="24"/>
        </w:rPr>
        <w:tab/>
      </w:r>
    </w:p>
    <w:p w:rsidR="007862C2" w:rsidRPr="00EC688A" w:rsidRDefault="007862C2" w:rsidP="007862C2">
      <w:pPr>
        <w:ind w:left="1440" w:hanging="1440"/>
        <w:jc w:val="both"/>
        <w:rPr>
          <w:rFonts w:ascii="Times New Roman" w:hAnsi="Times New Roman" w:cs="Times New Roman"/>
          <w:sz w:val="24"/>
          <w:szCs w:val="24"/>
        </w:rPr>
      </w:pPr>
      <w:r w:rsidRPr="00EC688A">
        <w:rPr>
          <w:rFonts w:ascii="Times New Roman" w:hAnsi="Times New Roman" w:cs="Times New Roman"/>
          <w:sz w:val="24"/>
          <w:szCs w:val="24"/>
        </w:rPr>
        <w:t>1) Receipts in 1922-24 were high due to arrears of tax collected.</w:t>
      </w:r>
    </w:p>
    <w:p w:rsidR="007862C2" w:rsidRPr="00EC688A" w:rsidRDefault="007862C2" w:rsidP="007862C2">
      <w:pPr>
        <w:ind w:left="1440" w:hanging="1440"/>
        <w:jc w:val="both"/>
        <w:rPr>
          <w:rFonts w:ascii="Times New Roman" w:hAnsi="Times New Roman" w:cs="Times New Roman"/>
          <w:sz w:val="24"/>
          <w:szCs w:val="24"/>
        </w:rPr>
      </w:pPr>
      <w:r w:rsidRPr="00EC688A">
        <w:rPr>
          <w:rFonts w:ascii="Times New Roman" w:hAnsi="Times New Roman" w:cs="Times New Roman"/>
          <w:sz w:val="24"/>
          <w:szCs w:val="24"/>
        </w:rPr>
        <w:t>2) Payments in 1922-24 were high due to the civil war.</w:t>
      </w:r>
    </w:p>
    <w:p w:rsidR="007862C2" w:rsidRPr="00EC688A" w:rsidRDefault="007862C2" w:rsidP="007862C2">
      <w:pPr>
        <w:jc w:val="both"/>
        <w:rPr>
          <w:rFonts w:ascii="Times New Roman" w:hAnsi="Times New Roman" w:cs="Times New Roman"/>
          <w:sz w:val="24"/>
          <w:szCs w:val="24"/>
        </w:rPr>
      </w:pPr>
      <w:r w:rsidRPr="00EC688A">
        <w:rPr>
          <w:rFonts w:ascii="Times New Roman" w:hAnsi="Times New Roman" w:cs="Times New Roman"/>
          <w:sz w:val="24"/>
          <w:szCs w:val="24"/>
        </w:rPr>
        <w:t>3) Funds for land purchase and damage compensation were raised by issuing bonds and are not included in the above tables.</w:t>
      </w:r>
    </w:p>
    <w:p w:rsidR="007862C2" w:rsidRPr="00EC688A" w:rsidRDefault="007862C2" w:rsidP="007862C2">
      <w:pPr>
        <w:jc w:val="both"/>
        <w:rPr>
          <w:rFonts w:ascii="Times New Roman" w:hAnsi="Times New Roman" w:cs="Times New Roman"/>
          <w:sz w:val="24"/>
          <w:szCs w:val="24"/>
        </w:rPr>
      </w:pPr>
      <w:r w:rsidRPr="00EC688A">
        <w:rPr>
          <w:rFonts w:ascii="Times New Roman" w:hAnsi="Times New Roman" w:cs="Times New Roman"/>
          <w:sz w:val="24"/>
          <w:szCs w:val="24"/>
        </w:rPr>
        <w:t>4) The principal capital expenditures were the Shannon electricity scheme and telephones.</w:t>
      </w:r>
    </w:p>
    <w:p w:rsidR="007862C2" w:rsidRPr="00EC688A" w:rsidRDefault="007862C2" w:rsidP="007862C2">
      <w:pPr>
        <w:jc w:val="both"/>
        <w:rPr>
          <w:rFonts w:ascii="Times New Roman" w:hAnsi="Times New Roman" w:cs="Times New Roman"/>
          <w:sz w:val="24"/>
          <w:szCs w:val="24"/>
        </w:rPr>
      </w:pPr>
    </w:p>
    <w:p w:rsidR="007862C2" w:rsidRPr="00EC688A" w:rsidRDefault="007862C2" w:rsidP="007862C2">
      <w:pPr>
        <w:jc w:val="both"/>
        <w:rPr>
          <w:rFonts w:ascii="Times New Roman" w:hAnsi="Times New Roman" w:cs="Times New Roman"/>
          <w:i/>
          <w:sz w:val="24"/>
          <w:szCs w:val="24"/>
        </w:rPr>
      </w:pPr>
      <w:r w:rsidRPr="00EC688A">
        <w:rPr>
          <w:rFonts w:ascii="Times New Roman" w:hAnsi="Times New Roman" w:cs="Times New Roman"/>
          <w:sz w:val="24"/>
          <w:szCs w:val="24"/>
        </w:rPr>
        <w:t xml:space="preserve">Source: </w:t>
      </w:r>
      <w:r w:rsidRPr="00EC688A">
        <w:rPr>
          <w:rFonts w:ascii="Times New Roman" w:hAnsi="Times New Roman" w:cs="Times New Roman"/>
          <w:i/>
          <w:sz w:val="24"/>
          <w:szCs w:val="24"/>
        </w:rPr>
        <w:t>Finance Accounts, 1922-32.</w:t>
      </w:r>
    </w:p>
    <w:p w:rsidR="00EC688A" w:rsidRDefault="00EC688A" w:rsidP="007862C2">
      <w:pPr>
        <w:spacing w:line="480" w:lineRule="auto"/>
        <w:jc w:val="both"/>
        <w:rPr>
          <w:rFonts w:ascii="Times New Roman" w:hAnsi="Times New Roman" w:cs="Times New Roman"/>
          <w:sz w:val="24"/>
          <w:szCs w:val="24"/>
        </w:rPr>
      </w:pPr>
    </w:p>
    <w:p w:rsidR="00EC688A" w:rsidRDefault="00EC688A" w:rsidP="007862C2">
      <w:pPr>
        <w:spacing w:line="480" w:lineRule="auto"/>
        <w:jc w:val="both"/>
        <w:rPr>
          <w:rFonts w:ascii="Times New Roman" w:hAnsi="Times New Roman" w:cs="Times New Roman"/>
          <w:sz w:val="24"/>
          <w:szCs w:val="24"/>
        </w:rPr>
      </w:pPr>
    </w:p>
    <w:p w:rsidR="00EC688A" w:rsidRDefault="00EC688A" w:rsidP="007862C2">
      <w:pPr>
        <w:spacing w:line="480" w:lineRule="auto"/>
        <w:jc w:val="both"/>
        <w:rPr>
          <w:rFonts w:ascii="Times New Roman" w:hAnsi="Times New Roman" w:cs="Times New Roman"/>
          <w:sz w:val="24"/>
          <w:szCs w:val="24"/>
        </w:rPr>
      </w:pPr>
    </w:p>
    <w:p w:rsidR="007862C2" w:rsidRPr="00EC688A" w:rsidRDefault="007862C2" w:rsidP="007862C2">
      <w:pPr>
        <w:spacing w:line="480" w:lineRule="auto"/>
        <w:jc w:val="both"/>
        <w:rPr>
          <w:rFonts w:ascii="Times New Roman" w:hAnsi="Times New Roman" w:cs="Times New Roman"/>
          <w:sz w:val="24"/>
          <w:szCs w:val="24"/>
        </w:rPr>
      </w:pPr>
      <w:r w:rsidRPr="00EC688A">
        <w:rPr>
          <w:rFonts w:ascii="Times New Roman" w:hAnsi="Times New Roman" w:cs="Times New Roman"/>
          <w:sz w:val="24"/>
          <w:szCs w:val="24"/>
        </w:rPr>
        <w:lastRenderedPageBreak/>
        <w:t>The government, which was accused of being parsimonious, lived within its means disappointing politicians and the public which expected independence to bring prosperity. There were few creative revenue generating ideas such as Dublin’s potential as a financial services centre raised by financier Sir James Dunn in a letter to Governor-general Tim Healy in 1924.</w:t>
      </w:r>
      <w:r w:rsidRPr="00EC688A">
        <w:rPr>
          <w:rStyle w:val="EndnoteReference"/>
          <w:rFonts w:ascii="Times New Roman" w:hAnsi="Times New Roman" w:cs="Times New Roman"/>
          <w:sz w:val="24"/>
          <w:szCs w:val="24"/>
        </w:rPr>
        <w:endnoteReference w:id="20"/>
      </w:r>
    </w:p>
    <w:p w:rsidR="00EC688A" w:rsidRDefault="007862C2" w:rsidP="007862C2">
      <w:pPr>
        <w:spacing w:line="480" w:lineRule="auto"/>
        <w:jc w:val="both"/>
        <w:rPr>
          <w:rFonts w:ascii="Times New Roman" w:hAnsi="Times New Roman" w:cs="Times New Roman"/>
          <w:sz w:val="24"/>
          <w:szCs w:val="24"/>
        </w:rPr>
      </w:pPr>
      <w:r w:rsidRPr="00EC688A">
        <w:rPr>
          <w:rFonts w:ascii="Times New Roman" w:hAnsi="Times New Roman" w:cs="Times New Roman"/>
          <w:sz w:val="24"/>
          <w:szCs w:val="24"/>
        </w:rPr>
        <w:tab/>
        <w:t>The economic situation worsened after the Wall Street crash in 1929 and fiscal policies began to be challenged as politicians looked for quick solutions to a complex problem. A more just financial settlement of the land annuities needed to be negotiated as the Irish Free State was stronger than it had been in 1923 and 1926. But the government stuck with its policy of avoidance of disputes with Britain where there was a growing movement for protection which could seriously damage Irish exports. McElligott reviewed the financial situation in 1931 at a time of severe worldwide depression. Trade and industry were stagnant, the harvest had been poor, import duties were falling, current expenditure was rising, capital expenditure was minimal and there were no windfall taxes. The national teachers’ pension fund needed an injection of £5 million and £500,000 of the first Dáil loan was due for repayment. Emigrants’ remittances and returns on foreign investments were declining. McElligott speculated that if public sector costs could be cut, the private sector might follow thereby causing deflation. He did not wish to raise tax or borrow at a time of depression so he proposed no new expenditure and reductions in police, teachers and army pay, old age pensions, national health insurance, unemployment benefits and grants-in-aid. Local authorities’ standard of service would be examined to seek economies. Small amounts of extra tax could be raised.</w:t>
      </w:r>
      <w:r w:rsidRPr="00EC688A">
        <w:rPr>
          <w:rStyle w:val="EndnoteReference"/>
          <w:rFonts w:ascii="Times New Roman" w:hAnsi="Times New Roman" w:cs="Times New Roman"/>
          <w:sz w:val="24"/>
          <w:szCs w:val="24"/>
        </w:rPr>
        <w:endnoteReference w:id="21"/>
      </w:r>
      <w:r w:rsidRPr="00EC688A">
        <w:rPr>
          <w:rFonts w:ascii="Times New Roman" w:hAnsi="Times New Roman" w:cs="Times New Roman"/>
          <w:sz w:val="24"/>
          <w:szCs w:val="24"/>
        </w:rPr>
        <w:t xml:space="preserve"> The government introduced a supplementary budget in late 1931 to address the worsening financial position rather than borrow money. Petrol was increased by four pence a gallon and income tax by six pence in the pound. Garda and teachers’ salaries were reduced. It was against that background that Cumann na nGaedheal went into the general election in early 1932.</w:t>
      </w:r>
    </w:p>
    <w:p w:rsidR="007862C2" w:rsidRPr="00EC688A" w:rsidRDefault="007862C2" w:rsidP="007862C2">
      <w:pPr>
        <w:spacing w:line="480" w:lineRule="auto"/>
        <w:jc w:val="both"/>
        <w:rPr>
          <w:rFonts w:ascii="Times New Roman" w:hAnsi="Times New Roman" w:cs="Times New Roman"/>
          <w:sz w:val="24"/>
          <w:szCs w:val="24"/>
        </w:rPr>
      </w:pPr>
      <w:r w:rsidRPr="00EC688A">
        <w:rPr>
          <w:rFonts w:ascii="Times New Roman" w:hAnsi="Times New Roman" w:cs="Times New Roman"/>
          <w:i/>
          <w:sz w:val="24"/>
          <w:szCs w:val="24"/>
        </w:rPr>
        <w:lastRenderedPageBreak/>
        <w:t>The national loans</w:t>
      </w:r>
    </w:p>
    <w:p w:rsidR="007862C2" w:rsidRPr="00EC688A" w:rsidRDefault="007862C2" w:rsidP="007862C2">
      <w:pPr>
        <w:spacing w:line="480" w:lineRule="auto"/>
        <w:jc w:val="both"/>
        <w:rPr>
          <w:rFonts w:ascii="Times New Roman" w:hAnsi="Times New Roman" w:cs="Times New Roman"/>
          <w:sz w:val="24"/>
          <w:szCs w:val="24"/>
        </w:rPr>
      </w:pPr>
      <w:r w:rsidRPr="00EC688A">
        <w:rPr>
          <w:rFonts w:ascii="Times New Roman" w:hAnsi="Times New Roman" w:cs="Times New Roman"/>
          <w:sz w:val="24"/>
          <w:szCs w:val="24"/>
        </w:rPr>
        <w:t>The city of London considered the Irish Free State to be a bad risk during the civil war while investors wanted to be sure that loans would be repaid on par with sterling fearing that the Irish pound might be devalued. While American banks offered finance, Brennan preferred to borrow at home but was against borrowing to cover budget deficits. McElligott saw a national loan as both a means of raising money and getting the public financially interested in the state. He argued that long-term borrowing for capital projects would be acceptable.</w:t>
      </w:r>
      <w:r w:rsidRPr="00EC688A">
        <w:rPr>
          <w:rStyle w:val="EndnoteReference"/>
          <w:rFonts w:ascii="Times New Roman" w:hAnsi="Times New Roman" w:cs="Times New Roman"/>
          <w:sz w:val="24"/>
          <w:szCs w:val="24"/>
        </w:rPr>
        <w:endnoteReference w:id="22"/>
      </w:r>
      <w:r w:rsidRPr="00EC688A">
        <w:rPr>
          <w:rFonts w:ascii="Times New Roman" w:hAnsi="Times New Roman" w:cs="Times New Roman"/>
          <w:sz w:val="24"/>
          <w:szCs w:val="24"/>
        </w:rPr>
        <w:t xml:space="preserve"> </w:t>
      </w:r>
    </w:p>
    <w:p w:rsidR="007862C2" w:rsidRPr="00EC688A" w:rsidRDefault="007862C2" w:rsidP="007862C2">
      <w:pPr>
        <w:spacing w:line="480" w:lineRule="auto"/>
        <w:ind w:firstLine="720"/>
        <w:jc w:val="both"/>
        <w:rPr>
          <w:rFonts w:ascii="Times New Roman" w:hAnsi="Times New Roman" w:cs="Times New Roman"/>
          <w:sz w:val="24"/>
          <w:szCs w:val="24"/>
        </w:rPr>
      </w:pPr>
      <w:r w:rsidRPr="00EC688A">
        <w:rPr>
          <w:rFonts w:ascii="Times New Roman" w:hAnsi="Times New Roman" w:cs="Times New Roman"/>
          <w:sz w:val="24"/>
          <w:szCs w:val="24"/>
        </w:rPr>
        <w:t>The 1923 funding requirement of £25 million was very high, the equivalent of one year’s government expenditure. This led to fears of inflation. The option of issuing more banknotes was rejected by Finance as bad practice which was borne out by the experience of Germany where banknotes were issued to fund expenditure leading to hyper-inflation. Cosgrave was reluctant to seek British backing for a national loan for fear it could lose him the 1923 election so he postponed the loan and Finance managed to raise sufficient cash by short term bank loans, deferring compensation claims and payments to creditors, securing control of government funds in Ireland and abroad, ending building schemes, stopping the recruitment of civil servants, making economies in the army and police and collecting tax arrears.</w:t>
      </w:r>
      <w:r w:rsidRPr="00EC688A">
        <w:rPr>
          <w:rStyle w:val="EndnoteReference"/>
          <w:rFonts w:ascii="Times New Roman" w:hAnsi="Times New Roman" w:cs="Times New Roman"/>
          <w:sz w:val="24"/>
          <w:szCs w:val="24"/>
        </w:rPr>
        <w:endnoteReference w:id="23"/>
      </w:r>
      <w:r w:rsidRPr="00EC688A">
        <w:rPr>
          <w:rFonts w:ascii="Times New Roman" w:hAnsi="Times New Roman" w:cs="Times New Roman"/>
          <w:sz w:val="24"/>
          <w:szCs w:val="24"/>
        </w:rPr>
        <w:t xml:space="preserve"> The government remained concerned about its international credit rating. Yet after the civil war, the credit of the Irish Free State stood next to Britain and Canada on Wall Street as it was one of the few creditor nations in Europe, it balanced its budgets, and in 1926 had external income from foreign investments of £11 million plus emigrants’ remittances of US$3 million from America alone and £3 million in British military, police and judicial pensions.</w:t>
      </w:r>
      <w:r w:rsidRPr="00EC688A">
        <w:rPr>
          <w:rStyle w:val="EndnoteReference"/>
          <w:rFonts w:ascii="Times New Roman" w:hAnsi="Times New Roman" w:cs="Times New Roman"/>
          <w:sz w:val="24"/>
          <w:szCs w:val="24"/>
        </w:rPr>
        <w:endnoteReference w:id="24"/>
      </w:r>
      <w:r w:rsidRPr="00EC688A">
        <w:rPr>
          <w:rFonts w:ascii="Times New Roman" w:hAnsi="Times New Roman" w:cs="Times New Roman"/>
          <w:sz w:val="24"/>
          <w:szCs w:val="24"/>
        </w:rPr>
        <w:t xml:space="preserve"> </w:t>
      </w:r>
    </w:p>
    <w:p w:rsidR="007862C2" w:rsidRPr="00EC688A" w:rsidRDefault="007862C2" w:rsidP="007862C2">
      <w:pPr>
        <w:spacing w:line="480" w:lineRule="auto"/>
        <w:ind w:firstLine="720"/>
        <w:jc w:val="both"/>
        <w:rPr>
          <w:rFonts w:ascii="Times New Roman" w:hAnsi="Times New Roman" w:cs="Times New Roman"/>
          <w:sz w:val="24"/>
          <w:szCs w:val="24"/>
        </w:rPr>
      </w:pPr>
      <w:r w:rsidRPr="00EC688A">
        <w:rPr>
          <w:rFonts w:ascii="Times New Roman" w:hAnsi="Times New Roman" w:cs="Times New Roman"/>
          <w:sz w:val="24"/>
          <w:szCs w:val="24"/>
        </w:rPr>
        <w:t xml:space="preserve">After the election of the fourth Dáil in 1923, a national loan of £10 million redeemable stock at 5 per cent interest was issued at a discount of 95. The loan was floated in Dublin rather than London where it would have had to conform to the Colonial Loan Stock Act. The banks were not helpful but the stock was oversubscribed by £200,000 proving that the Irish public </w:t>
      </w:r>
      <w:r w:rsidRPr="00EC688A">
        <w:rPr>
          <w:rFonts w:ascii="Times New Roman" w:hAnsi="Times New Roman" w:cs="Times New Roman"/>
          <w:sz w:val="24"/>
          <w:szCs w:val="24"/>
        </w:rPr>
        <w:lastRenderedPageBreak/>
        <w:t>was more confident than the bankers. When dealing in the stock opened it rose four points to 99. This was a ‘valuable moral victory’ and a major vote of confidence in the government and Finance.</w:t>
      </w:r>
      <w:r w:rsidRPr="00EC688A">
        <w:rPr>
          <w:rStyle w:val="EndnoteReference"/>
          <w:rFonts w:ascii="Times New Roman" w:hAnsi="Times New Roman" w:cs="Times New Roman"/>
          <w:sz w:val="24"/>
          <w:szCs w:val="24"/>
        </w:rPr>
        <w:endnoteReference w:id="25"/>
      </w:r>
      <w:r w:rsidRPr="00EC688A">
        <w:rPr>
          <w:rFonts w:ascii="Times New Roman" w:hAnsi="Times New Roman" w:cs="Times New Roman"/>
          <w:sz w:val="24"/>
          <w:szCs w:val="24"/>
        </w:rPr>
        <w:t xml:space="preserve"> Thereafter government fiscal policies were dictated by the senior civil servants in Finance as Blythe had less interest in the details of state finance than his predecessors Collins and Cosgrave. Two further national loans were raised for £7 million in 1928 and £6 million in 1931.</w:t>
      </w:r>
    </w:p>
    <w:p w:rsidR="007862C2" w:rsidRPr="00EC688A" w:rsidRDefault="007862C2" w:rsidP="007862C2">
      <w:pPr>
        <w:spacing w:line="480" w:lineRule="auto"/>
        <w:jc w:val="both"/>
        <w:rPr>
          <w:rFonts w:ascii="Times New Roman" w:hAnsi="Times New Roman" w:cs="Times New Roman"/>
          <w:sz w:val="24"/>
          <w:szCs w:val="24"/>
        </w:rPr>
      </w:pPr>
    </w:p>
    <w:p w:rsidR="007862C2" w:rsidRPr="00EC688A" w:rsidRDefault="007862C2" w:rsidP="007862C2">
      <w:pPr>
        <w:spacing w:line="480" w:lineRule="auto"/>
        <w:jc w:val="both"/>
        <w:rPr>
          <w:rFonts w:ascii="Times New Roman" w:hAnsi="Times New Roman" w:cs="Times New Roman"/>
          <w:i/>
          <w:sz w:val="24"/>
          <w:szCs w:val="24"/>
        </w:rPr>
      </w:pPr>
      <w:r w:rsidRPr="00EC688A">
        <w:rPr>
          <w:rFonts w:ascii="Times New Roman" w:hAnsi="Times New Roman" w:cs="Times New Roman"/>
          <w:i/>
          <w:sz w:val="24"/>
          <w:szCs w:val="24"/>
        </w:rPr>
        <w:t>The financial settlements</w:t>
      </w:r>
    </w:p>
    <w:p w:rsidR="007862C2" w:rsidRPr="00EC688A" w:rsidRDefault="007862C2" w:rsidP="007862C2">
      <w:pPr>
        <w:tabs>
          <w:tab w:val="left" w:pos="3090"/>
        </w:tabs>
        <w:spacing w:line="480" w:lineRule="auto"/>
        <w:jc w:val="both"/>
        <w:rPr>
          <w:rFonts w:ascii="Times New Roman" w:hAnsi="Times New Roman" w:cs="Times New Roman"/>
          <w:sz w:val="24"/>
          <w:szCs w:val="24"/>
        </w:rPr>
      </w:pPr>
      <w:r w:rsidRPr="00EC688A">
        <w:rPr>
          <w:rFonts w:ascii="Times New Roman" w:hAnsi="Times New Roman" w:cs="Times New Roman"/>
          <w:sz w:val="24"/>
          <w:szCs w:val="24"/>
        </w:rPr>
        <w:t>Under article 5 of the treaty the Irish Free State was required to pay a ‘fair and equitable’ share of the UK public debt and war pensions. The Irish sought compensation for past over-taxation, drained capital, destroyed industries and banished millions of emigrants estimated at £700 million in 1920.</w:t>
      </w:r>
      <w:r w:rsidRPr="00EC688A">
        <w:rPr>
          <w:rStyle w:val="EndnoteReference"/>
          <w:rFonts w:ascii="Times New Roman" w:hAnsi="Times New Roman" w:cs="Times New Roman"/>
          <w:sz w:val="24"/>
          <w:szCs w:val="24"/>
        </w:rPr>
        <w:endnoteReference w:id="26"/>
      </w:r>
      <w:r w:rsidRPr="00EC688A">
        <w:rPr>
          <w:rFonts w:ascii="Times New Roman" w:hAnsi="Times New Roman" w:cs="Times New Roman"/>
          <w:sz w:val="24"/>
          <w:szCs w:val="24"/>
        </w:rPr>
        <w:t xml:space="preserve"> This figure was based on the Childers commission on Irish over-taxation (1895) but when the Primrose commission reported seventeen years later the situation had changed radically as British expenditure in Ireland was by then considerably higher as a result of the Old Age Pensions Act 1908 and the National Insurance Act 1911. The British, although anxious to settle, did not press the Irish during the civil war but the Conservative governments under Bonar Law and Baldwin were less sympathetic than Lloyd George had been.</w:t>
      </w:r>
    </w:p>
    <w:p w:rsidR="007862C2" w:rsidRPr="00EC688A" w:rsidRDefault="007862C2" w:rsidP="007862C2">
      <w:pPr>
        <w:spacing w:line="480" w:lineRule="auto"/>
        <w:ind w:firstLine="720"/>
        <w:jc w:val="both"/>
        <w:rPr>
          <w:rFonts w:ascii="Times New Roman" w:hAnsi="Times New Roman" w:cs="Times New Roman"/>
          <w:sz w:val="24"/>
          <w:szCs w:val="24"/>
        </w:rPr>
      </w:pPr>
      <w:r w:rsidRPr="00EC688A">
        <w:rPr>
          <w:rFonts w:ascii="Times New Roman" w:hAnsi="Times New Roman" w:cs="Times New Roman"/>
          <w:sz w:val="24"/>
          <w:szCs w:val="24"/>
        </w:rPr>
        <w:t xml:space="preserve">An interim arrangement, the ‘Hills/Cosgrave pact’, was reached in February 1923 whereby the Irish Free State would pay the land annuities (about £3 million per annum) to the British who waived some claims, agreed to fund the remaining land payments before the 1923 Land Act and guaranteed future land loan stock. Cosgrave had a very poor bargaining position as he desperately needed to finance land purchase to end agrarian agitation. The deal was done in secret at the request of the Irish and was never ratified by the Dáil. The British guarantee was not taken up as the ending of the civil war obviated its need. Liability for compensation arising from the war of independence was agreed and a commission chaired first by Lord Shaw </w:t>
      </w:r>
      <w:r w:rsidRPr="00EC688A">
        <w:rPr>
          <w:rFonts w:ascii="Times New Roman" w:hAnsi="Times New Roman" w:cs="Times New Roman"/>
          <w:sz w:val="24"/>
          <w:szCs w:val="24"/>
        </w:rPr>
        <w:lastRenderedPageBreak/>
        <w:t>and subsequently by Sir Alexander Wood-Renton was set up to adjudicate on claims made by both sides.</w:t>
      </w:r>
      <w:r w:rsidRPr="00EC688A">
        <w:rPr>
          <w:rStyle w:val="EndnoteReference"/>
          <w:rFonts w:ascii="Times New Roman" w:hAnsi="Times New Roman" w:cs="Times New Roman"/>
          <w:sz w:val="24"/>
          <w:szCs w:val="24"/>
        </w:rPr>
        <w:endnoteReference w:id="27"/>
      </w:r>
      <w:r w:rsidRPr="00EC688A">
        <w:rPr>
          <w:rFonts w:ascii="Times New Roman" w:hAnsi="Times New Roman" w:cs="Times New Roman"/>
          <w:sz w:val="24"/>
          <w:szCs w:val="24"/>
        </w:rPr>
        <w:t xml:space="preserve"> It heard 37,000 claims of which 17,000 were found to be outside its terms of reference. White Cross and British government advances and insurance were deducted from claims. Compensation before and after the truce under the Damage to Property Compensation Act 1923 and Indemnity Act 1924 (which covered billeting of troops) amounted to £12.5 million. Personal injuries claims, which are difficult to quantify with any degree of accuracy may have amounted to a further £11 million.</w:t>
      </w:r>
    </w:p>
    <w:p w:rsidR="007862C2" w:rsidRPr="00EC688A" w:rsidRDefault="007862C2" w:rsidP="007862C2">
      <w:pPr>
        <w:spacing w:line="480" w:lineRule="auto"/>
        <w:ind w:firstLine="720"/>
        <w:jc w:val="both"/>
        <w:rPr>
          <w:rFonts w:ascii="Times New Roman" w:hAnsi="Times New Roman" w:cs="Times New Roman"/>
          <w:sz w:val="24"/>
          <w:szCs w:val="24"/>
        </w:rPr>
      </w:pPr>
      <w:r w:rsidRPr="00EC688A">
        <w:rPr>
          <w:rFonts w:ascii="Times New Roman" w:hAnsi="Times New Roman" w:cs="Times New Roman"/>
          <w:sz w:val="24"/>
          <w:szCs w:val="24"/>
        </w:rPr>
        <w:t>The ‘ultimate financial settlement’, relating to the dissolution of the fiscal unity of the United Kingdom, was made in 1926 following the boundary commission report. The Irish rejected the British claims but believed they had to make some settlement to maintain international financial credibility. Cosgrave may have had a better bargaining position than he realised as the British wanted a settlement and might have been willing to do a deal on the land annuities. The British waived their claim for war debts, pensions and interest amounting to £162 million provided the Irish Free State paid a total sum of £16 million by instalments over 65 years. This was communicated to the Dáil, was always paid, even by Fianna Fáil governments during the economic war, until it was waived by Harold Wilson’s Labour government in 1969. In return for the debt write-off the Irish agreed to pay over land annuities collected under the Land Acts 1891 to 1909 without deduction of tax. A double taxation agreement was subsequently finalised. The Irish also agreed to repay the local loans fund (£12 million) over 20 years and would recoup this money by collecting annuities from farmers who purchased land before 1891. Other items resolved or waived included war damage claims, railway compensation, properties, munitions purchases, the unemployment insurance fund deficit, and police and judicial pensions. The Irish waived any claims against the British consolidated fund assets and share of war repatriations.</w:t>
      </w:r>
      <w:r w:rsidRPr="00EC688A">
        <w:rPr>
          <w:rStyle w:val="EndnoteReference"/>
          <w:rFonts w:ascii="Times New Roman" w:hAnsi="Times New Roman" w:cs="Times New Roman"/>
          <w:sz w:val="24"/>
          <w:szCs w:val="24"/>
        </w:rPr>
        <w:endnoteReference w:id="28"/>
      </w:r>
    </w:p>
    <w:p w:rsidR="007862C2" w:rsidRPr="00EC688A" w:rsidRDefault="007862C2" w:rsidP="007862C2">
      <w:pPr>
        <w:spacing w:line="480" w:lineRule="auto"/>
        <w:jc w:val="both"/>
        <w:rPr>
          <w:rFonts w:ascii="Times New Roman" w:hAnsi="Times New Roman" w:cs="Times New Roman"/>
          <w:sz w:val="24"/>
          <w:szCs w:val="24"/>
        </w:rPr>
      </w:pPr>
    </w:p>
    <w:p w:rsidR="007862C2" w:rsidRPr="00EC688A" w:rsidRDefault="007862C2" w:rsidP="007862C2">
      <w:pPr>
        <w:spacing w:line="480" w:lineRule="auto"/>
        <w:jc w:val="both"/>
        <w:rPr>
          <w:rFonts w:ascii="Times New Roman" w:hAnsi="Times New Roman" w:cs="Times New Roman"/>
          <w:i/>
          <w:sz w:val="24"/>
          <w:szCs w:val="24"/>
        </w:rPr>
      </w:pPr>
      <w:r w:rsidRPr="00EC688A">
        <w:rPr>
          <w:rFonts w:ascii="Times New Roman" w:hAnsi="Times New Roman" w:cs="Times New Roman"/>
          <w:i/>
          <w:sz w:val="24"/>
          <w:szCs w:val="24"/>
        </w:rPr>
        <w:lastRenderedPageBreak/>
        <w:t>The land annuities</w:t>
      </w:r>
    </w:p>
    <w:p w:rsidR="007862C2" w:rsidRPr="00EC688A" w:rsidRDefault="007862C2" w:rsidP="007862C2">
      <w:pPr>
        <w:spacing w:line="480" w:lineRule="auto"/>
        <w:jc w:val="both"/>
        <w:rPr>
          <w:rFonts w:ascii="Times New Roman" w:hAnsi="Times New Roman" w:cs="Times New Roman"/>
          <w:sz w:val="24"/>
          <w:szCs w:val="24"/>
        </w:rPr>
      </w:pPr>
      <w:r w:rsidRPr="00EC688A">
        <w:rPr>
          <w:rFonts w:ascii="Times New Roman" w:hAnsi="Times New Roman" w:cs="Times New Roman"/>
          <w:sz w:val="24"/>
          <w:szCs w:val="24"/>
        </w:rPr>
        <w:t xml:space="preserve">The land annuities question remained to be resolved. The landlords had been bought out mainly with loan stock repayable over a long period of time. The scheme was administered by the Land Commission that collected annuities from the farmers, and the British Public Debt Commissioners which managed the sinking fund into which the annuities were paid and out of which disbursements of interest and capital were made. If insufficient funds were collected the British Exchequer was liable for the deficiency. Land purchasers agreed to repay the debt by annuities (usually 66 ½ or 68 ½ years) which would fund the repayment of the loan stock and interest. But many people argued that the debt should have been written off as the land had been expropriated from the Irish. The government considered the legal position and decided to continue remitting the annuities. There was confusion as the Government of Ireland Act 1920 cancelled Ireland’s liability for land annuities but it required payment of an imperial contribution of £10 million per annum. Under the treaty, the Irish Free State was not obliged to make the imperial contribution but the British expected it to pay over the annuities which they considered a legal debt. The annuities were not specifically referred to in the treaty, and there was disagreement regarding whether or not they were included in the British public debt under article 5. The British finance accounts indicated they were not, and annuity payments were also excluded from the Irish finance accounts. </w:t>
      </w:r>
    </w:p>
    <w:p w:rsidR="007862C2" w:rsidRPr="00EC688A" w:rsidRDefault="007862C2" w:rsidP="007862C2">
      <w:pPr>
        <w:spacing w:line="480" w:lineRule="auto"/>
        <w:ind w:firstLine="720"/>
        <w:jc w:val="both"/>
        <w:rPr>
          <w:rFonts w:ascii="Times New Roman" w:hAnsi="Times New Roman" w:cs="Times New Roman"/>
          <w:sz w:val="24"/>
          <w:szCs w:val="24"/>
        </w:rPr>
      </w:pPr>
      <w:r w:rsidRPr="00EC688A">
        <w:rPr>
          <w:rFonts w:ascii="Times New Roman" w:hAnsi="Times New Roman" w:cs="Times New Roman"/>
          <w:sz w:val="24"/>
          <w:szCs w:val="24"/>
        </w:rPr>
        <w:t xml:space="preserve">Socialist republican and IRA member Peadar O’Donnell began to agitate against paying the annuities in 1926. In 1928 he joined forces with Senator Maurice Moore to launch the anti-tribute league and, encouraged by British communists in 1930, tried to separate small farmers from larger farmer interests and forge them into a revolutionary alliance with agricultural labourers and the urban working class in line with the thinking of Kresintern (the peasant international, a branch of the Comintern). He subsequently began to build a new organisation, Saor Éire (Free Ireland), on the foundations of IRA units and working farmer committees which </w:t>
      </w:r>
      <w:r w:rsidRPr="00EC688A">
        <w:rPr>
          <w:rFonts w:ascii="Times New Roman" w:hAnsi="Times New Roman" w:cs="Times New Roman"/>
          <w:sz w:val="24"/>
          <w:szCs w:val="24"/>
        </w:rPr>
        <w:lastRenderedPageBreak/>
        <w:t>would more aggressively oppose the annuities. However, Fianna Fáil, which by then had recruited the majority of the IRA, argued that farmers would still have to pay the annuities but the government should retain the money rather than remitting it to Britain.</w:t>
      </w:r>
      <w:r w:rsidRPr="00EC688A">
        <w:rPr>
          <w:rStyle w:val="EndnoteReference"/>
          <w:rFonts w:ascii="Times New Roman" w:hAnsi="Times New Roman" w:cs="Times New Roman"/>
          <w:sz w:val="24"/>
          <w:szCs w:val="24"/>
        </w:rPr>
        <w:endnoteReference w:id="29"/>
      </w:r>
      <w:r w:rsidRPr="00EC688A">
        <w:rPr>
          <w:rFonts w:ascii="Times New Roman" w:hAnsi="Times New Roman" w:cs="Times New Roman"/>
          <w:sz w:val="24"/>
          <w:szCs w:val="24"/>
        </w:rPr>
        <w:t xml:space="preserve"> Legal proceedings were issued against defaulting annuitants and the Department of Local Government reduced local authority grants where annuities were not paid resulting in poorer roads and services. Minister for External Affairs Desmond FitzGerald stated that the annuities were a legal obligation and the nation’s honour was involved.</w:t>
      </w:r>
      <w:r w:rsidRPr="00EC688A">
        <w:rPr>
          <w:rStyle w:val="EndnoteReference"/>
          <w:rFonts w:ascii="Times New Roman" w:hAnsi="Times New Roman" w:cs="Times New Roman"/>
          <w:sz w:val="24"/>
          <w:szCs w:val="24"/>
        </w:rPr>
        <w:endnoteReference w:id="30"/>
      </w:r>
      <w:r w:rsidRPr="00EC688A">
        <w:rPr>
          <w:rFonts w:ascii="Times New Roman" w:hAnsi="Times New Roman" w:cs="Times New Roman"/>
          <w:sz w:val="24"/>
          <w:szCs w:val="24"/>
        </w:rPr>
        <w:t xml:space="preserve"> </w:t>
      </w:r>
    </w:p>
    <w:p w:rsidR="007862C2" w:rsidRPr="00EC688A" w:rsidRDefault="007862C2" w:rsidP="007862C2">
      <w:pPr>
        <w:tabs>
          <w:tab w:val="left" w:pos="3600"/>
        </w:tabs>
        <w:spacing w:line="480" w:lineRule="auto"/>
        <w:ind w:firstLine="720"/>
        <w:jc w:val="both"/>
        <w:rPr>
          <w:rFonts w:ascii="Times New Roman" w:hAnsi="Times New Roman" w:cs="Times New Roman"/>
          <w:sz w:val="24"/>
          <w:szCs w:val="24"/>
        </w:rPr>
      </w:pPr>
      <w:r w:rsidRPr="00EC688A">
        <w:rPr>
          <w:rFonts w:ascii="Times New Roman" w:hAnsi="Times New Roman" w:cs="Times New Roman"/>
          <w:sz w:val="24"/>
          <w:szCs w:val="24"/>
        </w:rPr>
        <w:t>When de Valera refused to pay over the land annuities in 1932, the British Treasury reviewed the position. It conceded that Ireland had been ‘unfairly treated’ but the 1916 rising had been a ‘dig in the back’. In its view the treaty had been based on the premise that Northern Ireland would join the Irish Free State at which stage the British would have wiped out the financial debts provided there was ‘free recognition’ of the king. When that did not happen it decided to resolve the outstanding financial arrangements and look for a wider settlement later. In the late 1930s the British sought to pacify potential enemies and make friends as war with Germany was becoming increasingly likely and, as part of Neville Chamberlain’s appeasement policy, sought to end the economic war and resolve the annuities issue. De Valera also needed to end the economic war which had been disastrous for Irish farmers. The Treasury felt it was sensible to conclude a settlement even if it cost £4.6 million per annum (police pensions, land and local loan annuities, and other smaller payments). It attempted to quantify how much the Irish Free State could afford accepting that the full amount of £100 million due could not be collected as de Valera had by then reduced his capacity to pay by halving the land annuities owing from the farmers. The Treasury had concerns about how Northern Ireland farmers, who were still paying annuities, might react. It considered seeking a sum of £25 million but rejected it as the British would have to guarantee an Irish loan resulting in difficult legislation and extra cost, and finally settled on a sum of £10 million which it calculated the Irish could raise.</w:t>
      </w:r>
      <w:r w:rsidRPr="00EC688A">
        <w:rPr>
          <w:rStyle w:val="EndnoteReference"/>
          <w:rFonts w:ascii="Times New Roman" w:hAnsi="Times New Roman" w:cs="Times New Roman"/>
          <w:sz w:val="24"/>
          <w:szCs w:val="24"/>
        </w:rPr>
        <w:endnoteReference w:id="31"/>
      </w:r>
      <w:r w:rsidRPr="00EC688A">
        <w:rPr>
          <w:rFonts w:ascii="Times New Roman" w:hAnsi="Times New Roman" w:cs="Times New Roman"/>
          <w:sz w:val="24"/>
          <w:szCs w:val="24"/>
        </w:rPr>
        <w:t xml:space="preserve"> </w:t>
      </w:r>
      <w:r w:rsidRPr="00EC688A">
        <w:rPr>
          <w:rFonts w:ascii="Times New Roman" w:hAnsi="Times New Roman" w:cs="Times New Roman"/>
          <w:sz w:val="24"/>
          <w:szCs w:val="24"/>
        </w:rPr>
        <w:lastRenderedPageBreak/>
        <w:t>The British decided not to make an offer but to agree if the Irish suggested that sum, which was eventually paid by the Irish Free State as part of the settlement ending the economic war in 1938. De Valera, who had promised never to remit the annuities, argued that the £10 million paid did not relate to them but represented half of the capital value of the other items in dispute.</w:t>
      </w:r>
      <w:r w:rsidRPr="00EC688A">
        <w:rPr>
          <w:rStyle w:val="EndnoteReference"/>
          <w:rFonts w:ascii="Times New Roman" w:hAnsi="Times New Roman" w:cs="Times New Roman"/>
          <w:sz w:val="24"/>
          <w:szCs w:val="24"/>
        </w:rPr>
        <w:endnoteReference w:id="32"/>
      </w:r>
    </w:p>
    <w:p w:rsidR="007862C2" w:rsidRPr="00EC688A" w:rsidRDefault="007862C2" w:rsidP="007862C2">
      <w:pPr>
        <w:tabs>
          <w:tab w:val="left" w:pos="3600"/>
        </w:tabs>
        <w:spacing w:line="480" w:lineRule="auto"/>
        <w:jc w:val="both"/>
        <w:rPr>
          <w:rFonts w:ascii="Times New Roman" w:hAnsi="Times New Roman" w:cs="Times New Roman"/>
          <w:sz w:val="24"/>
          <w:szCs w:val="24"/>
        </w:rPr>
      </w:pPr>
    </w:p>
    <w:p w:rsidR="007862C2" w:rsidRPr="00EC688A" w:rsidRDefault="007862C2" w:rsidP="007862C2">
      <w:pPr>
        <w:spacing w:line="480" w:lineRule="auto"/>
        <w:jc w:val="both"/>
        <w:rPr>
          <w:rFonts w:ascii="Times New Roman" w:hAnsi="Times New Roman" w:cs="Times New Roman"/>
          <w:i/>
          <w:sz w:val="24"/>
          <w:szCs w:val="24"/>
        </w:rPr>
      </w:pPr>
      <w:r w:rsidRPr="00EC688A">
        <w:rPr>
          <w:rFonts w:ascii="Times New Roman" w:hAnsi="Times New Roman" w:cs="Times New Roman"/>
          <w:i/>
          <w:sz w:val="24"/>
          <w:szCs w:val="24"/>
        </w:rPr>
        <w:t>Currency</w:t>
      </w:r>
    </w:p>
    <w:p w:rsidR="007862C2" w:rsidRPr="00EC688A" w:rsidRDefault="007862C2" w:rsidP="007862C2">
      <w:pPr>
        <w:pStyle w:val="FootnoteText"/>
        <w:spacing w:line="480" w:lineRule="auto"/>
        <w:jc w:val="both"/>
        <w:rPr>
          <w:sz w:val="24"/>
          <w:szCs w:val="24"/>
          <w:lang w:val="en-IE"/>
        </w:rPr>
      </w:pPr>
      <w:r w:rsidRPr="00EC688A">
        <w:rPr>
          <w:sz w:val="24"/>
          <w:szCs w:val="24"/>
          <w:lang w:val="en-IE"/>
        </w:rPr>
        <w:t>Currency needed to be addressed as British banknotes issued after December 1922 were no longer legal tender and the banknotes of the six note issuing banks applied to Ireland as a whole. Finance was primarily concerned with balancing the budget and maintaining the Irish pound on par with sterling so a cautious approach was adopted with interventionist and expansionist policies avoided.</w:t>
      </w:r>
      <w:r w:rsidRPr="00EC688A">
        <w:rPr>
          <w:rStyle w:val="EndnoteReference"/>
          <w:sz w:val="24"/>
          <w:szCs w:val="24"/>
          <w:lang w:val="en-IE"/>
        </w:rPr>
        <w:endnoteReference w:id="33"/>
      </w:r>
    </w:p>
    <w:p w:rsidR="007862C2" w:rsidRPr="00EC688A" w:rsidRDefault="007862C2" w:rsidP="007862C2">
      <w:pPr>
        <w:spacing w:line="480" w:lineRule="auto"/>
        <w:ind w:firstLine="720"/>
        <w:jc w:val="both"/>
        <w:rPr>
          <w:rFonts w:ascii="Times New Roman" w:hAnsi="Times New Roman" w:cs="Times New Roman"/>
          <w:sz w:val="24"/>
          <w:szCs w:val="24"/>
        </w:rPr>
      </w:pPr>
      <w:r w:rsidRPr="00EC688A">
        <w:rPr>
          <w:rFonts w:ascii="Times New Roman" w:hAnsi="Times New Roman" w:cs="Times New Roman"/>
          <w:sz w:val="24"/>
          <w:szCs w:val="24"/>
        </w:rPr>
        <w:t>Collins appointed the Bank of Ireland as the government’s agent, giving it a monopoly of government banking similar to that held by it under the British. But the Irish joint stock banks were unprepared for the creation of the Irish Free State, were generally unhelpful, and after 1922 maintained comparable lending policies to British banks.</w:t>
      </w:r>
      <w:r w:rsidRPr="00EC688A">
        <w:rPr>
          <w:rStyle w:val="EndnoteReference"/>
          <w:rFonts w:ascii="Times New Roman" w:hAnsi="Times New Roman" w:cs="Times New Roman"/>
          <w:sz w:val="24"/>
          <w:szCs w:val="24"/>
        </w:rPr>
        <w:endnoteReference w:id="34"/>
      </w:r>
      <w:r w:rsidRPr="00EC688A">
        <w:rPr>
          <w:rFonts w:ascii="Times New Roman" w:hAnsi="Times New Roman" w:cs="Times New Roman"/>
          <w:sz w:val="24"/>
          <w:szCs w:val="24"/>
        </w:rPr>
        <w:t xml:space="preserve"> They continued to operate as they had before independence and maintained their main reserves in sterling rather than Irish currency. The Bank of Ireland acted as a </w:t>
      </w:r>
      <w:r w:rsidRPr="00EC688A">
        <w:rPr>
          <w:rFonts w:ascii="Times New Roman" w:hAnsi="Times New Roman" w:cs="Times New Roman"/>
          <w:i/>
          <w:sz w:val="24"/>
          <w:szCs w:val="24"/>
        </w:rPr>
        <w:t>de facto</w:t>
      </w:r>
      <w:r w:rsidRPr="00EC688A">
        <w:rPr>
          <w:rFonts w:ascii="Times New Roman" w:hAnsi="Times New Roman" w:cs="Times New Roman"/>
          <w:sz w:val="24"/>
          <w:szCs w:val="24"/>
        </w:rPr>
        <w:t xml:space="preserve"> central bank until the establishment of the Irish Currency Commission in 1927 while the Bank of England remained in effect the Irish banks’ lender of last resort. During the 1920s the Bank of England adopted a positive approach to the Irish Free State providing advice on international finance and other central banking related matters. Its governor Montagu Norman was particularly supportive.</w:t>
      </w:r>
    </w:p>
    <w:p w:rsidR="007862C2" w:rsidRPr="00EC688A" w:rsidRDefault="007862C2" w:rsidP="007862C2">
      <w:pPr>
        <w:pStyle w:val="FootnoteText"/>
        <w:spacing w:line="480" w:lineRule="auto"/>
        <w:jc w:val="both"/>
        <w:rPr>
          <w:sz w:val="24"/>
          <w:szCs w:val="24"/>
          <w:lang w:val="en-IE"/>
        </w:rPr>
      </w:pPr>
      <w:r w:rsidRPr="00EC688A">
        <w:rPr>
          <w:sz w:val="24"/>
          <w:szCs w:val="24"/>
          <w:lang w:val="en-IE"/>
        </w:rPr>
        <w:tab/>
        <w:t xml:space="preserve">The government set up a banking commission in 1926. The setting up of commissions was a favourite means of Cumann na nGaedheal governments to get advice or delay decisions. The commission considered currency and note issue; agricultural, industrial and commercial </w:t>
      </w:r>
      <w:r w:rsidRPr="00EC688A">
        <w:rPr>
          <w:sz w:val="24"/>
          <w:szCs w:val="24"/>
          <w:lang w:val="en-IE"/>
        </w:rPr>
        <w:lastRenderedPageBreak/>
        <w:t>credit; banking regulation and legislation; public borrowing, money market and discount conditions but did not recommend a central bank. McElligott wrote a minority report which suggested that ‘after a period of, say, five years of smooth working of the proposed currency arrangements, further enquiry should be made into the question of setting up a central bank.’</w:t>
      </w:r>
      <w:r w:rsidRPr="00EC688A">
        <w:rPr>
          <w:rStyle w:val="EndnoteReference"/>
          <w:sz w:val="24"/>
          <w:szCs w:val="24"/>
          <w:lang w:val="en-IE"/>
        </w:rPr>
        <w:endnoteReference w:id="35"/>
      </w:r>
      <w:r w:rsidRPr="00EC688A">
        <w:rPr>
          <w:sz w:val="24"/>
          <w:szCs w:val="24"/>
          <w:lang w:val="en-IE"/>
        </w:rPr>
        <w:t xml:space="preserve"> T.J. Barrington of the Department of Industry and Commerce questioned the advisability of maintaining the link with sterling as the interests of the two states were not compatible. Richard Mulcahy suggested decimal currency.</w:t>
      </w:r>
      <w:r w:rsidRPr="00EC688A">
        <w:rPr>
          <w:rStyle w:val="EndnoteReference"/>
          <w:sz w:val="24"/>
          <w:szCs w:val="24"/>
          <w:lang w:val="en-IE"/>
        </w:rPr>
        <w:endnoteReference w:id="36"/>
      </w:r>
      <w:r w:rsidRPr="00EC688A">
        <w:rPr>
          <w:sz w:val="24"/>
          <w:szCs w:val="24"/>
          <w:lang w:val="en-IE"/>
        </w:rPr>
        <w:t xml:space="preserve"> The commission recommended that the Irish pound should be maintained on par with sterling. It adopted a cautious approach to currency reform and to have attempted more in 1926 could have caused public unrest and loss of confidence and might have had serious economic and political consequences.</w:t>
      </w:r>
      <w:r w:rsidRPr="00EC688A">
        <w:rPr>
          <w:rStyle w:val="EndnoteReference"/>
          <w:sz w:val="24"/>
          <w:szCs w:val="24"/>
          <w:lang w:val="en-IE"/>
        </w:rPr>
        <w:endnoteReference w:id="37"/>
      </w:r>
      <w:r w:rsidRPr="00EC688A">
        <w:rPr>
          <w:sz w:val="24"/>
          <w:szCs w:val="24"/>
          <w:lang w:val="en-IE"/>
        </w:rPr>
        <w:t xml:space="preserve"> The banking commission recommended the establishment of a Currency Commission which would manage the Irish currency and regulate the commercial banks but would not fulfil all of the responsibilities of a central bank. In particular it would not be a lender of last resort to the Irish joint stock banks.</w:t>
      </w:r>
    </w:p>
    <w:p w:rsidR="007862C2" w:rsidRPr="00EC688A" w:rsidRDefault="007862C2" w:rsidP="007862C2">
      <w:pPr>
        <w:pStyle w:val="FootnoteText"/>
        <w:spacing w:line="480" w:lineRule="auto"/>
        <w:jc w:val="both"/>
        <w:rPr>
          <w:sz w:val="24"/>
          <w:szCs w:val="24"/>
          <w:lang w:val="en-IE"/>
        </w:rPr>
      </w:pPr>
      <w:r w:rsidRPr="00EC688A">
        <w:rPr>
          <w:sz w:val="24"/>
          <w:szCs w:val="24"/>
          <w:lang w:val="en-IE"/>
        </w:rPr>
        <w:tab/>
        <w:t>In his capacity as chairman of the Currency Commission Brennan oversaw the banks’ financial position particularly after the Wall Street crash in 1929. In a letter to the Munster and Leinster Bank dated 24 September 1931 he emphasised the importance of keeping the currency commission promptly informed of any abnormal developments in the relations between the banks and their customers and the undesirability of ‘undue creations of credit’ particularly for speculative purposes.</w:t>
      </w:r>
      <w:r w:rsidRPr="00EC688A">
        <w:rPr>
          <w:rStyle w:val="EndnoteReference"/>
          <w:sz w:val="24"/>
          <w:szCs w:val="24"/>
          <w:lang w:val="en-IE"/>
        </w:rPr>
        <w:endnoteReference w:id="38"/>
      </w:r>
    </w:p>
    <w:p w:rsidR="007862C2" w:rsidRPr="00EC688A" w:rsidRDefault="007862C2" w:rsidP="007862C2">
      <w:pPr>
        <w:spacing w:line="480" w:lineRule="auto"/>
        <w:jc w:val="both"/>
        <w:rPr>
          <w:rFonts w:ascii="Times New Roman" w:hAnsi="Times New Roman" w:cs="Times New Roman"/>
          <w:sz w:val="24"/>
          <w:szCs w:val="24"/>
        </w:rPr>
      </w:pPr>
      <w:r w:rsidRPr="00EC688A">
        <w:rPr>
          <w:rFonts w:ascii="Times New Roman" w:hAnsi="Times New Roman" w:cs="Times New Roman"/>
          <w:sz w:val="24"/>
          <w:szCs w:val="24"/>
        </w:rPr>
        <w:tab/>
        <w:t xml:space="preserve">The banking commission was lenient with the banks which retained their cartel and left the problem of long-term funding for industry to the state which set up the trade loans guarantee scheme in 1924. It failed because the banks would not advance long-term capital. The state also part-funded the Industrial Trust Company, another mechanism for raising long-term finance for industry, but it went into liquidation. Benefiting from the experience of these </w:t>
      </w:r>
      <w:r w:rsidRPr="00EC688A">
        <w:rPr>
          <w:rFonts w:ascii="Times New Roman" w:hAnsi="Times New Roman" w:cs="Times New Roman"/>
          <w:sz w:val="24"/>
          <w:szCs w:val="24"/>
        </w:rPr>
        <w:lastRenderedPageBreak/>
        <w:t>failures, the third attempt to provide state funding for industry was successful when the Industrial Credit Company, a state-sponsored body, was established in 1933.</w:t>
      </w:r>
    </w:p>
    <w:p w:rsidR="007862C2" w:rsidRPr="00EC688A" w:rsidRDefault="007862C2" w:rsidP="007862C2">
      <w:pPr>
        <w:spacing w:line="480" w:lineRule="auto"/>
        <w:ind w:firstLine="720"/>
        <w:jc w:val="both"/>
        <w:rPr>
          <w:rFonts w:ascii="Times New Roman" w:hAnsi="Times New Roman" w:cs="Times New Roman"/>
          <w:sz w:val="24"/>
          <w:szCs w:val="24"/>
        </w:rPr>
      </w:pPr>
      <w:r w:rsidRPr="00EC688A">
        <w:rPr>
          <w:rFonts w:ascii="Times New Roman" w:hAnsi="Times New Roman" w:cs="Times New Roman"/>
          <w:sz w:val="24"/>
          <w:szCs w:val="24"/>
        </w:rPr>
        <w:t>Irish coins and banknotes were visible symbols of sovereignty but not everybody wanted them. The Institute of Bankers’ journal stated that: ‘It may be doubted if any real demand for a distinctive coinage can be said to exist’.</w:t>
      </w:r>
      <w:r w:rsidRPr="00EC688A">
        <w:rPr>
          <w:rStyle w:val="EndnoteReference"/>
          <w:rFonts w:ascii="Times New Roman" w:hAnsi="Times New Roman" w:cs="Times New Roman"/>
          <w:sz w:val="24"/>
          <w:szCs w:val="24"/>
        </w:rPr>
        <w:endnoteReference w:id="39"/>
      </w:r>
      <w:r w:rsidRPr="00EC688A">
        <w:rPr>
          <w:rFonts w:ascii="Times New Roman" w:hAnsi="Times New Roman" w:cs="Times New Roman"/>
          <w:sz w:val="24"/>
          <w:szCs w:val="24"/>
        </w:rPr>
        <w:t xml:space="preserve"> The Currency Commission oversaw the introduction of coins and notes. The Coinage Act was passed in 1926 and a competition was held for suitable designs judged by a committee of art chaired by W.B. Yeats who had won the Nobel Prize for literature in 1923. The result was a magnificent set of coins which won international approval and remained unaltered for 40 years. The new coins were issued in December 1928 with notes following in May 1929, at which stage banks in the Irish Free State lost their note issuing rights and their banknotes were gradually withdrawn and replaced with consolidated bank notes issued by the Currency Commission. These banknotes remained in use until they were replaced by notes issued by the newly formed Irish Central Bank in 1943. The Currency Act 1927 made Irish currency the legal tender of the Irish Free State and the Irish pound was fixed on par with sterling and freely convertible into British currency.</w:t>
      </w:r>
    </w:p>
    <w:p w:rsidR="007862C2" w:rsidRPr="00EC688A" w:rsidRDefault="007862C2" w:rsidP="007862C2">
      <w:pPr>
        <w:spacing w:line="480" w:lineRule="auto"/>
        <w:jc w:val="both"/>
        <w:rPr>
          <w:rFonts w:ascii="Times New Roman" w:hAnsi="Times New Roman" w:cs="Times New Roman"/>
          <w:sz w:val="24"/>
          <w:szCs w:val="24"/>
        </w:rPr>
      </w:pPr>
      <w:r w:rsidRPr="00EC688A">
        <w:rPr>
          <w:rFonts w:ascii="Times New Roman" w:hAnsi="Times New Roman" w:cs="Times New Roman"/>
          <w:sz w:val="24"/>
          <w:szCs w:val="24"/>
        </w:rPr>
        <w:tab/>
        <w:t xml:space="preserve">The position of the Bank of England </w:t>
      </w:r>
      <w:r w:rsidRPr="00EC688A">
        <w:rPr>
          <w:rFonts w:ascii="Times New Roman" w:hAnsi="Times New Roman" w:cs="Times New Roman"/>
          <w:i/>
          <w:sz w:val="24"/>
          <w:szCs w:val="24"/>
        </w:rPr>
        <w:t>vis a</w:t>
      </w:r>
      <w:r w:rsidRPr="00EC688A">
        <w:rPr>
          <w:rFonts w:ascii="Times New Roman" w:hAnsi="Times New Roman" w:cs="Times New Roman"/>
          <w:sz w:val="24"/>
          <w:szCs w:val="24"/>
        </w:rPr>
        <w:t xml:space="preserve"> </w:t>
      </w:r>
      <w:r w:rsidRPr="00EC688A">
        <w:rPr>
          <w:rFonts w:ascii="Times New Roman" w:hAnsi="Times New Roman" w:cs="Times New Roman"/>
          <w:i/>
          <w:sz w:val="24"/>
          <w:szCs w:val="24"/>
        </w:rPr>
        <w:t>vis</w:t>
      </w:r>
      <w:r w:rsidRPr="00EC688A">
        <w:rPr>
          <w:rFonts w:ascii="Times New Roman" w:hAnsi="Times New Roman" w:cs="Times New Roman"/>
          <w:sz w:val="24"/>
          <w:szCs w:val="24"/>
        </w:rPr>
        <w:t xml:space="preserve"> the Irish banks from the establishment of the Currency Commission in 1927 and the creation of the Irish Central Bank in 1943 is unclear. It is unlikely that the Bank of England would have rescued any Irish bank unable to meet its commitments during that period, and it would have been even more reluctant to do so after de Valera’s refusal to pay the land annuities and other debts from 1932 onwards.</w:t>
      </w:r>
    </w:p>
    <w:p w:rsidR="007862C2" w:rsidRPr="00EC688A" w:rsidRDefault="007862C2" w:rsidP="007862C2">
      <w:pPr>
        <w:spacing w:line="480" w:lineRule="auto"/>
        <w:jc w:val="both"/>
        <w:rPr>
          <w:rFonts w:ascii="Times New Roman" w:hAnsi="Times New Roman" w:cs="Times New Roman"/>
          <w:sz w:val="24"/>
          <w:szCs w:val="24"/>
        </w:rPr>
      </w:pPr>
      <w:r w:rsidRPr="00EC688A">
        <w:rPr>
          <w:rFonts w:ascii="Times New Roman" w:hAnsi="Times New Roman" w:cs="Times New Roman"/>
          <w:sz w:val="24"/>
          <w:szCs w:val="24"/>
        </w:rPr>
        <w:tab/>
        <w:t xml:space="preserve">Britain returned to the gold standard in 1925 against the advice of economist John Maynard Keynes who favoured a managed currency. The conversion rate decided on was too high; a lower one would have stimulated growth. Britain left the gold standard in 1931 and devalued the pound. The government kept the Irish pound on par with sterling. It did not withdraw its gold from London as that would have damaged the pound. It was difficult to do </w:t>
      </w:r>
      <w:r w:rsidRPr="00EC688A">
        <w:rPr>
          <w:rFonts w:ascii="Times New Roman" w:hAnsi="Times New Roman" w:cs="Times New Roman"/>
          <w:sz w:val="24"/>
          <w:szCs w:val="24"/>
        </w:rPr>
        <w:lastRenderedPageBreak/>
        <w:t>otherwise considering the level of trade with Britain and the Currency Commission expressed satisfaction that ‘the Saorstát pound was as secure as could be reasonably expected’.</w:t>
      </w:r>
      <w:r w:rsidRPr="00EC688A">
        <w:rPr>
          <w:rStyle w:val="EndnoteReference"/>
          <w:rFonts w:ascii="Times New Roman" w:hAnsi="Times New Roman" w:cs="Times New Roman"/>
          <w:sz w:val="24"/>
          <w:szCs w:val="24"/>
        </w:rPr>
        <w:endnoteReference w:id="40"/>
      </w:r>
      <w:r w:rsidRPr="00EC688A">
        <w:rPr>
          <w:rFonts w:ascii="Times New Roman" w:hAnsi="Times New Roman" w:cs="Times New Roman"/>
          <w:sz w:val="24"/>
          <w:szCs w:val="24"/>
        </w:rPr>
        <w:t xml:space="preserve"> Fianna Fáil Deputy Sean MacEntee supported the government’s decision. During the currency crisis Brennan consulted the Bank for International Settlements about the establishment of an Irish central bank. In the Irish bank standing committee’s view the direct effect of the suspension of the gold standard on the Irish Free State was almost negligible and there was little evidence of inflationary tendencies.</w:t>
      </w:r>
      <w:r w:rsidRPr="00EC688A">
        <w:rPr>
          <w:rStyle w:val="EndnoteReference"/>
          <w:rFonts w:ascii="Times New Roman" w:hAnsi="Times New Roman" w:cs="Times New Roman"/>
          <w:sz w:val="24"/>
          <w:szCs w:val="24"/>
        </w:rPr>
        <w:t xml:space="preserve"> </w:t>
      </w:r>
      <w:r w:rsidRPr="00EC688A">
        <w:rPr>
          <w:rStyle w:val="EndnoteReference"/>
          <w:rFonts w:ascii="Times New Roman" w:hAnsi="Times New Roman" w:cs="Times New Roman"/>
          <w:sz w:val="24"/>
          <w:szCs w:val="24"/>
        </w:rPr>
        <w:endnoteReference w:id="41"/>
      </w:r>
    </w:p>
    <w:p w:rsidR="007862C2" w:rsidRPr="00EC688A" w:rsidRDefault="007862C2" w:rsidP="007862C2">
      <w:pPr>
        <w:spacing w:line="480" w:lineRule="auto"/>
        <w:jc w:val="both"/>
        <w:rPr>
          <w:rFonts w:ascii="Times New Roman" w:hAnsi="Times New Roman" w:cs="Times New Roman"/>
          <w:sz w:val="24"/>
          <w:szCs w:val="24"/>
        </w:rPr>
      </w:pPr>
    </w:p>
    <w:p w:rsidR="007862C2" w:rsidRPr="00EC688A" w:rsidRDefault="007862C2" w:rsidP="007862C2">
      <w:pPr>
        <w:spacing w:line="480" w:lineRule="auto"/>
        <w:jc w:val="both"/>
        <w:rPr>
          <w:rFonts w:ascii="Times New Roman" w:hAnsi="Times New Roman" w:cs="Times New Roman"/>
          <w:i/>
          <w:sz w:val="24"/>
          <w:szCs w:val="24"/>
        </w:rPr>
      </w:pPr>
      <w:r w:rsidRPr="00EC688A">
        <w:rPr>
          <w:rFonts w:ascii="Times New Roman" w:hAnsi="Times New Roman" w:cs="Times New Roman"/>
          <w:i/>
          <w:sz w:val="24"/>
          <w:szCs w:val="24"/>
        </w:rPr>
        <w:t>The legacy of the 1920s</w:t>
      </w:r>
    </w:p>
    <w:p w:rsidR="007862C2" w:rsidRPr="00EC688A" w:rsidRDefault="007862C2" w:rsidP="007862C2">
      <w:pPr>
        <w:spacing w:line="480" w:lineRule="auto"/>
        <w:jc w:val="both"/>
        <w:rPr>
          <w:rFonts w:ascii="Times New Roman" w:hAnsi="Times New Roman" w:cs="Times New Roman"/>
          <w:sz w:val="24"/>
          <w:szCs w:val="24"/>
        </w:rPr>
      </w:pPr>
      <w:r w:rsidRPr="00EC688A">
        <w:rPr>
          <w:rFonts w:ascii="Times New Roman" w:hAnsi="Times New Roman" w:cs="Times New Roman"/>
          <w:sz w:val="24"/>
          <w:szCs w:val="24"/>
        </w:rPr>
        <w:t>Before his death, Collins ensured that Finance would have a key role in the future government of the state. This was reinforced by the Ministers and Secretaries Act 1924 and by the willingness of ministers to allow Finance officials make the key financial and monetary decisions. Ministers did so because they had confidence in the civil servants who demonstrated that they could administer the state’s finances and minimise risk during a decade of political and economic instability at home and abroad.</w:t>
      </w:r>
    </w:p>
    <w:p w:rsidR="007862C2" w:rsidRPr="00EC688A" w:rsidRDefault="007862C2" w:rsidP="007862C2">
      <w:pPr>
        <w:spacing w:line="480" w:lineRule="auto"/>
        <w:ind w:firstLine="720"/>
        <w:jc w:val="both"/>
        <w:rPr>
          <w:rFonts w:ascii="Times New Roman" w:hAnsi="Times New Roman" w:cs="Times New Roman"/>
          <w:sz w:val="24"/>
          <w:szCs w:val="24"/>
        </w:rPr>
      </w:pPr>
      <w:r w:rsidRPr="00EC688A">
        <w:rPr>
          <w:rFonts w:ascii="Times New Roman" w:hAnsi="Times New Roman" w:cs="Times New Roman"/>
          <w:sz w:val="24"/>
          <w:szCs w:val="24"/>
        </w:rPr>
        <w:t xml:space="preserve">Many pre-treaty Sinn Féin financial aspirations were not implemented, mainly for pragmatic reasons. A separate currency was not introduced due to the preponderance of trade with Britain, the risk of a flight of capital and because most of the government’s supporters and advisors favoured the status quo. Finance was heavily influenced by Treasury and Bank of England thinking while the banking commission recommended no change. A break with sterling would have given the government more flexibility in economic policy but, in retrospect, the decision to remain on par with sterling during the 1920s was probably a prudent one, and parity was not ended until 1979. The banks and stock exchange remained unreformed. The Dublin Castle civil servants were not replaced. Instead they were recruited </w:t>
      </w:r>
      <w:r w:rsidRPr="00EC688A">
        <w:rPr>
          <w:rFonts w:ascii="Times New Roman" w:hAnsi="Times New Roman" w:cs="Times New Roman"/>
          <w:i/>
          <w:sz w:val="24"/>
          <w:szCs w:val="24"/>
        </w:rPr>
        <w:t>en masse</w:t>
      </w:r>
      <w:r w:rsidRPr="00EC688A">
        <w:rPr>
          <w:rFonts w:ascii="Times New Roman" w:hAnsi="Times New Roman" w:cs="Times New Roman"/>
          <w:sz w:val="24"/>
          <w:szCs w:val="24"/>
        </w:rPr>
        <w:t xml:space="preserve"> by the new state. Taxation was shifted from direct to indirect largely at the behest of the </w:t>
      </w:r>
      <w:r w:rsidRPr="00EC688A">
        <w:rPr>
          <w:rFonts w:ascii="Times New Roman" w:hAnsi="Times New Roman" w:cs="Times New Roman"/>
          <w:sz w:val="24"/>
          <w:szCs w:val="24"/>
        </w:rPr>
        <w:lastRenderedPageBreak/>
        <w:t xml:space="preserve">government’s business and farming supporters, while tariffs added further indirect taxes making the system more inequitable. </w:t>
      </w:r>
    </w:p>
    <w:p w:rsidR="007862C2" w:rsidRPr="00EC688A" w:rsidRDefault="007862C2" w:rsidP="007862C2">
      <w:pPr>
        <w:spacing w:line="480" w:lineRule="auto"/>
        <w:ind w:firstLine="720"/>
        <w:jc w:val="both"/>
        <w:rPr>
          <w:rFonts w:ascii="Times New Roman" w:hAnsi="Times New Roman" w:cs="Times New Roman"/>
          <w:sz w:val="24"/>
          <w:szCs w:val="24"/>
        </w:rPr>
      </w:pPr>
      <w:r w:rsidRPr="00EC688A">
        <w:rPr>
          <w:rFonts w:ascii="Times New Roman" w:hAnsi="Times New Roman" w:cs="Times New Roman"/>
          <w:sz w:val="24"/>
          <w:szCs w:val="24"/>
        </w:rPr>
        <w:tab/>
        <w:t>Finance consolidated the new state by managing the transition from British to Irish administration, established a professional civil service and ensured it did not become an institution of the ruling party. The government’s administrative and fiscal legacies included an established public service, a low-cost administration, good credit rating, minimal borrowings and significant external assets.</w:t>
      </w:r>
    </w:p>
    <w:p w:rsidR="007862C2" w:rsidRPr="00EC688A" w:rsidRDefault="007862C2" w:rsidP="007862C2">
      <w:pPr>
        <w:spacing w:line="480" w:lineRule="auto"/>
        <w:jc w:val="both"/>
        <w:rPr>
          <w:rFonts w:ascii="Times New Roman" w:hAnsi="Times New Roman" w:cs="Times New Roman"/>
          <w:sz w:val="24"/>
          <w:szCs w:val="24"/>
        </w:rPr>
      </w:pPr>
    </w:p>
    <w:p w:rsidR="007862C2" w:rsidRPr="00EC688A" w:rsidRDefault="007862C2" w:rsidP="007862C2">
      <w:pPr>
        <w:spacing w:line="480" w:lineRule="auto"/>
        <w:jc w:val="both"/>
        <w:rPr>
          <w:rFonts w:ascii="Times New Roman" w:hAnsi="Times New Roman" w:cs="Times New Roman"/>
          <w:b/>
          <w:sz w:val="24"/>
          <w:szCs w:val="24"/>
        </w:rPr>
      </w:pPr>
      <w:r w:rsidRPr="00EC688A">
        <w:rPr>
          <w:rFonts w:ascii="Times New Roman" w:hAnsi="Times New Roman" w:cs="Times New Roman"/>
          <w:b/>
          <w:sz w:val="24"/>
          <w:szCs w:val="24"/>
        </w:rPr>
        <w:t xml:space="preserve">This paper is reproduced by kind permission of Gill &amp; Macmillan. It was originally published as Chapter 10: Extreme Shortage of Money in Donal P. Corcoran </w:t>
      </w:r>
      <w:r w:rsidRPr="00EC688A">
        <w:rPr>
          <w:rFonts w:ascii="Times New Roman" w:hAnsi="Times New Roman" w:cs="Times New Roman"/>
          <w:b/>
          <w:i/>
          <w:sz w:val="24"/>
          <w:szCs w:val="24"/>
        </w:rPr>
        <w:t>Freedom to Achieve Freedom: The Irish Free State 1922-1932</w:t>
      </w:r>
      <w:r w:rsidRPr="00EC688A">
        <w:rPr>
          <w:rFonts w:ascii="Times New Roman" w:hAnsi="Times New Roman" w:cs="Times New Roman"/>
          <w:b/>
          <w:sz w:val="24"/>
          <w:szCs w:val="24"/>
        </w:rPr>
        <w:t xml:space="preserve"> (Gill &amp; Macmillan, Dublin 2013, ISBN 978 07171 5775 4).</w:t>
      </w:r>
    </w:p>
    <w:p w:rsidR="007862C2" w:rsidRPr="00EC688A" w:rsidRDefault="007862C2" w:rsidP="007862C2">
      <w:pPr>
        <w:spacing w:line="480" w:lineRule="auto"/>
        <w:jc w:val="both"/>
        <w:rPr>
          <w:rFonts w:ascii="Times New Roman" w:hAnsi="Times New Roman" w:cs="Times New Roman"/>
          <w:sz w:val="24"/>
          <w:szCs w:val="24"/>
        </w:rPr>
      </w:pPr>
    </w:p>
    <w:p w:rsidR="007862C2" w:rsidRPr="00EC688A" w:rsidRDefault="007862C2" w:rsidP="007862C2">
      <w:pPr>
        <w:tabs>
          <w:tab w:val="center" w:pos="5233"/>
          <w:tab w:val="right" w:pos="10466"/>
        </w:tabs>
        <w:ind w:left="720"/>
        <w:jc w:val="both"/>
        <w:rPr>
          <w:rFonts w:ascii="Times New Roman" w:hAnsi="Times New Roman" w:cs="Times New Roman"/>
          <w:b/>
          <w:sz w:val="24"/>
          <w:szCs w:val="24"/>
        </w:rPr>
      </w:pPr>
    </w:p>
    <w:p w:rsidR="007862C2" w:rsidRPr="00EC688A" w:rsidRDefault="007862C2" w:rsidP="007862C2">
      <w:pPr>
        <w:tabs>
          <w:tab w:val="center" w:pos="5233"/>
          <w:tab w:val="right" w:pos="10466"/>
        </w:tabs>
        <w:ind w:left="720"/>
        <w:jc w:val="both"/>
        <w:rPr>
          <w:rFonts w:ascii="Times New Roman" w:hAnsi="Times New Roman" w:cs="Times New Roman"/>
          <w:b/>
          <w:sz w:val="24"/>
          <w:szCs w:val="24"/>
        </w:rPr>
      </w:pPr>
    </w:p>
    <w:p w:rsidR="007862C2" w:rsidRPr="00EC688A" w:rsidRDefault="007862C2" w:rsidP="007862C2">
      <w:pPr>
        <w:tabs>
          <w:tab w:val="center" w:pos="5233"/>
          <w:tab w:val="right" w:pos="10466"/>
        </w:tabs>
        <w:ind w:left="720"/>
        <w:jc w:val="both"/>
        <w:rPr>
          <w:rFonts w:ascii="Times New Roman" w:hAnsi="Times New Roman" w:cs="Times New Roman"/>
          <w:b/>
          <w:sz w:val="24"/>
          <w:szCs w:val="24"/>
        </w:rPr>
      </w:pPr>
    </w:p>
    <w:p w:rsidR="007862C2" w:rsidRPr="00EC688A" w:rsidRDefault="007862C2" w:rsidP="007862C2">
      <w:pPr>
        <w:tabs>
          <w:tab w:val="center" w:pos="5233"/>
          <w:tab w:val="right" w:pos="10466"/>
        </w:tabs>
        <w:ind w:left="720"/>
        <w:jc w:val="both"/>
        <w:rPr>
          <w:rFonts w:ascii="Times New Roman" w:hAnsi="Times New Roman" w:cs="Times New Roman"/>
          <w:b/>
          <w:sz w:val="24"/>
          <w:szCs w:val="24"/>
        </w:rPr>
      </w:pPr>
    </w:p>
    <w:p w:rsidR="007862C2" w:rsidRPr="00EC688A" w:rsidRDefault="007862C2" w:rsidP="007862C2">
      <w:pPr>
        <w:tabs>
          <w:tab w:val="center" w:pos="5233"/>
          <w:tab w:val="right" w:pos="10466"/>
        </w:tabs>
        <w:ind w:left="720"/>
        <w:jc w:val="both"/>
        <w:rPr>
          <w:rFonts w:ascii="Times New Roman" w:hAnsi="Times New Roman" w:cs="Times New Roman"/>
          <w:b/>
          <w:sz w:val="24"/>
          <w:szCs w:val="24"/>
        </w:rPr>
      </w:pPr>
    </w:p>
    <w:p w:rsidR="007862C2" w:rsidRPr="00EC688A" w:rsidRDefault="007862C2" w:rsidP="007862C2">
      <w:pPr>
        <w:tabs>
          <w:tab w:val="center" w:pos="5233"/>
          <w:tab w:val="right" w:pos="10466"/>
        </w:tabs>
        <w:ind w:left="720"/>
        <w:jc w:val="both"/>
        <w:rPr>
          <w:rFonts w:ascii="Times New Roman" w:hAnsi="Times New Roman" w:cs="Times New Roman"/>
          <w:b/>
          <w:sz w:val="24"/>
          <w:szCs w:val="24"/>
        </w:rPr>
      </w:pPr>
    </w:p>
    <w:p w:rsidR="007862C2" w:rsidRPr="00EC688A" w:rsidRDefault="007862C2" w:rsidP="007862C2">
      <w:pPr>
        <w:tabs>
          <w:tab w:val="center" w:pos="5233"/>
          <w:tab w:val="right" w:pos="10466"/>
        </w:tabs>
        <w:ind w:left="720"/>
        <w:jc w:val="both"/>
        <w:rPr>
          <w:rFonts w:ascii="Times New Roman" w:hAnsi="Times New Roman" w:cs="Times New Roman"/>
          <w:b/>
          <w:sz w:val="24"/>
          <w:szCs w:val="24"/>
        </w:rPr>
      </w:pPr>
    </w:p>
    <w:p w:rsidR="007862C2" w:rsidRPr="00EC688A" w:rsidRDefault="007862C2" w:rsidP="007862C2">
      <w:pPr>
        <w:tabs>
          <w:tab w:val="center" w:pos="5233"/>
          <w:tab w:val="right" w:pos="10466"/>
        </w:tabs>
        <w:ind w:left="720"/>
        <w:jc w:val="both"/>
        <w:rPr>
          <w:rFonts w:ascii="Times New Roman" w:hAnsi="Times New Roman" w:cs="Times New Roman"/>
          <w:b/>
          <w:sz w:val="24"/>
          <w:szCs w:val="24"/>
        </w:rPr>
      </w:pPr>
    </w:p>
    <w:p w:rsidR="007862C2" w:rsidRPr="00EC688A" w:rsidRDefault="007862C2" w:rsidP="007862C2">
      <w:pPr>
        <w:tabs>
          <w:tab w:val="center" w:pos="5233"/>
          <w:tab w:val="right" w:pos="10466"/>
        </w:tabs>
        <w:ind w:left="720"/>
        <w:jc w:val="both"/>
        <w:rPr>
          <w:rFonts w:ascii="Times New Roman" w:hAnsi="Times New Roman" w:cs="Times New Roman"/>
          <w:b/>
          <w:sz w:val="24"/>
          <w:szCs w:val="24"/>
        </w:rPr>
      </w:pPr>
    </w:p>
    <w:p w:rsidR="007862C2" w:rsidRPr="00EC688A" w:rsidRDefault="007862C2" w:rsidP="007862C2">
      <w:pPr>
        <w:tabs>
          <w:tab w:val="center" w:pos="5233"/>
          <w:tab w:val="right" w:pos="10466"/>
        </w:tabs>
        <w:ind w:left="720"/>
        <w:jc w:val="both"/>
        <w:rPr>
          <w:rFonts w:ascii="Times New Roman" w:hAnsi="Times New Roman" w:cs="Times New Roman"/>
          <w:b/>
          <w:sz w:val="24"/>
          <w:szCs w:val="24"/>
        </w:rPr>
      </w:pPr>
    </w:p>
    <w:p w:rsidR="007862C2" w:rsidRPr="00EC688A" w:rsidRDefault="007862C2" w:rsidP="007862C2">
      <w:pPr>
        <w:tabs>
          <w:tab w:val="center" w:pos="5233"/>
          <w:tab w:val="right" w:pos="10466"/>
        </w:tabs>
        <w:ind w:left="720"/>
        <w:jc w:val="both"/>
        <w:rPr>
          <w:rFonts w:ascii="Times New Roman" w:hAnsi="Times New Roman" w:cs="Times New Roman"/>
          <w:b/>
          <w:sz w:val="24"/>
          <w:szCs w:val="24"/>
        </w:rPr>
      </w:pPr>
    </w:p>
    <w:p w:rsidR="007862C2" w:rsidRPr="00EC688A" w:rsidRDefault="007862C2" w:rsidP="007862C2">
      <w:pPr>
        <w:tabs>
          <w:tab w:val="center" w:pos="5233"/>
          <w:tab w:val="right" w:pos="10466"/>
        </w:tabs>
        <w:ind w:left="720"/>
        <w:jc w:val="both"/>
        <w:rPr>
          <w:rFonts w:ascii="Times New Roman" w:hAnsi="Times New Roman" w:cs="Times New Roman"/>
          <w:b/>
          <w:sz w:val="24"/>
          <w:szCs w:val="24"/>
        </w:rPr>
      </w:pPr>
    </w:p>
    <w:p w:rsidR="007862C2" w:rsidRPr="00EC688A" w:rsidRDefault="007862C2" w:rsidP="007862C2">
      <w:pPr>
        <w:tabs>
          <w:tab w:val="center" w:pos="5233"/>
          <w:tab w:val="right" w:pos="10466"/>
        </w:tabs>
        <w:ind w:left="720"/>
        <w:jc w:val="both"/>
        <w:rPr>
          <w:rFonts w:ascii="Times New Roman" w:hAnsi="Times New Roman" w:cs="Times New Roman"/>
          <w:b/>
          <w:sz w:val="24"/>
          <w:szCs w:val="24"/>
        </w:rPr>
      </w:pPr>
    </w:p>
    <w:p w:rsidR="007862C2" w:rsidRPr="00EC688A" w:rsidRDefault="007862C2" w:rsidP="007862C2">
      <w:pPr>
        <w:tabs>
          <w:tab w:val="center" w:pos="5233"/>
          <w:tab w:val="right" w:pos="10466"/>
        </w:tabs>
        <w:ind w:left="720"/>
        <w:jc w:val="both"/>
        <w:rPr>
          <w:rFonts w:ascii="Times New Roman" w:hAnsi="Times New Roman" w:cs="Times New Roman"/>
          <w:b/>
          <w:sz w:val="24"/>
          <w:szCs w:val="24"/>
        </w:rPr>
      </w:pPr>
    </w:p>
    <w:p w:rsidR="007862C2" w:rsidRPr="00EC688A" w:rsidRDefault="007862C2" w:rsidP="007862C2">
      <w:pPr>
        <w:tabs>
          <w:tab w:val="center" w:pos="5233"/>
          <w:tab w:val="right" w:pos="10466"/>
        </w:tabs>
        <w:ind w:left="720"/>
        <w:jc w:val="both"/>
        <w:rPr>
          <w:rFonts w:ascii="Times New Roman" w:hAnsi="Times New Roman" w:cs="Times New Roman"/>
          <w:b/>
          <w:sz w:val="24"/>
          <w:szCs w:val="24"/>
        </w:rPr>
      </w:pPr>
    </w:p>
    <w:p w:rsidR="007862C2" w:rsidRPr="00EC688A" w:rsidRDefault="007862C2" w:rsidP="007862C2">
      <w:pPr>
        <w:tabs>
          <w:tab w:val="center" w:pos="5233"/>
          <w:tab w:val="right" w:pos="10466"/>
        </w:tabs>
        <w:ind w:left="720"/>
        <w:jc w:val="both"/>
        <w:rPr>
          <w:rFonts w:ascii="Times New Roman" w:hAnsi="Times New Roman" w:cs="Times New Roman"/>
          <w:b/>
          <w:sz w:val="24"/>
          <w:szCs w:val="24"/>
        </w:rPr>
      </w:pPr>
    </w:p>
    <w:p w:rsidR="007862C2" w:rsidRPr="00EC688A" w:rsidRDefault="007862C2" w:rsidP="007862C2">
      <w:pPr>
        <w:tabs>
          <w:tab w:val="center" w:pos="5233"/>
          <w:tab w:val="right" w:pos="10466"/>
        </w:tabs>
        <w:ind w:left="720"/>
        <w:jc w:val="both"/>
        <w:rPr>
          <w:rFonts w:ascii="Times New Roman" w:hAnsi="Times New Roman" w:cs="Times New Roman"/>
          <w:b/>
          <w:sz w:val="24"/>
          <w:szCs w:val="24"/>
        </w:rPr>
      </w:pPr>
    </w:p>
    <w:p w:rsidR="007862C2" w:rsidRDefault="007862C2" w:rsidP="007862C2">
      <w:pPr>
        <w:tabs>
          <w:tab w:val="center" w:pos="5233"/>
          <w:tab w:val="right" w:pos="10466"/>
        </w:tabs>
        <w:ind w:left="720"/>
        <w:jc w:val="both"/>
        <w:rPr>
          <w:rFonts w:ascii="Times New Roman" w:hAnsi="Times New Roman" w:cs="Times New Roman"/>
          <w:b/>
          <w:sz w:val="24"/>
          <w:szCs w:val="24"/>
        </w:rPr>
      </w:pPr>
    </w:p>
    <w:p w:rsidR="00EC688A" w:rsidRDefault="00EC688A" w:rsidP="007862C2">
      <w:pPr>
        <w:tabs>
          <w:tab w:val="center" w:pos="5233"/>
          <w:tab w:val="right" w:pos="10466"/>
        </w:tabs>
        <w:ind w:left="720"/>
        <w:jc w:val="both"/>
        <w:rPr>
          <w:rFonts w:ascii="Times New Roman" w:hAnsi="Times New Roman" w:cs="Times New Roman"/>
          <w:b/>
          <w:sz w:val="24"/>
          <w:szCs w:val="24"/>
        </w:rPr>
      </w:pPr>
    </w:p>
    <w:p w:rsidR="00EC688A" w:rsidRDefault="00EC688A" w:rsidP="007862C2">
      <w:pPr>
        <w:tabs>
          <w:tab w:val="center" w:pos="5233"/>
          <w:tab w:val="right" w:pos="10466"/>
        </w:tabs>
        <w:ind w:left="720"/>
        <w:jc w:val="both"/>
        <w:rPr>
          <w:rFonts w:ascii="Times New Roman" w:hAnsi="Times New Roman" w:cs="Times New Roman"/>
          <w:b/>
          <w:sz w:val="24"/>
          <w:szCs w:val="24"/>
        </w:rPr>
      </w:pPr>
    </w:p>
    <w:p w:rsidR="00EC688A" w:rsidRPr="00EC688A" w:rsidRDefault="00EC688A" w:rsidP="007862C2">
      <w:pPr>
        <w:tabs>
          <w:tab w:val="center" w:pos="5233"/>
          <w:tab w:val="right" w:pos="10466"/>
        </w:tabs>
        <w:ind w:left="720"/>
        <w:jc w:val="both"/>
        <w:rPr>
          <w:rFonts w:ascii="Times New Roman" w:hAnsi="Times New Roman" w:cs="Times New Roman"/>
          <w:b/>
          <w:sz w:val="24"/>
          <w:szCs w:val="24"/>
        </w:rPr>
      </w:pPr>
    </w:p>
    <w:p w:rsidR="007862C2" w:rsidRPr="00EC688A" w:rsidRDefault="007862C2" w:rsidP="007862C2">
      <w:pPr>
        <w:tabs>
          <w:tab w:val="center" w:pos="5233"/>
          <w:tab w:val="right" w:pos="10466"/>
        </w:tabs>
        <w:ind w:left="720"/>
        <w:jc w:val="both"/>
        <w:rPr>
          <w:rFonts w:ascii="Times New Roman" w:hAnsi="Times New Roman" w:cs="Times New Roman"/>
          <w:b/>
          <w:sz w:val="24"/>
          <w:szCs w:val="24"/>
        </w:rPr>
      </w:pPr>
    </w:p>
    <w:p w:rsidR="00814228" w:rsidRPr="00EC688A" w:rsidRDefault="00814228" w:rsidP="00B63D0C">
      <w:pPr>
        <w:jc w:val="both"/>
        <w:rPr>
          <w:rFonts w:ascii="Times New Roman" w:hAnsi="Times New Roman" w:cs="Times New Roman"/>
          <w:sz w:val="24"/>
          <w:szCs w:val="24"/>
        </w:rPr>
      </w:pPr>
    </w:p>
    <w:sectPr w:rsidR="00814228" w:rsidRPr="00EC688A">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84C" w:rsidRDefault="0053184C" w:rsidP="007862C2">
      <w:r>
        <w:separator/>
      </w:r>
    </w:p>
  </w:endnote>
  <w:endnote w:type="continuationSeparator" w:id="0">
    <w:p w:rsidR="0053184C" w:rsidRDefault="0053184C" w:rsidP="007862C2">
      <w:r>
        <w:continuationSeparator/>
      </w:r>
    </w:p>
  </w:endnote>
  <w:endnote w:id="1">
    <w:p w:rsidR="007862C2" w:rsidRPr="007862C2" w:rsidRDefault="007862C2" w:rsidP="007862C2">
      <w:pPr>
        <w:pStyle w:val="FootnoteText"/>
        <w:spacing w:line="480" w:lineRule="auto"/>
        <w:rPr>
          <w:rFonts w:asciiTheme="minorHAnsi" w:hAnsiTheme="minorHAnsi"/>
          <w:sz w:val="22"/>
          <w:szCs w:val="22"/>
        </w:rPr>
      </w:pPr>
      <w:r w:rsidRPr="007862C2">
        <w:rPr>
          <w:rStyle w:val="EndnoteReference"/>
          <w:rFonts w:asciiTheme="minorHAnsi" w:hAnsiTheme="minorHAnsi"/>
          <w:sz w:val="22"/>
          <w:szCs w:val="22"/>
        </w:rPr>
        <w:endnoteRef/>
      </w:r>
      <w:r w:rsidRPr="007862C2">
        <w:rPr>
          <w:rFonts w:asciiTheme="minorHAnsi" w:hAnsiTheme="minorHAnsi"/>
          <w:sz w:val="22"/>
          <w:szCs w:val="22"/>
        </w:rPr>
        <w:t xml:space="preserve"> J.J. Lee, </w:t>
      </w:r>
      <w:r w:rsidRPr="007862C2">
        <w:rPr>
          <w:rFonts w:asciiTheme="minorHAnsi" w:hAnsiTheme="minorHAnsi"/>
          <w:i/>
          <w:sz w:val="22"/>
          <w:szCs w:val="22"/>
        </w:rPr>
        <w:t xml:space="preserve">Ireland 1912-85: Politics and Society </w:t>
      </w:r>
      <w:r w:rsidRPr="007862C2">
        <w:rPr>
          <w:rFonts w:asciiTheme="minorHAnsi" w:hAnsiTheme="minorHAnsi"/>
          <w:sz w:val="22"/>
          <w:szCs w:val="22"/>
        </w:rPr>
        <w:t>(Cambridge, 1989), 107-108.</w:t>
      </w:r>
    </w:p>
  </w:endnote>
  <w:endnote w:id="2">
    <w:p w:rsidR="007862C2" w:rsidRPr="007862C2" w:rsidRDefault="007862C2" w:rsidP="007862C2">
      <w:pPr>
        <w:spacing w:line="480" w:lineRule="auto"/>
      </w:pPr>
      <w:r w:rsidRPr="007862C2">
        <w:rPr>
          <w:rStyle w:val="EndnoteReference"/>
        </w:rPr>
        <w:endnoteRef/>
      </w:r>
      <w:r w:rsidRPr="007862C2">
        <w:t xml:space="preserve"> Ronan Fanning, </w:t>
      </w:r>
      <w:r w:rsidRPr="007862C2">
        <w:rPr>
          <w:i/>
        </w:rPr>
        <w:t>The Irish Department of Finance, 1922-58</w:t>
      </w:r>
      <w:r w:rsidRPr="007862C2">
        <w:t xml:space="preserve"> (Dublin, 1978), 45-47.</w:t>
      </w:r>
    </w:p>
  </w:endnote>
  <w:endnote w:id="3">
    <w:p w:rsidR="007862C2" w:rsidRPr="007862C2" w:rsidRDefault="007862C2" w:rsidP="007862C2">
      <w:pPr>
        <w:pStyle w:val="FootnoteText"/>
        <w:spacing w:line="480" w:lineRule="auto"/>
        <w:rPr>
          <w:rFonts w:asciiTheme="minorHAnsi" w:hAnsiTheme="minorHAnsi"/>
          <w:sz w:val="22"/>
          <w:szCs w:val="22"/>
        </w:rPr>
      </w:pPr>
      <w:r w:rsidRPr="007862C2">
        <w:rPr>
          <w:rStyle w:val="EndnoteReference"/>
          <w:rFonts w:asciiTheme="minorHAnsi" w:hAnsiTheme="minorHAnsi"/>
          <w:sz w:val="22"/>
          <w:szCs w:val="22"/>
        </w:rPr>
        <w:endnoteRef/>
      </w:r>
      <w:r w:rsidRPr="007862C2">
        <w:rPr>
          <w:rFonts w:asciiTheme="minorHAnsi" w:hAnsiTheme="minorHAnsi"/>
          <w:sz w:val="22"/>
          <w:szCs w:val="22"/>
        </w:rPr>
        <w:t xml:space="preserve"> J. </w:t>
      </w:r>
      <w:r w:rsidRPr="007862C2">
        <w:rPr>
          <w:rFonts w:asciiTheme="minorHAnsi" w:hAnsiTheme="minorHAnsi"/>
          <w:sz w:val="22"/>
          <w:szCs w:val="22"/>
          <w:lang w:val="en-IE"/>
        </w:rPr>
        <w:t xml:space="preserve">Maher, ‘The Control and Audit of Public Expenditure’, Frederick King (ed.), </w:t>
      </w:r>
      <w:r w:rsidRPr="007862C2">
        <w:rPr>
          <w:rFonts w:asciiTheme="minorHAnsi" w:hAnsiTheme="minorHAnsi"/>
          <w:i/>
          <w:sz w:val="22"/>
          <w:szCs w:val="22"/>
        </w:rPr>
        <w:t xml:space="preserve">Public Administration in Ireland </w:t>
      </w:r>
      <w:r w:rsidRPr="007862C2">
        <w:rPr>
          <w:rFonts w:asciiTheme="minorHAnsi" w:hAnsiTheme="minorHAnsi"/>
          <w:sz w:val="22"/>
          <w:szCs w:val="22"/>
        </w:rPr>
        <w:t>vol. I (Dublin, undated), 69-77.</w:t>
      </w:r>
    </w:p>
  </w:endnote>
  <w:endnote w:id="4">
    <w:p w:rsidR="007862C2" w:rsidRPr="007862C2" w:rsidRDefault="007862C2" w:rsidP="007862C2">
      <w:pPr>
        <w:pStyle w:val="FootnoteText"/>
        <w:tabs>
          <w:tab w:val="left" w:pos="4500"/>
        </w:tabs>
        <w:spacing w:line="480" w:lineRule="auto"/>
        <w:rPr>
          <w:rFonts w:asciiTheme="minorHAnsi" w:hAnsiTheme="minorHAnsi"/>
          <w:sz w:val="22"/>
          <w:szCs w:val="22"/>
        </w:rPr>
      </w:pPr>
      <w:r w:rsidRPr="007862C2">
        <w:rPr>
          <w:rStyle w:val="EndnoteReference"/>
          <w:rFonts w:asciiTheme="minorHAnsi" w:hAnsiTheme="minorHAnsi"/>
          <w:sz w:val="22"/>
          <w:szCs w:val="22"/>
        </w:rPr>
        <w:endnoteRef/>
      </w:r>
      <w:r w:rsidRPr="007862C2">
        <w:rPr>
          <w:rFonts w:asciiTheme="minorHAnsi" w:hAnsiTheme="minorHAnsi"/>
          <w:sz w:val="22"/>
          <w:szCs w:val="22"/>
        </w:rPr>
        <w:t xml:space="preserve"> </w:t>
      </w:r>
      <w:r w:rsidRPr="007862C2">
        <w:rPr>
          <w:rFonts w:asciiTheme="minorHAnsi" w:hAnsiTheme="minorHAnsi"/>
          <w:i/>
          <w:sz w:val="22"/>
          <w:szCs w:val="22"/>
        </w:rPr>
        <w:t>Irish Times</w:t>
      </w:r>
      <w:r w:rsidRPr="007862C2">
        <w:rPr>
          <w:rFonts w:asciiTheme="minorHAnsi" w:hAnsiTheme="minorHAnsi"/>
          <w:sz w:val="22"/>
          <w:szCs w:val="22"/>
        </w:rPr>
        <w:t>, 5 January 1924; Seanad Éireann 4, 189-200, 23 January 1925.</w:t>
      </w:r>
    </w:p>
  </w:endnote>
  <w:endnote w:id="5">
    <w:p w:rsidR="007862C2" w:rsidRPr="007862C2" w:rsidRDefault="007862C2" w:rsidP="007862C2">
      <w:pPr>
        <w:pStyle w:val="FootnoteText"/>
        <w:spacing w:line="480" w:lineRule="auto"/>
        <w:rPr>
          <w:rFonts w:asciiTheme="minorHAnsi" w:hAnsiTheme="minorHAnsi"/>
          <w:sz w:val="22"/>
          <w:szCs w:val="22"/>
        </w:rPr>
      </w:pPr>
      <w:r w:rsidRPr="007862C2">
        <w:rPr>
          <w:rStyle w:val="EndnoteReference"/>
          <w:rFonts w:asciiTheme="minorHAnsi" w:hAnsiTheme="minorHAnsi"/>
          <w:sz w:val="22"/>
          <w:szCs w:val="22"/>
        </w:rPr>
        <w:endnoteRef/>
      </w:r>
      <w:r w:rsidRPr="007862C2">
        <w:rPr>
          <w:rFonts w:asciiTheme="minorHAnsi" w:hAnsiTheme="minorHAnsi"/>
          <w:sz w:val="22"/>
          <w:szCs w:val="22"/>
        </w:rPr>
        <w:t xml:space="preserve"> DD 6, 1817, 7 March 1924.</w:t>
      </w:r>
    </w:p>
  </w:endnote>
  <w:endnote w:id="6">
    <w:p w:rsidR="007862C2" w:rsidRPr="007862C2" w:rsidRDefault="007862C2" w:rsidP="007862C2">
      <w:pPr>
        <w:pStyle w:val="FootnoteText"/>
        <w:spacing w:line="480" w:lineRule="auto"/>
        <w:rPr>
          <w:rFonts w:asciiTheme="minorHAnsi" w:hAnsiTheme="minorHAnsi"/>
          <w:sz w:val="22"/>
          <w:szCs w:val="22"/>
        </w:rPr>
      </w:pPr>
      <w:r w:rsidRPr="007862C2">
        <w:rPr>
          <w:rStyle w:val="EndnoteReference"/>
          <w:rFonts w:asciiTheme="minorHAnsi" w:hAnsiTheme="minorHAnsi"/>
          <w:sz w:val="22"/>
          <w:szCs w:val="22"/>
        </w:rPr>
        <w:endnoteRef/>
      </w:r>
      <w:r w:rsidRPr="007862C2">
        <w:rPr>
          <w:rFonts w:asciiTheme="minorHAnsi" w:hAnsiTheme="minorHAnsi"/>
          <w:sz w:val="22"/>
          <w:szCs w:val="22"/>
        </w:rPr>
        <w:t xml:space="preserve"> Seán Réamonn, </w:t>
      </w:r>
      <w:r w:rsidRPr="007862C2">
        <w:rPr>
          <w:rFonts w:asciiTheme="minorHAnsi" w:hAnsiTheme="minorHAnsi"/>
          <w:i/>
          <w:sz w:val="22"/>
          <w:szCs w:val="22"/>
        </w:rPr>
        <w:t xml:space="preserve">History of the Revenue Commissioners </w:t>
      </w:r>
      <w:r w:rsidRPr="007862C2">
        <w:rPr>
          <w:rFonts w:asciiTheme="minorHAnsi" w:hAnsiTheme="minorHAnsi"/>
          <w:sz w:val="22"/>
          <w:szCs w:val="22"/>
        </w:rPr>
        <w:t>(Dublin, 1981), xi, 56, 105-115.</w:t>
      </w:r>
    </w:p>
  </w:endnote>
  <w:endnote w:id="7">
    <w:p w:rsidR="007862C2" w:rsidRPr="007862C2" w:rsidRDefault="007862C2" w:rsidP="007862C2">
      <w:pPr>
        <w:pStyle w:val="FootnoteText"/>
        <w:spacing w:line="480" w:lineRule="auto"/>
        <w:rPr>
          <w:rFonts w:asciiTheme="minorHAnsi" w:hAnsiTheme="minorHAnsi"/>
          <w:sz w:val="22"/>
          <w:szCs w:val="22"/>
        </w:rPr>
      </w:pPr>
      <w:r w:rsidRPr="007862C2">
        <w:rPr>
          <w:rStyle w:val="EndnoteReference"/>
          <w:rFonts w:asciiTheme="minorHAnsi" w:hAnsiTheme="minorHAnsi"/>
          <w:sz w:val="22"/>
          <w:szCs w:val="22"/>
        </w:rPr>
        <w:endnoteRef/>
      </w:r>
      <w:r w:rsidRPr="007862C2">
        <w:rPr>
          <w:rFonts w:asciiTheme="minorHAnsi" w:hAnsiTheme="minorHAnsi"/>
          <w:sz w:val="22"/>
          <w:szCs w:val="22"/>
        </w:rPr>
        <w:t xml:space="preserve"> Kieran Coleman, ‘The 1925 Cork campaign to abolish income tax’</w:t>
      </w:r>
      <w:r w:rsidRPr="007862C2">
        <w:rPr>
          <w:rFonts w:asciiTheme="minorHAnsi" w:hAnsiTheme="minorHAnsi"/>
          <w:i/>
          <w:sz w:val="22"/>
          <w:szCs w:val="22"/>
        </w:rPr>
        <w:t xml:space="preserve"> </w:t>
      </w:r>
      <w:r w:rsidRPr="007862C2">
        <w:rPr>
          <w:rFonts w:asciiTheme="minorHAnsi" w:hAnsiTheme="minorHAnsi"/>
          <w:sz w:val="22"/>
          <w:szCs w:val="22"/>
        </w:rPr>
        <w:t xml:space="preserve">(MA, UCC, 2004). </w:t>
      </w:r>
    </w:p>
  </w:endnote>
  <w:endnote w:id="8">
    <w:p w:rsidR="007862C2" w:rsidRPr="007862C2" w:rsidRDefault="007862C2" w:rsidP="007862C2">
      <w:pPr>
        <w:pStyle w:val="EndnoteText"/>
        <w:spacing w:line="480" w:lineRule="auto"/>
        <w:rPr>
          <w:rFonts w:asciiTheme="minorHAnsi" w:hAnsiTheme="minorHAnsi"/>
          <w:sz w:val="22"/>
          <w:szCs w:val="22"/>
        </w:rPr>
      </w:pPr>
      <w:r w:rsidRPr="007862C2">
        <w:rPr>
          <w:rStyle w:val="EndnoteReference"/>
          <w:rFonts w:asciiTheme="minorHAnsi" w:hAnsiTheme="minorHAnsi"/>
          <w:sz w:val="22"/>
          <w:szCs w:val="22"/>
        </w:rPr>
        <w:endnoteRef/>
      </w:r>
      <w:r w:rsidRPr="007862C2">
        <w:rPr>
          <w:rFonts w:asciiTheme="minorHAnsi" w:hAnsiTheme="minorHAnsi"/>
          <w:sz w:val="22"/>
          <w:szCs w:val="22"/>
        </w:rPr>
        <w:t xml:space="preserve"> </w:t>
      </w:r>
      <w:r w:rsidRPr="007862C2">
        <w:rPr>
          <w:rFonts w:asciiTheme="minorHAnsi" w:hAnsiTheme="minorHAnsi"/>
          <w:i/>
          <w:sz w:val="22"/>
          <w:szCs w:val="22"/>
        </w:rPr>
        <w:t xml:space="preserve">Irish Independent, </w:t>
      </w:r>
      <w:r w:rsidRPr="007862C2">
        <w:rPr>
          <w:rFonts w:asciiTheme="minorHAnsi" w:hAnsiTheme="minorHAnsi"/>
          <w:sz w:val="22"/>
          <w:szCs w:val="22"/>
        </w:rPr>
        <w:t>11, 13, 27 February 1925</w:t>
      </w:r>
      <w:r w:rsidRPr="007862C2">
        <w:rPr>
          <w:rFonts w:asciiTheme="minorHAnsi" w:hAnsiTheme="minorHAnsi"/>
          <w:i/>
          <w:sz w:val="22"/>
          <w:szCs w:val="22"/>
        </w:rPr>
        <w:t>.</w:t>
      </w:r>
    </w:p>
  </w:endnote>
  <w:endnote w:id="9">
    <w:p w:rsidR="007862C2" w:rsidRPr="007862C2" w:rsidRDefault="007862C2" w:rsidP="007862C2">
      <w:pPr>
        <w:pStyle w:val="FootnoteText"/>
        <w:spacing w:line="480" w:lineRule="auto"/>
        <w:rPr>
          <w:rFonts w:asciiTheme="minorHAnsi" w:hAnsiTheme="minorHAnsi"/>
          <w:sz w:val="22"/>
          <w:szCs w:val="22"/>
        </w:rPr>
      </w:pPr>
      <w:r w:rsidRPr="007862C2">
        <w:rPr>
          <w:rStyle w:val="EndnoteReference"/>
          <w:rFonts w:asciiTheme="minorHAnsi" w:hAnsiTheme="minorHAnsi"/>
          <w:sz w:val="22"/>
          <w:szCs w:val="22"/>
        </w:rPr>
        <w:endnoteRef/>
      </w:r>
      <w:r w:rsidRPr="007862C2">
        <w:rPr>
          <w:rFonts w:asciiTheme="minorHAnsi" w:hAnsiTheme="minorHAnsi"/>
          <w:sz w:val="22"/>
          <w:szCs w:val="22"/>
        </w:rPr>
        <w:t xml:space="preserve"> DD 12, 700, 10 June 1925, 737, 11 June 1925; 16, 298, 3 June 1926.</w:t>
      </w:r>
    </w:p>
  </w:endnote>
  <w:endnote w:id="10">
    <w:p w:rsidR="007862C2" w:rsidRPr="007862C2" w:rsidRDefault="007862C2" w:rsidP="007862C2">
      <w:pPr>
        <w:pStyle w:val="FootnoteText"/>
        <w:spacing w:line="480" w:lineRule="auto"/>
        <w:rPr>
          <w:rFonts w:asciiTheme="minorHAnsi" w:hAnsiTheme="minorHAnsi"/>
          <w:sz w:val="22"/>
          <w:szCs w:val="22"/>
        </w:rPr>
      </w:pPr>
      <w:r w:rsidRPr="007862C2">
        <w:rPr>
          <w:rStyle w:val="EndnoteReference"/>
          <w:rFonts w:asciiTheme="minorHAnsi" w:hAnsiTheme="minorHAnsi"/>
          <w:sz w:val="22"/>
          <w:szCs w:val="22"/>
        </w:rPr>
        <w:endnoteRef/>
      </w:r>
      <w:r w:rsidRPr="007862C2">
        <w:rPr>
          <w:rFonts w:asciiTheme="minorHAnsi" w:hAnsiTheme="minorHAnsi"/>
          <w:sz w:val="22"/>
          <w:szCs w:val="22"/>
        </w:rPr>
        <w:t xml:space="preserve"> Revenue commissioners: estimates of Irish Free State capital investments 11 January 1929, NAI, P35A/19.</w:t>
      </w:r>
    </w:p>
  </w:endnote>
  <w:endnote w:id="11">
    <w:p w:rsidR="007862C2" w:rsidRPr="007862C2" w:rsidRDefault="007862C2" w:rsidP="007862C2">
      <w:pPr>
        <w:pStyle w:val="FootnoteText"/>
        <w:spacing w:line="480" w:lineRule="auto"/>
        <w:rPr>
          <w:rFonts w:asciiTheme="minorHAnsi" w:hAnsiTheme="minorHAnsi"/>
          <w:sz w:val="22"/>
          <w:szCs w:val="22"/>
        </w:rPr>
      </w:pPr>
      <w:r w:rsidRPr="007862C2">
        <w:rPr>
          <w:rStyle w:val="EndnoteReference"/>
          <w:rFonts w:asciiTheme="minorHAnsi" w:hAnsiTheme="minorHAnsi"/>
          <w:sz w:val="22"/>
          <w:szCs w:val="22"/>
        </w:rPr>
        <w:endnoteRef/>
      </w:r>
      <w:r w:rsidRPr="007862C2">
        <w:rPr>
          <w:rFonts w:asciiTheme="minorHAnsi" w:hAnsiTheme="minorHAnsi"/>
          <w:sz w:val="22"/>
          <w:szCs w:val="22"/>
        </w:rPr>
        <w:t xml:space="preserve"> Seanad Éireann, 7, 762-769, 7 July, 1926.</w:t>
      </w:r>
    </w:p>
  </w:endnote>
  <w:endnote w:id="12">
    <w:p w:rsidR="007862C2" w:rsidRPr="007862C2" w:rsidRDefault="007862C2" w:rsidP="007862C2">
      <w:pPr>
        <w:pStyle w:val="EndnoteText"/>
        <w:spacing w:line="480" w:lineRule="auto"/>
        <w:rPr>
          <w:rFonts w:asciiTheme="minorHAnsi" w:hAnsiTheme="minorHAnsi"/>
          <w:sz w:val="22"/>
          <w:szCs w:val="22"/>
        </w:rPr>
      </w:pPr>
      <w:r w:rsidRPr="007862C2">
        <w:rPr>
          <w:rStyle w:val="EndnoteReference"/>
          <w:rFonts w:asciiTheme="minorHAnsi" w:hAnsiTheme="minorHAnsi"/>
          <w:sz w:val="22"/>
          <w:szCs w:val="22"/>
        </w:rPr>
        <w:endnoteRef/>
      </w:r>
      <w:r w:rsidRPr="007862C2">
        <w:rPr>
          <w:rFonts w:asciiTheme="minorHAnsi" w:hAnsiTheme="minorHAnsi"/>
          <w:sz w:val="22"/>
          <w:szCs w:val="22"/>
        </w:rPr>
        <w:t xml:space="preserve"> </w:t>
      </w:r>
      <w:r w:rsidRPr="007862C2">
        <w:rPr>
          <w:rFonts w:asciiTheme="minorHAnsi" w:hAnsiTheme="minorHAnsi"/>
          <w:i/>
          <w:sz w:val="22"/>
          <w:szCs w:val="22"/>
        </w:rPr>
        <w:t xml:space="preserve">Saorstát Éireann Official Handbook </w:t>
      </w:r>
      <w:r w:rsidRPr="007862C2">
        <w:rPr>
          <w:rFonts w:asciiTheme="minorHAnsi" w:hAnsiTheme="minorHAnsi"/>
          <w:sz w:val="22"/>
          <w:szCs w:val="22"/>
        </w:rPr>
        <w:t>(Dublin, 1932), 89-90.</w:t>
      </w:r>
    </w:p>
  </w:endnote>
  <w:endnote w:id="13">
    <w:p w:rsidR="007862C2" w:rsidRPr="007862C2" w:rsidRDefault="007862C2" w:rsidP="007862C2">
      <w:pPr>
        <w:pStyle w:val="FootnoteText"/>
        <w:spacing w:line="480" w:lineRule="auto"/>
        <w:rPr>
          <w:rFonts w:asciiTheme="minorHAnsi" w:hAnsiTheme="minorHAnsi"/>
          <w:sz w:val="22"/>
          <w:szCs w:val="22"/>
        </w:rPr>
      </w:pPr>
      <w:r w:rsidRPr="007862C2">
        <w:rPr>
          <w:rStyle w:val="EndnoteReference"/>
          <w:rFonts w:asciiTheme="minorHAnsi" w:hAnsiTheme="minorHAnsi"/>
          <w:sz w:val="22"/>
          <w:szCs w:val="22"/>
        </w:rPr>
        <w:endnoteRef/>
      </w:r>
      <w:r w:rsidRPr="007862C2">
        <w:rPr>
          <w:rFonts w:asciiTheme="minorHAnsi" w:hAnsiTheme="minorHAnsi"/>
          <w:sz w:val="22"/>
          <w:szCs w:val="22"/>
        </w:rPr>
        <w:t xml:space="preserve"> Brian A. Reynolds, </w:t>
      </w:r>
      <w:r w:rsidRPr="007862C2">
        <w:rPr>
          <w:rFonts w:asciiTheme="minorHAnsi" w:hAnsiTheme="minorHAnsi"/>
          <w:i/>
          <w:sz w:val="22"/>
          <w:szCs w:val="22"/>
        </w:rPr>
        <w:t>William T. Cosgrave and the Foundation of the Irish Free State 1922-25</w:t>
      </w:r>
      <w:r w:rsidRPr="007862C2">
        <w:rPr>
          <w:rFonts w:asciiTheme="minorHAnsi" w:hAnsiTheme="minorHAnsi"/>
          <w:sz w:val="22"/>
          <w:szCs w:val="22"/>
        </w:rPr>
        <w:t xml:space="preserve"> (Kilkenny, 1998), 76.</w:t>
      </w:r>
    </w:p>
  </w:endnote>
  <w:endnote w:id="14">
    <w:p w:rsidR="007862C2" w:rsidRPr="007862C2" w:rsidRDefault="007862C2" w:rsidP="007862C2">
      <w:pPr>
        <w:pStyle w:val="FootnoteText"/>
        <w:spacing w:line="480" w:lineRule="auto"/>
        <w:rPr>
          <w:rFonts w:asciiTheme="minorHAnsi" w:hAnsiTheme="minorHAnsi"/>
          <w:sz w:val="22"/>
          <w:szCs w:val="22"/>
        </w:rPr>
      </w:pPr>
      <w:r w:rsidRPr="007862C2">
        <w:rPr>
          <w:rStyle w:val="EndnoteReference"/>
          <w:rFonts w:asciiTheme="minorHAnsi" w:hAnsiTheme="minorHAnsi"/>
          <w:sz w:val="22"/>
          <w:szCs w:val="22"/>
        </w:rPr>
        <w:endnoteRef/>
      </w:r>
      <w:r w:rsidRPr="007862C2">
        <w:rPr>
          <w:rFonts w:asciiTheme="minorHAnsi" w:hAnsiTheme="minorHAnsi"/>
          <w:sz w:val="22"/>
          <w:szCs w:val="22"/>
        </w:rPr>
        <w:t xml:space="preserve"> DD, </w:t>
      </w:r>
      <w:r w:rsidRPr="007862C2">
        <w:rPr>
          <w:rFonts w:asciiTheme="minorHAnsi" w:hAnsiTheme="minorHAnsi"/>
          <w:sz w:val="22"/>
          <w:szCs w:val="22"/>
          <w:lang w:val="en-IE"/>
        </w:rPr>
        <w:t>6, 1298-1307, 21 February 1924.</w:t>
      </w:r>
    </w:p>
  </w:endnote>
  <w:endnote w:id="15">
    <w:p w:rsidR="007862C2" w:rsidRPr="007862C2" w:rsidRDefault="007862C2" w:rsidP="007862C2">
      <w:pPr>
        <w:pStyle w:val="FootnoteText"/>
        <w:spacing w:line="480" w:lineRule="auto"/>
        <w:rPr>
          <w:rFonts w:asciiTheme="minorHAnsi" w:hAnsiTheme="minorHAnsi"/>
          <w:sz w:val="22"/>
          <w:szCs w:val="22"/>
          <w:lang w:val="en-IE"/>
        </w:rPr>
      </w:pPr>
      <w:r w:rsidRPr="007862C2">
        <w:rPr>
          <w:rStyle w:val="EndnoteReference"/>
          <w:rFonts w:asciiTheme="minorHAnsi" w:hAnsiTheme="minorHAnsi"/>
          <w:sz w:val="22"/>
          <w:szCs w:val="22"/>
        </w:rPr>
        <w:endnoteRef/>
      </w:r>
      <w:r w:rsidRPr="007862C2">
        <w:rPr>
          <w:rFonts w:asciiTheme="minorHAnsi" w:hAnsiTheme="minorHAnsi"/>
          <w:sz w:val="22"/>
          <w:szCs w:val="22"/>
        </w:rPr>
        <w:t xml:space="preserve"> </w:t>
      </w:r>
      <w:r w:rsidRPr="007862C2">
        <w:rPr>
          <w:rFonts w:asciiTheme="minorHAnsi" w:hAnsiTheme="minorHAnsi"/>
          <w:sz w:val="22"/>
          <w:szCs w:val="22"/>
          <w:lang w:val="en-IE"/>
        </w:rPr>
        <w:t>Cork employers’ federation pamphlet (1924), 17, UCC Special Collections, 593b.</w:t>
      </w:r>
    </w:p>
  </w:endnote>
  <w:endnote w:id="16">
    <w:p w:rsidR="007862C2" w:rsidRPr="007862C2" w:rsidRDefault="007862C2" w:rsidP="007862C2">
      <w:pPr>
        <w:pStyle w:val="FootnoteText"/>
        <w:spacing w:line="480" w:lineRule="auto"/>
        <w:rPr>
          <w:rFonts w:asciiTheme="minorHAnsi" w:hAnsiTheme="minorHAnsi"/>
          <w:sz w:val="22"/>
          <w:szCs w:val="22"/>
        </w:rPr>
      </w:pPr>
      <w:r w:rsidRPr="007862C2">
        <w:rPr>
          <w:rStyle w:val="EndnoteReference"/>
          <w:rFonts w:asciiTheme="minorHAnsi" w:hAnsiTheme="minorHAnsi"/>
          <w:sz w:val="22"/>
          <w:szCs w:val="22"/>
        </w:rPr>
        <w:endnoteRef/>
      </w:r>
      <w:r w:rsidRPr="007862C2">
        <w:rPr>
          <w:rFonts w:asciiTheme="minorHAnsi" w:hAnsiTheme="minorHAnsi"/>
          <w:sz w:val="22"/>
          <w:szCs w:val="22"/>
        </w:rPr>
        <w:t xml:space="preserve"> Fanning, </w:t>
      </w:r>
      <w:r w:rsidRPr="007862C2">
        <w:rPr>
          <w:rFonts w:asciiTheme="minorHAnsi" w:hAnsiTheme="minorHAnsi"/>
          <w:i/>
          <w:sz w:val="22"/>
          <w:szCs w:val="22"/>
        </w:rPr>
        <w:t>Department of Finance,</w:t>
      </w:r>
      <w:r w:rsidRPr="007862C2">
        <w:rPr>
          <w:rFonts w:asciiTheme="minorHAnsi" w:hAnsiTheme="minorHAnsi"/>
          <w:sz w:val="22"/>
          <w:szCs w:val="22"/>
        </w:rPr>
        <w:t xml:space="preserve"> 118.</w:t>
      </w:r>
    </w:p>
  </w:endnote>
  <w:endnote w:id="17">
    <w:p w:rsidR="007862C2" w:rsidRPr="007862C2" w:rsidRDefault="007862C2" w:rsidP="007862C2">
      <w:pPr>
        <w:pStyle w:val="EndnoteText"/>
        <w:spacing w:line="480" w:lineRule="auto"/>
        <w:rPr>
          <w:rFonts w:asciiTheme="minorHAnsi" w:hAnsiTheme="minorHAnsi"/>
          <w:sz w:val="22"/>
          <w:szCs w:val="22"/>
        </w:rPr>
      </w:pPr>
      <w:r w:rsidRPr="007862C2">
        <w:rPr>
          <w:rStyle w:val="EndnoteReference"/>
          <w:rFonts w:asciiTheme="minorHAnsi" w:hAnsiTheme="minorHAnsi"/>
          <w:sz w:val="22"/>
          <w:szCs w:val="22"/>
        </w:rPr>
        <w:endnoteRef/>
      </w:r>
      <w:r w:rsidRPr="007862C2">
        <w:rPr>
          <w:rFonts w:asciiTheme="minorHAnsi" w:hAnsiTheme="minorHAnsi"/>
          <w:sz w:val="22"/>
          <w:szCs w:val="22"/>
        </w:rPr>
        <w:t xml:space="preserve"> </w:t>
      </w:r>
      <w:r w:rsidRPr="007862C2">
        <w:rPr>
          <w:rFonts w:asciiTheme="minorHAnsi" w:hAnsiTheme="minorHAnsi"/>
          <w:i/>
          <w:sz w:val="22"/>
          <w:szCs w:val="22"/>
        </w:rPr>
        <w:t>Ibid</w:t>
      </w:r>
      <w:r w:rsidRPr="007862C2">
        <w:rPr>
          <w:rFonts w:asciiTheme="minorHAnsi" w:hAnsiTheme="minorHAnsi"/>
          <w:sz w:val="22"/>
          <w:szCs w:val="22"/>
        </w:rPr>
        <w:t>, 189.</w:t>
      </w:r>
    </w:p>
  </w:endnote>
  <w:endnote w:id="18">
    <w:p w:rsidR="007862C2" w:rsidRPr="007862C2" w:rsidRDefault="007862C2" w:rsidP="007862C2">
      <w:pPr>
        <w:pStyle w:val="FootnoteText"/>
        <w:spacing w:line="480" w:lineRule="auto"/>
        <w:rPr>
          <w:rFonts w:asciiTheme="minorHAnsi" w:hAnsiTheme="minorHAnsi"/>
          <w:sz w:val="22"/>
          <w:szCs w:val="22"/>
        </w:rPr>
      </w:pPr>
      <w:r w:rsidRPr="007862C2">
        <w:rPr>
          <w:rStyle w:val="EndnoteReference"/>
          <w:rFonts w:asciiTheme="minorHAnsi" w:hAnsiTheme="minorHAnsi"/>
          <w:sz w:val="22"/>
          <w:szCs w:val="22"/>
        </w:rPr>
        <w:endnoteRef/>
      </w:r>
      <w:r w:rsidRPr="007862C2">
        <w:rPr>
          <w:rFonts w:asciiTheme="minorHAnsi" w:hAnsiTheme="minorHAnsi"/>
          <w:sz w:val="22"/>
          <w:szCs w:val="22"/>
        </w:rPr>
        <w:t xml:space="preserve"> Heffernan to Blythe ‘interim report of the committee on government expenditure’, 30 November, 1931, NAI, DF E 121/2/27.</w:t>
      </w:r>
    </w:p>
  </w:endnote>
  <w:endnote w:id="19">
    <w:p w:rsidR="007862C2" w:rsidRPr="007862C2" w:rsidRDefault="007862C2" w:rsidP="007862C2">
      <w:pPr>
        <w:pStyle w:val="FootnoteText"/>
        <w:spacing w:line="480" w:lineRule="auto"/>
        <w:rPr>
          <w:rFonts w:asciiTheme="minorHAnsi" w:hAnsiTheme="minorHAnsi"/>
          <w:sz w:val="22"/>
          <w:szCs w:val="22"/>
        </w:rPr>
      </w:pPr>
      <w:r w:rsidRPr="007862C2">
        <w:rPr>
          <w:rStyle w:val="EndnoteReference"/>
          <w:rFonts w:asciiTheme="minorHAnsi" w:hAnsiTheme="minorHAnsi"/>
          <w:sz w:val="22"/>
          <w:szCs w:val="22"/>
        </w:rPr>
        <w:endnoteRef/>
      </w:r>
      <w:r w:rsidRPr="007862C2">
        <w:rPr>
          <w:rFonts w:asciiTheme="minorHAnsi" w:hAnsiTheme="minorHAnsi"/>
          <w:sz w:val="22"/>
          <w:szCs w:val="22"/>
        </w:rPr>
        <w:t xml:space="preserve"> DD 23, 531-532, 26 April 1928.</w:t>
      </w:r>
    </w:p>
    <w:p w:rsidR="007862C2" w:rsidRPr="007862C2" w:rsidRDefault="007862C2" w:rsidP="007862C2">
      <w:pPr>
        <w:pStyle w:val="FootnoteText"/>
        <w:spacing w:line="480" w:lineRule="auto"/>
        <w:rPr>
          <w:rFonts w:asciiTheme="minorHAnsi" w:hAnsiTheme="minorHAnsi"/>
          <w:sz w:val="22"/>
          <w:szCs w:val="22"/>
        </w:rPr>
      </w:pPr>
      <w:r w:rsidRPr="007862C2">
        <w:rPr>
          <w:rStyle w:val="FootnoteReference"/>
          <w:rFonts w:asciiTheme="minorHAnsi" w:hAnsiTheme="minorHAnsi"/>
          <w:sz w:val="22"/>
          <w:szCs w:val="22"/>
        </w:rPr>
        <w:endnoteRef/>
      </w:r>
      <w:r w:rsidRPr="007862C2">
        <w:rPr>
          <w:rFonts w:asciiTheme="minorHAnsi" w:hAnsiTheme="minorHAnsi"/>
          <w:sz w:val="22"/>
          <w:szCs w:val="22"/>
        </w:rPr>
        <w:t xml:space="preserve"> Memorandum on economic committee, 1929.Blythe Papers, P24/212. </w:t>
      </w:r>
    </w:p>
  </w:endnote>
  <w:endnote w:id="20">
    <w:p w:rsidR="007862C2" w:rsidRPr="007862C2" w:rsidRDefault="007862C2" w:rsidP="007862C2">
      <w:pPr>
        <w:pStyle w:val="FootnoteText"/>
        <w:spacing w:line="480" w:lineRule="auto"/>
        <w:rPr>
          <w:rFonts w:asciiTheme="minorHAnsi" w:hAnsiTheme="minorHAnsi"/>
          <w:sz w:val="22"/>
          <w:szCs w:val="22"/>
        </w:rPr>
      </w:pPr>
      <w:r w:rsidRPr="007862C2">
        <w:rPr>
          <w:rStyle w:val="EndnoteReference"/>
          <w:rFonts w:asciiTheme="minorHAnsi" w:hAnsiTheme="minorHAnsi"/>
          <w:sz w:val="22"/>
          <w:szCs w:val="22"/>
        </w:rPr>
        <w:endnoteRef/>
      </w:r>
      <w:r w:rsidRPr="007862C2">
        <w:rPr>
          <w:rFonts w:asciiTheme="minorHAnsi" w:hAnsiTheme="minorHAnsi"/>
          <w:sz w:val="22"/>
          <w:szCs w:val="22"/>
        </w:rPr>
        <w:t xml:space="preserve"> Dunn to Healy, 10 January 1924, Kennedy Papers, P4/732.</w:t>
      </w:r>
    </w:p>
  </w:endnote>
  <w:endnote w:id="21">
    <w:p w:rsidR="007862C2" w:rsidRPr="007862C2" w:rsidRDefault="007862C2" w:rsidP="007862C2">
      <w:pPr>
        <w:pStyle w:val="FootnoteText"/>
        <w:spacing w:line="480" w:lineRule="auto"/>
        <w:rPr>
          <w:rFonts w:asciiTheme="minorHAnsi" w:hAnsiTheme="minorHAnsi"/>
          <w:sz w:val="22"/>
          <w:szCs w:val="22"/>
        </w:rPr>
      </w:pPr>
      <w:r w:rsidRPr="007862C2">
        <w:rPr>
          <w:rStyle w:val="EndnoteReference"/>
          <w:rFonts w:asciiTheme="minorHAnsi" w:hAnsiTheme="minorHAnsi"/>
          <w:sz w:val="22"/>
          <w:szCs w:val="22"/>
        </w:rPr>
        <w:endnoteRef/>
      </w:r>
      <w:r w:rsidRPr="007862C2">
        <w:rPr>
          <w:rFonts w:asciiTheme="minorHAnsi" w:hAnsiTheme="minorHAnsi"/>
          <w:sz w:val="22"/>
          <w:szCs w:val="22"/>
        </w:rPr>
        <w:t xml:space="preserve"> Memorandum, J. J. McElligott, 9 September 1931, Blythe Papers, P24/99.</w:t>
      </w:r>
    </w:p>
  </w:endnote>
  <w:endnote w:id="22">
    <w:p w:rsidR="007862C2" w:rsidRPr="007862C2" w:rsidRDefault="007862C2" w:rsidP="007862C2">
      <w:pPr>
        <w:spacing w:line="480" w:lineRule="auto"/>
      </w:pPr>
      <w:r w:rsidRPr="007862C2">
        <w:rPr>
          <w:rStyle w:val="EndnoteReference"/>
        </w:rPr>
        <w:endnoteRef/>
      </w:r>
      <w:r w:rsidRPr="007862C2">
        <w:t xml:space="preserve"> </w:t>
      </w:r>
      <w:r w:rsidRPr="007862C2">
        <w:rPr>
          <w:i/>
        </w:rPr>
        <w:t>Irish Times</w:t>
      </w:r>
      <w:r w:rsidRPr="007862C2">
        <w:t>, 11 and 19 October 1923.</w:t>
      </w:r>
    </w:p>
  </w:endnote>
  <w:endnote w:id="23">
    <w:p w:rsidR="007862C2" w:rsidRPr="007862C2" w:rsidRDefault="007862C2" w:rsidP="007862C2">
      <w:pPr>
        <w:pStyle w:val="FootnoteText"/>
        <w:tabs>
          <w:tab w:val="left" w:pos="4500"/>
        </w:tabs>
        <w:spacing w:line="480" w:lineRule="auto"/>
        <w:rPr>
          <w:rFonts w:asciiTheme="minorHAnsi" w:hAnsiTheme="minorHAnsi"/>
          <w:sz w:val="22"/>
          <w:szCs w:val="22"/>
        </w:rPr>
      </w:pPr>
      <w:r w:rsidRPr="007862C2">
        <w:rPr>
          <w:rStyle w:val="EndnoteReference"/>
          <w:rFonts w:asciiTheme="minorHAnsi" w:hAnsiTheme="minorHAnsi"/>
          <w:sz w:val="22"/>
          <w:szCs w:val="22"/>
        </w:rPr>
        <w:endnoteRef/>
      </w:r>
      <w:r w:rsidRPr="007862C2">
        <w:rPr>
          <w:rFonts w:asciiTheme="minorHAnsi" w:hAnsiTheme="minorHAnsi"/>
          <w:sz w:val="22"/>
          <w:szCs w:val="22"/>
        </w:rPr>
        <w:t xml:space="preserve"> Memorandum from Michael Collins 18 August 1922 and other memoranda related to control of the state’s finances, NAI, DT, S8282-9568; Fanning, </w:t>
      </w:r>
      <w:r w:rsidRPr="007862C2">
        <w:rPr>
          <w:rFonts w:asciiTheme="minorHAnsi" w:hAnsiTheme="minorHAnsi"/>
          <w:i/>
          <w:sz w:val="22"/>
          <w:szCs w:val="22"/>
        </w:rPr>
        <w:t>Irish Department of Finance</w:t>
      </w:r>
      <w:r w:rsidRPr="007862C2">
        <w:rPr>
          <w:rFonts w:asciiTheme="minorHAnsi" w:hAnsiTheme="minorHAnsi"/>
          <w:sz w:val="22"/>
          <w:szCs w:val="22"/>
        </w:rPr>
        <w:t>, 50-57.</w:t>
      </w:r>
    </w:p>
    <w:p w:rsidR="007862C2" w:rsidRPr="007862C2" w:rsidRDefault="007862C2" w:rsidP="007862C2">
      <w:pPr>
        <w:pStyle w:val="FootnoteText"/>
        <w:spacing w:line="480" w:lineRule="auto"/>
        <w:rPr>
          <w:rFonts w:asciiTheme="minorHAnsi" w:hAnsiTheme="minorHAnsi"/>
          <w:sz w:val="22"/>
          <w:szCs w:val="22"/>
        </w:rPr>
      </w:pPr>
      <w:r w:rsidRPr="007862C2">
        <w:rPr>
          <w:rStyle w:val="FootnoteReference"/>
          <w:rFonts w:asciiTheme="minorHAnsi" w:hAnsiTheme="minorHAnsi"/>
          <w:sz w:val="22"/>
          <w:szCs w:val="22"/>
        </w:rPr>
        <w:endnoteRef/>
      </w:r>
      <w:r w:rsidRPr="007862C2">
        <w:rPr>
          <w:rFonts w:asciiTheme="minorHAnsi" w:hAnsiTheme="minorHAnsi"/>
          <w:i/>
          <w:sz w:val="22"/>
          <w:szCs w:val="22"/>
        </w:rPr>
        <w:t xml:space="preserve"> Irish Times, </w:t>
      </w:r>
      <w:r w:rsidRPr="007862C2">
        <w:rPr>
          <w:rFonts w:asciiTheme="minorHAnsi" w:hAnsiTheme="minorHAnsi"/>
          <w:sz w:val="22"/>
          <w:szCs w:val="22"/>
        </w:rPr>
        <w:t>24 November 1923, 29 April 1930</w:t>
      </w:r>
      <w:r w:rsidRPr="007862C2">
        <w:rPr>
          <w:rFonts w:asciiTheme="minorHAnsi" w:hAnsiTheme="minorHAnsi"/>
          <w:i/>
          <w:sz w:val="22"/>
          <w:szCs w:val="22"/>
        </w:rPr>
        <w:t>.</w:t>
      </w:r>
    </w:p>
  </w:endnote>
  <w:endnote w:id="24">
    <w:p w:rsidR="007862C2" w:rsidRPr="007862C2" w:rsidRDefault="007862C2" w:rsidP="007862C2">
      <w:pPr>
        <w:pStyle w:val="EndnoteText"/>
        <w:spacing w:line="480" w:lineRule="auto"/>
        <w:rPr>
          <w:rFonts w:asciiTheme="minorHAnsi" w:hAnsiTheme="minorHAnsi"/>
          <w:sz w:val="22"/>
          <w:szCs w:val="22"/>
        </w:rPr>
      </w:pPr>
      <w:r w:rsidRPr="007862C2">
        <w:rPr>
          <w:rStyle w:val="EndnoteReference"/>
          <w:rFonts w:asciiTheme="minorHAnsi" w:hAnsiTheme="minorHAnsi"/>
          <w:sz w:val="22"/>
          <w:szCs w:val="22"/>
        </w:rPr>
        <w:endnoteRef/>
      </w:r>
      <w:r w:rsidRPr="007862C2">
        <w:rPr>
          <w:rFonts w:asciiTheme="minorHAnsi" w:hAnsiTheme="minorHAnsi"/>
          <w:sz w:val="22"/>
          <w:szCs w:val="22"/>
        </w:rPr>
        <w:t xml:space="preserve"> </w:t>
      </w:r>
      <w:r w:rsidRPr="007862C2">
        <w:rPr>
          <w:rFonts w:asciiTheme="minorHAnsi" w:hAnsiTheme="minorHAnsi"/>
          <w:i/>
          <w:sz w:val="22"/>
          <w:szCs w:val="22"/>
        </w:rPr>
        <w:t>Ibid,</w:t>
      </w:r>
      <w:r w:rsidRPr="007862C2">
        <w:rPr>
          <w:rFonts w:asciiTheme="minorHAnsi" w:hAnsiTheme="minorHAnsi"/>
          <w:sz w:val="22"/>
          <w:szCs w:val="22"/>
        </w:rPr>
        <w:t xml:space="preserve"> 21 August 1926.</w:t>
      </w:r>
    </w:p>
  </w:endnote>
  <w:endnote w:id="25">
    <w:p w:rsidR="007862C2" w:rsidRPr="007862C2" w:rsidRDefault="007862C2" w:rsidP="007862C2">
      <w:pPr>
        <w:pStyle w:val="FootnoteText"/>
        <w:spacing w:line="480" w:lineRule="auto"/>
        <w:ind w:left="1440" w:hanging="1440"/>
        <w:rPr>
          <w:rFonts w:asciiTheme="minorHAnsi" w:hAnsiTheme="minorHAnsi"/>
          <w:sz w:val="22"/>
          <w:szCs w:val="22"/>
        </w:rPr>
      </w:pPr>
      <w:r w:rsidRPr="007862C2">
        <w:rPr>
          <w:rStyle w:val="EndnoteReference"/>
          <w:rFonts w:asciiTheme="minorHAnsi" w:hAnsiTheme="minorHAnsi"/>
          <w:sz w:val="22"/>
          <w:szCs w:val="22"/>
        </w:rPr>
        <w:endnoteRef/>
      </w:r>
      <w:r w:rsidRPr="007862C2">
        <w:rPr>
          <w:rFonts w:asciiTheme="minorHAnsi" w:hAnsiTheme="minorHAnsi"/>
          <w:sz w:val="22"/>
          <w:szCs w:val="22"/>
        </w:rPr>
        <w:t xml:space="preserve"> </w:t>
      </w:r>
      <w:r w:rsidRPr="007862C2">
        <w:rPr>
          <w:rFonts w:asciiTheme="minorHAnsi" w:hAnsiTheme="minorHAnsi"/>
          <w:i/>
          <w:sz w:val="22"/>
          <w:szCs w:val="22"/>
        </w:rPr>
        <w:t>Ibid</w:t>
      </w:r>
      <w:r w:rsidRPr="007862C2">
        <w:rPr>
          <w:rFonts w:asciiTheme="minorHAnsi" w:hAnsiTheme="minorHAnsi"/>
          <w:sz w:val="22"/>
          <w:szCs w:val="22"/>
        </w:rPr>
        <w:t>, 8 January 1924.</w:t>
      </w:r>
    </w:p>
  </w:endnote>
  <w:endnote w:id="26">
    <w:p w:rsidR="007862C2" w:rsidRPr="007862C2" w:rsidRDefault="007862C2" w:rsidP="007862C2">
      <w:pPr>
        <w:pStyle w:val="FootnoteText"/>
        <w:spacing w:line="480" w:lineRule="auto"/>
        <w:rPr>
          <w:rFonts w:asciiTheme="minorHAnsi" w:hAnsiTheme="minorHAnsi"/>
          <w:sz w:val="22"/>
          <w:szCs w:val="22"/>
        </w:rPr>
      </w:pPr>
      <w:r w:rsidRPr="007862C2">
        <w:rPr>
          <w:rStyle w:val="EndnoteReference"/>
          <w:rFonts w:asciiTheme="minorHAnsi" w:hAnsiTheme="minorHAnsi"/>
          <w:sz w:val="22"/>
          <w:szCs w:val="22"/>
        </w:rPr>
        <w:endnoteRef/>
      </w:r>
      <w:r w:rsidRPr="007862C2">
        <w:rPr>
          <w:rFonts w:asciiTheme="minorHAnsi" w:hAnsiTheme="minorHAnsi"/>
          <w:sz w:val="22"/>
          <w:szCs w:val="22"/>
        </w:rPr>
        <w:t xml:space="preserve"> File on financial agreements, UKNA, T160/702.</w:t>
      </w:r>
    </w:p>
  </w:endnote>
  <w:endnote w:id="27">
    <w:p w:rsidR="007862C2" w:rsidRPr="007862C2" w:rsidRDefault="007862C2" w:rsidP="007862C2">
      <w:pPr>
        <w:pStyle w:val="FootnoteText"/>
        <w:spacing w:line="480" w:lineRule="auto"/>
        <w:rPr>
          <w:rFonts w:asciiTheme="minorHAnsi" w:hAnsiTheme="minorHAnsi"/>
          <w:sz w:val="22"/>
          <w:szCs w:val="22"/>
        </w:rPr>
      </w:pPr>
      <w:r w:rsidRPr="007862C2">
        <w:rPr>
          <w:rStyle w:val="EndnoteReference"/>
          <w:rFonts w:asciiTheme="minorHAnsi" w:hAnsiTheme="minorHAnsi"/>
          <w:sz w:val="22"/>
          <w:szCs w:val="22"/>
        </w:rPr>
        <w:endnoteRef/>
      </w:r>
      <w:r w:rsidRPr="007862C2">
        <w:rPr>
          <w:rFonts w:asciiTheme="minorHAnsi" w:hAnsiTheme="minorHAnsi"/>
          <w:sz w:val="22"/>
          <w:szCs w:val="22"/>
        </w:rPr>
        <w:t xml:space="preserve"> </w:t>
      </w:r>
      <w:r w:rsidRPr="007862C2">
        <w:rPr>
          <w:rFonts w:asciiTheme="minorHAnsi" w:hAnsiTheme="minorHAnsi"/>
          <w:i/>
          <w:sz w:val="22"/>
          <w:szCs w:val="22"/>
        </w:rPr>
        <w:t>Ibid</w:t>
      </w:r>
      <w:r w:rsidRPr="007862C2">
        <w:rPr>
          <w:rFonts w:asciiTheme="minorHAnsi" w:hAnsiTheme="minorHAnsi"/>
          <w:sz w:val="22"/>
          <w:szCs w:val="22"/>
        </w:rPr>
        <w:t>.</w:t>
      </w:r>
    </w:p>
  </w:endnote>
  <w:endnote w:id="28">
    <w:p w:rsidR="007862C2" w:rsidRPr="007862C2" w:rsidRDefault="007862C2" w:rsidP="007862C2">
      <w:pPr>
        <w:pStyle w:val="EndnoteText"/>
        <w:spacing w:line="480" w:lineRule="auto"/>
        <w:rPr>
          <w:rFonts w:asciiTheme="minorHAnsi" w:hAnsiTheme="minorHAnsi"/>
          <w:sz w:val="22"/>
          <w:szCs w:val="22"/>
        </w:rPr>
      </w:pPr>
      <w:r w:rsidRPr="007862C2">
        <w:rPr>
          <w:rStyle w:val="EndnoteReference"/>
          <w:rFonts w:asciiTheme="minorHAnsi" w:hAnsiTheme="minorHAnsi"/>
          <w:sz w:val="22"/>
          <w:szCs w:val="22"/>
        </w:rPr>
        <w:endnoteRef/>
      </w:r>
      <w:r w:rsidRPr="007862C2">
        <w:rPr>
          <w:rFonts w:asciiTheme="minorHAnsi" w:hAnsiTheme="minorHAnsi"/>
          <w:sz w:val="22"/>
          <w:szCs w:val="22"/>
        </w:rPr>
        <w:t xml:space="preserve"> Financial Agreement between British and Irish Governments, Blythe Papers, P24/127; note on meeting between British and Irish Governments 3 December 1925, Blythe Papers, P24/142; file on financial settlement, UKNA, T160/239.</w:t>
      </w:r>
    </w:p>
  </w:endnote>
  <w:endnote w:id="29">
    <w:p w:rsidR="007862C2" w:rsidRPr="007862C2" w:rsidRDefault="007862C2" w:rsidP="007862C2">
      <w:pPr>
        <w:pStyle w:val="FootnoteText"/>
        <w:spacing w:line="480" w:lineRule="auto"/>
        <w:rPr>
          <w:rFonts w:asciiTheme="minorHAnsi" w:hAnsiTheme="minorHAnsi"/>
          <w:sz w:val="22"/>
          <w:szCs w:val="22"/>
        </w:rPr>
      </w:pPr>
      <w:r w:rsidRPr="007862C2">
        <w:rPr>
          <w:rStyle w:val="EndnoteReference"/>
          <w:rFonts w:asciiTheme="minorHAnsi" w:hAnsiTheme="minorHAnsi"/>
          <w:sz w:val="22"/>
          <w:szCs w:val="22"/>
        </w:rPr>
        <w:endnoteRef/>
      </w:r>
      <w:r w:rsidRPr="007862C2">
        <w:rPr>
          <w:rFonts w:asciiTheme="minorHAnsi" w:hAnsiTheme="minorHAnsi"/>
          <w:sz w:val="22"/>
          <w:szCs w:val="22"/>
        </w:rPr>
        <w:t xml:space="preserve"> Costello to Minister/Secretary of Department of Justice, memorandum on criminal conspiracy, 16 December 1926, Costello Papers, P190/52 (16); Donal Ó Drisceoil, </w:t>
      </w:r>
      <w:r w:rsidRPr="007862C2">
        <w:rPr>
          <w:rFonts w:asciiTheme="minorHAnsi" w:hAnsiTheme="minorHAnsi"/>
          <w:i/>
          <w:sz w:val="22"/>
          <w:szCs w:val="22"/>
        </w:rPr>
        <w:t xml:space="preserve">Peadar O’Donnell </w:t>
      </w:r>
      <w:r w:rsidRPr="007862C2">
        <w:rPr>
          <w:rFonts w:asciiTheme="minorHAnsi" w:hAnsiTheme="minorHAnsi"/>
          <w:sz w:val="22"/>
          <w:szCs w:val="22"/>
        </w:rPr>
        <w:t>(Cork, 2001), 58-69.</w:t>
      </w:r>
    </w:p>
  </w:endnote>
  <w:endnote w:id="30">
    <w:p w:rsidR="007862C2" w:rsidRPr="007862C2" w:rsidRDefault="007862C2" w:rsidP="007862C2">
      <w:pPr>
        <w:spacing w:line="480" w:lineRule="auto"/>
      </w:pPr>
      <w:r w:rsidRPr="007862C2">
        <w:rPr>
          <w:rStyle w:val="EndnoteReference"/>
        </w:rPr>
        <w:endnoteRef/>
      </w:r>
      <w:r w:rsidRPr="007862C2">
        <w:t xml:space="preserve"> </w:t>
      </w:r>
      <w:r w:rsidRPr="007862C2">
        <w:rPr>
          <w:i/>
        </w:rPr>
        <w:t>Irish Times</w:t>
      </w:r>
      <w:r w:rsidRPr="007862C2">
        <w:t>, 28 November 1931.</w:t>
      </w:r>
    </w:p>
  </w:endnote>
  <w:endnote w:id="31">
    <w:p w:rsidR="007862C2" w:rsidRPr="007862C2" w:rsidRDefault="007862C2" w:rsidP="007862C2">
      <w:pPr>
        <w:pStyle w:val="FootnoteText"/>
        <w:spacing w:line="480" w:lineRule="auto"/>
        <w:rPr>
          <w:rFonts w:asciiTheme="minorHAnsi" w:hAnsiTheme="minorHAnsi"/>
          <w:sz w:val="22"/>
          <w:szCs w:val="22"/>
        </w:rPr>
      </w:pPr>
      <w:r w:rsidRPr="007862C2">
        <w:rPr>
          <w:rStyle w:val="EndnoteReference"/>
          <w:rFonts w:asciiTheme="minorHAnsi" w:hAnsiTheme="minorHAnsi"/>
          <w:sz w:val="22"/>
          <w:szCs w:val="22"/>
        </w:rPr>
        <w:endnoteRef/>
      </w:r>
      <w:r w:rsidRPr="007862C2">
        <w:rPr>
          <w:rFonts w:asciiTheme="minorHAnsi" w:hAnsiTheme="minorHAnsi"/>
          <w:sz w:val="22"/>
          <w:szCs w:val="22"/>
        </w:rPr>
        <w:t xml:space="preserve"> File on financial settlement, UKNA, T160/702.</w:t>
      </w:r>
    </w:p>
  </w:endnote>
  <w:endnote w:id="32">
    <w:p w:rsidR="007862C2" w:rsidRPr="007862C2" w:rsidRDefault="007862C2" w:rsidP="007862C2">
      <w:pPr>
        <w:pStyle w:val="EndnoteText"/>
        <w:spacing w:line="480" w:lineRule="auto"/>
        <w:rPr>
          <w:rFonts w:asciiTheme="minorHAnsi" w:hAnsiTheme="minorHAnsi"/>
          <w:sz w:val="22"/>
          <w:szCs w:val="22"/>
        </w:rPr>
      </w:pPr>
      <w:r w:rsidRPr="007862C2">
        <w:rPr>
          <w:rStyle w:val="EndnoteReference"/>
          <w:rFonts w:asciiTheme="minorHAnsi" w:hAnsiTheme="minorHAnsi"/>
          <w:sz w:val="22"/>
          <w:szCs w:val="22"/>
        </w:rPr>
        <w:endnoteRef/>
      </w:r>
      <w:r w:rsidRPr="007862C2">
        <w:rPr>
          <w:rFonts w:asciiTheme="minorHAnsi" w:hAnsiTheme="minorHAnsi"/>
          <w:sz w:val="22"/>
          <w:szCs w:val="22"/>
        </w:rPr>
        <w:t xml:space="preserve"> DD, 74, 708.</w:t>
      </w:r>
    </w:p>
  </w:endnote>
  <w:endnote w:id="33">
    <w:p w:rsidR="007862C2" w:rsidRPr="007862C2" w:rsidRDefault="007862C2" w:rsidP="007862C2">
      <w:pPr>
        <w:pStyle w:val="FootnoteText"/>
        <w:spacing w:line="480" w:lineRule="auto"/>
        <w:rPr>
          <w:rFonts w:asciiTheme="minorHAnsi" w:hAnsiTheme="minorHAnsi"/>
          <w:sz w:val="22"/>
          <w:szCs w:val="22"/>
        </w:rPr>
      </w:pPr>
      <w:r w:rsidRPr="007862C2">
        <w:rPr>
          <w:rStyle w:val="EndnoteReference"/>
          <w:rFonts w:asciiTheme="minorHAnsi" w:hAnsiTheme="minorHAnsi"/>
          <w:sz w:val="22"/>
          <w:szCs w:val="22"/>
        </w:rPr>
        <w:endnoteRef/>
      </w:r>
      <w:r w:rsidRPr="007862C2">
        <w:rPr>
          <w:rFonts w:asciiTheme="minorHAnsi" w:hAnsiTheme="minorHAnsi"/>
          <w:sz w:val="22"/>
          <w:szCs w:val="22"/>
        </w:rPr>
        <w:t xml:space="preserve"> Brian Girvin, </w:t>
      </w:r>
      <w:r w:rsidRPr="007862C2">
        <w:rPr>
          <w:rFonts w:asciiTheme="minorHAnsi" w:hAnsiTheme="minorHAnsi"/>
          <w:i/>
          <w:sz w:val="22"/>
          <w:szCs w:val="22"/>
        </w:rPr>
        <w:t>Between Two Worlds</w:t>
      </w:r>
      <w:r w:rsidRPr="007862C2">
        <w:rPr>
          <w:rFonts w:asciiTheme="minorHAnsi" w:hAnsiTheme="minorHAnsi"/>
          <w:sz w:val="22"/>
          <w:szCs w:val="22"/>
        </w:rPr>
        <w:t xml:space="preserve">, </w:t>
      </w:r>
      <w:r w:rsidRPr="007862C2">
        <w:rPr>
          <w:rFonts w:asciiTheme="minorHAnsi" w:hAnsiTheme="minorHAnsi"/>
          <w:i/>
          <w:sz w:val="22"/>
          <w:szCs w:val="22"/>
        </w:rPr>
        <w:t xml:space="preserve">Politics and Economy in Independent Ireland </w:t>
      </w:r>
      <w:r w:rsidRPr="007862C2">
        <w:rPr>
          <w:rFonts w:asciiTheme="minorHAnsi" w:hAnsiTheme="minorHAnsi"/>
          <w:sz w:val="22"/>
          <w:szCs w:val="22"/>
        </w:rPr>
        <w:t>(Dublin, 1989), 43.</w:t>
      </w:r>
    </w:p>
  </w:endnote>
  <w:endnote w:id="34">
    <w:p w:rsidR="007862C2" w:rsidRPr="007862C2" w:rsidRDefault="007862C2" w:rsidP="007862C2">
      <w:pPr>
        <w:spacing w:line="480" w:lineRule="auto"/>
      </w:pPr>
      <w:r w:rsidRPr="007862C2">
        <w:rPr>
          <w:rStyle w:val="EndnoteReference"/>
        </w:rPr>
        <w:endnoteRef/>
      </w:r>
      <w:r w:rsidRPr="007862C2">
        <w:t xml:space="preserve"> Cormac Ó Gráda, </w:t>
      </w:r>
      <w:r w:rsidRPr="007862C2">
        <w:rPr>
          <w:i/>
        </w:rPr>
        <w:t>Ireland: A New Economic History, 1780-1939</w:t>
      </w:r>
      <w:r w:rsidRPr="007862C2">
        <w:t xml:space="preserve"> (Oxford, 1994), 370-375.</w:t>
      </w:r>
    </w:p>
  </w:endnote>
  <w:endnote w:id="35">
    <w:p w:rsidR="007862C2" w:rsidRPr="007862C2" w:rsidRDefault="007862C2" w:rsidP="007862C2">
      <w:pPr>
        <w:pStyle w:val="FootnoteText"/>
        <w:spacing w:line="480" w:lineRule="auto"/>
        <w:rPr>
          <w:rFonts w:asciiTheme="minorHAnsi" w:hAnsiTheme="minorHAnsi"/>
          <w:sz w:val="22"/>
          <w:szCs w:val="22"/>
        </w:rPr>
      </w:pPr>
      <w:r w:rsidRPr="007862C2">
        <w:rPr>
          <w:rStyle w:val="EndnoteReference"/>
          <w:rFonts w:asciiTheme="minorHAnsi" w:hAnsiTheme="minorHAnsi"/>
          <w:sz w:val="22"/>
          <w:szCs w:val="22"/>
        </w:rPr>
        <w:endnoteRef/>
      </w:r>
      <w:r w:rsidRPr="007862C2">
        <w:rPr>
          <w:rFonts w:asciiTheme="minorHAnsi" w:hAnsiTheme="minorHAnsi"/>
          <w:sz w:val="22"/>
          <w:szCs w:val="22"/>
        </w:rPr>
        <w:t xml:space="preserve"> John L. Pratschke, ‘The Establishing of the Irish Pound: A Backward Glance’, </w:t>
      </w:r>
      <w:r w:rsidRPr="007862C2">
        <w:rPr>
          <w:rFonts w:asciiTheme="minorHAnsi" w:hAnsiTheme="minorHAnsi"/>
          <w:i/>
          <w:sz w:val="22"/>
          <w:szCs w:val="22"/>
        </w:rPr>
        <w:t xml:space="preserve">The Economic and Social Review, </w:t>
      </w:r>
      <w:r w:rsidRPr="007862C2">
        <w:rPr>
          <w:rFonts w:asciiTheme="minorHAnsi" w:hAnsiTheme="minorHAnsi"/>
          <w:sz w:val="22"/>
          <w:szCs w:val="22"/>
        </w:rPr>
        <w:t>vol. 1, October 1969, 74.</w:t>
      </w:r>
    </w:p>
  </w:endnote>
  <w:endnote w:id="36">
    <w:p w:rsidR="007862C2" w:rsidRPr="007862C2" w:rsidRDefault="007862C2" w:rsidP="007862C2">
      <w:pPr>
        <w:spacing w:line="480" w:lineRule="auto"/>
      </w:pPr>
      <w:r w:rsidRPr="007862C2">
        <w:rPr>
          <w:rStyle w:val="EndnoteReference"/>
        </w:rPr>
        <w:endnoteRef/>
      </w:r>
      <w:r w:rsidRPr="007862C2">
        <w:t xml:space="preserve"> Maurice Moynihan, </w:t>
      </w:r>
      <w:r w:rsidRPr="007862C2">
        <w:rPr>
          <w:i/>
        </w:rPr>
        <w:t>Currency and Central Banking in Ireland</w:t>
      </w:r>
      <w:r w:rsidRPr="007862C2">
        <w:t xml:space="preserve"> (Dublin, 1975), 21, 25.</w:t>
      </w:r>
    </w:p>
  </w:endnote>
  <w:endnote w:id="37">
    <w:p w:rsidR="007862C2" w:rsidRPr="007862C2" w:rsidRDefault="007862C2" w:rsidP="007862C2">
      <w:pPr>
        <w:pStyle w:val="FootnoteText"/>
        <w:spacing w:line="480" w:lineRule="auto"/>
        <w:rPr>
          <w:rFonts w:asciiTheme="minorHAnsi" w:hAnsiTheme="minorHAnsi"/>
          <w:sz w:val="22"/>
          <w:szCs w:val="22"/>
        </w:rPr>
      </w:pPr>
      <w:r w:rsidRPr="007862C2">
        <w:rPr>
          <w:rStyle w:val="EndnoteReference"/>
          <w:rFonts w:asciiTheme="minorHAnsi" w:hAnsiTheme="minorHAnsi"/>
          <w:sz w:val="22"/>
          <w:szCs w:val="22"/>
        </w:rPr>
        <w:endnoteRef/>
      </w:r>
      <w:r w:rsidRPr="007862C2">
        <w:rPr>
          <w:rFonts w:asciiTheme="minorHAnsi" w:hAnsiTheme="minorHAnsi"/>
          <w:sz w:val="22"/>
          <w:szCs w:val="22"/>
        </w:rPr>
        <w:t xml:space="preserve"> Pratschke, ‘The Establishing of the Irish Pound’, 68, 74.</w:t>
      </w:r>
    </w:p>
  </w:endnote>
  <w:endnote w:id="38">
    <w:p w:rsidR="007862C2" w:rsidRPr="007862C2" w:rsidRDefault="007862C2" w:rsidP="007862C2">
      <w:pPr>
        <w:pStyle w:val="EndnoteText"/>
        <w:spacing w:line="480" w:lineRule="auto"/>
        <w:rPr>
          <w:rFonts w:asciiTheme="minorHAnsi" w:hAnsiTheme="minorHAnsi"/>
          <w:i/>
          <w:sz w:val="22"/>
          <w:szCs w:val="22"/>
          <w:lang w:val="en-IE"/>
        </w:rPr>
      </w:pPr>
      <w:r w:rsidRPr="007862C2">
        <w:rPr>
          <w:rStyle w:val="EndnoteReference"/>
          <w:rFonts w:asciiTheme="minorHAnsi" w:hAnsiTheme="minorHAnsi"/>
          <w:sz w:val="22"/>
          <w:szCs w:val="22"/>
        </w:rPr>
        <w:endnoteRef/>
      </w:r>
      <w:r w:rsidRPr="007862C2">
        <w:rPr>
          <w:rFonts w:asciiTheme="minorHAnsi" w:hAnsiTheme="minorHAnsi"/>
          <w:sz w:val="22"/>
          <w:szCs w:val="22"/>
        </w:rPr>
        <w:t xml:space="preserve"> </w:t>
      </w:r>
      <w:r w:rsidRPr="007862C2">
        <w:rPr>
          <w:rFonts w:asciiTheme="minorHAnsi" w:hAnsiTheme="minorHAnsi"/>
          <w:sz w:val="22"/>
          <w:szCs w:val="22"/>
          <w:lang w:val="en-IE"/>
        </w:rPr>
        <w:t xml:space="preserve">Moynihan, </w:t>
      </w:r>
      <w:r w:rsidRPr="007862C2">
        <w:rPr>
          <w:rFonts w:asciiTheme="minorHAnsi" w:hAnsiTheme="minorHAnsi"/>
          <w:i/>
          <w:sz w:val="22"/>
          <w:szCs w:val="22"/>
          <w:lang w:val="en-IE"/>
        </w:rPr>
        <w:t>Currency and Central Banking, 173.</w:t>
      </w:r>
    </w:p>
  </w:endnote>
  <w:endnote w:id="39">
    <w:p w:rsidR="007862C2" w:rsidRPr="007862C2" w:rsidRDefault="007862C2" w:rsidP="007862C2">
      <w:pPr>
        <w:pStyle w:val="EndnoteText"/>
        <w:spacing w:line="480" w:lineRule="auto"/>
        <w:rPr>
          <w:rFonts w:asciiTheme="minorHAnsi" w:hAnsiTheme="minorHAnsi"/>
          <w:sz w:val="22"/>
          <w:szCs w:val="22"/>
        </w:rPr>
      </w:pPr>
      <w:r w:rsidRPr="007862C2">
        <w:rPr>
          <w:rStyle w:val="EndnoteReference"/>
          <w:rFonts w:asciiTheme="minorHAnsi" w:hAnsiTheme="minorHAnsi"/>
          <w:sz w:val="22"/>
          <w:szCs w:val="22"/>
        </w:rPr>
        <w:endnoteRef/>
      </w:r>
      <w:r w:rsidRPr="007862C2">
        <w:rPr>
          <w:rFonts w:asciiTheme="minorHAnsi" w:hAnsiTheme="minorHAnsi"/>
          <w:sz w:val="22"/>
          <w:szCs w:val="22"/>
        </w:rPr>
        <w:t xml:space="preserve"> </w:t>
      </w:r>
      <w:r w:rsidRPr="007862C2">
        <w:rPr>
          <w:rFonts w:asciiTheme="minorHAnsi" w:hAnsiTheme="minorHAnsi"/>
          <w:i/>
          <w:sz w:val="22"/>
          <w:szCs w:val="22"/>
        </w:rPr>
        <w:t>Journal of the Institute of Bankers in Ireland</w:t>
      </w:r>
      <w:r w:rsidRPr="007862C2">
        <w:rPr>
          <w:rFonts w:asciiTheme="minorHAnsi" w:hAnsiTheme="minorHAnsi"/>
          <w:sz w:val="22"/>
          <w:szCs w:val="22"/>
        </w:rPr>
        <w:t>, April 1926, 43.</w:t>
      </w:r>
    </w:p>
  </w:endnote>
  <w:endnote w:id="40">
    <w:p w:rsidR="007862C2" w:rsidRPr="007862C2" w:rsidRDefault="007862C2" w:rsidP="007862C2">
      <w:pPr>
        <w:pStyle w:val="FootnoteText"/>
        <w:spacing w:line="480" w:lineRule="auto"/>
        <w:rPr>
          <w:rFonts w:asciiTheme="minorHAnsi" w:hAnsiTheme="minorHAnsi"/>
          <w:sz w:val="22"/>
          <w:szCs w:val="22"/>
        </w:rPr>
      </w:pPr>
      <w:r w:rsidRPr="007862C2">
        <w:rPr>
          <w:rStyle w:val="EndnoteReference"/>
          <w:rFonts w:asciiTheme="minorHAnsi" w:hAnsiTheme="minorHAnsi"/>
          <w:sz w:val="22"/>
          <w:szCs w:val="22"/>
        </w:rPr>
        <w:endnoteRef/>
      </w:r>
      <w:r w:rsidRPr="007862C2">
        <w:rPr>
          <w:rFonts w:asciiTheme="minorHAnsi" w:hAnsiTheme="minorHAnsi"/>
          <w:sz w:val="22"/>
          <w:szCs w:val="22"/>
        </w:rPr>
        <w:t xml:space="preserve"> </w:t>
      </w:r>
      <w:r w:rsidRPr="007862C2">
        <w:rPr>
          <w:rFonts w:asciiTheme="minorHAnsi" w:hAnsiTheme="minorHAnsi"/>
          <w:i/>
          <w:sz w:val="22"/>
          <w:szCs w:val="22"/>
          <w:lang w:val="en-IE"/>
        </w:rPr>
        <w:t>Report of the Currency Commission year ended 31 March 1932,</w:t>
      </w:r>
      <w:r w:rsidRPr="007862C2">
        <w:rPr>
          <w:rFonts w:asciiTheme="minorHAnsi" w:hAnsiTheme="minorHAnsi"/>
          <w:sz w:val="22"/>
          <w:szCs w:val="22"/>
          <w:lang w:val="en-IE"/>
        </w:rPr>
        <w:t xml:space="preserve"> 6.</w:t>
      </w:r>
    </w:p>
  </w:endnote>
  <w:endnote w:id="41">
    <w:p w:rsidR="007862C2" w:rsidRPr="007862C2" w:rsidRDefault="007862C2" w:rsidP="007862C2">
      <w:pPr>
        <w:pStyle w:val="FootnoteText"/>
        <w:spacing w:line="480" w:lineRule="auto"/>
        <w:rPr>
          <w:rFonts w:asciiTheme="minorHAnsi" w:hAnsiTheme="minorHAnsi"/>
          <w:sz w:val="22"/>
          <w:szCs w:val="22"/>
        </w:rPr>
      </w:pPr>
      <w:r w:rsidRPr="007862C2">
        <w:rPr>
          <w:rStyle w:val="EndnoteReference"/>
          <w:rFonts w:asciiTheme="minorHAnsi" w:hAnsiTheme="minorHAnsi"/>
          <w:sz w:val="22"/>
          <w:szCs w:val="22"/>
        </w:rPr>
        <w:endnoteRef/>
      </w:r>
      <w:r w:rsidRPr="007862C2">
        <w:rPr>
          <w:rFonts w:asciiTheme="minorHAnsi" w:hAnsiTheme="minorHAnsi"/>
          <w:sz w:val="22"/>
          <w:szCs w:val="22"/>
        </w:rPr>
        <w:t xml:space="preserve"> Moynihan, </w:t>
      </w:r>
      <w:r w:rsidRPr="007862C2">
        <w:rPr>
          <w:rFonts w:asciiTheme="minorHAnsi" w:hAnsiTheme="minorHAnsi"/>
          <w:i/>
          <w:sz w:val="22"/>
          <w:szCs w:val="22"/>
        </w:rPr>
        <w:t>Currency and Central Banking</w:t>
      </w:r>
      <w:r w:rsidRPr="007862C2">
        <w:rPr>
          <w:rFonts w:asciiTheme="minorHAnsi" w:hAnsiTheme="minorHAnsi"/>
          <w:sz w:val="22"/>
          <w:szCs w:val="22"/>
        </w:rPr>
        <w:t>, 167, 178.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2662154"/>
      <w:docPartObj>
        <w:docPartGallery w:val="Page Numbers (Bottom of Page)"/>
        <w:docPartUnique/>
      </w:docPartObj>
    </w:sdtPr>
    <w:sdtEndPr>
      <w:rPr>
        <w:noProof/>
      </w:rPr>
    </w:sdtEndPr>
    <w:sdtContent>
      <w:p w:rsidR="007862C2" w:rsidRDefault="007862C2">
        <w:pPr>
          <w:pStyle w:val="Footer"/>
          <w:jc w:val="right"/>
        </w:pPr>
        <w:r>
          <w:fldChar w:fldCharType="begin"/>
        </w:r>
        <w:r>
          <w:instrText xml:space="preserve"> PAGE   \* MERGEFORMAT </w:instrText>
        </w:r>
        <w:r>
          <w:fldChar w:fldCharType="separate"/>
        </w:r>
        <w:r w:rsidR="0058286C">
          <w:rPr>
            <w:noProof/>
          </w:rPr>
          <w:t>22</w:t>
        </w:r>
        <w:r>
          <w:rPr>
            <w:noProof/>
          </w:rPr>
          <w:fldChar w:fldCharType="end"/>
        </w:r>
      </w:p>
    </w:sdtContent>
  </w:sdt>
  <w:p w:rsidR="007862C2" w:rsidRDefault="007862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84C" w:rsidRDefault="0053184C" w:rsidP="007862C2">
      <w:r>
        <w:separator/>
      </w:r>
    </w:p>
  </w:footnote>
  <w:footnote w:type="continuationSeparator" w:id="0">
    <w:p w:rsidR="0053184C" w:rsidRDefault="0053184C" w:rsidP="007862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3439AD"/>
    <w:multiLevelType w:val="hybridMultilevel"/>
    <w:tmpl w:val="3E467522"/>
    <w:lvl w:ilvl="0" w:tplc="8036110C">
      <w:numFmt w:val="bullet"/>
      <w:lvlText w:val="-"/>
      <w:lvlJc w:val="left"/>
      <w:pPr>
        <w:ind w:left="720" w:hanging="360"/>
      </w:pPr>
      <w:rPr>
        <w:rFonts w:ascii="Calibri" w:eastAsiaTheme="minorHAnsi" w:hAnsi="Calibri" w:cstheme="minorBid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nsid w:val="6D3C58A2"/>
    <w:multiLevelType w:val="hybridMultilevel"/>
    <w:tmpl w:val="EACAD16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D0C"/>
    <w:rsid w:val="004F5E71"/>
    <w:rsid w:val="0053184C"/>
    <w:rsid w:val="0058286C"/>
    <w:rsid w:val="006E7474"/>
    <w:rsid w:val="007862C2"/>
    <w:rsid w:val="00814228"/>
    <w:rsid w:val="008E4F80"/>
    <w:rsid w:val="00A60621"/>
    <w:rsid w:val="00B63D0C"/>
    <w:rsid w:val="00EC688A"/>
    <w:rsid w:val="00F254C0"/>
    <w:rsid w:val="00F90F6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E6B834-59D9-4D2C-8D68-6D24A083C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3D0C"/>
    <w:pPr>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4F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4F80"/>
    <w:rPr>
      <w:rFonts w:ascii="Segoe UI" w:hAnsi="Segoe UI" w:cs="Segoe UI"/>
      <w:sz w:val="18"/>
      <w:szCs w:val="18"/>
    </w:rPr>
  </w:style>
  <w:style w:type="paragraph" w:styleId="EndnoteText">
    <w:name w:val="endnote text"/>
    <w:basedOn w:val="Normal"/>
    <w:link w:val="EndnoteTextChar"/>
    <w:semiHidden/>
    <w:rsid w:val="007862C2"/>
    <w:rPr>
      <w:rFonts w:ascii="Times New Roman" w:eastAsia="Times New Roman" w:hAnsi="Times New Roman" w:cs="Times New Roman"/>
      <w:sz w:val="20"/>
      <w:szCs w:val="20"/>
      <w:lang w:val="en-GB"/>
    </w:rPr>
  </w:style>
  <w:style w:type="character" w:customStyle="1" w:styleId="EndnoteTextChar">
    <w:name w:val="Endnote Text Char"/>
    <w:basedOn w:val="DefaultParagraphFont"/>
    <w:link w:val="EndnoteText"/>
    <w:semiHidden/>
    <w:rsid w:val="007862C2"/>
    <w:rPr>
      <w:rFonts w:ascii="Times New Roman" w:eastAsia="Times New Roman" w:hAnsi="Times New Roman" w:cs="Times New Roman"/>
      <w:sz w:val="20"/>
      <w:szCs w:val="20"/>
      <w:lang w:val="en-GB"/>
    </w:rPr>
  </w:style>
  <w:style w:type="character" w:styleId="EndnoteReference">
    <w:name w:val="endnote reference"/>
    <w:semiHidden/>
    <w:rsid w:val="007862C2"/>
    <w:rPr>
      <w:vertAlign w:val="superscript"/>
    </w:rPr>
  </w:style>
  <w:style w:type="paragraph" w:styleId="FootnoteText">
    <w:name w:val="footnote text"/>
    <w:basedOn w:val="Normal"/>
    <w:link w:val="FootnoteTextChar"/>
    <w:semiHidden/>
    <w:rsid w:val="007862C2"/>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semiHidden/>
    <w:rsid w:val="007862C2"/>
    <w:rPr>
      <w:rFonts w:ascii="Times New Roman" w:eastAsia="Times New Roman" w:hAnsi="Times New Roman" w:cs="Times New Roman"/>
      <w:sz w:val="20"/>
      <w:szCs w:val="20"/>
      <w:lang w:val="en-GB"/>
    </w:rPr>
  </w:style>
  <w:style w:type="character" w:styleId="FootnoteReference">
    <w:name w:val="footnote reference"/>
    <w:semiHidden/>
    <w:rsid w:val="007862C2"/>
    <w:rPr>
      <w:vertAlign w:val="superscript"/>
    </w:rPr>
  </w:style>
  <w:style w:type="paragraph" w:styleId="Header">
    <w:name w:val="header"/>
    <w:basedOn w:val="Normal"/>
    <w:link w:val="HeaderChar"/>
    <w:uiPriority w:val="99"/>
    <w:unhideWhenUsed/>
    <w:rsid w:val="007862C2"/>
    <w:pPr>
      <w:tabs>
        <w:tab w:val="center" w:pos="4513"/>
        <w:tab w:val="right" w:pos="9026"/>
      </w:tabs>
    </w:pPr>
  </w:style>
  <w:style w:type="character" w:customStyle="1" w:styleId="HeaderChar">
    <w:name w:val="Header Char"/>
    <w:basedOn w:val="DefaultParagraphFont"/>
    <w:link w:val="Header"/>
    <w:uiPriority w:val="99"/>
    <w:rsid w:val="007862C2"/>
  </w:style>
  <w:style w:type="paragraph" w:styleId="Footer">
    <w:name w:val="footer"/>
    <w:basedOn w:val="Normal"/>
    <w:link w:val="FooterChar"/>
    <w:uiPriority w:val="99"/>
    <w:unhideWhenUsed/>
    <w:rsid w:val="007862C2"/>
    <w:pPr>
      <w:tabs>
        <w:tab w:val="center" w:pos="4513"/>
        <w:tab w:val="right" w:pos="9026"/>
      </w:tabs>
    </w:pPr>
  </w:style>
  <w:style w:type="character" w:customStyle="1" w:styleId="FooterChar">
    <w:name w:val="Footer Char"/>
    <w:basedOn w:val="DefaultParagraphFont"/>
    <w:link w:val="Footer"/>
    <w:uiPriority w:val="99"/>
    <w:rsid w:val="007862C2"/>
  </w:style>
  <w:style w:type="paragraph" w:styleId="ListParagraph">
    <w:name w:val="List Paragraph"/>
    <w:basedOn w:val="Normal"/>
    <w:uiPriority w:val="34"/>
    <w:qFormat/>
    <w:rsid w:val="005828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267104">
      <w:bodyDiv w:val="1"/>
      <w:marLeft w:val="0"/>
      <w:marRight w:val="0"/>
      <w:marTop w:val="0"/>
      <w:marBottom w:val="0"/>
      <w:divBdr>
        <w:top w:val="none" w:sz="0" w:space="0" w:color="auto"/>
        <w:left w:val="none" w:sz="0" w:space="0" w:color="auto"/>
        <w:bottom w:val="none" w:sz="0" w:space="0" w:color="auto"/>
        <w:right w:val="none" w:sz="0" w:space="0" w:color="auto"/>
      </w:divBdr>
    </w:div>
    <w:div w:id="682169030">
      <w:bodyDiv w:val="1"/>
      <w:marLeft w:val="0"/>
      <w:marRight w:val="0"/>
      <w:marTop w:val="0"/>
      <w:marBottom w:val="0"/>
      <w:divBdr>
        <w:top w:val="none" w:sz="0" w:space="0" w:color="auto"/>
        <w:left w:val="none" w:sz="0" w:space="0" w:color="auto"/>
        <w:bottom w:val="none" w:sz="0" w:space="0" w:color="auto"/>
        <w:right w:val="none" w:sz="0" w:space="0" w:color="auto"/>
      </w:divBdr>
    </w:div>
    <w:div w:id="107049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6495</Words>
  <Characters>37024</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University College Cork</Company>
  <LinksUpToDate>false</LinksUpToDate>
  <CharactersWithSpaces>43433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Quinlivan, Aodh</dc:creator>
  <cp:keywords/>
  <dc:description/>
  <cp:lastModifiedBy>Quinlivan, Aodh</cp:lastModifiedBy>
  <cp:revision>3</cp:revision>
  <cp:lastPrinted>2014-10-06T16:10:00Z</cp:lastPrinted>
  <dcterms:created xsi:type="dcterms:W3CDTF">2014-10-15T11:32:00Z</dcterms:created>
  <dcterms:modified xsi:type="dcterms:W3CDTF">2014-11-13T11:33:00Z</dcterms:modified>
</cp:coreProperties>
</file>