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ABD" w:rsidRDefault="009812E6">
      <w:pPr>
        <w:rPr>
          <w:b/>
        </w:rPr>
      </w:pPr>
      <w:bookmarkStart w:id="0" w:name="_GoBack"/>
      <w:bookmarkEnd w:id="0"/>
      <w:r w:rsidRPr="009812E6">
        <w:rPr>
          <w:b/>
        </w:rPr>
        <w:t>Travel Risk Assessment – Travel within Ireland</w:t>
      </w:r>
      <w:r w:rsidR="003E0465">
        <w:rPr>
          <w:b/>
        </w:rPr>
        <w:t xml:space="preserve"> </w:t>
      </w:r>
      <w:r w:rsidR="003E0465" w:rsidRPr="003E0465">
        <w:t>(v.</w:t>
      </w:r>
      <w:r w:rsidR="00786228">
        <w:t>2</w:t>
      </w:r>
      <w:r w:rsidR="003E0465" w:rsidRPr="003E0465">
        <w:t xml:space="preserve">, </w:t>
      </w:r>
      <w:r w:rsidR="00786228">
        <w:t>June</w:t>
      </w:r>
      <w:r w:rsidR="003E0465" w:rsidRPr="003E0465">
        <w:t xml:space="preserve"> 201</w:t>
      </w:r>
      <w:r w:rsidR="00786228">
        <w:t>7</w:t>
      </w:r>
      <w:r w:rsidR="003E0465" w:rsidRPr="003E0465">
        <w:t>)</w:t>
      </w:r>
    </w:p>
    <w:p w:rsidR="002715BF" w:rsidRDefault="002715BF" w:rsidP="00767184">
      <w:pPr>
        <w:spacing w:after="120"/>
        <w:jc w:val="both"/>
        <w:rPr>
          <w:i/>
        </w:rPr>
      </w:pPr>
      <w:r>
        <w:rPr>
          <w:i/>
        </w:rPr>
        <w:t xml:space="preserve">You </w:t>
      </w:r>
      <w:r w:rsidRPr="00A65B87">
        <w:rPr>
          <w:i/>
        </w:rPr>
        <w:t>c</w:t>
      </w:r>
      <w:r>
        <w:rPr>
          <w:i/>
        </w:rPr>
        <w:t xml:space="preserve">an use this form </w:t>
      </w:r>
      <w:r w:rsidRPr="00A65B87">
        <w:rPr>
          <w:i/>
        </w:rPr>
        <w:t xml:space="preserve">instead of the </w:t>
      </w:r>
      <w:hyperlink r:id="rId8" w:history="1">
        <w:r w:rsidR="009143BE">
          <w:rPr>
            <w:rStyle w:val="Hyperlink"/>
            <w:i/>
          </w:rPr>
          <w:t>Work Travel Related Risk Assessment Form</w:t>
        </w:r>
      </w:hyperlink>
      <w:r w:rsidR="009143BE">
        <w:rPr>
          <w:i/>
        </w:rPr>
        <w:t xml:space="preserve"> </w:t>
      </w:r>
      <w:r w:rsidRPr="00A65B87">
        <w:rPr>
          <w:i/>
        </w:rPr>
        <w:t xml:space="preserve">(19.3.21) for visits to academic </w:t>
      </w:r>
      <w:r>
        <w:rPr>
          <w:i/>
        </w:rPr>
        <w:t>institutions</w:t>
      </w:r>
      <w:r w:rsidRPr="00A65B87">
        <w:rPr>
          <w:i/>
        </w:rPr>
        <w:t xml:space="preserve">, conferences, project meetings, </w:t>
      </w:r>
      <w:r>
        <w:rPr>
          <w:i/>
        </w:rPr>
        <w:t xml:space="preserve">work placement visits, etc. in Ireland.  </w:t>
      </w:r>
      <w:r w:rsidRPr="00A65B87">
        <w:rPr>
          <w:i/>
        </w:rPr>
        <w:t xml:space="preserve">However, you must use form 19.3.21 if </w:t>
      </w:r>
      <w:r>
        <w:rPr>
          <w:i/>
        </w:rPr>
        <w:t xml:space="preserve">travel involves fieldwork, recreational activities or travel to remote areas. </w:t>
      </w:r>
    </w:p>
    <w:p w:rsidR="002715BF" w:rsidRPr="00A65B87" w:rsidRDefault="002715BF" w:rsidP="002715BF">
      <w:pPr>
        <w:jc w:val="both"/>
        <w:rPr>
          <w:i/>
        </w:rPr>
      </w:pPr>
      <w:r>
        <w:rPr>
          <w:i/>
        </w:rPr>
        <w:t>You must sign the form on the last page.  Academic supervisors must sign to show they have approved risk assessments completed by students.</w:t>
      </w:r>
    </w:p>
    <w:tbl>
      <w:tblPr>
        <w:tblStyle w:val="TableGrid"/>
        <w:tblW w:w="0" w:type="auto"/>
        <w:tblLook w:val="04A0" w:firstRow="1" w:lastRow="0" w:firstColumn="1" w:lastColumn="0" w:noHBand="0" w:noVBand="1"/>
      </w:tblPr>
      <w:tblGrid>
        <w:gridCol w:w="2615"/>
        <w:gridCol w:w="3562"/>
        <w:gridCol w:w="1189"/>
        <w:gridCol w:w="1650"/>
      </w:tblGrid>
      <w:tr w:rsidR="00DC5ABD" w:rsidTr="005705E5">
        <w:tc>
          <w:tcPr>
            <w:tcW w:w="2615" w:type="dxa"/>
            <w:shd w:val="clear" w:color="auto" w:fill="D9D9D9" w:themeFill="background1" w:themeFillShade="D9"/>
          </w:tcPr>
          <w:p w:rsidR="00DC5ABD" w:rsidRPr="009812E6" w:rsidRDefault="00DC5ABD" w:rsidP="00466DD2">
            <w:pPr>
              <w:rPr>
                <w:b/>
              </w:rPr>
            </w:pPr>
            <w:r w:rsidRPr="009812E6">
              <w:rPr>
                <w:b/>
              </w:rPr>
              <w:t>Department:</w:t>
            </w:r>
          </w:p>
        </w:tc>
        <w:tc>
          <w:tcPr>
            <w:tcW w:w="3562" w:type="dxa"/>
          </w:tcPr>
          <w:p w:rsidR="00DC5ABD" w:rsidRDefault="00DC5ABD" w:rsidP="00466DD2"/>
        </w:tc>
        <w:tc>
          <w:tcPr>
            <w:tcW w:w="1189" w:type="dxa"/>
            <w:shd w:val="clear" w:color="auto" w:fill="D9D9D9" w:themeFill="background1" w:themeFillShade="D9"/>
          </w:tcPr>
          <w:p w:rsidR="00DC5ABD" w:rsidRPr="009812E6" w:rsidRDefault="00DC5ABD" w:rsidP="00466DD2">
            <w:pPr>
              <w:rPr>
                <w:b/>
              </w:rPr>
            </w:pPr>
            <w:r w:rsidRPr="009812E6">
              <w:rPr>
                <w:b/>
              </w:rPr>
              <w:t>Date:</w:t>
            </w:r>
          </w:p>
        </w:tc>
        <w:tc>
          <w:tcPr>
            <w:tcW w:w="1650" w:type="dxa"/>
          </w:tcPr>
          <w:p w:rsidR="00DC5ABD" w:rsidRDefault="00DC5ABD" w:rsidP="00466DD2"/>
        </w:tc>
      </w:tr>
      <w:tr w:rsidR="00DC5ABD" w:rsidTr="005705E5">
        <w:tc>
          <w:tcPr>
            <w:tcW w:w="2615" w:type="dxa"/>
            <w:shd w:val="clear" w:color="auto" w:fill="D9D9D9" w:themeFill="background1" w:themeFillShade="D9"/>
          </w:tcPr>
          <w:p w:rsidR="00DC5ABD" w:rsidRPr="009812E6" w:rsidRDefault="00DC5ABD" w:rsidP="00466DD2">
            <w:pPr>
              <w:rPr>
                <w:b/>
              </w:rPr>
            </w:pPr>
            <w:r w:rsidRPr="009812E6">
              <w:rPr>
                <w:b/>
              </w:rPr>
              <w:t>Assessor:</w:t>
            </w:r>
          </w:p>
        </w:tc>
        <w:tc>
          <w:tcPr>
            <w:tcW w:w="3562" w:type="dxa"/>
          </w:tcPr>
          <w:p w:rsidR="00DC5ABD" w:rsidRDefault="00DC5ABD" w:rsidP="00466DD2"/>
        </w:tc>
        <w:tc>
          <w:tcPr>
            <w:tcW w:w="1189" w:type="dxa"/>
            <w:shd w:val="clear" w:color="auto" w:fill="D9D9D9" w:themeFill="background1" w:themeFillShade="D9"/>
          </w:tcPr>
          <w:p w:rsidR="00DC5ABD" w:rsidRPr="009812E6" w:rsidRDefault="00DC5ABD" w:rsidP="00466DD2">
            <w:pPr>
              <w:rPr>
                <w:b/>
              </w:rPr>
            </w:pPr>
            <w:r w:rsidRPr="009812E6">
              <w:rPr>
                <w:b/>
              </w:rPr>
              <w:t>Position:</w:t>
            </w:r>
          </w:p>
        </w:tc>
        <w:tc>
          <w:tcPr>
            <w:tcW w:w="1650" w:type="dxa"/>
          </w:tcPr>
          <w:p w:rsidR="00DC5ABD" w:rsidRDefault="00DC5ABD" w:rsidP="00466DD2"/>
        </w:tc>
      </w:tr>
      <w:tr w:rsidR="005705E5" w:rsidTr="00B60B91">
        <w:tc>
          <w:tcPr>
            <w:tcW w:w="2615" w:type="dxa"/>
            <w:shd w:val="clear" w:color="auto" w:fill="D9D9D9" w:themeFill="background1" w:themeFillShade="D9"/>
          </w:tcPr>
          <w:p w:rsidR="005705E5" w:rsidRDefault="005705E5">
            <w:r w:rsidRPr="009812E6">
              <w:rPr>
                <w:b/>
              </w:rPr>
              <w:t>Brief description of travel</w:t>
            </w:r>
          </w:p>
        </w:tc>
        <w:tc>
          <w:tcPr>
            <w:tcW w:w="6401" w:type="dxa"/>
            <w:gridSpan w:val="3"/>
          </w:tcPr>
          <w:p w:rsidR="005705E5" w:rsidRDefault="005705E5"/>
        </w:tc>
      </w:tr>
    </w:tbl>
    <w:p w:rsidR="00DC5ABD" w:rsidRDefault="00DC5ABD" w:rsidP="00767184">
      <w:pPr>
        <w:spacing w:after="0"/>
      </w:pPr>
    </w:p>
    <w:tbl>
      <w:tblPr>
        <w:tblStyle w:val="TableGrid"/>
        <w:tblW w:w="0" w:type="auto"/>
        <w:tblLook w:val="04A0" w:firstRow="1" w:lastRow="0" w:firstColumn="1" w:lastColumn="0" w:noHBand="0" w:noVBand="1"/>
      </w:tblPr>
      <w:tblGrid>
        <w:gridCol w:w="2262"/>
        <w:gridCol w:w="1296"/>
        <w:gridCol w:w="2618"/>
        <w:gridCol w:w="1259"/>
        <w:gridCol w:w="1581"/>
      </w:tblGrid>
      <w:tr w:rsidR="00DC5ABD" w:rsidTr="005705E5">
        <w:tc>
          <w:tcPr>
            <w:tcW w:w="9016" w:type="dxa"/>
            <w:gridSpan w:val="5"/>
            <w:shd w:val="clear" w:color="auto" w:fill="D9D9D9" w:themeFill="background1" w:themeFillShade="D9"/>
          </w:tcPr>
          <w:p w:rsidR="00DC5ABD" w:rsidRPr="002715BF" w:rsidRDefault="00DC5ABD">
            <w:pPr>
              <w:rPr>
                <w:sz w:val="24"/>
                <w:szCs w:val="24"/>
              </w:rPr>
            </w:pPr>
            <w:r w:rsidRPr="002715BF">
              <w:rPr>
                <w:b/>
                <w:sz w:val="24"/>
                <w:szCs w:val="24"/>
              </w:rPr>
              <w:t>Travel details</w:t>
            </w:r>
          </w:p>
        </w:tc>
      </w:tr>
      <w:tr w:rsidR="005F689C" w:rsidTr="005705E5">
        <w:tc>
          <w:tcPr>
            <w:tcW w:w="2262" w:type="dxa"/>
            <w:shd w:val="clear" w:color="auto" w:fill="D9D9D9" w:themeFill="background1" w:themeFillShade="D9"/>
          </w:tcPr>
          <w:p w:rsidR="005F689C" w:rsidRPr="009812E6" w:rsidRDefault="005F689C" w:rsidP="00466DD2">
            <w:pPr>
              <w:rPr>
                <w:b/>
              </w:rPr>
            </w:pPr>
            <w:r w:rsidRPr="009812E6">
              <w:rPr>
                <w:b/>
              </w:rPr>
              <w:t>Journey duration</w:t>
            </w:r>
            <w:r>
              <w:rPr>
                <w:b/>
              </w:rPr>
              <w:t>:</w:t>
            </w:r>
          </w:p>
        </w:tc>
        <w:tc>
          <w:tcPr>
            <w:tcW w:w="1296" w:type="dxa"/>
          </w:tcPr>
          <w:p w:rsidR="005F689C" w:rsidRDefault="005F689C" w:rsidP="00466DD2"/>
        </w:tc>
        <w:tc>
          <w:tcPr>
            <w:tcW w:w="3877" w:type="dxa"/>
            <w:gridSpan w:val="2"/>
            <w:shd w:val="clear" w:color="auto" w:fill="D9D9D9" w:themeFill="background1" w:themeFillShade="D9"/>
          </w:tcPr>
          <w:p w:rsidR="005F689C" w:rsidRPr="009812E6" w:rsidRDefault="005705E5" w:rsidP="00466DD2">
            <w:pPr>
              <w:rPr>
                <w:b/>
              </w:rPr>
            </w:pPr>
            <w:r>
              <w:rPr>
                <w:b/>
              </w:rPr>
              <w:t>Will</w:t>
            </w:r>
            <w:r w:rsidR="005F689C" w:rsidRPr="009812E6">
              <w:rPr>
                <w:b/>
              </w:rPr>
              <w:t xml:space="preserve"> this journey </w:t>
            </w:r>
            <w:r>
              <w:rPr>
                <w:b/>
              </w:rPr>
              <w:t xml:space="preserve">be </w:t>
            </w:r>
            <w:r w:rsidR="005F689C">
              <w:rPr>
                <w:b/>
              </w:rPr>
              <w:t>repeated</w:t>
            </w:r>
            <w:r w:rsidR="002715BF">
              <w:rPr>
                <w:b/>
              </w:rPr>
              <w:t xml:space="preserve"> (Yes/No)</w:t>
            </w:r>
            <w:r w:rsidR="005F689C">
              <w:rPr>
                <w:b/>
              </w:rPr>
              <w:t>?</w:t>
            </w:r>
          </w:p>
        </w:tc>
        <w:tc>
          <w:tcPr>
            <w:tcW w:w="1581" w:type="dxa"/>
          </w:tcPr>
          <w:p w:rsidR="005F689C" w:rsidRDefault="005F689C" w:rsidP="00466DD2"/>
        </w:tc>
      </w:tr>
      <w:tr w:rsidR="005F689C" w:rsidTr="005705E5">
        <w:tc>
          <w:tcPr>
            <w:tcW w:w="2262" w:type="dxa"/>
          </w:tcPr>
          <w:p w:rsidR="005F689C" w:rsidRDefault="005F689C" w:rsidP="00466DD2"/>
        </w:tc>
        <w:tc>
          <w:tcPr>
            <w:tcW w:w="1296" w:type="dxa"/>
          </w:tcPr>
          <w:p w:rsidR="005F689C" w:rsidRDefault="005F689C" w:rsidP="00466DD2"/>
        </w:tc>
        <w:tc>
          <w:tcPr>
            <w:tcW w:w="3877" w:type="dxa"/>
            <w:gridSpan w:val="2"/>
            <w:shd w:val="clear" w:color="auto" w:fill="D9D9D9" w:themeFill="background1" w:themeFillShade="D9"/>
          </w:tcPr>
          <w:p w:rsidR="005F689C" w:rsidRPr="009812E6" w:rsidRDefault="005F689C" w:rsidP="00466DD2">
            <w:pPr>
              <w:rPr>
                <w:b/>
              </w:rPr>
            </w:pPr>
            <w:r w:rsidRPr="009812E6">
              <w:rPr>
                <w:b/>
              </w:rPr>
              <w:t>Is yes, how often?</w:t>
            </w:r>
          </w:p>
        </w:tc>
        <w:tc>
          <w:tcPr>
            <w:tcW w:w="1581" w:type="dxa"/>
          </w:tcPr>
          <w:p w:rsidR="005F689C" w:rsidRDefault="005F689C" w:rsidP="00466DD2"/>
        </w:tc>
      </w:tr>
      <w:tr w:rsidR="005F689C" w:rsidTr="005705E5">
        <w:tc>
          <w:tcPr>
            <w:tcW w:w="9016" w:type="dxa"/>
            <w:gridSpan w:val="5"/>
          </w:tcPr>
          <w:p w:rsidR="005F689C" w:rsidRDefault="005F689C"/>
        </w:tc>
      </w:tr>
      <w:tr w:rsidR="005705E5" w:rsidTr="005705E5">
        <w:tc>
          <w:tcPr>
            <w:tcW w:w="2262" w:type="dxa"/>
            <w:shd w:val="clear" w:color="auto" w:fill="D9D9D9" w:themeFill="background1" w:themeFillShade="D9"/>
          </w:tcPr>
          <w:p w:rsidR="005705E5" w:rsidRPr="00BC686F" w:rsidRDefault="005705E5" w:rsidP="00466DD2">
            <w:pPr>
              <w:rPr>
                <w:b/>
              </w:rPr>
            </w:pPr>
            <w:r w:rsidRPr="00BC686F">
              <w:rPr>
                <w:b/>
              </w:rPr>
              <w:t>Travelling alone</w:t>
            </w:r>
            <w:r>
              <w:rPr>
                <w:b/>
              </w:rPr>
              <w:t>:</w:t>
            </w:r>
          </w:p>
        </w:tc>
        <w:tc>
          <w:tcPr>
            <w:tcW w:w="6754" w:type="dxa"/>
            <w:gridSpan w:val="4"/>
          </w:tcPr>
          <w:p w:rsidR="005705E5" w:rsidRDefault="005705E5"/>
        </w:tc>
      </w:tr>
      <w:tr w:rsidR="005705E5" w:rsidTr="000D1CC1">
        <w:tc>
          <w:tcPr>
            <w:tcW w:w="2262" w:type="dxa"/>
            <w:shd w:val="clear" w:color="auto" w:fill="D9D9D9" w:themeFill="background1" w:themeFillShade="D9"/>
          </w:tcPr>
          <w:p w:rsidR="005705E5" w:rsidRPr="00BC686F" w:rsidRDefault="005705E5" w:rsidP="00466DD2">
            <w:pPr>
              <w:rPr>
                <w:b/>
              </w:rPr>
            </w:pPr>
            <w:r w:rsidRPr="00BC686F">
              <w:rPr>
                <w:b/>
              </w:rPr>
              <w:t>Travelling with others</w:t>
            </w:r>
            <w:r>
              <w:rPr>
                <w:b/>
              </w:rPr>
              <w:t>:</w:t>
            </w:r>
          </w:p>
        </w:tc>
        <w:tc>
          <w:tcPr>
            <w:tcW w:w="6754" w:type="dxa"/>
            <w:gridSpan w:val="4"/>
          </w:tcPr>
          <w:p w:rsidR="005705E5" w:rsidRDefault="005705E5"/>
        </w:tc>
      </w:tr>
      <w:tr w:rsidR="00200F10" w:rsidTr="005705E5">
        <w:tc>
          <w:tcPr>
            <w:tcW w:w="2262" w:type="dxa"/>
            <w:vMerge w:val="restart"/>
            <w:shd w:val="clear" w:color="auto" w:fill="D9D9D9" w:themeFill="background1" w:themeFillShade="D9"/>
          </w:tcPr>
          <w:p w:rsidR="00200F10" w:rsidRPr="00021CE2" w:rsidRDefault="00200F10" w:rsidP="00466DD2">
            <w:pPr>
              <w:rPr>
                <w:b/>
              </w:rPr>
            </w:pPr>
            <w:r>
              <w:rPr>
                <w:b/>
              </w:rPr>
              <w:t>(</w:t>
            </w:r>
            <w:r w:rsidRPr="00021CE2">
              <w:rPr>
                <w:b/>
              </w:rPr>
              <w:t>Give details</w:t>
            </w:r>
            <w:r>
              <w:rPr>
                <w:b/>
              </w:rPr>
              <w:t>)</w:t>
            </w:r>
            <w:r w:rsidRPr="00021CE2">
              <w:rPr>
                <w:b/>
              </w:rPr>
              <w:t>:</w:t>
            </w:r>
          </w:p>
        </w:tc>
        <w:tc>
          <w:tcPr>
            <w:tcW w:w="3914" w:type="dxa"/>
            <w:gridSpan w:val="2"/>
            <w:shd w:val="clear" w:color="auto" w:fill="D9D9D9" w:themeFill="background1" w:themeFillShade="D9"/>
          </w:tcPr>
          <w:p w:rsidR="00200F10" w:rsidRPr="00B32A5C" w:rsidRDefault="00200F10" w:rsidP="00466DD2">
            <w:pPr>
              <w:rPr>
                <w:b/>
              </w:rPr>
            </w:pPr>
            <w:r w:rsidRPr="00B32A5C">
              <w:rPr>
                <w:b/>
              </w:rPr>
              <w:t>Name</w:t>
            </w:r>
            <w:r>
              <w:rPr>
                <w:b/>
              </w:rPr>
              <w:t>:</w:t>
            </w:r>
          </w:p>
        </w:tc>
        <w:tc>
          <w:tcPr>
            <w:tcW w:w="2840" w:type="dxa"/>
            <w:gridSpan w:val="2"/>
            <w:shd w:val="clear" w:color="auto" w:fill="D9D9D9" w:themeFill="background1" w:themeFillShade="D9"/>
          </w:tcPr>
          <w:p w:rsidR="00200F10" w:rsidRDefault="00200F10">
            <w:r w:rsidRPr="00B32A5C">
              <w:rPr>
                <w:b/>
              </w:rPr>
              <w:t>Staff/student</w:t>
            </w:r>
            <w:r>
              <w:rPr>
                <w:b/>
              </w:rPr>
              <w:t>:</w:t>
            </w:r>
          </w:p>
        </w:tc>
      </w:tr>
      <w:tr w:rsidR="00200F10" w:rsidTr="005705E5">
        <w:tc>
          <w:tcPr>
            <w:tcW w:w="2262" w:type="dxa"/>
            <w:vMerge/>
            <w:shd w:val="clear" w:color="auto" w:fill="FFFFFF" w:themeFill="background1"/>
          </w:tcPr>
          <w:p w:rsidR="00200F10" w:rsidRPr="00776EFE" w:rsidRDefault="00200F10" w:rsidP="00466DD2"/>
        </w:tc>
        <w:tc>
          <w:tcPr>
            <w:tcW w:w="3914" w:type="dxa"/>
            <w:gridSpan w:val="2"/>
            <w:shd w:val="clear" w:color="auto" w:fill="FFFFFF" w:themeFill="background1"/>
          </w:tcPr>
          <w:p w:rsidR="00200F10" w:rsidRPr="00776EFE" w:rsidRDefault="00200F10" w:rsidP="00466DD2"/>
        </w:tc>
        <w:tc>
          <w:tcPr>
            <w:tcW w:w="2840" w:type="dxa"/>
            <w:gridSpan w:val="2"/>
          </w:tcPr>
          <w:p w:rsidR="00200F10" w:rsidRDefault="00200F10"/>
        </w:tc>
      </w:tr>
      <w:tr w:rsidR="00200F10" w:rsidTr="005705E5">
        <w:tc>
          <w:tcPr>
            <w:tcW w:w="2262" w:type="dxa"/>
            <w:vMerge/>
            <w:shd w:val="clear" w:color="auto" w:fill="FFFFFF" w:themeFill="background1"/>
          </w:tcPr>
          <w:p w:rsidR="00200F10" w:rsidRPr="00776EFE" w:rsidRDefault="00200F10" w:rsidP="00466DD2"/>
        </w:tc>
        <w:tc>
          <w:tcPr>
            <w:tcW w:w="3914" w:type="dxa"/>
            <w:gridSpan w:val="2"/>
            <w:shd w:val="clear" w:color="auto" w:fill="FFFFFF" w:themeFill="background1"/>
          </w:tcPr>
          <w:p w:rsidR="00200F10" w:rsidRPr="00776EFE" w:rsidRDefault="00200F10" w:rsidP="00466DD2"/>
        </w:tc>
        <w:tc>
          <w:tcPr>
            <w:tcW w:w="2840" w:type="dxa"/>
            <w:gridSpan w:val="2"/>
          </w:tcPr>
          <w:p w:rsidR="00200F10" w:rsidRDefault="00200F10"/>
        </w:tc>
      </w:tr>
      <w:tr w:rsidR="00200F10" w:rsidTr="005705E5">
        <w:tc>
          <w:tcPr>
            <w:tcW w:w="2262" w:type="dxa"/>
            <w:vMerge/>
            <w:shd w:val="clear" w:color="auto" w:fill="FFFFFF" w:themeFill="background1"/>
          </w:tcPr>
          <w:p w:rsidR="00200F10" w:rsidRPr="00776EFE" w:rsidRDefault="00200F10" w:rsidP="00466DD2"/>
        </w:tc>
        <w:tc>
          <w:tcPr>
            <w:tcW w:w="3914" w:type="dxa"/>
            <w:gridSpan w:val="2"/>
            <w:shd w:val="clear" w:color="auto" w:fill="FFFFFF" w:themeFill="background1"/>
          </w:tcPr>
          <w:p w:rsidR="00200F10" w:rsidRPr="00776EFE" w:rsidRDefault="00200F10" w:rsidP="00466DD2"/>
        </w:tc>
        <w:tc>
          <w:tcPr>
            <w:tcW w:w="2840" w:type="dxa"/>
            <w:gridSpan w:val="2"/>
          </w:tcPr>
          <w:p w:rsidR="00200F10" w:rsidRDefault="00200F10"/>
        </w:tc>
      </w:tr>
      <w:tr w:rsidR="00200F10" w:rsidTr="005705E5">
        <w:tc>
          <w:tcPr>
            <w:tcW w:w="2262" w:type="dxa"/>
            <w:vMerge/>
            <w:shd w:val="clear" w:color="auto" w:fill="FFFFFF" w:themeFill="background1"/>
          </w:tcPr>
          <w:p w:rsidR="00200F10" w:rsidRPr="00776EFE" w:rsidRDefault="00200F10" w:rsidP="00466DD2"/>
        </w:tc>
        <w:tc>
          <w:tcPr>
            <w:tcW w:w="3914" w:type="dxa"/>
            <w:gridSpan w:val="2"/>
            <w:shd w:val="clear" w:color="auto" w:fill="FFFFFF" w:themeFill="background1"/>
          </w:tcPr>
          <w:p w:rsidR="00200F10" w:rsidRPr="00776EFE" w:rsidRDefault="00200F10" w:rsidP="00466DD2"/>
        </w:tc>
        <w:tc>
          <w:tcPr>
            <w:tcW w:w="2840" w:type="dxa"/>
            <w:gridSpan w:val="2"/>
          </w:tcPr>
          <w:p w:rsidR="00200F10" w:rsidRDefault="00200F10"/>
        </w:tc>
      </w:tr>
      <w:tr w:rsidR="00200F10" w:rsidTr="005705E5">
        <w:tc>
          <w:tcPr>
            <w:tcW w:w="2262" w:type="dxa"/>
            <w:vMerge/>
            <w:shd w:val="clear" w:color="auto" w:fill="FFFFFF" w:themeFill="background1"/>
          </w:tcPr>
          <w:p w:rsidR="00200F10" w:rsidRPr="00776EFE" w:rsidRDefault="00200F10" w:rsidP="00466DD2"/>
        </w:tc>
        <w:tc>
          <w:tcPr>
            <w:tcW w:w="3914" w:type="dxa"/>
            <w:gridSpan w:val="2"/>
            <w:shd w:val="clear" w:color="auto" w:fill="FFFFFF" w:themeFill="background1"/>
          </w:tcPr>
          <w:p w:rsidR="00200F10" w:rsidRPr="00776EFE" w:rsidRDefault="00200F10" w:rsidP="00466DD2"/>
        </w:tc>
        <w:tc>
          <w:tcPr>
            <w:tcW w:w="2840" w:type="dxa"/>
            <w:gridSpan w:val="2"/>
          </w:tcPr>
          <w:p w:rsidR="00200F10" w:rsidRDefault="00200F10"/>
        </w:tc>
      </w:tr>
      <w:tr w:rsidR="00200F10" w:rsidTr="005705E5">
        <w:tc>
          <w:tcPr>
            <w:tcW w:w="2262" w:type="dxa"/>
            <w:vMerge/>
            <w:shd w:val="clear" w:color="auto" w:fill="FFFFFF" w:themeFill="background1"/>
          </w:tcPr>
          <w:p w:rsidR="00200F10" w:rsidRPr="00776EFE" w:rsidRDefault="00200F10" w:rsidP="00466DD2"/>
        </w:tc>
        <w:tc>
          <w:tcPr>
            <w:tcW w:w="3914" w:type="dxa"/>
            <w:gridSpan w:val="2"/>
            <w:shd w:val="clear" w:color="auto" w:fill="FFFFFF" w:themeFill="background1"/>
          </w:tcPr>
          <w:p w:rsidR="00200F10" w:rsidRPr="00776EFE" w:rsidRDefault="00200F10" w:rsidP="00466DD2"/>
        </w:tc>
        <w:tc>
          <w:tcPr>
            <w:tcW w:w="2840" w:type="dxa"/>
            <w:gridSpan w:val="2"/>
          </w:tcPr>
          <w:p w:rsidR="00200F10" w:rsidRDefault="00200F10"/>
        </w:tc>
      </w:tr>
      <w:tr w:rsidR="00200F10" w:rsidTr="005705E5">
        <w:tc>
          <w:tcPr>
            <w:tcW w:w="2262" w:type="dxa"/>
            <w:vMerge/>
            <w:shd w:val="clear" w:color="auto" w:fill="FFFFFF" w:themeFill="background1"/>
          </w:tcPr>
          <w:p w:rsidR="00200F10" w:rsidRPr="00776EFE" w:rsidRDefault="00200F10" w:rsidP="00466DD2"/>
        </w:tc>
        <w:tc>
          <w:tcPr>
            <w:tcW w:w="3914" w:type="dxa"/>
            <w:gridSpan w:val="2"/>
            <w:shd w:val="clear" w:color="auto" w:fill="FFFFFF" w:themeFill="background1"/>
          </w:tcPr>
          <w:p w:rsidR="00200F10" w:rsidRPr="00776EFE" w:rsidRDefault="00200F10" w:rsidP="00466DD2"/>
        </w:tc>
        <w:tc>
          <w:tcPr>
            <w:tcW w:w="2840" w:type="dxa"/>
            <w:gridSpan w:val="2"/>
          </w:tcPr>
          <w:p w:rsidR="00200F10" w:rsidRDefault="00200F10"/>
        </w:tc>
      </w:tr>
    </w:tbl>
    <w:p w:rsidR="00DC5ABD" w:rsidRDefault="00DC5ABD" w:rsidP="00767184">
      <w:pPr>
        <w:spacing w:after="0"/>
      </w:pPr>
    </w:p>
    <w:tbl>
      <w:tblPr>
        <w:tblStyle w:val="TableGrid"/>
        <w:tblW w:w="0" w:type="auto"/>
        <w:tblLook w:val="04A0" w:firstRow="1" w:lastRow="0" w:firstColumn="1" w:lastColumn="0" w:noHBand="0" w:noVBand="1"/>
      </w:tblPr>
      <w:tblGrid>
        <w:gridCol w:w="2269"/>
        <w:gridCol w:w="2255"/>
        <w:gridCol w:w="2484"/>
        <w:gridCol w:w="975"/>
        <w:gridCol w:w="1033"/>
      </w:tblGrid>
      <w:tr w:rsidR="005F689C" w:rsidTr="00406810">
        <w:tc>
          <w:tcPr>
            <w:tcW w:w="9016" w:type="dxa"/>
            <w:gridSpan w:val="5"/>
            <w:shd w:val="clear" w:color="auto" w:fill="D9D9D9" w:themeFill="background1" w:themeFillShade="D9"/>
          </w:tcPr>
          <w:p w:rsidR="005F689C" w:rsidRPr="002715BF" w:rsidRDefault="005F689C">
            <w:pPr>
              <w:rPr>
                <w:b/>
                <w:sz w:val="24"/>
                <w:szCs w:val="24"/>
              </w:rPr>
            </w:pPr>
            <w:r w:rsidRPr="002715BF">
              <w:rPr>
                <w:b/>
                <w:sz w:val="24"/>
                <w:szCs w:val="24"/>
              </w:rPr>
              <w:t>Transport details</w:t>
            </w:r>
          </w:p>
        </w:tc>
      </w:tr>
      <w:tr w:rsidR="000863EE" w:rsidTr="00406810">
        <w:tc>
          <w:tcPr>
            <w:tcW w:w="2269" w:type="dxa"/>
            <w:shd w:val="clear" w:color="auto" w:fill="D9D9D9" w:themeFill="background1" w:themeFillShade="D9"/>
          </w:tcPr>
          <w:p w:rsidR="000863EE" w:rsidRPr="00B32A5C" w:rsidRDefault="000863EE" w:rsidP="005468D4">
            <w:pPr>
              <w:rPr>
                <w:b/>
              </w:rPr>
            </w:pPr>
            <w:r w:rsidRPr="00B32A5C">
              <w:rPr>
                <w:b/>
              </w:rPr>
              <w:t>Modes of transport:</w:t>
            </w:r>
          </w:p>
        </w:tc>
        <w:tc>
          <w:tcPr>
            <w:tcW w:w="2255" w:type="dxa"/>
            <w:shd w:val="clear" w:color="auto" w:fill="D9D9D9" w:themeFill="background1" w:themeFillShade="D9"/>
          </w:tcPr>
          <w:p w:rsidR="000863EE" w:rsidRPr="00776EFE" w:rsidRDefault="000863EE">
            <w:pPr>
              <w:rPr>
                <w:b/>
              </w:rPr>
            </w:pPr>
            <w:r w:rsidRPr="00776EFE">
              <w:rPr>
                <w:b/>
              </w:rPr>
              <w:t>Tick all that apply:</w:t>
            </w:r>
          </w:p>
        </w:tc>
        <w:tc>
          <w:tcPr>
            <w:tcW w:w="4492" w:type="dxa"/>
            <w:gridSpan w:val="3"/>
            <w:shd w:val="clear" w:color="auto" w:fill="D9D9D9" w:themeFill="background1" w:themeFillShade="D9"/>
          </w:tcPr>
          <w:p w:rsidR="000863EE" w:rsidRDefault="000863EE">
            <w:r>
              <w:rPr>
                <w:b/>
              </w:rPr>
              <w:t>Give d</w:t>
            </w:r>
            <w:r w:rsidRPr="00B32A5C">
              <w:rPr>
                <w:b/>
              </w:rPr>
              <w:t>etails</w:t>
            </w:r>
            <w:r>
              <w:rPr>
                <w:b/>
              </w:rPr>
              <w:t>:</w:t>
            </w:r>
          </w:p>
        </w:tc>
      </w:tr>
      <w:tr w:rsidR="000863EE" w:rsidTr="00406810">
        <w:tc>
          <w:tcPr>
            <w:tcW w:w="2269" w:type="dxa"/>
            <w:shd w:val="clear" w:color="auto" w:fill="D9D9D9" w:themeFill="background1" w:themeFillShade="D9"/>
          </w:tcPr>
          <w:p w:rsidR="000863EE" w:rsidRPr="00B32A5C" w:rsidRDefault="000863EE" w:rsidP="005468D4">
            <w:pPr>
              <w:rPr>
                <w:b/>
              </w:rPr>
            </w:pPr>
            <w:r w:rsidRPr="00B32A5C">
              <w:rPr>
                <w:b/>
              </w:rPr>
              <w:t>Train</w:t>
            </w:r>
          </w:p>
        </w:tc>
        <w:tc>
          <w:tcPr>
            <w:tcW w:w="2255" w:type="dxa"/>
          </w:tcPr>
          <w:p w:rsidR="000863EE" w:rsidRDefault="000863EE"/>
        </w:tc>
        <w:tc>
          <w:tcPr>
            <w:tcW w:w="4492" w:type="dxa"/>
            <w:gridSpan w:val="3"/>
          </w:tcPr>
          <w:p w:rsidR="000863EE" w:rsidRDefault="000863EE"/>
        </w:tc>
      </w:tr>
      <w:tr w:rsidR="000863EE" w:rsidTr="00406810">
        <w:tc>
          <w:tcPr>
            <w:tcW w:w="2269" w:type="dxa"/>
            <w:shd w:val="clear" w:color="auto" w:fill="D9D9D9" w:themeFill="background1" w:themeFillShade="D9"/>
          </w:tcPr>
          <w:p w:rsidR="000863EE" w:rsidRPr="00B32A5C" w:rsidRDefault="000863EE" w:rsidP="005468D4">
            <w:pPr>
              <w:rPr>
                <w:b/>
              </w:rPr>
            </w:pPr>
            <w:r w:rsidRPr="00B32A5C">
              <w:rPr>
                <w:b/>
              </w:rPr>
              <w:t>Public bus service</w:t>
            </w:r>
            <w:r>
              <w:rPr>
                <w:b/>
              </w:rPr>
              <w:t>:</w:t>
            </w:r>
          </w:p>
        </w:tc>
        <w:tc>
          <w:tcPr>
            <w:tcW w:w="2255" w:type="dxa"/>
          </w:tcPr>
          <w:p w:rsidR="000863EE" w:rsidRDefault="000863EE"/>
        </w:tc>
        <w:tc>
          <w:tcPr>
            <w:tcW w:w="4492" w:type="dxa"/>
            <w:gridSpan w:val="3"/>
          </w:tcPr>
          <w:p w:rsidR="000863EE" w:rsidRDefault="000863EE"/>
        </w:tc>
      </w:tr>
      <w:tr w:rsidR="000863EE" w:rsidTr="00406810">
        <w:tc>
          <w:tcPr>
            <w:tcW w:w="2269" w:type="dxa"/>
            <w:shd w:val="clear" w:color="auto" w:fill="D9D9D9" w:themeFill="background1" w:themeFillShade="D9"/>
          </w:tcPr>
          <w:p w:rsidR="000863EE" w:rsidRPr="00B32A5C" w:rsidRDefault="000863EE" w:rsidP="005468D4">
            <w:pPr>
              <w:rPr>
                <w:b/>
              </w:rPr>
            </w:pPr>
            <w:r w:rsidRPr="00B32A5C">
              <w:rPr>
                <w:b/>
              </w:rPr>
              <w:t>Taxi</w:t>
            </w:r>
            <w:r>
              <w:rPr>
                <w:b/>
              </w:rPr>
              <w:t>:</w:t>
            </w:r>
          </w:p>
        </w:tc>
        <w:tc>
          <w:tcPr>
            <w:tcW w:w="2255" w:type="dxa"/>
          </w:tcPr>
          <w:p w:rsidR="000863EE" w:rsidRDefault="000863EE"/>
        </w:tc>
        <w:tc>
          <w:tcPr>
            <w:tcW w:w="4492" w:type="dxa"/>
            <w:gridSpan w:val="3"/>
          </w:tcPr>
          <w:p w:rsidR="000863EE" w:rsidRDefault="000863EE"/>
        </w:tc>
      </w:tr>
      <w:tr w:rsidR="000863EE" w:rsidTr="00406810">
        <w:tc>
          <w:tcPr>
            <w:tcW w:w="2269" w:type="dxa"/>
            <w:shd w:val="clear" w:color="auto" w:fill="D9D9D9" w:themeFill="background1" w:themeFillShade="D9"/>
          </w:tcPr>
          <w:p w:rsidR="000863EE" w:rsidRPr="00B32A5C" w:rsidRDefault="000863EE" w:rsidP="005468D4">
            <w:pPr>
              <w:rPr>
                <w:b/>
              </w:rPr>
            </w:pPr>
            <w:r w:rsidRPr="00B32A5C">
              <w:rPr>
                <w:b/>
              </w:rPr>
              <w:t>Private car</w:t>
            </w:r>
            <w:r>
              <w:rPr>
                <w:b/>
              </w:rPr>
              <w:t>:</w:t>
            </w:r>
          </w:p>
        </w:tc>
        <w:tc>
          <w:tcPr>
            <w:tcW w:w="2255" w:type="dxa"/>
          </w:tcPr>
          <w:p w:rsidR="000863EE" w:rsidRDefault="000863EE"/>
        </w:tc>
        <w:tc>
          <w:tcPr>
            <w:tcW w:w="4492" w:type="dxa"/>
            <w:gridSpan w:val="3"/>
          </w:tcPr>
          <w:p w:rsidR="000863EE" w:rsidRDefault="000863EE"/>
        </w:tc>
      </w:tr>
      <w:tr w:rsidR="000863EE" w:rsidTr="00406810">
        <w:tc>
          <w:tcPr>
            <w:tcW w:w="2269" w:type="dxa"/>
            <w:shd w:val="clear" w:color="auto" w:fill="D9D9D9" w:themeFill="background1" w:themeFillShade="D9"/>
          </w:tcPr>
          <w:p w:rsidR="000863EE" w:rsidRPr="00B32A5C" w:rsidRDefault="000863EE" w:rsidP="005468D4">
            <w:pPr>
              <w:rPr>
                <w:b/>
              </w:rPr>
            </w:pPr>
            <w:r w:rsidRPr="00B32A5C">
              <w:rPr>
                <w:b/>
              </w:rPr>
              <w:t>Rental car</w:t>
            </w:r>
            <w:r>
              <w:rPr>
                <w:b/>
              </w:rPr>
              <w:t>:</w:t>
            </w:r>
          </w:p>
        </w:tc>
        <w:tc>
          <w:tcPr>
            <w:tcW w:w="2255" w:type="dxa"/>
          </w:tcPr>
          <w:p w:rsidR="000863EE" w:rsidRDefault="000863EE"/>
        </w:tc>
        <w:tc>
          <w:tcPr>
            <w:tcW w:w="4492" w:type="dxa"/>
            <w:gridSpan w:val="3"/>
          </w:tcPr>
          <w:p w:rsidR="000863EE" w:rsidRDefault="000863EE"/>
        </w:tc>
      </w:tr>
      <w:tr w:rsidR="005F4D53" w:rsidTr="00406810">
        <w:tc>
          <w:tcPr>
            <w:tcW w:w="2269" w:type="dxa"/>
            <w:shd w:val="clear" w:color="auto" w:fill="D9D9D9" w:themeFill="background1" w:themeFillShade="D9"/>
          </w:tcPr>
          <w:p w:rsidR="005F4D53" w:rsidRDefault="005F4D53" w:rsidP="005468D4">
            <w:pPr>
              <w:rPr>
                <w:b/>
              </w:rPr>
            </w:pPr>
            <w:r>
              <w:rPr>
                <w:b/>
              </w:rPr>
              <w:t>Bicycle:</w:t>
            </w:r>
          </w:p>
        </w:tc>
        <w:tc>
          <w:tcPr>
            <w:tcW w:w="2255" w:type="dxa"/>
          </w:tcPr>
          <w:p w:rsidR="005F4D53" w:rsidRDefault="005F4D53"/>
        </w:tc>
        <w:tc>
          <w:tcPr>
            <w:tcW w:w="4492" w:type="dxa"/>
            <w:gridSpan w:val="3"/>
          </w:tcPr>
          <w:p w:rsidR="005F4D53" w:rsidRDefault="005F4D53"/>
        </w:tc>
      </w:tr>
      <w:tr w:rsidR="00200F10" w:rsidTr="00406810">
        <w:tc>
          <w:tcPr>
            <w:tcW w:w="2269" w:type="dxa"/>
            <w:shd w:val="clear" w:color="auto" w:fill="D9D9D9" w:themeFill="background1" w:themeFillShade="D9"/>
          </w:tcPr>
          <w:p w:rsidR="00200F10" w:rsidRPr="00B32A5C" w:rsidRDefault="00200F10" w:rsidP="005468D4">
            <w:pPr>
              <w:rPr>
                <w:b/>
              </w:rPr>
            </w:pPr>
            <w:r>
              <w:rPr>
                <w:b/>
              </w:rPr>
              <w:t>Other:</w:t>
            </w:r>
          </w:p>
        </w:tc>
        <w:tc>
          <w:tcPr>
            <w:tcW w:w="2255" w:type="dxa"/>
          </w:tcPr>
          <w:p w:rsidR="00200F10" w:rsidRDefault="00200F10"/>
        </w:tc>
        <w:tc>
          <w:tcPr>
            <w:tcW w:w="4492" w:type="dxa"/>
            <w:gridSpan w:val="3"/>
          </w:tcPr>
          <w:p w:rsidR="00200F10" w:rsidRDefault="00200F10"/>
        </w:tc>
      </w:tr>
      <w:tr w:rsidR="00BD0514" w:rsidTr="00406810">
        <w:tc>
          <w:tcPr>
            <w:tcW w:w="7008" w:type="dxa"/>
            <w:gridSpan w:val="3"/>
            <w:shd w:val="clear" w:color="auto" w:fill="D9D9D9" w:themeFill="background1" w:themeFillShade="D9"/>
          </w:tcPr>
          <w:p w:rsidR="00BD0514" w:rsidRDefault="00BD0514">
            <w:r w:rsidRPr="00B32A5C">
              <w:rPr>
                <w:b/>
              </w:rPr>
              <w:t xml:space="preserve">If travel mainly involves driving: </w:t>
            </w:r>
          </w:p>
        </w:tc>
        <w:tc>
          <w:tcPr>
            <w:tcW w:w="975" w:type="dxa"/>
            <w:shd w:val="clear" w:color="auto" w:fill="D9D9D9" w:themeFill="background1" w:themeFillShade="D9"/>
          </w:tcPr>
          <w:p w:rsidR="00BD0514" w:rsidRPr="00BD0514" w:rsidRDefault="00BD0514">
            <w:pPr>
              <w:rPr>
                <w:b/>
              </w:rPr>
            </w:pPr>
            <w:r w:rsidRPr="00BD0514">
              <w:rPr>
                <w:b/>
              </w:rPr>
              <w:t>Yes</w:t>
            </w:r>
          </w:p>
        </w:tc>
        <w:tc>
          <w:tcPr>
            <w:tcW w:w="1033" w:type="dxa"/>
            <w:shd w:val="clear" w:color="auto" w:fill="D9D9D9" w:themeFill="background1" w:themeFillShade="D9"/>
          </w:tcPr>
          <w:p w:rsidR="00BD0514" w:rsidRPr="00BD0514" w:rsidRDefault="00BD0514">
            <w:pPr>
              <w:rPr>
                <w:b/>
              </w:rPr>
            </w:pPr>
            <w:r w:rsidRPr="00BD0514">
              <w:rPr>
                <w:b/>
              </w:rPr>
              <w:t>No</w:t>
            </w:r>
          </w:p>
        </w:tc>
      </w:tr>
      <w:tr w:rsidR="00BD0514" w:rsidTr="00406810">
        <w:tc>
          <w:tcPr>
            <w:tcW w:w="7008" w:type="dxa"/>
            <w:gridSpan w:val="3"/>
            <w:shd w:val="clear" w:color="auto" w:fill="D9D9D9" w:themeFill="background1" w:themeFillShade="D9"/>
          </w:tcPr>
          <w:p w:rsidR="00BD0514" w:rsidRDefault="00BD0514">
            <w:r w:rsidRPr="00B32A5C">
              <w:rPr>
                <w:b/>
              </w:rPr>
              <w:t>Is the car in good condition?</w:t>
            </w:r>
          </w:p>
        </w:tc>
        <w:tc>
          <w:tcPr>
            <w:tcW w:w="975" w:type="dxa"/>
          </w:tcPr>
          <w:p w:rsidR="00BD0514" w:rsidRDefault="00BD0514"/>
        </w:tc>
        <w:tc>
          <w:tcPr>
            <w:tcW w:w="1033" w:type="dxa"/>
          </w:tcPr>
          <w:p w:rsidR="00BD0514" w:rsidRDefault="00BD0514"/>
        </w:tc>
      </w:tr>
      <w:tr w:rsidR="00BD0514" w:rsidTr="00406810">
        <w:tc>
          <w:tcPr>
            <w:tcW w:w="7008" w:type="dxa"/>
            <w:gridSpan w:val="3"/>
            <w:shd w:val="clear" w:color="auto" w:fill="D9D9D9" w:themeFill="background1" w:themeFillShade="D9"/>
          </w:tcPr>
          <w:p w:rsidR="00BD0514" w:rsidRDefault="00BD0514">
            <w:r w:rsidRPr="00B32A5C">
              <w:rPr>
                <w:b/>
              </w:rPr>
              <w:t>Is the NCT valid?</w:t>
            </w:r>
          </w:p>
        </w:tc>
        <w:tc>
          <w:tcPr>
            <w:tcW w:w="975" w:type="dxa"/>
          </w:tcPr>
          <w:p w:rsidR="00BD0514" w:rsidRDefault="00BD0514"/>
        </w:tc>
        <w:tc>
          <w:tcPr>
            <w:tcW w:w="1033" w:type="dxa"/>
          </w:tcPr>
          <w:p w:rsidR="00BD0514" w:rsidRDefault="00BD0514"/>
        </w:tc>
      </w:tr>
      <w:tr w:rsidR="00BD0514" w:rsidTr="00406810">
        <w:tc>
          <w:tcPr>
            <w:tcW w:w="7008" w:type="dxa"/>
            <w:gridSpan w:val="3"/>
            <w:shd w:val="clear" w:color="auto" w:fill="D9D9D9" w:themeFill="background1" w:themeFillShade="D9"/>
          </w:tcPr>
          <w:p w:rsidR="00BD0514" w:rsidRDefault="00BD0514">
            <w:r w:rsidRPr="00B32A5C">
              <w:rPr>
                <w:b/>
              </w:rPr>
              <w:t>Are tax and insurance in date?</w:t>
            </w:r>
          </w:p>
        </w:tc>
        <w:tc>
          <w:tcPr>
            <w:tcW w:w="975" w:type="dxa"/>
          </w:tcPr>
          <w:p w:rsidR="00BD0514" w:rsidRDefault="00BD0514"/>
        </w:tc>
        <w:tc>
          <w:tcPr>
            <w:tcW w:w="1033" w:type="dxa"/>
          </w:tcPr>
          <w:p w:rsidR="00BD0514" w:rsidRDefault="00BD0514"/>
        </w:tc>
      </w:tr>
      <w:tr w:rsidR="00BD0514" w:rsidTr="00406810">
        <w:tc>
          <w:tcPr>
            <w:tcW w:w="7008" w:type="dxa"/>
            <w:gridSpan w:val="3"/>
            <w:shd w:val="clear" w:color="auto" w:fill="D9D9D9" w:themeFill="background1" w:themeFillShade="D9"/>
          </w:tcPr>
          <w:p w:rsidR="00BD0514" w:rsidRDefault="00BD0514">
            <w:r w:rsidRPr="00B32A5C">
              <w:rPr>
                <w:b/>
              </w:rPr>
              <w:t>Do you have any known allergies or medications that may impact on safe driving?</w:t>
            </w:r>
          </w:p>
        </w:tc>
        <w:tc>
          <w:tcPr>
            <w:tcW w:w="975" w:type="dxa"/>
          </w:tcPr>
          <w:p w:rsidR="00BD0514" w:rsidRDefault="00BD0514"/>
        </w:tc>
        <w:tc>
          <w:tcPr>
            <w:tcW w:w="1033" w:type="dxa"/>
          </w:tcPr>
          <w:p w:rsidR="00BD0514" w:rsidRDefault="00BD0514"/>
        </w:tc>
      </w:tr>
      <w:tr w:rsidR="005F4D53" w:rsidTr="00406810">
        <w:tc>
          <w:tcPr>
            <w:tcW w:w="7008" w:type="dxa"/>
            <w:gridSpan w:val="3"/>
            <w:shd w:val="clear" w:color="auto" w:fill="D9D9D9" w:themeFill="background1" w:themeFillShade="D9"/>
          </w:tcPr>
          <w:p w:rsidR="005F4D53" w:rsidRPr="00B32A5C" w:rsidRDefault="005F4D53" w:rsidP="005F4D53">
            <w:pPr>
              <w:rPr>
                <w:b/>
              </w:rPr>
            </w:pPr>
            <w:r w:rsidRPr="00B32A5C">
              <w:rPr>
                <w:b/>
              </w:rPr>
              <w:t xml:space="preserve">If travel involves </w:t>
            </w:r>
            <w:r>
              <w:rPr>
                <w:b/>
              </w:rPr>
              <w:t>cycling</w:t>
            </w:r>
            <w:r w:rsidRPr="00B32A5C">
              <w:rPr>
                <w:b/>
              </w:rPr>
              <w:t>:</w:t>
            </w:r>
          </w:p>
        </w:tc>
        <w:tc>
          <w:tcPr>
            <w:tcW w:w="975" w:type="dxa"/>
            <w:shd w:val="clear" w:color="auto" w:fill="D9D9D9" w:themeFill="background1" w:themeFillShade="D9"/>
          </w:tcPr>
          <w:p w:rsidR="005F4D53" w:rsidRPr="00BD0514" w:rsidRDefault="005F4D53" w:rsidP="005F4D53">
            <w:pPr>
              <w:rPr>
                <w:b/>
              </w:rPr>
            </w:pPr>
            <w:r w:rsidRPr="00BD0514">
              <w:rPr>
                <w:b/>
              </w:rPr>
              <w:t>Yes</w:t>
            </w:r>
          </w:p>
        </w:tc>
        <w:tc>
          <w:tcPr>
            <w:tcW w:w="1033" w:type="dxa"/>
            <w:shd w:val="clear" w:color="auto" w:fill="D9D9D9" w:themeFill="background1" w:themeFillShade="D9"/>
          </w:tcPr>
          <w:p w:rsidR="005F4D53" w:rsidRPr="00BD0514" w:rsidRDefault="005F4D53" w:rsidP="005F4D53">
            <w:pPr>
              <w:rPr>
                <w:b/>
              </w:rPr>
            </w:pPr>
            <w:r w:rsidRPr="00BD0514">
              <w:rPr>
                <w:b/>
              </w:rPr>
              <w:t>No</w:t>
            </w:r>
          </w:p>
        </w:tc>
      </w:tr>
      <w:tr w:rsidR="005F4D53" w:rsidTr="00406810">
        <w:tc>
          <w:tcPr>
            <w:tcW w:w="7008" w:type="dxa"/>
            <w:gridSpan w:val="3"/>
            <w:shd w:val="clear" w:color="auto" w:fill="D9D9D9" w:themeFill="background1" w:themeFillShade="D9"/>
          </w:tcPr>
          <w:p w:rsidR="005F4D53" w:rsidRPr="005F4D53" w:rsidRDefault="005F4D53" w:rsidP="005F4D53">
            <w:pPr>
              <w:rPr>
                <w:b/>
              </w:rPr>
            </w:pPr>
            <w:r w:rsidRPr="005F4D53">
              <w:rPr>
                <w:b/>
              </w:rPr>
              <w:t xml:space="preserve">Have you read and understood the Rules for Cyclists in the </w:t>
            </w:r>
            <w:r w:rsidR="004F5252" w:rsidRPr="004F5252">
              <w:rPr>
                <w:rFonts w:ascii="Calibri" w:hAnsi="Calibri"/>
                <w:b/>
              </w:rPr>
              <w:t xml:space="preserve">Road Safety Authority </w:t>
            </w:r>
            <w:hyperlink r:id="rId9" w:history="1">
              <w:r w:rsidR="004F5252" w:rsidRPr="004F5252">
                <w:rPr>
                  <w:rStyle w:val="Hyperlink"/>
                  <w:rFonts w:ascii="Calibri" w:hAnsi="Calibri"/>
                  <w:b/>
                </w:rPr>
                <w:t>Rules of the Road</w:t>
              </w:r>
            </w:hyperlink>
            <w:r w:rsidR="004F5252">
              <w:rPr>
                <w:rFonts w:ascii="Calibri" w:hAnsi="Calibri"/>
                <w:sz w:val="20"/>
              </w:rPr>
              <w:t xml:space="preserve"> </w:t>
            </w:r>
            <w:r w:rsidR="004F5252" w:rsidRPr="004F5252">
              <w:rPr>
                <w:rFonts w:ascii="Calibri" w:hAnsi="Calibri"/>
                <w:b/>
                <w:sz w:val="20"/>
              </w:rPr>
              <w:t>?</w:t>
            </w:r>
          </w:p>
        </w:tc>
        <w:tc>
          <w:tcPr>
            <w:tcW w:w="975" w:type="dxa"/>
          </w:tcPr>
          <w:p w:rsidR="005F4D53" w:rsidRDefault="005F4D53" w:rsidP="005F4D53"/>
        </w:tc>
        <w:tc>
          <w:tcPr>
            <w:tcW w:w="1033" w:type="dxa"/>
          </w:tcPr>
          <w:p w:rsidR="005F4D53" w:rsidRDefault="005F4D53" w:rsidP="005F4D53"/>
        </w:tc>
      </w:tr>
    </w:tbl>
    <w:p w:rsidR="00767184" w:rsidRDefault="00767184">
      <w:r>
        <w:br w:type="page"/>
      </w:r>
    </w:p>
    <w:tbl>
      <w:tblPr>
        <w:tblStyle w:val="TableGrid"/>
        <w:tblW w:w="0" w:type="auto"/>
        <w:tblLook w:val="04A0" w:firstRow="1" w:lastRow="0" w:firstColumn="1" w:lastColumn="0" w:noHBand="0" w:noVBand="1"/>
      </w:tblPr>
      <w:tblGrid>
        <w:gridCol w:w="2335"/>
        <w:gridCol w:w="4669"/>
        <w:gridCol w:w="977"/>
        <w:gridCol w:w="1035"/>
      </w:tblGrid>
      <w:tr w:rsidR="00BD0514" w:rsidTr="00767184">
        <w:tc>
          <w:tcPr>
            <w:tcW w:w="7004" w:type="dxa"/>
            <w:gridSpan w:val="2"/>
          </w:tcPr>
          <w:p w:rsidR="00BD0514" w:rsidRDefault="00BD0514"/>
        </w:tc>
        <w:tc>
          <w:tcPr>
            <w:tcW w:w="977" w:type="dxa"/>
            <w:shd w:val="clear" w:color="auto" w:fill="D9D9D9" w:themeFill="background1" w:themeFillShade="D9"/>
          </w:tcPr>
          <w:p w:rsidR="00BD0514" w:rsidRPr="00BD0514" w:rsidRDefault="00BD0514">
            <w:pPr>
              <w:rPr>
                <w:b/>
              </w:rPr>
            </w:pPr>
            <w:r w:rsidRPr="00BD0514">
              <w:rPr>
                <w:b/>
              </w:rPr>
              <w:t>Yes</w:t>
            </w:r>
          </w:p>
        </w:tc>
        <w:tc>
          <w:tcPr>
            <w:tcW w:w="1035" w:type="dxa"/>
            <w:shd w:val="clear" w:color="auto" w:fill="D9D9D9" w:themeFill="background1" w:themeFillShade="D9"/>
          </w:tcPr>
          <w:p w:rsidR="00BD0514" w:rsidRPr="00BD0514" w:rsidRDefault="00BD0514">
            <w:pPr>
              <w:rPr>
                <w:b/>
              </w:rPr>
            </w:pPr>
            <w:r w:rsidRPr="00BD0514">
              <w:rPr>
                <w:b/>
              </w:rPr>
              <w:t>No</w:t>
            </w:r>
          </w:p>
        </w:tc>
      </w:tr>
      <w:tr w:rsidR="00BD0514" w:rsidTr="00767184">
        <w:tc>
          <w:tcPr>
            <w:tcW w:w="7004" w:type="dxa"/>
            <w:gridSpan w:val="2"/>
            <w:shd w:val="clear" w:color="auto" w:fill="D9D9D9" w:themeFill="background1" w:themeFillShade="D9"/>
          </w:tcPr>
          <w:p w:rsidR="00BD0514" w:rsidRDefault="00BD0514">
            <w:r w:rsidRPr="00DC5ABD">
              <w:rPr>
                <w:b/>
              </w:rPr>
              <w:t>Have you read and signed the Occupational Health Physician Advisory Note on Health and Travel?</w:t>
            </w:r>
          </w:p>
        </w:tc>
        <w:tc>
          <w:tcPr>
            <w:tcW w:w="977" w:type="dxa"/>
          </w:tcPr>
          <w:p w:rsidR="00BD0514" w:rsidRDefault="00BD0514"/>
        </w:tc>
        <w:tc>
          <w:tcPr>
            <w:tcW w:w="1035" w:type="dxa"/>
          </w:tcPr>
          <w:p w:rsidR="00BD0514" w:rsidRDefault="00BD0514"/>
        </w:tc>
      </w:tr>
      <w:tr w:rsidR="007427A9" w:rsidTr="00767184">
        <w:tc>
          <w:tcPr>
            <w:tcW w:w="7004" w:type="dxa"/>
            <w:gridSpan w:val="2"/>
            <w:shd w:val="clear" w:color="auto" w:fill="D9D9D9" w:themeFill="background1" w:themeFillShade="D9"/>
          </w:tcPr>
          <w:p w:rsidR="007427A9" w:rsidRPr="00DC5ABD" w:rsidRDefault="007427A9" w:rsidP="00D23475">
            <w:pPr>
              <w:rPr>
                <w:b/>
              </w:rPr>
            </w:pPr>
            <w:r>
              <w:rPr>
                <w:b/>
              </w:rPr>
              <w:t>Are any weather conditions</w:t>
            </w:r>
            <w:r w:rsidR="00D23475">
              <w:rPr>
                <w:b/>
              </w:rPr>
              <w:t xml:space="preserve"> expected</w:t>
            </w:r>
            <w:r>
              <w:rPr>
                <w:b/>
              </w:rPr>
              <w:t xml:space="preserve"> </w:t>
            </w:r>
            <w:r w:rsidR="005F70B8">
              <w:rPr>
                <w:b/>
              </w:rPr>
              <w:t xml:space="preserve">at the time of your journey </w:t>
            </w:r>
            <w:r>
              <w:rPr>
                <w:b/>
              </w:rPr>
              <w:t xml:space="preserve">that are likely to lead </w:t>
            </w:r>
            <w:r w:rsidR="00DF7130">
              <w:rPr>
                <w:b/>
              </w:rPr>
              <w:t>to a medical or other emergency</w:t>
            </w:r>
            <w:r w:rsidR="006F1656">
              <w:rPr>
                <w:b/>
                <w:sz w:val="20"/>
                <w:szCs w:val="20"/>
              </w:rPr>
              <w:t>?</w:t>
            </w:r>
          </w:p>
        </w:tc>
        <w:tc>
          <w:tcPr>
            <w:tcW w:w="977" w:type="dxa"/>
          </w:tcPr>
          <w:p w:rsidR="007427A9" w:rsidRDefault="007427A9"/>
        </w:tc>
        <w:tc>
          <w:tcPr>
            <w:tcW w:w="1035" w:type="dxa"/>
          </w:tcPr>
          <w:p w:rsidR="007427A9" w:rsidRDefault="007427A9"/>
        </w:tc>
      </w:tr>
      <w:tr w:rsidR="00EC37C4" w:rsidTr="00767184">
        <w:tc>
          <w:tcPr>
            <w:tcW w:w="2335" w:type="dxa"/>
            <w:shd w:val="clear" w:color="auto" w:fill="D9D9D9" w:themeFill="background1" w:themeFillShade="D9"/>
          </w:tcPr>
          <w:p w:rsidR="00EC37C4" w:rsidRDefault="00EC37C4" w:rsidP="005F70B8">
            <w:pPr>
              <w:rPr>
                <w:b/>
              </w:rPr>
            </w:pPr>
            <w:r>
              <w:rPr>
                <w:b/>
              </w:rPr>
              <w:t>If yes, give details:</w:t>
            </w:r>
          </w:p>
        </w:tc>
        <w:tc>
          <w:tcPr>
            <w:tcW w:w="6681" w:type="dxa"/>
            <w:gridSpan w:val="3"/>
          </w:tcPr>
          <w:p w:rsidR="00EC37C4" w:rsidRDefault="00EC37C4"/>
        </w:tc>
      </w:tr>
    </w:tbl>
    <w:p w:rsidR="005F689C" w:rsidRDefault="005F689C" w:rsidP="000659FF">
      <w:pPr>
        <w:spacing w:after="0"/>
      </w:pPr>
    </w:p>
    <w:tbl>
      <w:tblPr>
        <w:tblStyle w:val="TableGrid"/>
        <w:tblW w:w="0" w:type="auto"/>
        <w:tblLook w:val="04A0" w:firstRow="1" w:lastRow="0" w:firstColumn="1" w:lastColumn="0" w:noHBand="0" w:noVBand="1"/>
      </w:tblPr>
      <w:tblGrid>
        <w:gridCol w:w="7004"/>
        <w:gridCol w:w="977"/>
        <w:gridCol w:w="1035"/>
      </w:tblGrid>
      <w:tr w:rsidR="000659FF" w:rsidTr="000659FF">
        <w:tc>
          <w:tcPr>
            <w:tcW w:w="7004" w:type="dxa"/>
            <w:shd w:val="clear" w:color="auto" w:fill="D9D9D9" w:themeFill="background1" w:themeFillShade="D9"/>
          </w:tcPr>
          <w:p w:rsidR="000659FF" w:rsidRPr="000659FF" w:rsidRDefault="000659FF" w:rsidP="000659FF">
            <w:pPr>
              <w:rPr>
                <w:b/>
                <w:sz w:val="24"/>
                <w:szCs w:val="24"/>
              </w:rPr>
            </w:pPr>
            <w:r w:rsidRPr="000659FF">
              <w:rPr>
                <w:b/>
                <w:sz w:val="24"/>
                <w:szCs w:val="24"/>
              </w:rPr>
              <w:t>Accommodation details</w:t>
            </w:r>
          </w:p>
        </w:tc>
        <w:tc>
          <w:tcPr>
            <w:tcW w:w="977" w:type="dxa"/>
            <w:shd w:val="clear" w:color="auto" w:fill="D9D9D9" w:themeFill="background1" w:themeFillShade="D9"/>
          </w:tcPr>
          <w:p w:rsidR="000659FF" w:rsidRPr="00BD0514" w:rsidRDefault="000659FF" w:rsidP="000659FF">
            <w:pPr>
              <w:rPr>
                <w:b/>
              </w:rPr>
            </w:pPr>
            <w:r w:rsidRPr="00BD0514">
              <w:rPr>
                <w:b/>
              </w:rPr>
              <w:t>Yes</w:t>
            </w:r>
          </w:p>
        </w:tc>
        <w:tc>
          <w:tcPr>
            <w:tcW w:w="1035" w:type="dxa"/>
            <w:shd w:val="clear" w:color="auto" w:fill="D9D9D9" w:themeFill="background1" w:themeFillShade="D9"/>
          </w:tcPr>
          <w:p w:rsidR="000659FF" w:rsidRPr="00BD0514" w:rsidRDefault="000659FF" w:rsidP="000659FF">
            <w:pPr>
              <w:rPr>
                <w:b/>
              </w:rPr>
            </w:pPr>
            <w:r w:rsidRPr="00BD0514">
              <w:rPr>
                <w:b/>
              </w:rPr>
              <w:t>No</w:t>
            </w:r>
          </w:p>
        </w:tc>
      </w:tr>
      <w:tr w:rsidR="000659FF" w:rsidTr="00D543D1">
        <w:tc>
          <w:tcPr>
            <w:tcW w:w="7004" w:type="dxa"/>
            <w:shd w:val="clear" w:color="auto" w:fill="D9D9D9" w:themeFill="background1" w:themeFillShade="D9"/>
          </w:tcPr>
          <w:p w:rsidR="000659FF" w:rsidRPr="000659FF" w:rsidRDefault="00406810" w:rsidP="000659FF">
            <w:pPr>
              <w:rPr>
                <w:b/>
              </w:rPr>
            </w:pPr>
            <w:r>
              <w:rPr>
                <w:b/>
              </w:rPr>
              <w:t>Is</w:t>
            </w:r>
            <w:r w:rsidR="005705E5">
              <w:rPr>
                <w:b/>
              </w:rPr>
              <w:t xml:space="preserve"> an</w:t>
            </w:r>
            <w:r w:rsidR="000659FF" w:rsidRPr="000659FF">
              <w:rPr>
                <w:b/>
              </w:rPr>
              <w:t xml:space="preserve"> overnight stay</w:t>
            </w:r>
            <w:r>
              <w:rPr>
                <w:b/>
              </w:rPr>
              <w:t xml:space="preserve"> required</w:t>
            </w:r>
            <w:r w:rsidR="000659FF" w:rsidRPr="000659FF">
              <w:rPr>
                <w:b/>
              </w:rPr>
              <w:t>?</w:t>
            </w:r>
          </w:p>
        </w:tc>
        <w:tc>
          <w:tcPr>
            <w:tcW w:w="977" w:type="dxa"/>
            <w:shd w:val="clear" w:color="auto" w:fill="FFFFFF" w:themeFill="background1"/>
          </w:tcPr>
          <w:p w:rsidR="000659FF" w:rsidRPr="000659FF" w:rsidRDefault="000659FF" w:rsidP="000659FF"/>
        </w:tc>
        <w:tc>
          <w:tcPr>
            <w:tcW w:w="1035" w:type="dxa"/>
            <w:shd w:val="clear" w:color="auto" w:fill="FFFFFF" w:themeFill="background1"/>
          </w:tcPr>
          <w:p w:rsidR="000659FF" w:rsidRPr="000659FF" w:rsidRDefault="000659FF" w:rsidP="000659FF"/>
        </w:tc>
      </w:tr>
      <w:tr w:rsidR="00D543D1" w:rsidTr="00D54AF5">
        <w:tc>
          <w:tcPr>
            <w:tcW w:w="9016" w:type="dxa"/>
            <w:gridSpan w:val="3"/>
            <w:shd w:val="clear" w:color="auto" w:fill="D9D9D9" w:themeFill="background1" w:themeFillShade="D9"/>
          </w:tcPr>
          <w:p w:rsidR="00D543D1" w:rsidRDefault="00D543D1" w:rsidP="00D543D1">
            <w:r>
              <w:rPr>
                <w:b/>
              </w:rPr>
              <w:t>Accommodation details</w:t>
            </w:r>
            <w:r w:rsidR="00020234">
              <w:rPr>
                <w:b/>
              </w:rPr>
              <w:t xml:space="preserve"> (</w:t>
            </w:r>
            <w:r w:rsidR="00020234" w:rsidRPr="00020234">
              <w:rPr>
                <w:b/>
                <w:sz w:val="20"/>
                <w:szCs w:val="20"/>
              </w:rPr>
              <w:t>address and contact number</w:t>
            </w:r>
            <w:r w:rsidR="00020234">
              <w:rPr>
                <w:b/>
              </w:rPr>
              <w:t>)</w:t>
            </w:r>
            <w:r>
              <w:rPr>
                <w:b/>
              </w:rPr>
              <w:t>:</w:t>
            </w:r>
          </w:p>
        </w:tc>
      </w:tr>
      <w:tr w:rsidR="00D543D1" w:rsidTr="00D543D1">
        <w:tc>
          <w:tcPr>
            <w:tcW w:w="9016" w:type="dxa"/>
            <w:gridSpan w:val="3"/>
            <w:shd w:val="clear" w:color="auto" w:fill="auto"/>
          </w:tcPr>
          <w:p w:rsidR="00D543D1" w:rsidRDefault="00D543D1" w:rsidP="00D543D1"/>
        </w:tc>
      </w:tr>
    </w:tbl>
    <w:p w:rsidR="00A24B4B" w:rsidRDefault="00A24B4B" w:rsidP="00216949">
      <w:pPr>
        <w:spacing w:after="0" w:line="240" w:lineRule="auto"/>
      </w:pPr>
    </w:p>
    <w:tbl>
      <w:tblPr>
        <w:tblStyle w:val="TableGrid"/>
        <w:tblW w:w="9249" w:type="dxa"/>
        <w:tblLook w:val="04A0" w:firstRow="1" w:lastRow="0" w:firstColumn="1" w:lastColumn="0" w:noHBand="0" w:noVBand="1"/>
      </w:tblPr>
      <w:tblGrid>
        <w:gridCol w:w="1809"/>
        <w:gridCol w:w="719"/>
        <w:gridCol w:w="6721"/>
      </w:tblGrid>
      <w:tr w:rsidR="005F4D53" w:rsidTr="00D543D1">
        <w:tc>
          <w:tcPr>
            <w:tcW w:w="1809" w:type="dxa"/>
            <w:shd w:val="clear" w:color="auto" w:fill="D9D9D9" w:themeFill="background1" w:themeFillShade="D9"/>
          </w:tcPr>
          <w:p w:rsidR="005F4D53" w:rsidRPr="00776EFE" w:rsidRDefault="005F4D53" w:rsidP="00776EFE">
            <w:pPr>
              <w:jc w:val="center"/>
              <w:rPr>
                <w:b/>
              </w:rPr>
            </w:pPr>
            <w:r w:rsidRPr="00776EFE">
              <w:rPr>
                <w:b/>
              </w:rPr>
              <w:t>Hazard identified</w:t>
            </w:r>
          </w:p>
        </w:tc>
        <w:tc>
          <w:tcPr>
            <w:tcW w:w="719" w:type="dxa"/>
            <w:shd w:val="clear" w:color="auto" w:fill="D9D9D9" w:themeFill="background1" w:themeFillShade="D9"/>
          </w:tcPr>
          <w:p w:rsidR="005F4D53" w:rsidRPr="00776EFE" w:rsidRDefault="00956E7D" w:rsidP="005661E1">
            <w:pPr>
              <w:jc w:val="center"/>
              <w:rPr>
                <w:b/>
              </w:rPr>
            </w:pPr>
            <w:r>
              <w:rPr>
                <w:b/>
              </w:rPr>
              <w:t>Tick all that apply</w:t>
            </w:r>
          </w:p>
        </w:tc>
        <w:tc>
          <w:tcPr>
            <w:tcW w:w="6721" w:type="dxa"/>
            <w:shd w:val="clear" w:color="auto" w:fill="D9D9D9" w:themeFill="background1" w:themeFillShade="D9"/>
          </w:tcPr>
          <w:p w:rsidR="005F4D53" w:rsidRPr="00776EFE" w:rsidRDefault="005F4D53" w:rsidP="005661E1">
            <w:pPr>
              <w:jc w:val="center"/>
              <w:rPr>
                <w:b/>
              </w:rPr>
            </w:pPr>
            <w:r w:rsidRPr="00776EFE">
              <w:rPr>
                <w:b/>
              </w:rPr>
              <w:t>Measures taken to reduce risk</w:t>
            </w:r>
          </w:p>
        </w:tc>
      </w:tr>
      <w:tr w:rsidR="005705E5" w:rsidTr="00D543D1">
        <w:tc>
          <w:tcPr>
            <w:tcW w:w="1809" w:type="dxa"/>
          </w:tcPr>
          <w:p w:rsidR="005705E5" w:rsidRDefault="005705E5" w:rsidP="00EF4002">
            <w:r>
              <w:t>Driving (</w:t>
            </w:r>
            <w:r w:rsidR="00EF4002">
              <w:t xml:space="preserve">increased exposure to risk of </w:t>
            </w:r>
            <w:r>
              <w:t>injury due to breakdowns, accidents, etc.)</w:t>
            </w:r>
          </w:p>
        </w:tc>
        <w:tc>
          <w:tcPr>
            <w:tcW w:w="719" w:type="dxa"/>
          </w:tcPr>
          <w:p w:rsidR="005705E5" w:rsidRDefault="005705E5" w:rsidP="005705E5"/>
        </w:tc>
        <w:tc>
          <w:tcPr>
            <w:tcW w:w="6721" w:type="dxa"/>
          </w:tcPr>
          <w:p w:rsidR="005705E5" w:rsidRPr="004A3461" w:rsidRDefault="005705E5" w:rsidP="005705E5">
            <w:pPr>
              <w:pStyle w:val="ListParagraph"/>
              <w:numPr>
                <w:ilvl w:val="0"/>
                <w:numId w:val="4"/>
              </w:numPr>
              <w:suppressAutoHyphens/>
              <w:ind w:left="284" w:hanging="284"/>
              <w:jc w:val="both"/>
              <w:rPr>
                <w:spacing w:val="-3"/>
              </w:rPr>
            </w:pPr>
            <w:r w:rsidRPr="004A3461">
              <w:rPr>
                <w:spacing w:val="-3"/>
              </w:rPr>
              <w:t>Private cars must have valid insurance, tax and NCT certificate.</w:t>
            </w:r>
          </w:p>
          <w:p w:rsidR="005705E5" w:rsidRPr="004A3461" w:rsidRDefault="005705E5" w:rsidP="005705E5">
            <w:pPr>
              <w:pStyle w:val="ListParagraph"/>
              <w:numPr>
                <w:ilvl w:val="0"/>
                <w:numId w:val="4"/>
              </w:numPr>
              <w:ind w:left="284" w:hanging="284"/>
            </w:pPr>
            <w:r w:rsidRPr="004A3461">
              <w:t xml:space="preserve">Check vehicle before setting out (see </w:t>
            </w:r>
            <w:hyperlink r:id="rId10" w:history="1">
              <w:r w:rsidRPr="004A3461">
                <w:rPr>
                  <w:rStyle w:val="Hyperlink"/>
                </w:rPr>
                <w:t>RSA</w:t>
              </w:r>
            </w:hyperlink>
            <w:r w:rsidRPr="004A3461">
              <w:rPr>
                <w:rStyle w:val="Hyperlink"/>
              </w:rPr>
              <w:t xml:space="preserve"> Car and Small Passenger Vehicle Driver Daily Pre-Checks</w:t>
            </w:r>
            <w:r w:rsidRPr="004A3461">
              <w:t>).</w:t>
            </w:r>
          </w:p>
          <w:p w:rsidR="005705E5" w:rsidRPr="004A3461" w:rsidRDefault="005705E5" w:rsidP="005705E5">
            <w:pPr>
              <w:pStyle w:val="ListParagraph"/>
              <w:numPr>
                <w:ilvl w:val="0"/>
                <w:numId w:val="3"/>
              </w:numPr>
              <w:ind w:left="284" w:hanging="284"/>
            </w:pPr>
            <w:r w:rsidRPr="004A3461">
              <w:t xml:space="preserve">Check weather forecasts in advance if adverse conditions are expected.  </w:t>
            </w:r>
          </w:p>
          <w:p w:rsidR="005705E5" w:rsidRPr="004A3461" w:rsidRDefault="005705E5" w:rsidP="005705E5">
            <w:pPr>
              <w:pStyle w:val="ListParagraph"/>
              <w:numPr>
                <w:ilvl w:val="0"/>
                <w:numId w:val="3"/>
              </w:numPr>
              <w:ind w:left="284" w:hanging="284"/>
            </w:pPr>
            <w:r w:rsidRPr="004A3461">
              <w:t>Keep contact details of a breakdown assistance company to hand.</w:t>
            </w:r>
          </w:p>
          <w:p w:rsidR="005705E5" w:rsidRPr="004A3461" w:rsidRDefault="005705E5" w:rsidP="005705E5">
            <w:pPr>
              <w:pStyle w:val="ListParagraph"/>
              <w:numPr>
                <w:ilvl w:val="0"/>
                <w:numId w:val="3"/>
              </w:numPr>
              <w:spacing w:after="120"/>
              <w:ind w:left="284" w:hanging="284"/>
            </w:pPr>
            <w:r w:rsidRPr="004A3461">
              <w:t xml:space="preserve">Plan route in advance.  If directions need to be checked while en route, pull off the road in a safe location first.  </w:t>
            </w:r>
          </w:p>
          <w:p w:rsidR="005705E5" w:rsidRPr="004A3461" w:rsidRDefault="005705E5" w:rsidP="005705E5">
            <w:pPr>
              <w:pStyle w:val="ListParagraph"/>
              <w:numPr>
                <w:ilvl w:val="0"/>
                <w:numId w:val="3"/>
              </w:numPr>
              <w:spacing w:after="120"/>
              <w:ind w:left="284" w:hanging="284"/>
            </w:pPr>
            <w:r w:rsidRPr="004A3461">
              <w:t>For long car journeys, plan for breaks at regular intervals.</w:t>
            </w:r>
          </w:p>
          <w:p w:rsidR="005705E5" w:rsidRPr="00D23475" w:rsidRDefault="005705E5" w:rsidP="005705E5">
            <w:r w:rsidRPr="00D23475">
              <w:t>Follow general advice issued by AA Ireland</w:t>
            </w:r>
            <w:r>
              <w:t>:</w:t>
            </w:r>
          </w:p>
          <w:p w:rsidR="005705E5" w:rsidRPr="004A3461" w:rsidRDefault="005705E5" w:rsidP="005705E5">
            <w:pPr>
              <w:rPr>
                <w:b/>
              </w:rPr>
            </w:pPr>
            <w:r w:rsidRPr="004A3461">
              <w:rPr>
                <w:b/>
              </w:rPr>
              <w:t>Breakdowns</w:t>
            </w:r>
          </w:p>
          <w:p w:rsidR="005705E5" w:rsidRPr="004A3461" w:rsidRDefault="005705E5" w:rsidP="005705E5">
            <w:pPr>
              <w:pStyle w:val="ListParagraph"/>
              <w:numPr>
                <w:ilvl w:val="0"/>
                <w:numId w:val="5"/>
              </w:numPr>
              <w:ind w:left="292" w:hanging="284"/>
            </w:pPr>
            <w:r w:rsidRPr="004A3461">
              <w:t>Move off the road if possible, put hazard lights on and ring for breakdown assistance.</w:t>
            </w:r>
          </w:p>
          <w:p w:rsidR="005705E5" w:rsidRPr="004A3461" w:rsidRDefault="005705E5" w:rsidP="005705E5">
            <w:pPr>
              <w:pStyle w:val="ListParagraph"/>
              <w:numPr>
                <w:ilvl w:val="0"/>
                <w:numId w:val="5"/>
              </w:numPr>
              <w:ind w:left="292" w:hanging="284"/>
            </w:pPr>
            <w:r w:rsidRPr="004A3461">
              <w:t>If getting out, take care and use the doors facing away from passing traffic.</w:t>
            </w:r>
          </w:p>
          <w:p w:rsidR="005705E5" w:rsidRPr="004A3461" w:rsidRDefault="005705E5" w:rsidP="005705E5">
            <w:pPr>
              <w:pStyle w:val="ListParagraph"/>
              <w:numPr>
                <w:ilvl w:val="0"/>
                <w:numId w:val="5"/>
              </w:numPr>
              <w:ind w:left="292" w:hanging="284"/>
            </w:pPr>
            <w:r w:rsidRPr="004A3461">
              <w:t>Don't stand between the vehicle and oncoming traffic.</w:t>
            </w:r>
          </w:p>
          <w:p w:rsidR="005705E5" w:rsidRPr="004A3461" w:rsidRDefault="005705E5" w:rsidP="005705E5">
            <w:pPr>
              <w:pStyle w:val="ListParagraph"/>
              <w:numPr>
                <w:ilvl w:val="0"/>
                <w:numId w:val="5"/>
              </w:numPr>
              <w:spacing w:after="120"/>
              <w:ind w:left="290" w:hanging="284"/>
            </w:pPr>
            <w:r w:rsidRPr="004A3461">
              <w:t>On a motorway it is safer to wait outside the car.  Put the hazards on and get by the left hand door.  Contact motorway services using the nearest roadside telephone and move a safe distance away from the car and motorway (move up on the bank or stand behind the barrier).</w:t>
            </w:r>
          </w:p>
          <w:p w:rsidR="005705E5" w:rsidRPr="004A3461" w:rsidRDefault="005705E5" w:rsidP="005705E5">
            <w:pPr>
              <w:pStyle w:val="Heading4"/>
              <w:pBdr>
                <w:top w:val="none" w:sz="0" w:space="0" w:color="auto"/>
                <w:left w:val="none" w:sz="0" w:space="0" w:color="auto"/>
                <w:bottom w:val="none" w:sz="0" w:space="0" w:color="auto"/>
                <w:right w:val="none" w:sz="0" w:space="0" w:color="auto"/>
              </w:pBdr>
              <w:jc w:val="left"/>
              <w:outlineLvl w:val="3"/>
              <w:rPr>
                <w:rFonts w:asciiTheme="minorHAnsi" w:hAnsiTheme="minorHAnsi"/>
                <w:szCs w:val="22"/>
              </w:rPr>
            </w:pPr>
            <w:r w:rsidRPr="004A3461">
              <w:rPr>
                <w:rFonts w:asciiTheme="minorHAnsi" w:hAnsiTheme="minorHAnsi"/>
                <w:szCs w:val="22"/>
              </w:rPr>
              <w:t>Car accidents</w:t>
            </w:r>
          </w:p>
          <w:p w:rsidR="005705E5" w:rsidRPr="004A3461" w:rsidRDefault="005705E5" w:rsidP="005705E5">
            <w:pPr>
              <w:pStyle w:val="ListParagraph"/>
              <w:numPr>
                <w:ilvl w:val="0"/>
                <w:numId w:val="6"/>
              </w:numPr>
              <w:ind w:left="284" w:hanging="284"/>
              <w:jc w:val="both"/>
            </w:pPr>
            <w:r w:rsidRPr="004A3461">
              <w:t>Try to remain calm and take stock of the situation.</w:t>
            </w:r>
          </w:p>
          <w:p w:rsidR="005705E5" w:rsidRPr="004A3461" w:rsidRDefault="005705E5" w:rsidP="005705E5">
            <w:pPr>
              <w:pStyle w:val="ListParagraph"/>
              <w:numPr>
                <w:ilvl w:val="0"/>
                <w:numId w:val="6"/>
              </w:numPr>
              <w:ind w:left="284" w:hanging="284"/>
              <w:jc w:val="both"/>
            </w:pPr>
            <w:r>
              <w:t>Check for injuries</w:t>
            </w:r>
            <w:r w:rsidRPr="004A3461">
              <w:t xml:space="preserve">.  Don’t move any injured persons unless they are in immediate danger.  </w:t>
            </w:r>
          </w:p>
          <w:p w:rsidR="005705E5" w:rsidRPr="004A3461" w:rsidRDefault="005705E5" w:rsidP="005705E5">
            <w:pPr>
              <w:pStyle w:val="ListParagraph"/>
              <w:numPr>
                <w:ilvl w:val="0"/>
                <w:numId w:val="6"/>
              </w:numPr>
              <w:ind w:left="284" w:hanging="284"/>
              <w:jc w:val="both"/>
            </w:pPr>
            <w:r w:rsidRPr="004A3461">
              <w:t xml:space="preserve">Call the emergency services (112), providing as much detail about the accident as you can (location number of people and vehicles involved, injuries sustained). </w:t>
            </w:r>
          </w:p>
          <w:p w:rsidR="005705E5" w:rsidRPr="004A3461" w:rsidRDefault="005705E5" w:rsidP="005705E5">
            <w:pPr>
              <w:pStyle w:val="ListParagraph"/>
              <w:numPr>
                <w:ilvl w:val="0"/>
                <w:numId w:val="6"/>
              </w:numPr>
              <w:ind w:left="284" w:hanging="284"/>
              <w:jc w:val="both"/>
            </w:pPr>
            <w:r w:rsidRPr="004A3461">
              <w:t xml:space="preserve">If it is a serious motor accident, don’t move any vehicles.  </w:t>
            </w:r>
          </w:p>
          <w:p w:rsidR="005705E5" w:rsidRPr="004A3461" w:rsidRDefault="005705E5" w:rsidP="005705E5">
            <w:pPr>
              <w:pStyle w:val="ListParagraph"/>
              <w:numPr>
                <w:ilvl w:val="0"/>
                <w:numId w:val="6"/>
              </w:numPr>
              <w:ind w:left="284" w:hanging="284"/>
              <w:jc w:val="both"/>
            </w:pPr>
            <w:r w:rsidRPr="004A3461">
              <w:t xml:space="preserve">For minor accidents, pull off to the side to prevent obstruction to traffic.  </w:t>
            </w:r>
          </w:p>
          <w:p w:rsidR="005705E5" w:rsidRPr="004A3461" w:rsidRDefault="005705E5" w:rsidP="005705E5">
            <w:pPr>
              <w:pStyle w:val="ListParagraph"/>
              <w:numPr>
                <w:ilvl w:val="0"/>
                <w:numId w:val="6"/>
              </w:numPr>
              <w:ind w:left="284" w:hanging="284"/>
              <w:jc w:val="both"/>
            </w:pPr>
            <w:r w:rsidRPr="004A3461">
              <w:t xml:space="preserve">Exchange details with any other drivers involved including name, address, phone number, insurance company name and number, insurance policy number, driver's license number, vehicle registration number, car make, model and colour.  You should also take contact details of any witnesses and the name and number of the on-scene Garda. </w:t>
            </w:r>
          </w:p>
          <w:p w:rsidR="005705E5" w:rsidRPr="004A3461" w:rsidRDefault="005705E5" w:rsidP="005705E5">
            <w:pPr>
              <w:pStyle w:val="ListParagraph"/>
              <w:numPr>
                <w:ilvl w:val="0"/>
                <w:numId w:val="6"/>
              </w:numPr>
              <w:ind w:left="284" w:hanging="284"/>
              <w:jc w:val="both"/>
            </w:pPr>
            <w:r w:rsidRPr="004A3461">
              <w:t xml:space="preserve">Where necessary photograph the scene of the accident and damage to vehicles.  </w:t>
            </w:r>
          </w:p>
          <w:p w:rsidR="005705E5" w:rsidRPr="004A3461" w:rsidRDefault="005705E5" w:rsidP="005705E5">
            <w:pPr>
              <w:pStyle w:val="ListParagraph"/>
              <w:numPr>
                <w:ilvl w:val="0"/>
                <w:numId w:val="6"/>
              </w:numPr>
              <w:spacing w:after="120"/>
              <w:ind w:left="284" w:hanging="284"/>
              <w:jc w:val="both"/>
            </w:pPr>
            <w:r w:rsidRPr="004A3461">
              <w:t xml:space="preserve">No discussion of liability needs to take place at the scene of the accident and do not feel drawn into any discussion.  </w:t>
            </w:r>
            <w:r>
              <w:t>O</w:t>
            </w:r>
            <w:r w:rsidRPr="004A3461">
              <w:t xml:space="preserve">nly discuss details of the accident with the Gardaí or your own insurance company.  </w:t>
            </w:r>
          </w:p>
        </w:tc>
      </w:tr>
      <w:tr w:rsidR="005705E5" w:rsidTr="00D543D1">
        <w:tc>
          <w:tcPr>
            <w:tcW w:w="1809" w:type="dxa"/>
          </w:tcPr>
          <w:p w:rsidR="005705E5" w:rsidRDefault="005705E5" w:rsidP="005705E5">
            <w:r>
              <w:t>Driving in adverse weather</w:t>
            </w:r>
          </w:p>
        </w:tc>
        <w:tc>
          <w:tcPr>
            <w:tcW w:w="719" w:type="dxa"/>
          </w:tcPr>
          <w:p w:rsidR="005705E5" w:rsidRDefault="005705E5" w:rsidP="005705E5"/>
        </w:tc>
        <w:tc>
          <w:tcPr>
            <w:tcW w:w="6721" w:type="dxa"/>
          </w:tcPr>
          <w:p w:rsidR="007E46B3" w:rsidRPr="00D23475" w:rsidRDefault="007E46B3" w:rsidP="007E46B3">
            <w:r w:rsidRPr="00D23475">
              <w:t xml:space="preserve">Follow general </w:t>
            </w:r>
            <w:r>
              <w:t>advice</w:t>
            </w:r>
            <w:r w:rsidRPr="00D23475">
              <w:t xml:space="preserve"> issued by the Road Safety Authority:</w:t>
            </w:r>
          </w:p>
          <w:p w:rsidR="007E46B3" w:rsidRPr="002239DC" w:rsidRDefault="007E46B3" w:rsidP="007E46B3">
            <w:pPr>
              <w:rPr>
                <w:b/>
              </w:rPr>
            </w:pPr>
            <w:r w:rsidRPr="002239DC">
              <w:rPr>
                <w:b/>
              </w:rPr>
              <w:t xml:space="preserve">Driving </w:t>
            </w:r>
            <w:r>
              <w:rPr>
                <w:b/>
              </w:rPr>
              <w:t xml:space="preserve">in </w:t>
            </w:r>
            <w:r w:rsidRPr="002239DC">
              <w:rPr>
                <w:b/>
              </w:rPr>
              <w:t xml:space="preserve">snow </w:t>
            </w:r>
            <w:r>
              <w:rPr>
                <w:b/>
              </w:rPr>
              <w:t>or ice</w:t>
            </w:r>
            <w:r w:rsidRPr="002239DC">
              <w:rPr>
                <w:b/>
              </w:rPr>
              <w:t>:</w:t>
            </w:r>
          </w:p>
          <w:p w:rsidR="007E46B3" w:rsidRDefault="007E46B3" w:rsidP="007E46B3">
            <w:pPr>
              <w:pStyle w:val="ListParagraph"/>
              <w:numPr>
                <w:ilvl w:val="0"/>
                <w:numId w:val="1"/>
              </w:numPr>
              <w:ind w:left="292" w:hanging="284"/>
            </w:pPr>
            <w:r>
              <w:t>Reconsider if travel is necessary.  If possible reschedule meetings/ appointments or organise them to avoid driving during hours of darkness and coldest parts of the day.</w:t>
            </w:r>
          </w:p>
          <w:p w:rsidR="007E46B3" w:rsidRDefault="007E46B3" w:rsidP="007E46B3">
            <w:pPr>
              <w:pStyle w:val="ListParagraph"/>
              <w:numPr>
                <w:ilvl w:val="0"/>
                <w:numId w:val="1"/>
              </w:numPr>
              <w:ind w:left="292" w:hanging="284"/>
            </w:pPr>
            <w:r>
              <w:t xml:space="preserve">Clear windows and mirrors and remove snow from vehicle before setting out. </w:t>
            </w:r>
          </w:p>
          <w:p w:rsidR="007E46B3" w:rsidRDefault="007E46B3" w:rsidP="007E46B3">
            <w:pPr>
              <w:pStyle w:val="ListParagraph"/>
              <w:numPr>
                <w:ilvl w:val="0"/>
                <w:numId w:val="1"/>
              </w:numPr>
              <w:ind w:left="292" w:hanging="284"/>
            </w:pPr>
            <w:r>
              <w:t>If roads are snowy or icy slow down, use all controls delicately and leave extra distance from the vehicle in front. Avoid harsh braking and acceleration. Use the highest gear possible to avoid wheel spin. Select a low gear when travelling downhill especially if through bends.</w:t>
            </w:r>
          </w:p>
          <w:p w:rsidR="007E46B3" w:rsidRDefault="007E46B3" w:rsidP="007E46B3">
            <w:pPr>
              <w:pStyle w:val="ListParagraph"/>
              <w:numPr>
                <w:ilvl w:val="0"/>
                <w:numId w:val="1"/>
              </w:numPr>
              <w:ind w:left="292" w:hanging="284"/>
            </w:pPr>
            <w:r>
              <w:t xml:space="preserve">Pay particular attention to black ice (if the road looks polished or glossy). </w:t>
            </w:r>
          </w:p>
          <w:p w:rsidR="007E46B3" w:rsidRDefault="007E46B3" w:rsidP="007E46B3">
            <w:pPr>
              <w:pStyle w:val="ListParagraph"/>
              <w:numPr>
                <w:ilvl w:val="0"/>
                <w:numId w:val="1"/>
              </w:numPr>
              <w:spacing w:after="120"/>
              <w:ind w:left="290" w:hanging="284"/>
            </w:pPr>
            <w:r>
              <w:t xml:space="preserve">Watch out for vulnerable road users such as pedestrians, cyclists and motorcyclists and allow extra space.  </w:t>
            </w:r>
          </w:p>
          <w:p w:rsidR="007E46B3" w:rsidRPr="002239DC" w:rsidRDefault="007E46B3" w:rsidP="007E46B3">
            <w:pPr>
              <w:rPr>
                <w:b/>
              </w:rPr>
            </w:pPr>
            <w:r w:rsidRPr="002239DC">
              <w:rPr>
                <w:b/>
              </w:rPr>
              <w:t>Driving in heavy rain and floods:</w:t>
            </w:r>
          </w:p>
          <w:p w:rsidR="007E46B3" w:rsidRDefault="007E46B3" w:rsidP="007E46B3">
            <w:pPr>
              <w:pStyle w:val="ListParagraph"/>
              <w:numPr>
                <w:ilvl w:val="0"/>
                <w:numId w:val="2"/>
              </w:numPr>
              <w:ind w:left="292" w:hanging="284"/>
            </w:pPr>
            <w:r>
              <w:t xml:space="preserve">Slow down and allow extra distance from the vehicle in front. </w:t>
            </w:r>
          </w:p>
          <w:p w:rsidR="007E46B3" w:rsidRDefault="007E46B3" w:rsidP="007E46B3">
            <w:pPr>
              <w:pStyle w:val="ListParagraph"/>
              <w:numPr>
                <w:ilvl w:val="0"/>
                <w:numId w:val="2"/>
              </w:numPr>
              <w:ind w:left="292" w:hanging="284"/>
            </w:pPr>
            <w:r>
              <w:t>Take special care when driving behind large vehicles that generate a considerable amount of spray which reduces visibility.</w:t>
            </w:r>
          </w:p>
          <w:p w:rsidR="007E46B3" w:rsidRDefault="007E46B3" w:rsidP="007E46B3">
            <w:pPr>
              <w:pStyle w:val="ListParagraph"/>
              <w:numPr>
                <w:ilvl w:val="0"/>
                <w:numId w:val="2"/>
              </w:numPr>
              <w:ind w:left="292" w:hanging="284"/>
            </w:pPr>
            <w:r>
              <w:t>Allow extra space between vehicle and vulnerable road users such as cyclists and motorcyclists.</w:t>
            </w:r>
          </w:p>
          <w:p w:rsidR="007E46B3" w:rsidRDefault="007E46B3" w:rsidP="007E46B3">
            <w:pPr>
              <w:pStyle w:val="ListParagraph"/>
              <w:numPr>
                <w:ilvl w:val="0"/>
                <w:numId w:val="2"/>
              </w:numPr>
              <w:ind w:left="292" w:hanging="284"/>
            </w:pPr>
            <w:r>
              <w:t>Drive with dipped headlights at all times.</w:t>
            </w:r>
          </w:p>
          <w:p w:rsidR="007E46B3" w:rsidRDefault="007E46B3" w:rsidP="007E46B3">
            <w:pPr>
              <w:pStyle w:val="ListParagraph"/>
              <w:numPr>
                <w:ilvl w:val="0"/>
                <w:numId w:val="2"/>
              </w:numPr>
              <w:ind w:left="292" w:hanging="284"/>
            </w:pPr>
            <w:r>
              <w:t>Be aware of aquaplaning especially on roads with speed limits of 100 km/h and 120 km/h.</w:t>
            </w:r>
          </w:p>
          <w:p w:rsidR="007E46B3" w:rsidRDefault="007E46B3" w:rsidP="007E46B3">
            <w:pPr>
              <w:pStyle w:val="ListParagraph"/>
              <w:numPr>
                <w:ilvl w:val="0"/>
                <w:numId w:val="2"/>
              </w:numPr>
              <w:ind w:left="292" w:hanging="284"/>
            </w:pPr>
            <w:r>
              <w:t xml:space="preserve">If the road ahead is flooded choose another route, do not attempt to drive through it. </w:t>
            </w:r>
          </w:p>
          <w:p w:rsidR="007E46B3" w:rsidRDefault="007E46B3" w:rsidP="007E46B3">
            <w:pPr>
              <w:pStyle w:val="ListParagraph"/>
              <w:numPr>
                <w:ilvl w:val="0"/>
                <w:numId w:val="2"/>
              </w:numPr>
              <w:ind w:left="292" w:hanging="284"/>
            </w:pPr>
            <w:r>
              <w:t>After going through water, drive slowly with your foot on the brake pedal for a short distance – to helps to dry the brakes.</w:t>
            </w:r>
          </w:p>
          <w:p w:rsidR="005705E5" w:rsidRPr="0081787D" w:rsidRDefault="007E46B3" w:rsidP="007E46B3">
            <w:pPr>
              <w:ind w:left="216"/>
              <w:rPr>
                <w:rFonts w:cs="Arial"/>
              </w:rPr>
            </w:pPr>
            <w:r>
              <w:t xml:space="preserve">Roads can be slippery when the weather breaks after a dry spell.  Adjust driving accordingly.  </w:t>
            </w:r>
          </w:p>
        </w:tc>
      </w:tr>
      <w:tr w:rsidR="007E46B3" w:rsidTr="00D543D1">
        <w:tc>
          <w:tcPr>
            <w:tcW w:w="1809" w:type="dxa"/>
          </w:tcPr>
          <w:p w:rsidR="007E46B3" w:rsidRDefault="007E46B3" w:rsidP="007E46B3">
            <w:r>
              <w:t xml:space="preserve">Cycling </w:t>
            </w:r>
          </w:p>
        </w:tc>
        <w:tc>
          <w:tcPr>
            <w:tcW w:w="719" w:type="dxa"/>
          </w:tcPr>
          <w:p w:rsidR="007E46B3" w:rsidRDefault="007E46B3" w:rsidP="007E46B3"/>
        </w:tc>
        <w:tc>
          <w:tcPr>
            <w:tcW w:w="6721" w:type="dxa"/>
          </w:tcPr>
          <w:p w:rsidR="007E46B3" w:rsidRPr="0081787D" w:rsidRDefault="007E46B3" w:rsidP="007E46B3">
            <w:pPr>
              <w:numPr>
                <w:ilvl w:val="0"/>
                <w:numId w:val="8"/>
              </w:numPr>
              <w:ind w:left="216" w:hanging="216"/>
              <w:rPr>
                <w:rFonts w:cs="Arial"/>
              </w:rPr>
            </w:pPr>
            <w:r w:rsidRPr="00DA1D96">
              <w:t xml:space="preserve">Follow requirements and recommendations </w:t>
            </w:r>
            <w:r>
              <w:t>of the</w:t>
            </w:r>
            <w:r w:rsidRPr="00DA1D96">
              <w:t xml:space="preserve"> Rules for Cyclists in the Road Safety Authority </w:t>
            </w:r>
            <w:hyperlink r:id="rId11" w:history="1">
              <w:r w:rsidRPr="00DA1D96">
                <w:rPr>
                  <w:rStyle w:val="Hyperlink"/>
                  <w:rFonts w:ascii="Calibri" w:hAnsi="Calibri"/>
                </w:rPr>
                <w:t>Rules of the Road</w:t>
              </w:r>
            </w:hyperlink>
          </w:p>
        </w:tc>
      </w:tr>
      <w:tr w:rsidR="007E46B3" w:rsidTr="00D543D1">
        <w:tc>
          <w:tcPr>
            <w:tcW w:w="1809" w:type="dxa"/>
          </w:tcPr>
          <w:p w:rsidR="007E46B3" w:rsidRDefault="007E46B3" w:rsidP="00EF4002">
            <w:r>
              <w:t>Accommodation (</w:t>
            </w:r>
            <w:r w:rsidR="00EF4002">
              <w:t>e.g., safety of location, standard of accommodation, lack of familiarity with surroundings in an emergency</w:t>
            </w:r>
            <w:r>
              <w:t xml:space="preserve">) </w:t>
            </w:r>
          </w:p>
        </w:tc>
        <w:tc>
          <w:tcPr>
            <w:tcW w:w="719" w:type="dxa"/>
          </w:tcPr>
          <w:p w:rsidR="007E46B3" w:rsidRDefault="007E46B3" w:rsidP="007E46B3"/>
        </w:tc>
        <w:tc>
          <w:tcPr>
            <w:tcW w:w="6721" w:type="dxa"/>
          </w:tcPr>
          <w:p w:rsidR="007E46B3" w:rsidRPr="0081787D" w:rsidRDefault="007E46B3" w:rsidP="007E46B3">
            <w:pPr>
              <w:numPr>
                <w:ilvl w:val="0"/>
                <w:numId w:val="8"/>
              </w:numPr>
              <w:ind w:left="216" w:hanging="216"/>
              <w:rPr>
                <w:rFonts w:cs="Arial"/>
              </w:rPr>
            </w:pPr>
            <w:r w:rsidRPr="0081787D">
              <w:rPr>
                <w:rFonts w:cs="Arial"/>
              </w:rPr>
              <w:t>Pre-book accommodation</w:t>
            </w:r>
            <w:r>
              <w:rPr>
                <w:rFonts w:cs="Arial"/>
              </w:rPr>
              <w:t>.</w:t>
            </w:r>
          </w:p>
          <w:p w:rsidR="007E46B3" w:rsidRPr="0081787D" w:rsidRDefault="007E46B3" w:rsidP="007E46B3">
            <w:pPr>
              <w:numPr>
                <w:ilvl w:val="0"/>
                <w:numId w:val="8"/>
              </w:numPr>
              <w:ind w:left="216" w:hanging="216"/>
              <w:rPr>
                <w:rFonts w:cs="Arial"/>
              </w:rPr>
            </w:pPr>
            <w:r>
              <w:rPr>
                <w:rFonts w:cs="Arial"/>
              </w:rPr>
              <w:t>Choose</w:t>
            </w:r>
            <w:r w:rsidRPr="0081787D">
              <w:rPr>
                <w:rFonts w:cs="Arial"/>
              </w:rPr>
              <w:t xml:space="preserve"> recognised accommodation</w:t>
            </w:r>
            <w:r>
              <w:rPr>
                <w:rFonts w:cs="Arial"/>
              </w:rPr>
              <w:t xml:space="preserve"> in a ‘safe’ location.  </w:t>
            </w:r>
          </w:p>
          <w:p w:rsidR="007E46B3" w:rsidRPr="0081787D" w:rsidRDefault="007E46B3" w:rsidP="007E46B3">
            <w:pPr>
              <w:numPr>
                <w:ilvl w:val="0"/>
                <w:numId w:val="8"/>
              </w:numPr>
              <w:ind w:left="216" w:hanging="216"/>
              <w:rPr>
                <w:rFonts w:cs="Arial"/>
              </w:rPr>
            </w:pPr>
            <w:r w:rsidRPr="0081787D">
              <w:rPr>
                <w:rFonts w:cs="Arial"/>
              </w:rPr>
              <w:t>Familiarise yourself with emergency exits</w:t>
            </w:r>
            <w:r w:rsidR="00EF4002">
              <w:rPr>
                <w:rFonts w:cs="Arial"/>
              </w:rPr>
              <w:t xml:space="preserve"> and evacuation route</w:t>
            </w:r>
            <w:r>
              <w:rPr>
                <w:rFonts w:cs="Arial"/>
              </w:rPr>
              <w:t>.</w:t>
            </w:r>
          </w:p>
        </w:tc>
      </w:tr>
      <w:tr w:rsidR="007E46B3" w:rsidTr="00D543D1">
        <w:tc>
          <w:tcPr>
            <w:tcW w:w="1809" w:type="dxa"/>
          </w:tcPr>
          <w:p w:rsidR="007E46B3" w:rsidRDefault="007E46B3" w:rsidP="007E46B3">
            <w:r>
              <w:t>Any other hazards identified (give details)</w:t>
            </w:r>
          </w:p>
        </w:tc>
        <w:tc>
          <w:tcPr>
            <w:tcW w:w="719" w:type="dxa"/>
          </w:tcPr>
          <w:p w:rsidR="007E46B3" w:rsidRDefault="007E46B3" w:rsidP="007E46B3"/>
        </w:tc>
        <w:tc>
          <w:tcPr>
            <w:tcW w:w="6721" w:type="dxa"/>
          </w:tcPr>
          <w:p w:rsidR="007E46B3" w:rsidRDefault="007E46B3" w:rsidP="007E46B3">
            <w:pPr>
              <w:pStyle w:val="ListParagraph"/>
              <w:ind w:left="325"/>
            </w:pPr>
          </w:p>
        </w:tc>
      </w:tr>
    </w:tbl>
    <w:p w:rsidR="005F689C" w:rsidRDefault="005F689C" w:rsidP="007E46B3">
      <w:pPr>
        <w:spacing w:after="0"/>
      </w:pPr>
    </w:p>
    <w:tbl>
      <w:tblPr>
        <w:tblStyle w:val="TableGrid"/>
        <w:tblW w:w="0" w:type="auto"/>
        <w:tblLook w:val="04A0" w:firstRow="1" w:lastRow="0" w:firstColumn="1" w:lastColumn="0" w:noHBand="0" w:noVBand="1"/>
      </w:tblPr>
      <w:tblGrid>
        <w:gridCol w:w="3009"/>
        <w:gridCol w:w="3018"/>
        <w:gridCol w:w="2989"/>
      </w:tblGrid>
      <w:tr w:rsidR="00A82389" w:rsidTr="00A82389">
        <w:tc>
          <w:tcPr>
            <w:tcW w:w="9242" w:type="dxa"/>
            <w:gridSpan w:val="3"/>
            <w:shd w:val="clear" w:color="auto" w:fill="D9D9D9" w:themeFill="background1" w:themeFillShade="D9"/>
          </w:tcPr>
          <w:p w:rsidR="00A82389" w:rsidRPr="007E46B3" w:rsidRDefault="00A82389">
            <w:pPr>
              <w:rPr>
                <w:b/>
                <w:sz w:val="24"/>
                <w:szCs w:val="24"/>
              </w:rPr>
            </w:pPr>
            <w:r w:rsidRPr="007E46B3">
              <w:rPr>
                <w:b/>
                <w:sz w:val="24"/>
                <w:szCs w:val="24"/>
              </w:rPr>
              <w:t>Conclusions about risks</w:t>
            </w:r>
          </w:p>
        </w:tc>
      </w:tr>
      <w:tr w:rsidR="005661E1" w:rsidTr="005661E1">
        <w:tc>
          <w:tcPr>
            <w:tcW w:w="6161" w:type="dxa"/>
            <w:gridSpan w:val="2"/>
            <w:shd w:val="clear" w:color="auto" w:fill="D9D9D9" w:themeFill="background1" w:themeFillShade="D9"/>
          </w:tcPr>
          <w:p w:rsidR="005661E1" w:rsidRPr="007E46B3" w:rsidRDefault="005661E1">
            <w:pPr>
              <w:rPr>
                <w:b/>
              </w:rPr>
            </w:pPr>
            <w:r w:rsidRPr="007E46B3">
              <w:rPr>
                <w:b/>
              </w:rPr>
              <w:t>Risks controlled</w:t>
            </w:r>
          </w:p>
        </w:tc>
        <w:tc>
          <w:tcPr>
            <w:tcW w:w="3081" w:type="dxa"/>
          </w:tcPr>
          <w:p w:rsidR="005661E1" w:rsidRDefault="005661E1"/>
        </w:tc>
      </w:tr>
      <w:tr w:rsidR="005661E1" w:rsidTr="005661E1">
        <w:tc>
          <w:tcPr>
            <w:tcW w:w="6161" w:type="dxa"/>
            <w:gridSpan w:val="2"/>
            <w:shd w:val="clear" w:color="auto" w:fill="D9D9D9" w:themeFill="background1" w:themeFillShade="D9"/>
          </w:tcPr>
          <w:p w:rsidR="005661E1" w:rsidRPr="007E46B3" w:rsidRDefault="005661E1">
            <w:pPr>
              <w:rPr>
                <w:b/>
              </w:rPr>
            </w:pPr>
            <w:r w:rsidRPr="007E46B3">
              <w:rPr>
                <w:b/>
              </w:rPr>
              <w:t>Risks not controlled</w:t>
            </w:r>
          </w:p>
        </w:tc>
        <w:tc>
          <w:tcPr>
            <w:tcW w:w="3081" w:type="dxa"/>
          </w:tcPr>
          <w:p w:rsidR="005661E1" w:rsidRDefault="005661E1"/>
        </w:tc>
      </w:tr>
      <w:tr w:rsidR="005661E1" w:rsidTr="005661E1">
        <w:tc>
          <w:tcPr>
            <w:tcW w:w="6161" w:type="dxa"/>
            <w:gridSpan w:val="2"/>
            <w:shd w:val="clear" w:color="auto" w:fill="D9D9D9" w:themeFill="background1" w:themeFillShade="D9"/>
          </w:tcPr>
          <w:p w:rsidR="005661E1" w:rsidRPr="007E46B3" w:rsidRDefault="005661E1">
            <w:pPr>
              <w:rPr>
                <w:b/>
              </w:rPr>
            </w:pPr>
            <w:r w:rsidRPr="007E46B3">
              <w:rPr>
                <w:b/>
              </w:rPr>
              <w:t>Risks controlled for now, but could become higher</w:t>
            </w:r>
          </w:p>
        </w:tc>
        <w:tc>
          <w:tcPr>
            <w:tcW w:w="3081" w:type="dxa"/>
          </w:tcPr>
          <w:p w:rsidR="005661E1" w:rsidRDefault="005661E1"/>
        </w:tc>
      </w:tr>
      <w:tr w:rsidR="005661E1" w:rsidTr="005661E1">
        <w:tc>
          <w:tcPr>
            <w:tcW w:w="6161" w:type="dxa"/>
            <w:gridSpan w:val="2"/>
            <w:shd w:val="clear" w:color="auto" w:fill="D9D9D9" w:themeFill="background1" w:themeFillShade="D9"/>
          </w:tcPr>
          <w:p w:rsidR="005661E1" w:rsidRPr="007E46B3" w:rsidRDefault="005661E1">
            <w:pPr>
              <w:rPr>
                <w:b/>
              </w:rPr>
            </w:pPr>
            <w:r w:rsidRPr="007E46B3">
              <w:rPr>
                <w:b/>
              </w:rPr>
              <w:t>Uncertain about risks-hazard unknown</w:t>
            </w:r>
          </w:p>
        </w:tc>
        <w:tc>
          <w:tcPr>
            <w:tcW w:w="3081" w:type="dxa"/>
          </w:tcPr>
          <w:p w:rsidR="005661E1" w:rsidRDefault="005661E1"/>
        </w:tc>
      </w:tr>
      <w:tr w:rsidR="005661E1" w:rsidTr="005661E1">
        <w:tc>
          <w:tcPr>
            <w:tcW w:w="6161" w:type="dxa"/>
            <w:gridSpan w:val="2"/>
            <w:shd w:val="clear" w:color="auto" w:fill="D9D9D9" w:themeFill="background1" w:themeFillShade="D9"/>
          </w:tcPr>
          <w:p w:rsidR="005661E1" w:rsidRPr="007E46B3" w:rsidRDefault="005661E1">
            <w:pPr>
              <w:rPr>
                <w:b/>
              </w:rPr>
            </w:pPr>
            <w:r w:rsidRPr="007E46B3">
              <w:rPr>
                <w:b/>
              </w:rPr>
              <w:t>Cannot decide about risks</w:t>
            </w:r>
          </w:p>
        </w:tc>
        <w:tc>
          <w:tcPr>
            <w:tcW w:w="3081" w:type="dxa"/>
          </w:tcPr>
          <w:p w:rsidR="005661E1" w:rsidRDefault="005661E1"/>
        </w:tc>
      </w:tr>
      <w:tr w:rsidR="00A82389" w:rsidTr="00A82389">
        <w:tc>
          <w:tcPr>
            <w:tcW w:w="3080" w:type="dxa"/>
          </w:tcPr>
          <w:p w:rsidR="00A82389" w:rsidRDefault="00A82389"/>
        </w:tc>
        <w:tc>
          <w:tcPr>
            <w:tcW w:w="3081" w:type="dxa"/>
          </w:tcPr>
          <w:p w:rsidR="00A82389" w:rsidRDefault="00A82389"/>
        </w:tc>
        <w:tc>
          <w:tcPr>
            <w:tcW w:w="3081" w:type="dxa"/>
          </w:tcPr>
          <w:p w:rsidR="00A82389" w:rsidRDefault="00A82389"/>
        </w:tc>
      </w:tr>
      <w:tr w:rsidR="005661E1" w:rsidTr="00AB09DE">
        <w:tc>
          <w:tcPr>
            <w:tcW w:w="3080" w:type="dxa"/>
            <w:shd w:val="clear" w:color="auto" w:fill="D9D9D9" w:themeFill="background1" w:themeFillShade="D9"/>
          </w:tcPr>
          <w:p w:rsidR="005661E1" w:rsidRPr="007E46B3" w:rsidRDefault="00AB09DE">
            <w:pPr>
              <w:rPr>
                <w:b/>
              </w:rPr>
            </w:pPr>
            <w:r w:rsidRPr="007E46B3">
              <w:rPr>
                <w:b/>
              </w:rPr>
              <w:t xml:space="preserve">Overall risk level is </w:t>
            </w:r>
          </w:p>
        </w:tc>
        <w:tc>
          <w:tcPr>
            <w:tcW w:w="3081" w:type="dxa"/>
            <w:shd w:val="clear" w:color="auto" w:fill="D9D9D9" w:themeFill="background1" w:themeFillShade="D9"/>
          </w:tcPr>
          <w:p w:rsidR="00AB09DE" w:rsidRPr="007E46B3" w:rsidRDefault="00AB09DE">
            <w:pPr>
              <w:rPr>
                <w:b/>
              </w:rPr>
            </w:pPr>
            <w:r w:rsidRPr="007E46B3">
              <w:rPr>
                <w:b/>
              </w:rPr>
              <w:t>Low</w:t>
            </w:r>
          </w:p>
        </w:tc>
        <w:tc>
          <w:tcPr>
            <w:tcW w:w="3081" w:type="dxa"/>
          </w:tcPr>
          <w:p w:rsidR="005661E1" w:rsidRDefault="005661E1"/>
        </w:tc>
      </w:tr>
      <w:tr w:rsidR="005661E1" w:rsidTr="00AB09DE">
        <w:tc>
          <w:tcPr>
            <w:tcW w:w="3080" w:type="dxa"/>
          </w:tcPr>
          <w:p w:rsidR="005661E1" w:rsidRDefault="005661E1"/>
        </w:tc>
        <w:tc>
          <w:tcPr>
            <w:tcW w:w="3081" w:type="dxa"/>
            <w:shd w:val="clear" w:color="auto" w:fill="D9D9D9" w:themeFill="background1" w:themeFillShade="D9"/>
          </w:tcPr>
          <w:p w:rsidR="005661E1" w:rsidRPr="007E46B3" w:rsidRDefault="00AB09DE">
            <w:pPr>
              <w:rPr>
                <w:b/>
              </w:rPr>
            </w:pPr>
            <w:r w:rsidRPr="007E46B3">
              <w:rPr>
                <w:b/>
              </w:rPr>
              <w:t>Moderate</w:t>
            </w:r>
          </w:p>
        </w:tc>
        <w:tc>
          <w:tcPr>
            <w:tcW w:w="3081" w:type="dxa"/>
          </w:tcPr>
          <w:p w:rsidR="005661E1" w:rsidRDefault="005661E1"/>
        </w:tc>
      </w:tr>
      <w:tr w:rsidR="005661E1" w:rsidTr="00AB09DE">
        <w:tc>
          <w:tcPr>
            <w:tcW w:w="3080" w:type="dxa"/>
          </w:tcPr>
          <w:p w:rsidR="005661E1" w:rsidRDefault="005661E1"/>
        </w:tc>
        <w:tc>
          <w:tcPr>
            <w:tcW w:w="3081" w:type="dxa"/>
            <w:shd w:val="clear" w:color="auto" w:fill="D9D9D9" w:themeFill="background1" w:themeFillShade="D9"/>
          </w:tcPr>
          <w:p w:rsidR="005661E1" w:rsidRPr="007E46B3" w:rsidRDefault="00AB09DE">
            <w:pPr>
              <w:rPr>
                <w:b/>
              </w:rPr>
            </w:pPr>
            <w:r w:rsidRPr="007E46B3">
              <w:rPr>
                <w:b/>
              </w:rPr>
              <w:t>High</w:t>
            </w:r>
          </w:p>
        </w:tc>
        <w:tc>
          <w:tcPr>
            <w:tcW w:w="3081" w:type="dxa"/>
          </w:tcPr>
          <w:p w:rsidR="005661E1" w:rsidRDefault="005661E1"/>
        </w:tc>
      </w:tr>
      <w:tr w:rsidR="005661E1" w:rsidTr="00A82389">
        <w:tc>
          <w:tcPr>
            <w:tcW w:w="3080" w:type="dxa"/>
          </w:tcPr>
          <w:p w:rsidR="005661E1" w:rsidRDefault="005661E1"/>
        </w:tc>
        <w:tc>
          <w:tcPr>
            <w:tcW w:w="3081" w:type="dxa"/>
          </w:tcPr>
          <w:p w:rsidR="005661E1" w:rsidRDefault="005661E1"/>
        </w:tc>
        <w:tc>
          <w:tcPr>
            <w:tcW w:w="3081" w:type="dxa"/>
          </w:tcPr>
          <w:p w:rsidR="005661E1" w:rsidRDefault="005661E1"/>
        </w:tc>
      </w:tr>
      <w:tr w:rsidR="005661E1" w:rsidTr="00A82389">
        <w:tc>
          <w:tcPr>
            <w:tcW w:w="3080" w:type="dxa"/>
          </w:tcPr>
          <w:p w:rsidR="005661E1" w:rsidRDefault="005661E1"/>
        </w:tc>
        <w:tc>
          <w:tcPr>
            <w:tcW w:w="3081" w:type="dxa"/>
          </w:tcPr>
          <w:p w:rsidR="005661E1" w:rsidRDefault="005661E1"/>
        </w:tc>
        <w:tc>
          <w:tcPr>
            <w:tcW w:w="3081" w:type="dxa"/>
          </w:tcPr>
          <w:p w:rsidR="005661E1" w:rsidRDefault="005661E1"/>
        </w:tc>
      </w:tr>
    </w:tbl>
    <w:p w:rsidR="005F689C" w:rsidRDefault="005F689C"/>
    <w:p w:rsidR="00AB09DE" w:rsidRDefault="00AB09DE">
      <w:r>
        <w:t>Signature of assessor</w:t>
      </w:r>
      <w:r>
        <w:tab/>
      </w:r>
      <w:r>
        <w:tab/>
      </w:r>
      <w:r>
        <w:tab/>
      </w:r>
      <w:r>
        <w:tab/>
      </w:r>
      <w:r>
        <w:tab/>
        <w:t>Date</w:t>
      </w:r>
    </w:p>
    <w:p w:rsidR="00AB09DE" w:rsidRPr="00AB09DE" w:rsidRDefault="00AB09DE">
      <w:pPr>
        <w:rPr>
          <w:u w:val="single"/>
        </w:rPr>
      </w:pPr>
      <w:r w:rsidRPr="00AB09DE">
        <w:rPr>
          <w:u w:val="single"/>
        </w:rPr>
        <w:tab/>
      </w:r>
      <w:r w:rsidRPr="00AB09DE">
        <w:rPr>
          <w:u w:val="single"/>
        </w:rPr>
        <w:tab/>
      </w:r>
      <w:r w:rsidRPr="00AB09DE">
        <w:rPr>
          <w:u w:val="single"/>
        </w:rPr>
        <w:tab/>
      </w:r>
      <w:r w:rsidRPr="00AB09DE">
        <w:tab/>
      </w:r>
      <w:r w:rsidRPr="00AB09DE">
        <w:tab/>
      </w:r>
      <w:r w:rsidRPr="00AB09DE">
        <w:tab/>
      </w:r>
      <w:r w:rsidRPr="00AB09DE">
        <w:rPr>
          <w:u w:val="single"/>
        </w:rPr>
        <w:tab/>
      </w:r>
      <w:r w:rsidRPr="00AB09DE">
        <w:rPr>
          <w:u w:val="single"/>
        </w:rPr>
        <w:tab/>
      </w:r>
    </w:p>
    <w:p w:rsidR="00AB09DE" w:rsidRDefault="00AB09DE">
      <w:r>
        <w:t>Signature of PI/Research Director Authorisation:</w:t>
      </w:r>
      <w:r>
        <w:tab/>
      </w:r>
      <w:r>
        <w:tab/>
        <w:t>Date</w:t>
      </w:r>
    </w:p>
    <w:p w:rsidR="00AB09DE" w:rsidRPr="00AB09DE" w:rsidRDefault="00AB09DE" w:rsidP="00AB09DE">
      <w:pPr>
        <w:rPr>
          <w:u w:val="single"/>
        </w:rPr>
      </w:pPr>
      <w:r w:rsidRPr="00AB09DE">
        <w:rPr>
          <w:u w:val="single"/>
        </w:rPr>
        <w:tab/>
      </w:r>
      <w:r w:rsidRPr="00AB09DE">
        <w:rPr>
          <w:u w:val="single"/>
        </w:rPr>
        <w:tab/>
      </w:r>
      <w:r w:rsidRPr="00AB09DE">
        <w:rPr>
          <w:u w:val="single"/>
        </w:rPr>
        <w:tab/>
      </w:r>
      <w:r w:rsidRPr="00AB09DE">
        <w:tab/>
      </w:r>
      <w:r w:rsidRPr="00AB09DE">
        <w:tab/>
      </w:r>
      <w:r w:rsidRPr="00AB09DE">
        <w:tab/>
      </w:r>
      <w:r w:rsidRPr="00AB09DE">
        <w:rPr>
          <w:u w:val="single"/>
        </w:rPr>
        <w:tab/>
      </w:r>
      <w:r w:rsidRPr="00AB09DE">
        <w:rPr>
          <w:u w:val="single"/>
        </w:rPr>
        <w:tab/>
      </w:r>
    </w:p>
    <w:p w:rsidR="00AB09DE" w:rsidRDefault="00AB09DE"/>
    <w:p w:rsidR="00786228" w:rsidRDefault="00786228">
      <w:r>
        <w:t>I understand the hazards and risks associated with my travel plans and the measures required to control them.</w:t>
      </w:r>
    </w:p>
    <w:p w:rsidR="00786228" w:rsidRDefault="00786228">
      <w:r>
        <w:t>Name</w:t>
      </w:r>
      <w:r>
        <w:tab/>
      </w:r>
      <w:r>
        <w:tab/>
      </w:r>
      <w:r>
        <w:tab/>
        <w:t>Signature</w:t>
      </w:r>
      <w:r>
        <w:tab/>
      </w:r>
      <w:r>
        <w:tab/>
      </w:r>
      <w:r>
        <w:tab/>
        <w:t>Date</w:t>
      </w:r>
    </w:p>
    <w:p w:rsidR="00786228" w:rsidRPr="00786228" w:rsidRDefault="00786228">
      <w:r w:rsidRPr="00786228">
        <w:tab/>
      </w:r>
      <w:r w:rsidRPr="00786228">
        <w:tab/>
      </w:r>
      <w:r w:rsidRPr="00786228">
        <w:tab/>
      </w:r>
      <w:r w:rsidRPr="00786228">
        <w:tab/>
      </w:r>
      <w:r w:rsidRPr="00786228">
        <w:tab/>
      </w:r>
      <w:r w:rsidRPr="00786228">
        <w:tab/>
      </w:r>
      <w:r w:rsidRPr="00786228">
        <w:tab/>
      </w:r>
      <w:r w:rsidRPr="00786228">
        <w:tab/>
      </w:r>
    </w:p>
    <w:sectPr w:rsidR="00786228" w:rsidRPr="0078622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B51" w:rsidRDefault="00297B51" w:rsidP="00767184">
      <w:pPr>
        <w:spacing w:after="0" w:line="240" w:lineRule="auto"/>
      </w:pPr>
      <w:r>
        <w:separator/>
      </w:r>
    </w:p>
  </w:endnote>
  <w:endnote w:type="continuationSeparator" w:id="0">
    <w:p w:rsidR="00297B51" w:rsidRDefault="00297B51" w:rsidP="0076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825133"/>
      <w:docPartObj>
        <w:docPartGallery w:val="Page Numbers (Bottom of Page)"/>
        <w:docPartUnique/>
      </w:docPartObj>
    </w:sdtPr>
    <w:sdtEndPr>
      <w:rPr>
        <w:noProof/>
      </w:rPr>
    </w:sdtEndPr>
    <w:sdtContent>
      <w:p w:rsidR="00300D12" w:rsidRDefault="00300D12">
        <w:pPr>
          <w:pStyle w:val="Footer"/>
          <w:jc w:val="center"/>
        </w:pPr>
        <w:r>
          <w:fldChar w:fldCharType="begin"/>
        </w:r>
        <w:r>
          <w:instrText xml:space="preserve"> PAGE   \* MERGEFORMAT </w:instrText>
        </w:r>
        <w:r>
          <w:fldChar w:fldCharType="separate"/>
        </w:r>
        <w:r w:rsidR="00297B51">
          <w:rPr>
            <w:noProof/>
          </w:rPr>
          <w:t>1</w:t>
        </w:r>
        <w:r>
          <w:rPr>
            <w:noProof/>
          </w:rPr>
          <w:fldChar w:fldCharType="end"/>
        </w:r>
      </w:p>
    </w:sdtContent>
  </w:sdt>
  <w:p w:rsidR="00767184" w:rsidRPr="00300D12" w:rsidRDefault="00300D12">
    <w:pPr>
      <w:pStyle w:val="Footer"/>
      <w:rPr>
        <w:sz w:val="20"/>
        <w:szCs w:val="20"/>
      </w:rPr>
    </w:pPr>
    <w:r w:rsidRPr="00300D12">
      <w:rPr>
        <w:sz w:val="20"/>
        <w:szCs w:val="20"/>
      </w:rPr>
      <w:t>School of Food and Nutritional Sciences travel risk assessment – Travel within Ireland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B51" w:rsidRDefault="00297B51" w:rsidP="00767184">
      <w:pPr>
        <w:spacing w:after="0" w:line="240" w:lineRule="auto"/>
      </w:pPr>
      <w:r>
        <w:separator/>
      </w:r>
    </w:p>
  </w:footnote>
  <w:footnote w:type="continuationSeparator" w:id="0">
    <w:p w:rsidR="00297B51" w:rsidRDefault="00297B51" w:rsidP="00767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775" w:rsidRDefault="00541775">
    <w:pPr>
      <w:pStyle w:val="Header"/>
      <w:jc w:val="right"/>
    </w:pPr>
  </w:p>
  <w:p w:rsidR="006F1656" w:rsidRDefault="006F16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7C0"/>
    <w:multiLevelType w:val="hybridMultilevel"/>
    <w:tmpl w:val="30C41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CB4BB6"/>
    <w:multiLevelType w:val="hybridMultilevel"/>
    <w:tmpl w:val="77EE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E1264"/>
    <w:multiLevelType w:val="hybridMultilevel"/>
    <w:tmpl w:val="84403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98808A6"/>
    <w:multiLevelType w:val="hybridMultilevel"/>
    <w:tmpl w:val="0A329D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9EE536F"/>
    <w:multiLevelType w:val="hybridMultilevel"/>
    <w:tmpl w:val="FDC416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D56FE3"/>
    <w:multiLevelType w:val="hybridMultilevel"/>
    <w:tmpl w:val="3CF4F1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2AD09FC"/>
    <w:multiLevelType w:val="hybridMultilevel"/>
    <w:tmpl w:val="744854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F077B0B"/>
    <w:multiLevelType w:val="hybridMultilevel"/>
    <w:tmpl w:val="5DE8EA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E6"/>
    <w:rsid w:val="000078D3"/>
    <w:rsid w:val="00020234"/>
    <w:rsid w:val="00021CE2"/>
    <w:rsid w:val="00044435"/>
    <w:rsid w:val="000659FF"/>
    <w:rsid w:val="000863EE"/>
    <w:rsid w:val="000B2594"/>
    <w:rsid w:val="001D51BE"/>
    <w:rsid w:val="00200F10"/>
    <w:rsid w:val="00216949"/>
    <w:rsid w:val="002239DC"/>
    <w:rsid w:val="00236C19"/>
    <w:rsid w:val="002715BF"/>
    <w:rsid w:val="00297B51"/>
    <w:rsid w:val="002B5F82"/>
    <w:rsid w:val="00300D12"/>
    <w:rsid w:val="00312F53"/>
    <w:rsid w:val="00315E19"/>
    <w:rsid w:val="00315E9A"/>
    <w:rsid w:val="003B40F0"/>
    <w:rsid w:val="003E0465"/>
    <w:rsid w:val="00406810"/>
    <w:rsid w:val="00431E81"/>
    <w:rsid w:val="004A3461"/>
    <w:rsid w:val="004A7377"/>
    <w:rsid w:val="004B15BC"/>
    <w:rsid w:val="004B56DB"/>
    <w:rsid w:val="004C6466"/>
    <w:rsid w:val="004F5252"/>
    <w:rsid w:val="00541775"/>
    <w:rsid w:val="005661E1"/>
    <w:rsid w:val="005705E5"/>
    <w:rsid w:val="005746E0"/>
    <w:rsid w:val="005F4D53"/>
    <w:rsid w:val="005F689C"/>
    <w:rsid w:val="005F70B8"/>
    <w:rsid w:val="006543BA"/>
    <w:rsid w:val="00686468"/>
    <w:rsid w:val="006D34C3"/>
    <w:rsid w:val="006F1656"/>
    <w:rsid w:val="007427A9"/>
    <w:rsid w:val="0076009A"/>
    <w:rsid w:val="00767184"/>
    <w:rsid w:val="00776EFE"/>
    <w:rsid w:val="00786228"/>
    <w:rsid w:val="007E46B3"/>
    <w:rsid w:val="00810A60"/>
    <w:rsid w:val="0081787D"/>
    <w:rsid w:val="008815B6"/>
    <w:rsid w:val="009143BE"/>
    <w:rsid w:val="00956E7D"/>
    <w:rsid w:val="009812E6"/>
    <w:rsid w:val="00A24B4B"/>
    <w:rsid w:val="00A82389"/>
    <w:rsid w:val="00AB09DE"/>
    <w:rsid w:val="00B32A5C"/>
    <w:rsid w:val="00BC686F"/>
    <w:rsid w:val="00BD0514"/>
    <w:rsid w:val="00CB1975"/>
    <w:rsid w:val="00D102E4"/>
    <w:rsid w:val="00D177DF"/>
    <w:rsid w:val="00D23475"/>
    <w:rsid w:val="00D543D1"/>
    <w:rsid w:val="00D964CB"/>
    <w:rsid w:val="00DA1D96"/>
    <w:rsid w:val="00DC5ABD"/>
    <w:rsid w:val="00DF7130"/>
    <w:rsid w:val="00E061B9"/>
    <w:rsid w:val="00EC37C4"/>
    <w:rsid w:val="00EE497F"/>
    <w:rsid w:val="00EF40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2253C1-8A19-4935-9F62-5202CE2F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4A3461"/>
    <w:pPr>
      <w:keepNext/>
      <w:pBdr>
        <w:top w:val="single" w:sz="12" w:space="1" w:color="auto"/>
        <w:left w:val="single" w:sz="12" w:space="1" w:color="auto"/>
        <w:bottom w:val="single" w:sz="12" w:space="1" w:color="auto"/>
        <w:right w:val="single" w:sz="12" w:space="1" w:color="auto"/>
      </w:pBdr>
      <w:tabs>
        <w:tab w:val="center" w:pos="4512"/>
      </w:tabs>
      <w:suppressAutoHyphens/>
      <w:spacing w:after="0" w:line="240" w:lineRule="auto"/>
      <w:jc w:val="center"/>
      <w:outlineLvl w:val="3"/>
    </w:pPr>
    <w:rPr>
      <w:rFonts w:ascii="Times New Roman" w:eastAsia="Times New Roman" w:hAnsi="Times New Roman" w:cs="Times New Roman"/>
      <w:b/>
      <w:spacing w:val="-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15BF"/>
    <w:rPr>
      <w:color w:val="0000FF" w:themeColor="hyperlink"/>
      <w:u w:val="single"/>
    </w:rPr>
  </w:style>
  <w:style w:type="paragraph" w:styleId="ListParagraph">
    <w:name w:val="List Paragraph"/>
    <w:basedOn w:val="Normal"/>
    <w:uiPriority w:val="34"/>
    <w:qFormat/>
    <w:rsid w:val="002239DC"/>
    <w:pPr>
      <w:ind w:left="720"/>
      <w:contextualSpacing/>
    </w:pPr>
  </w:style>
  <w:style w:type="character" w:customStyle="1" w:styleId="Heading4Char">
    <w:name w:val="Heading 4 Char"/>
    <w:basedOn w:val="DefaultParagraphFont"/>
    <w:link w:val="Heading4"/>
    <w:rsid w:val="004A3461"/>
    <w:rPr>
      <w:rFonts w:ascii="Times New Roman" w:eastAsia="Times New Roman" w:hAnsi="Times New Roman" w:cs="Times New Roman"/>
      <w:b/>
      <w:spacing w:val="-3"/>
      <w:szCs w:val="20"/>
      <w:lang w:val="en-GB"/>
    </w:rPr>
  </w:style>
  <w:style w:type="paragraph" w:styleId="Header">
    <w:name w:val="header"/>
    <w:basedOn w:val="Normal"/>
    <w:link w:val="HeaderChar"/>
    <w:uiPriority w:val="99"/>
    <w:unhideWhenUsed/>
    <w:rsid w:val="00767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184"/>
  </w:style>
  <w:style w:type="paragraph" w:styleId="Footer">
    <w:name w:val="footer"/>
    <w:basedOn w:val="Normal"/>
    <w:link w:val="FooterChar"/>
    <w:uiPriority w:val="99"/>
    <w:unhideWhenUsed/>
    <w:rsid w:val="00767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184"/>
  </w:style>
  <w:style w:type="paragraph" w:styleId="BalloonText">
    <w:name w:val="Balloon Text"/>
    <w:basedOn w:val="Normal"/>
    <w:link w:val="BalloonTextChar"/>
    <w:uiPriority w:val="99"/>
    <w:semiHidden/>
    <w:unhideWhenUsed/>
    <w:rsid w:val="006F1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c.ie/en/occupationalhealthandsafety/risk-safety-field/workmanual/appsclinks/sciindex/scivol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r.ie/Rules_of_the_road.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sa.ie/Documents/Your%20Vehicle/Walkaround%20checks/car%20%20small%20passenger%20vehicle%20driver%20daily%20pre%20checks.pdf" TargetMode="External"/><Relationship Id="rId4" Type="http://schemas.openxmlformats.org/officeDocument/2006/relationships/settings" Target="settings.xml"/><Relationship Id="rId9" Type="http://schemas.openxmlformats.org/officeDocument/2006/relationships/hyperlink" Target="http://www.rotr.ie/Rules_of_the_roa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18C7C-2E50-4DD6-AF87-93EFA41F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Galvin, Karen</dc:creator>
  <cp:lastModifiedBy>Fenton, Anne Marie</cp:lastModifiedBy>
  <cp:revision>2</cp:revision>
  <cp:lastPrinted>2017-06-09T14:05:00Z</cp:lastPrinted>
  <dcterms:created xsi:type="dcterms:W3CDTF">2018-10-09T11:34:00Z</dcterms:created>
  <dcterms:modified xsi:type="dcterms:W3CDTF">2018-10-09T11:34:00Z</dcterms:modified>
</cp:coreProperties>
</file>