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D9841B" w14:textId="4B407D8B" w:rsidR="004D7D55" w:rsidRDefault="00323DEF">
      <w:pPr>
        <w:spacing w:before="77"/>
        <w:ind w:left="2257" w:right="2513"/>
        <w:jc w:val="center"/>
        <w:rPr>
          <w:b/>
          <w:sz w:val="31"/>
        </w:rPr>
      </w:pPr>
      <w:r>
        <w:rPr>
          <w:b/>
          <w:sz w:val="31"/>
        </w:rPr>
        <w:t>Department</w:t>
      </w:r>
      <w:r>
        <w:rPr>
          <w:b/>
          <w:sz w:val="31"/>
        </w:rPr>
        <w:t xml:space="preserve"> of Film and Screen Media, University College Cork</w:t>
      </w:r>
    </w:p>
    <w:p w14:paraId="5BADDAC5" w14:textId="77777777" w:rsidR="004D7D55" w:rsidRDefault="00323DEF">
      <w:pPr>
        <w:pStyle w:val="Title"/>
      </w:pPr>
      <w:r>
        <w:t>Protocol for dealing with cases of suspected plagiarism / collusion</w:t>
      </w:r>
    </w:p>
    <w:p w14:paraId="37AEA50A" w14:textId="77777777" w:rsidR="004D7D55" w:rsidRDefault="004D7D55">
      <w:pPr>
        <w:spacing w:before="1" w:after="1"/>
        <w:rPr>
          <w:b/>
          <w:sz w:val="21"/>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25"/>
        <w:gridCol w:w="1704"/>
      </w:tblGrid>
      <w:tr w:rsidR="004D7D55" w14:paraId="3BF64748" w14:textId="77777777">
        <w:trPr>
          <w:trHeight w:val="733"/>
        </w:trPr>
        <w:tc>
          <w:tcPr>
            <w:tcW w:w="12725" w:type="dxa"/>
          </w:tcPr>
          <w:p w14:paraId="41FE3292" w14:textId="77777777" w:rsidR="004D7D55" w:rsidRDefault="00323DEF">
            <w:pPr>
              <w:pStyle w:val="TableParagraph"/>
              <w:tabs>
                <w:tab w:val="left" w:pos="470"/>
              </w:tabs>
              <w:spacing w:line="254" w:lineRule="auto"/>
              <w:ind w:left="470" w:right="96" w:hanging="360"/>
              <w:rPr>
                <w:sz w:val="19"/>
              </w:rPr>
            </w:pPr>
            <w:r>
              <w:rPr>
                <w:w w:val="105"/>
                <w:sz w:val="19"/>
              </w:rPr>
              <w:t>1.</w:t>
            </w:r>
            <w:r>
              <w:rPr>
                <w:w w:val="105"/>
                <w:sz w:val="19"/>
              </w:rPr>
              <w:tab/>
              <w:t xml:space="preserve">When submitting samples of </w:t>
            </w:r>
            <w:r>
              <w:rPr>
                <w:b/>
                <w:w w:val="105"/>
                <w:sz w:val="19"/>
              </w:rPr>
              <w:t xml:space="preserve">assessment </w:t>
            </w:r>
            <w:r>
              <w:rPr>
                <w:w w:val="105"/>
                <w:sz w:val="19"/>
              </w:rPr>
              <w:t>(essays, dissertations, written presentations, tests, projects or other assignments) all students will be required to sign a declaration that the work is wholly their own.</w:t>
            </w:r>
            <w:r>
              <w:rPr>
                <w:spacing w:val="12"/>
                <w:w w:val="105"/>
                <w:sz w:val="19"/>
              </w:rPr>
              <w:t xml:space="preserve"> </w:t>
            </w:r>
            <w:r>
              <w:rPr>
                <w:w w:val="105"/>
                <w:sz w:val="19"/>
              </w:rPr>
              <w:t>They will also be required to attach a Turnitin receipt to demonstrate that they hav</w:t>
            </w:r>
            <w:r>
              <w:rPr>
                <w:w w:val="105"/>
                <w:sz w:val="19"/>
              </w:rPr>
              <w:t>e</w:t>
            </w:r>
          </w:p>
          <w:p w14:paraId="4FE6DEE2" w14:textId="77777777" w:rsidR="004D7D55" w:rsidRDefault="00323DEF">
            <w:pPr>
              <w:pStyle w:val="TableParagraph"/>
              <w:spacing w:before="0" w:line="216" w:lineRule="exact"/>
              <w:ind w:left="470"/>
              <w:rPr>
                <w:sz w:val="19"/>
              </w:rPr>
            </w:pPr>
            <w:r>
              <w:rPr>
                <w:w w:val="105"/>
                <w:sz w:val="19"/>
              </w:rPr>
              <w:t>successfully submitted an electronic copy of their work via Blackboard. All lecturers should ensure this is clearly communicated to students.</w:t>
            </w:r>
          </w:p>
        </w:tc>
        <w:tc>
          <w:tcPr>
            <w:tcW w:w="1704" w:type="dxa"/>
          </w:tcPr>
          <w:p w14:paraId="670167C1" w14:textId="77777777" w:rsidR="004D7D55" w:rsidRDefault="00323DEF">
            <w:pPr>
              <w:pStyle w:val="TableParagraph"/>
              <w:rPr>
                <w:sz w:val="19"/>
              </w:rPr>
            </w:pPr>
            <w:r>
              <w:rPr>
                <w:w w:val="105"/>
                <w:sz w:val="19"/>
              </w:rPr>
              <w:t>All staff</w:t>
            </w:r>
          </w:p>
        </w:tc>
      </w:tr>
      <w:tr w:rsidR="004D7D55" w14:paraId="1B62C30F" w14:textId="77777777">
        <w:trPr>
          <w:trHeight w:val="1463"/>
        </w:trPr>
        <w:tc>
          <w:tcPr>
            <w:tcW w:w="12725" w:type="dxa"/>
          </w:tcPr>
          <w:p w14:paraId="72196BC5" w14:textId="77777777" w:rsidR="004D7D55" w:rsidRDefault="00323DEF">
            <w:pPr>
              <w:pStyle w:val="TableParagraph"/>
              <w:numPr>
                <w:ilvl w:val="0"/>
                <w:numId w:val="2"/>
              </w:numPr>
              <w:tabs>
                <w:tab w:val="left" w:pos="471"/>
              </w:tabs>
              <w:ind w:hanging="361"/>
              <w:jc w:val="both"/>
              <w:rPr>
                <w:sz w:val="19"/>
              </w:rPr>
            </w:pPr>
            <w:r>
              <w:rPr>
                <w:w w:val="105"/>
                <w:sz w:val="19"/>
              </w:rPr>
              <w:t>Where a lecturer suspects a student of plagiarism or collusion in work</w:t>
            </w:r>
            <w:r>
              <w:rPr>
                <w:spacing w:val="10"/>
                <w:w w:val="105"/>
                <w:sz w:val="19"/>
              </w:rPr>
              <w:t xml:space="preserve"> </w:t>
            </w:r>
            <w:r>
              <w:rPr>
                <w:w w:val="105"/>
                <w:sz w:val="19"/>
              </w:rPr>
              <w:t>submitted:</w:t>
            </w:r>
          </w:p>
          <w:p w14:paraId="544863DE" w14:textId="77777777" w:rsidR="004D7D55" w:rsidRDefault="00323DEF">
            <w:pPr>
              <w:pStyle w:val="TableParagraph"/>
              <w:numPr>
                <w:ilvl w:val="1"/>
                <w:numId w:val="2"/>
              </w:numPr>
              <w:tabs>
                <w:tab w:val="left" w:pos="831"/>
              </w:tabs>
              <w:spacing w:before="13" w:line="254" w:lineRule="auto"/>
              <w:ind w:right="94"/>
              <w:jc w:val="both"/>
              <w:rPr>
                <w:sz w:val="19"/>
              </w:rPr>
            </w:pPr>
            <w:r>
              <w:rPr>
                <w:w w:val="103"/>
                <w:sz w:val="19"/>
              </w:rPr>
              <w:t>If</w:t>
            </w:r>
            <w:r>
              <w:rPr>
                <w:spacing w:val="6"/>
                <w:sz w:val="19"/>
              </w:rPr>
              <w:t xml:space="preserve"> </w:t>
            </w:r>
            <w:r>
              <w:rPr>
                <w:spacing w:val="1"/>
                <w:w w:val="103"/>
                <w:sz w:val="19"/>
              </w:rPr>
              <w:t>th</w:t>
            </w:r>
            <w:r>
              <w:rPr>
                <w:w w:val="103"/>
                <w:sz w:val="19"/>
              </w:rPr>
              <w:t>e</w:t>
            </w:r>
            <w:r>
              <w:rPr>
                <w:spacing w:val="6"/>
                <w:sz w:val="19"/>
              </w:rPr>
              <w:t xml:space="preserve"> </w:t>
            </w:r>
            <w:r>
              <w:rPr>
                <w:spacing w:val="1"/>
                <w:w w:val="103"/>
                <w:sz w:val="19"/>
              </w:rPr>
              <w:t>p</w:t>
            </w:r>
            <w:r>
              <w:rPr>
                <w:w w:val="103"/>
                <w:sz w:val="19"/>
              </w:rPr>
              <w:t>l</w:t>
            </w:r>
            <w:r>
              <w:rPr>
                <w:spacing w:val="1"/>
                <w:w w:val="103"/>
                <w:sz w:val="19"/>
              </w:rPr>
              <w:t>ag</w:t>
            </w:r>
            <w:r>
              <w:rPr>
                <w:w w:val="103"/>
                <w:sz w:val="19"/>
              </w:rPr>
              <w:t>i</w:t>
            </w:r>
            <w:r>
              <w:rPr>
                <w:spacing w:val="1"/>
                <w:w w:val="103"/>
                <w:sz w:val="19"/>
              </w:rPr>
              <w:t>ar</w:t>
            </w:r>
            <w:r>
              <w:rPr>
                <w:w w:val="103"/>
                <w:sz w:val="19"/>
              </w:rPr>
              <w:t>i</w:t>
            </w:r>
            <w:r>
              <w:rPr>
                <w:spacing w:val="1"/>
                <w:w w:val="103"/>
                <w:sz w:val="19"/>
              </w:rPr>
              <w:t>s</w:t>
            </w:r>
            <w:r>
              <w:rPr>
                <w:w w:val="103"/>
                <w:sz w:val="19"/>
              </w:rPr>
              <w:t>m</w:t>
            </w:r>
            <w:r>
              <w:rPr>
                <w:spacing w:val="8"/>
                <w:sz w:val="19"/>
              </w:rPr>
              <w:t xml:space="preserve"> </w:t>
            </w:r>
            <w:r>
              <w:rPr>
                <w:w w:val="103"/>
                <w:sz w:val="19"/>
              </w:rPr>
              <w:t>is</w:t>
            </w:r>
            <w:r>
              <w:rPr>
                <w:spacing w:val="6"/>
                <w:sz w:val="19"/>
              </w:rPr>
              <w:t xml:space="preserve"> </w:t>
            </w:r>
            <w:r>
              <w:rPr>
                <w:w w:val="103"/>
                <w:sz w:val="19"/>
              </w:rPr>
              <w:t>a</w:t>
            </w:r>
            <w:r>
              <w:rPr>
                <w:spacing w:val="6"/>
                <w:sz w:val="19"/>
              </w:rPr>
              <w:t xml:space="preserve"> </w:t>
            </w:r>
            <w:r>
              <w:rPr>
                <w:spacing w:val="2"/>
                <w:w w:val="103"/>
                <w:sz w:val="19"/>
              </w:rPr>
              <w:t>m</w:t>
            </w:r>
            <w:r>
              <w:rPr>
                <w:w w:val="103"/>
                <w:sz w:val="19"/>
              </w:rPr>
              <w:t>i</w:t>
            </w:r>
            <w:r>
              <w:rPr>
                <w:spacing w:val="1"/>
                <w:w w:val="103"/>
                <w:sz w:val="19"/>
              </w:rPr>
              <w:t>no</w:t>
            </w:r>
            <w:r>
              <w:rPr>
                <w:w w:val="103"/>
                <w:sz w:val="19"/>
              </w:rPr>
              <w:t>r</w:t>
            </w:r>
            <w:r>
              <w:rPr>
                <w:spacing w:val="6"/>
                <w:sz w:val="19"/>
              </w:rPr>
              <w:t xml:space="preserve"> </w:t>
            </w:r>
            <w:r>
              <w:rPr>
                <w:spacing w:val="1"/>
                <w:w w:val="103"/>
                <w:sz w:val="19"/>
              </w:rPr>
              <w:t>breac</w:t>
            </w:r>
            <w:r>
              <w:rPr>
                <w:w w:val="103"/>
                <w:sz w:val="19"/>
              </w:rPr>
              <w:t>h</w:t>
            </w:r>
            <w:r>
              <w:rPr>
                <w:spacing w:val="7"/>
                <w:sz w:val="19"/>
              </w:rPr>
              <w:t xml:space="preserve"> </w:t>
            </w:r>
            <w:r>
              <w:rPr>
                <w:spacing w:val="1"/>
                <w:w w:val="103"/>
                <w:sz w:val="19"/>
              </w:rPr>
              <w:t>du</w:t>
            </w:r>
            <w:r>
              <w:rPr>
                <w:w w:val="103"/>
                <w:sz w:val="19"/>
              </w:rPr>
              <w:t>e</w:t>
            </w:r>
            <w:r>
              <w:rPr>
                <w:spacing w:val="6"/>
                <w:sz w:val="19"/>
              </w:rPr>
              <w:t xml:space="preserve"> </w:t>
            </w:r>
            <w:r>
              <w:rPr>
                <w:spacing w:val="1"/>
                <w:w w:val="103"/>
                <w:sz w:val="19"/>
              </w:rPr>
              <w:t>t</w:t>
            </w:r>
            <w:r>
              <w:rPr>
                <w:w w:val="103"/>
                <w:sz w:val="19"/>
              </w:rPr>
              <w:t>o</w:t>
            </w:r>
            <w:r>
              <w:rPr>
                <w:spacing w:val="6"/>
                <w:sz w:val="19"/>
              </w:rPr>
              <w:t xml:space="preserve"> </w:t>
            </w:r>
            <w:r>
              <w:rPr>
                <w:spacing w:val="1"/>
                <w:w w:val="103"/>
                <w:sz w:val="19"/>
              </w:rPr>
              <w:t>care</w:t>
            </w:r>
            <w:r>
              <w:rPr>
                <w:w w:val="103"/>
                <w:sz w:val="19"/>
              </w:rPr>
              <w:t>l</w:t>
            </w:r>
            <w:r>
              <w:rPr>
                <w:spacing w:val="1"/>
                <w:w w:val="103"/>
                <w:sz w:val="19"/>
              </w:rPr>
              <w:t>essnes</w:t>
            </w:r>
            <w:r>
              <w:rPr>
                <w:w w:val="103"/>
                <w:sz w:val="19"/>
              </w:rPr>
              <w:t>s</w:t>
            </w:r>
            <w:r>
              <w:rPr>
                <w:spacing w:val="6"/>
                <w:sz w:val="19"/>
              </w:rPr>
              <w:t xml:space="preserve"> </w:t>
            </w:r>
            <w:r>
              <w:rPr>
                <w:spacing w:val="1"/>
                <w:w w:val="103"/>
                <w:sz w:val="19"/>
              </w:rPr>
              <w:t>o</w:t>
            </w:r>
            <w:r>
              <w:rPr>
                <w:w w:val="103"/>
                <w:sz w:val="19"/>
              </w:rPr>
              <w:t>r</w:t>
            </w:r>
            <w:r>
              <w:rPr>
                <w:spacing w:val="6"/>
                <w:sz w:val="19"/>
              </w:rPr>
              <w:t xml:space="preserve"> </w:t>
            </w:r>
            <w:r>
              <w:rPr>
                <w:spacing w:val="1"/>
                <w:w w:val="103"/>
                <w:sz w:val="19"/>
              </w:rPr>
              <w:t>poo</w:t>
            </w:r>
            <w:r>
              <w:rPr>
                <w:w w:val="103"/>
                <w:sz w:val="19"/>
              </w:rPr>
              <w:t>r</w:t>
            </w:r>
            <w:r>
              <w:rPr>
                <w:spacing w:val="6"/>
                <w:sz w:val="19"/>
              </w:rPr>
              <w:t xml:space="preserve"> </w:t>
            </w:r>
            <w:r>
              <w:rPr>
                <w:spacing w:val="1"/>
                <w:w w:val="103"/>
                <w:sz w:val="19"/>
              </w:rPr>
              <w:t>p</w:t>
            </w:r>
            <w:r>
              <w:rPr>
                <w:w w:val="103"/>
                <w:sz w:val="19"/>
              </w:rPr>
              <w:t>r</w:t>
            </w:r>
            <w:r>
              <w:rPr>
                <w:spacing w:val="1"/>
                <w:w w:val="103"/>
                <w:sz w:val="19"/>
              </w:rPr>
              <w:t>act</w:t>
            </w:r>
            <w:r>
              <w:rPr>
                <w:w w:val="103"/>
                <w:sz w:val="19"/>
              </w:rPr>
              <w:t>i</w:t>
            </w:r>
            <w:r>
              <w:rPr>
                <w:spacing w:val="1"/>
                <w:w w:val="103"/>
                <w:sz w:val="19"/>
              </w:rPr>
              <w:t>c</w:t>
            </w:r>
            <w:r>
              <w:rPr>
                <w:w w:val="103"/>
                <w:sz w:val="19"/>
              </w:rPr>
              <w:t>e</w:t>
            </w:r>
            <w:r>
              <w:rPr>
                <w:spacing w:val="7"/>
                <w:sz w:val="19"/>
              </w:rPr>
              <w:t xml:space="preserve"> </w:t>
            </w:r>
            <w:r>
              <w:rPr>
                <w:w w:val="103"/>
                <w:sz w:val="19"/>
              </w:rPr>
              <w:t>(</w:t>
            </w:r>
            <w:r>
              <w:rPr>
                <w:spacing w:val="1"/>
                <w:w w:val="103"/>
                <w:sz w:val="19"/>
              </w:rPr>
              <w:t>e</w:t>
            </w:r>
            <w:r>
              <w:rPr>
                <w:w w:val="103"/>
                <w:sz w:val="19"/>
              </w:rPr>
              <w:t>.</w:t>
            </w:r>
            <w:r>
              <w:rPr>
                <w:spacing w:val="1"/>
                <w:w w:val="103"/>
                <w:sz w:val="19"/>
              </w:rPr>
              <w:t>g</w:t>
            </w:r>
            <w:r>
              <w:rPr>
                <w:w w:val="103"/>
                <w:sz w:val="19"/>
              </w:rPr>
              <w:t>.:</w:t>
            </w:r>
            <w:r>
              <w:rPr>
                <w:spacing w:val="6"/>
                <w:sz w:val="19"/>
              </w:rPr>
              <w:t xml:space="preserve"> </w:t>
            </w:r>
            <w:r>
              <w:rPr>
                <w:spacing w:val="1"/>
                <w:w w:val="103"/>
                <w:sz w:val="19"/>
              </w:rPr>
              <w:t>one/t</w:t>
            </w:r>
            <w:r>
              <w:rPr>
                <w:spacing w:val="2"/>
                <w:w w:val="103"/>
                <w:sz w:val="19"/>
              </w:rPr>
              <w:t>w</w:t>
            </w:r>
            <w:r>
              <w:rPr>
                <w:w w:val="103"/>
                <w:sz w:val="19"/>
              </w:rPr>
              <w:t>o</w:t>
            </w:r>
            <w:r>
              <w:rPr>
                <w:spacing w:val="7"/>
                <w:sz w:val="19"/>
              </w:rPr>
              <w:t xml:space="preserve"> </w:t>
            </w:r>
            <w:r>
              <w:rPr>
                <w:spacing w:val="1"/>
                <w:w w:val="103"/>
                <w:sz w:val="19"/>
              </w:rPr>
              <w:t>cop</w:t>
            </w:r>
            <w:r>
              <w:rPr>
                <w:w w:val="103"/>
                <w:sz w:val="19"/>
              </w:rPr>
              <w:t>i</w:t>
            </w:r>
            <w:r>
              <w:rPr>
                <w:spacing w:val="1"/>
                <w:w w:val="103"/>
                <w:sz w:val="19"/>
              </w:rPr>
              <w:t>e</w:t>
            </w:r>
            <w:r>
              <w:rPr>
                <w:w w:val="103"/>
                <w:sz w:val="19"/>
              </w:rPr>
              <w:t>d</w:t>
            </w:r>
            <w:r>
              <w:rPr>
                <w:spacing w:val="7"/>
                <w:sz w:val="19"/>
              </w:rPr>
              <w:t xml:space="preserve"> </w:t>
            </w:r>
            <w:r>
              <w:rPr>
                <w:spacing w:val="1"/>
                <w:w w:val="103"/>
                <w:sz w:val="19"/>
              </w:rPr>
              <w:t>sentence</w:t>
            </w:r>
            <w:r>
              <w:rPr>
                <w:w w:val="103"/>
                <w:sz w:val="19"/>
              </w:rPr>
              <w:t>s</w:t>
            </w:r>
            <w:r>
              <w:rPr>
                <w:spacing w:val="6"/>
                <w:sz w:val="19"/>
              </w:rPr>
              <w:t xml:space="preserve"> </w:t>
            </w:r>
            <w:r>
              <w:rPr>
                <w:w w:val="103"/>
                <w:sz w:val="19"/>
              </w:rPr>
              <w:t>in</w:t>
            </w:r>
            <w:r>
              <w:rPr>
                <w:spacing w:val="7"/>
                <w:sz w:val="19"/>
              </w:rPr>
              <w:t xml:space="preserve"> </w:t>
            </w:r>
            <w:r>
              <w:rPr>
                <w:spacing w:val="1"/>
                <w:w w:val="103"/>
                <w:sz w:val="19"/>
              </w:rPr>
              <w:t>a</w:t>
            </w:r>
            <w:r>
              <w:rPr>
                <w:w w:val="103"/>
                <w:sz w:val="19"/>
              </w:rPr>
              <w:t>n</w:t>
            </w:r>
            <w:r>
              <w:rPr>
                <w:spacing w:val="7"/>
                <w:sz w:val="19"/>
              </w:rPr>
              <w:t xml:space="preserve"> </w:t>
            </w:r>
            <w:r>
              <w:rPr>
                <w:spacing w:val="1"/>
                <w:w w:val="103"/>
                <w:sz w:val="19"/>
              </w:rPr>
              <w:t>other</w:t>
            </w:r>
            <w:r>
              <w:rPr>
                <w:spacing w:val="2"/>
                <w:w w:val="103"/>
                <w:sz w:val="19"/>
              </w:rPr>
              <w:t>w</w:t>
            </w:r>
            <w:r>
              <w:rPr>
                <w:w w:val="103"/>
                <w:sz w:val="19"/>
              </w:rPr>
              <w:t>i</w:t>
            </w:r>
            <w:r>
              <w:rPr>
                <w:spacing w:val="1"/>
                <w:w w:val="103"/>
                <w:sz w:val="19"/>
              </w:rPr>
              <w:t>s</w:t>
            </w:r>
            <w:r>
              <w:rPr>
                <w:w w:val="103"/>
                <w:sz w:val="19"/>
              </w:rPr>
              <w:t>e</w:t>
            </w:r>
            <w:r>
              <w:rPr>
                <w:spacing w:val="6"/>
                <w:sz w:val="19"/>
              </w:rPr>
              <w:t xml:space="preserve"> </w:t>
            </w:r>
            <w:r>
              <w:rPr>
                <w:spacing w:val="2"/>
                <w:w w:val="103"/>
                <w:sz w:val="19"/>
              </w:rPr>
              <w:t>w</w:t>
            </w:r>
            <w:r>
              <w:rPr>
                <w:spacing w:val="1"/>
                <w:w w:val="103"/>
                <w:sz w:val="19"/>
              </w:rPr>
              <w:t>e</w:t>
            </w:r>
            <w:r>
              <w:rPr>
                <w:w w:val="103"/>
                <w:sz w:val="19"/>
              </w:rPr>
              <w:t>l</w:t>
            </w:r>
            <w:r>
              <w:rPr>
                <w:spacing w:val="1"/>
                <w:w w:val="103"/>
                <w:sz w:val="19"/>
              </w:rPr>
              <w:t>l</w:t>
            </w:r>
            <w:r>
              <w:rPr>
                <w:w w:val="34"/>
                <w:sz w:val="19"/>
              </w:rPr>
              <w:t>-­‐</w:t>
            </w:r>
            <w:r>
              <w:rPr>
                <w:spacing w:val="1"/>
                <w:w w:val="103"/>
                <w:sz w:val="19"/>
              </w:rPr>
              <w:t>p</w:t>
            </w:r>
            <w:r>
              <w:rPr>
                <w:w w:val="103"/>
                <w:sz w:val="19"/>
              </w:rPr>
              <w:t>r</w:t>
            </w:r>
            <w:r>
              <w:rPr>
                <w:spacing w:val="1"/>
                <w:w w:val="103"/>
                <w:sz w:val="19"/>
              </w:rPr>
              <w:t>esente</w:t>
            </w:r>
            <w:r>
              <w:rPr>
                <w:w w:val="103"/>
                <w:sz w:val="19"/>
              </w:rPr>
              <w:t>d</w:t>
            </w:r>
            <w:r>
              <w:rPr>
                <w:spacing w:val="6"/>
                <w:sz w:val="19"/>
              </w:rPr>
              <w:t xml:space="preserve"> </w:t>
            </w:r>
            <w:r>
              <w:rPr>
                <w:spacing w:val="1"/>
                <w:w w:val="103"/>
                <w:sz w:val="19"/>
              </w:rPr>
              <w:t>essay</w:t>
            </w:r>
            <w:r>
              <w:rPr>
                <w:w w:val="103"/>
                <w:sz w:val="19"/>
              </w:rPr>
              <w:t>;</w:t>
            </w:r>
            <w:r>
              <w:rPr>
                <w:spacing w:val="6"/>
                <w:sz w:val="19"/>
              </w:rPr>
              <w:t xml:space="preserve"> </w:t>
            </w:r>
            <w:r>
              <w:rPr>
                <w:spacing w:val="1"/>
                <w:w w:val="103"/>
                <w:sz w:val="19"/>
              </w:rPr>
              <w:t xml:space="preserve">or </w:t>
            </w:r>
            <w:r>
              <w:rPr>
                <w:w w:val="105"/>
                <w:sz w:val="19"/>
              </w:rPr>
              <w:t>some incorrect or incomplete citations, in the absence of a clear intention to cheat), the work should carry a penalty and a warning to the student that all sources must always be dutifully and precisely acknowledged. The penalty should not amount to a Fai</w:t>
            </w:r>
            <w:r>
              <w:rPr>
                <w:w w:val="105"/>
                <w:sz w:val="19"/>
              </w:rPr>
              <w:t>l per se (though it may result in a Fail mark in the case of an overall weak essay). If in doubt, the lecturer should consult the Plagiarism</w:t>
            </w:r>
            <w:r>
              <w:rPr>
                <w:spacing w:val="2"/>
                <w:w w:val="105"/>
                <w:sz w:val="19"/>
              </w:rPr>
              <w:t xml:space="preserve"> </w:t>
            </w:r>
            <w:r>
              <w:rPr>
                <w:w w:val="105"/>
                <w:sz w:val="19"/>
              </w:rPr>
              <w:t>Officer.</w:t>
            </w:r>
          </w:p>
          <w:p w14:paraId="782C2CDD" w14:textId="77777777" w:rsidR="004D7D55" w:rsidRDefault="00323DEF">
            <w:pPr>
              <w:pStyle w:val="TableParagraph"/>
              <w:numPr>
                <w:ilvl w:val="1"/>
                <w:numId w:val="2"/>
              </w:numPr>
              <w:tabs>
                <w:tab w:val="left" w:pos="831"/>
              </w:tabs>
              <w:spacing w:before="0" w:line="209" w:lineRule="exact"/>
              <w:ind w:hanging="361"/>
              <w:jc w:val="both"/>
              <w:rPr>
                <w:sz w:val="19"/>
              </w:rPr>
            </w:pPr>
            <w:r>
              <w:rPr>
                <w:w w:val="105"/>
                <w:sz w:val="19"/>
              </w:rPr>
              <w:t>If the plagiarism is more substantial, the lecturer will brief the Plagiarism</w:t>
            </w:r>
            <w:r>
              <w:rPr>
                <w:spacing w:val="8"/>
                <w:w w:val="105"/>
                <w:sz w:val="19"/>
              </w:rPr>
              <w:t xml:space="preserve"> </w:t>
            </w:r>
            <w:r>
              <w:rPr>
                <w:w w:val="105"/>
                <w:sz w:val="19"/>
              </w:rPr>
              <w:t>Officer.</w:t>
            </w:r>
          </w:p>
        </w:tc>
        <w:tc>
          <w:tcPr>
            <w:tcW w:w="1704" w:type="dxa"/>
          </w:tcPr>
          <w:p w14:paraId="51C205BB" w14:textId="77777777" w:rsidR="004D7D55" w:rsidRDefault="00323DEF">
            <w:pPr>
              <w:pStyle w:val="TableParagraph"/>
              <w:rPr>
                <w:sz w:val="19"/>
              </w:rPr>
            </w:pPr>
            <w:r>
              <w:rPr>
                <w:w w:val="105"/>
                <w:sz w:val="19"/>
              </w:rPr>
              <w:t>All staff</w:t>
            </w:r>
          </w:p>
        </w:tc>
      </w:tr>
      <w:tr w:rsidR="004D7D55" w14:paraId="0E139062" w14:textId="77777777">
        <w:trPr>
          <w:trHeight w:val="978"/>
        </w:trPr>
        <w:tc>
          <w:tcPr>
            <w:tcW w:w="12725" w:type="dxa"/>
          </w:tcPr>
          <w:p w14:paraId="36E1CE0C" w14:textId="77777777" w:rsidR="004D7D55" w:rsidRDefault="00323DEF">
            <w:pPr>
              <w:pStyle w:val="TableParagraph"/>
              <w:spacing w:line="254" w:lineRule="auto"/>
              <w:ind w:left="470" w:right="96" w:hanging="360"/>
              <w:jc w:val="both"/>
              <w:rPr>
                <w:sz w:val="19"/>
              </w:rPr>
            </w:pPr>
            <w:r>
              <w:rPr>
                <w:w w:val="105"/>
                <w:sz w:val="19"/>
              </w:rPr>
              <w:t>3. Havin</w:t>
            </w:r>
            <w:r>
              <w:rPr>
                <w:w w:val="105"/>
                <w:sz w:val="19"/>
              </w:rPr>
              <w:t>g considered the case, the Plagiarism Officer will write to the student, cc. the lecturer and Heads of Discipline, to inform him/her that problems with referencing and the use of sourced material were detected in his/her work, and to invite him/her to a me</w:t>
            </w:r>
            <w:r>
              <w:rPr>
                <w:w w:val="105"/>
                <w:sz w:val="19"/>
              </w:rPr>
              <w:t>eting with the Plagiarism Officer and the lecturer to discuss them. All official correspondence with the student will be handled by the Plagiarism Officer; for legal reasons, staff should not</w:t>
            </w:r>
          </w:p>
          <w:p w14:paraId="0FAA73A9" w14:textId="77777777" w:rsidR="004D7D55" w:rsidRDefault="00323DEF">
            <w:pPr>
              <w:pStyle w:val="TableParagraph"/>
              <w:spacing w:before="0" w:line="215" w:lineRule="exact"/>
              <w:ind w:left="470"/>
              <w:jc w:val="both"/>
              <w:rPr>
                <w:sz w:val="19"/>
              </w:rPr>
            </w:pPr>
            <w:r>
              <w:rPr>
                <w:w w:val="105"/>
                <w:sz w:val="19"/>
              </w:rPr>
              <w:t>approach the student using terms such as ‘plagiarism’ and ‘collu</w:t>
            </w:r>
            <w:r>
              <w:rPr>
                <w:w w:val="105"/>
                <w:sz w:val="19"/>
              </w:rPr>
              <w:t>sion’ in either written or oral communication.</w:t>
            </w:r>
          </w:p>
        </w:tc>
        <w:tc>
          <w:tcPr>
            <w:tcW w:w="1704" w:type="dxa"/>
          </w:tcPr>
          <w:p w14:paraId="1923D0F2" w14:textId="77777777" w:rsidR="004D7D55" w:rsidRDefault="00323DEF">
            <w:pPr>
              <w:pStyle w:val="TableParagraph"/>
              <w:rPr>
                <w:sz w:val="19"/>
              </w:rPr>
            </w:pPr>
            <w:r>
              <w:rPr>
                <w:w w:val="105"/>
                <w:sz w:val="19"/>
              </w:rPr>
              <w:t>Plagiarism Officer</w:t>
            </w:r>
          </w:p>
        </w:tc>
      </w:tr>
      <w:tr w:rsidR="004D7D55" w14:paraId="16C5195C" w14:textId="77777777">
        <w:trPr>
          <w:trHeight w:val="489"/>
        </w:trPr>
        <w:tc>
          <w:tcPr>
            <w:tcW w:w="12725" w:type="dxa"/>
          </w:tcPr>
          <w:p w14:paraId="1F96C97C" w14:textId="77777777" w:rsidR="004D7D55" w:rsidRDefault="00323DEF">
            <w:pPr>
              <w:pStyle w:val="TableParagraph"/>
              <w:tabs>
                <w:tab w:val="left" w:pos="470"/>
              </w:tabs>
              <w:rPr>
                <w:sz w:val="19"/>
              </w:rPr>
            </w:pPr>
            <w:r>
              <w:rPr>
                <w:w w:val="105"/>
                <w:sz w:val="19"/>
              </w:rPr>
              <w:t>4.</w:t>
            </w:r>
            <w:r>
              <w:rPr>
                <w:w w:val="105"/>
                <w:sz w:val="19"/>
              </w:rPr>
              <w:tab/>
              <w:t>At</w:t>
            </w:r>
            <w:r>
              <w:rPr>
                <w:spacing w:val="28"/>
                <w:w w:val="105"/>
                <w:sz w:val="19"/>
              </w:rPr>
              <w:t xml:space="preserve"> </w:t>
            </w:r>
            <w:r>
              <w:rPr>
                <w:w w:val="105"/>
                <w:sz w:val="19"/>
              </w:rPr>
              <w:t>the</w:t>
            </w:r>
            <w:r>
              <w:rPr>
                <w:spacing w:val="30"/>
                <w:w w:val="105"/>
                <w:sz w:val="19"/>
              </w:rPr>
              <w:t xml:space="preserve"> </w:t>
            </w:r>
            <w:r>
              <w:rPr>
                <w:w w:val="105"/>
                <w:sz w:val="19"/>
              </w:rPr>
              <w:t>meeting,</w:t>
            </w:r>
            <w:r>
              <w:rPr>
                <w:spacing w:val="28"/>
                <w:w w:val="105"/>
                <w:sz w:val="19"/>
              </w:rPr>
              <w:t xml:space="preserve"> </w:t>
            </w:r>
            <w:r>
              <w:rPr>
                <w:w w:val="105"/>
                <w:sz w:val="19"/>
              </w:rPr>
              <w:t>the</w:t>
            </w:r>
            <w:r>
              <w:rPr>
                <w:spacing w:val="30"/>
                <w:w w:val="105"/>
                <w:sz w:val="19"/>
              </w:rPr>
              <w:t xml:space="preserve"> </w:t>
            </w:r>
            <w:r>
              <w:rPr>
                <w:w w:val="105"/>
                <w:sz w:val="19"/>
              </w:rPr>
              <w:t>lecturer</w:t>
            </w:r>
            <w:r>
              <w:rPr>
                <w:spacing w:val="28"/>
                <w:w w:val="105"/>
                <w:sz w:val="19"/>
              </w:rPr>
              <w:t xml:space="preserve"> </w:t>
            </w:r>
            <w:r>
              <w:rPr>
                <w:w w:val="105"/>
                <w:sz w:val="19"/>
              </w:rPr>
              <w:t>will</w:t>
            </w:r>
            <w:r>
              <w:rPr>
                <w:spacing w:val="29"/>
                <w:w w:val="105"/>
                <w:sz w:val="19"/>
              </w:rPr>
              <w:t xml:space="preserve"> </w:t>
            </w:r>
            <w:r>
              <w:rPr>
                <w:w w:val="105"/>
                <w:sz w:val="19"/>
              </w:rPr>
              <w:t>indicate</w:t>
            </w:r>
            <w:r>
              <w:rPr>
                <w:spacing w:val="29"/>
                <w:w w:val="105"/>
                <w:sz w:val="19"/>
              </w:rPr>
              <w:t xml:space="preserve"> </w:t>
            </w:r>
            <w:r>
              <w:rPr>
                <w:w w:val="105"/>
                <w:sz w:val="19"/>
              </w:rPr>
              <w:t>the</w:t>
            </w:r>
            <w:r>
              <w:rPr>
                <w:spacing w:val="30"/>
                <w:w w:val="105"/>
                <w:sz w:val="19"/>
              </w:rPr>
              <w:t xml:space="preserve"> </w:t>
            </w:r>
            <w:r>
              <w:rPr>
                <w:w w:val="105"/>
                <w:sz w:val="19"/>
              </w:rPr>
              <w:t>inappropriate</w:t>
            </w:r>
            <w:r>
              <w:rPr>
                <w:spacing w:val="29"/>
                <w:w w:val="105"/>
                <w:sz w:val="19"/>
              </w:rPr>
              <w:t xml:space="preserve"> </w:t>
            </w:r>
            <w:r>
              <w:rPr>
                <w:w w:val="105"/>
                <w:sz w:val="19"/>
              </w:rPr>
              <w:t>sourced</w:t>
            </w:r>
            <w:r>
              <w:rPr>
                <w:spacing w:val="30"/>
                <w:w w:val="105"/>
                <w:sz w:val="19"/>
              </w:rPr>
              <w:t xml:space="preserve"> </w:t>
            </w:r>
            <w:r>
              <w:rPr>
                <w:w w:val="105"/>
                <w:sz w:val="19"/>
              </w:rPr>
              <w:t>material</w:t>
            </w:r>
            <w:r>
              <w:rPr>
                <w:spacing w:val="28"/>
                <w:w w:val="105"/>
                <w:sz w:val="19"/>
              </w:rPr>
              <w:t xml:space="preserve"> </w:t>
            </w:r>
            <w:r>
              <w:rPr>
                <w:w w:val="105"/>
                <w:sz w:val="19"/>
              </w:rPr>
              <w:t>to</w:t>
            </w:r>
            <w:r>
              <w:rPr>
                <w:spacing w:val="30"/>
                <w:w w:val="105"/>
                <w:sz w:val="19"/>
              </w:rPr>
              <w:t xml:space="preserve"> </w:t>
            </w:r>
            <w:r>
              <w:rPr>
                <w:w w:val="105"/>
                <w:sz w:val="19"/>
              </w:rPr>
              <w:t>the</w:t>
            </w:r>
            <w:r>
              <w:rPr>
                <w:spacing w:val="29"/>
                <w:w w:val="105"/>
                <w:sz w:val="19"/>
              </w:rPr>
              <w:t xml:space="preserve"> </w:t>
            </w:r>
            <w:r>
              <w:rPr>
                <w:w w:val="105"/>
                <w:sz w:val="19"/>
              </w:rPr>
              <w:t>student,</w:t>
            </w:r>
            <w:r>
              <w:rPr>
                <w:spacing w:val="29"/>
                <w:w w:val="105"/>
                <w:sz w:val="19"/>
              </w:rPr>
              <w:t xml:space="preserve"> </w:t>
            </w:r>
            <w:r>
              <w:rPr>
                <w:w w:val="105"/>
                <w:sz w:val="19"/>
              </w:rPr>
              <w:t>and</w:t>
            </w:r>
            <w:r>
              <w:rPr>
                <w:spacing w:val="30"/>
                <w:w w:val="105"/>
                <w:sz w:val="19"/>
              </w:rPr>
              <w:t xml:space="preserve"> </w:t>
            </w:r>
            <w:r>
              <w:rPr>
                <w:w w:val="105"/>
                <w:sz w:val="19"/>
              </w:rPr>
              <w:t>the</w:t>
            </w:r>
            <w:r>
              <w:rPr>
                <w:spacing w:val="29"/>
                <w:w w:val="105"/>
                <w:sz w:val="19"/>
              </w:rPr>
              <w:t xml:space="preserve"> </w:t>
            </w:r>
            <w:r>
              <w:rPr>
                <w:w w:val="105"/>
                <w:sz w:val="19"/>
              </w:rPr>
              <w:t>student</w:t>
            </w:r>
            <w:r>
              <w:rPr>
                <w:spacing w:val="29"/>
                <w:w w:val="105"/>
                <w:sz w:val="19"/>
              </w:rPr>
              <w:t xml:space="preserve"> </w:t>
            </w:r>
            <w:r>
              <w:rPr>
                <w:w w:val="105"/>
                <w:sz w:val="19"/>
              </w:rPr>
              <w:t>will</w:t>
            </w:r>
            <w:r>
              <w:rPr>
                <w:spacing w:val="28"/>
                <w:w w:val="105"/>
                <w:sz w:val="19"/>
              </w:rPr>
              <w:t xml:space="preserve"> </w:t>
            </w:r>
            <w:r>
              <w:rPr>
                <w:w w:val="105"/>
                <w:sz w:val="19"/>
              </w:rPr>
              <w:t>be</w:t>
            </w:r>
            <w:r>
              <w:rPr>
                <w:spacing w:val="30"/>
                <w:w w:val="105"/>
                <w:sz w:val="19"/>
              </w:rPr>
              <w:t xml:space="preserve"> </w:t>
            </w:r>
            <w:r>
              <w:rPr>
                <w:w w:val="105"/>
                <w:sz w:val="19"/>
              </w:rPr>
              <w:t>offered</w:t>
            </w:r>
            <w:r>
              <w:rPr>
                <w:spacing w:val="29"/>
                <w:w w:val="105"/>
                <w:sz w:val="19"/>
              </w:rPr>
              <w:t xml:space="preserve"> </w:t>
            </w:r>
            <w:r>
              <w:rPr>
                <w:w w:val="105"/>
                <w:sz w:val="19"/>
              </w:rPr>
              <w:t>an</w:t>
            </w:r>
            <w:r>
              <w:rPr>
                <w:spacing w:val="30"/>
                <w:w w:val="105"/>
                <w:sz w:val="19"/>
              </w:rPr>
              <w:t xml:space="preserve"> </w:t>
            </w:r>
            <w:r>
              <w:rPr>
                <w:w w:val="105"/>
                <w:sz w:val="19"/>
              </w:rPr>
              <w:t>opportunity</w:t>
            </w:r>
            <w:r>
              <w:rPr>
                <w:spacing w:val="29"/>
                <w:w w:val="105"/>
                <w:sz w:val="19"/>
              </w:rPr>
              <w:t xml:space="preserve"> </w:t>
            </w:r>
            <w:r>
              <w:rPr>
                <w:w w:val="105"/>
                <w:sz w:val="19"/>
              </w:rPr>
              <w:t>to</w:t>
            </w:r>
          </w:p>
          <w:p w14:paraId="76BC5144" w14:textId="77777777" w:rsidR="004D7D55" w:rsidRDefault="00323DEF">
            <w:pPr>
              <w:pStyle w:val="TableParagraph"/>
              <w:spacing w:before="13" w:line="218" w:lineRule="exact"/>
              <w:ind w:left="470"/>
              <w:rPr>
                <w:sz w:val="19"/>
              </w:rPr>
            </w:pPr>
            <w:r>
              <w:rPr>
                <w:w w:val="105"/>
                <w:sz w:val="19"/>
              </w:rPr>
              <w:t>provide an explanation, as per UCC policy.</w:t>
            </w:r>
          </w:p>
        </w:tc>
        <w:tc>
          <w:tcPr>
            <w:tcW w:w="1704" w:type="dxa"/>
          </w:tcPr>
          <w:p w14:paraId="318698E3" w14:textId="77777777" w:rsidR="004D7D55" w:rsidRDefault="00323DEF">
            <w:pPr>
              <w:pStyle w:val="TableParagraph"/>
              <w:rPr>
                <w:sz w:val="19"/>
              </w:rPr>
            </w:pPr>
            <w:r>
              <w:rPr>
                <w:w w:val="105"/>
                <w:sz w:val="19"/>
              </w:rPr>
              <w:t>Plagiarism Officer</w:t>
            </w:r>
          </w:p>
          <w:p w14:paraId="13A4079F" w14:textId="77777777" w:rsidR="004D7D55" w:rsidRDefault="00323DEF">
            <w:pPr>
              <w:pStyle w:val="TableParagraph"/>
              <w:spacing w:before="13" w:line="218" w:lineRule="exact"/>
              <w:rPr>
                <w:sz w:val="19"/>
              </w:rPr>
            </w:pPr>
            <w:r>
              <w:rPr>
                <w:w w:val="105"/>
                <w:sz w:val="19"/>
              </w:rPr>
              <w:t>Lecturer</w:t>
            </w:r>
          </w:p>
        </w:tc>
      </w:tr>
      <w:tr w:rsidR="004D7D55" w14:paraId="348E18C5" w14:textId="77777777">
        <w:trPr>
          <w:trHeight w:val="2193"/>
        </w:trPr>
        <w:tc>
          <w:tcPr>
            <w:tcW w:w="12725" w:type="dxa"/>
          </w:tcPr>
          <w:p w14:paraId="226A938C" w14:textId="77777777" w:rsidR="004D7D55" w:rsidRDefault="00323DEF">
            <w:pPr>
              <w:pStyle w:val="TableParagraph"/>
              <w:numPr>
                <w:ilvl w:val="0"/>
                <w:numId w:val="1"/>
              </w:numPr>
              <w:tabs>
                <w:tab w:val="left" w:pos="471"/>
              </w:tabs>
              <w:spacing w:line="252" w:lineRule="auto"/>
              <w:ind w:right="96"/>
              <w:jc w:val="both"/>
              <w:rPr>
                <w:sz w:val="19"/>
              </w:rPr>
            </w:pPr>
            <w:r>
              <w:rPr>
                <w:w w:val="105"/>
                <w:sz w:val="19"/>
              </w:rPr>
              <w:t xml:space="preserve">If the </w:t>
            </w:r>
            <w:proofErr w:type="spellStart"/>
            <w:r>
              <w:rPr>
                <w:w w:val="105"/>
                <w:sz w:val="19"/>
              </w:rPr>
              <w:t>plagiarising</w:t>
            </w:r>
            <w:proofErr w:type="spellEnd"/>
            <w:r>
              <w:rPr>
                <w:w w:val="105"/>
                <w:sz w:val="19"/>
              </w:rPr>
              <w:t xml:space="preserve"> is not severe, is a first case, and the student admits to </w:t>
            </w:r>
            <w:proofErr w:type="spellStart"/>
            <w:r>
              <w:rPr>
                <w:w w:val="105"/>
                <w:sz w:val="19"/>
              </w:rPr>
              <w:t>plagiarising</w:t>
            </w:r>
            <w:proofErr w:type="spellEnd"/>
            <w:r>
              <w:rPr>
                <w:w w:val="105"/>
                <w:sz w:val="19"/>
              </w:rPr>
              <w:t>, the Plagiarism Officer may exercise discretion to pursue the matter without having it considered by the university’s Student Records and Examinations Officer. The P</w:t>
            </w:r>
            <w:r>
              <w:rPr>
                <w:w w:val="105"/>
                <w:sz w:val="19"/>
              </w:rPr>
              <w:t>lagiarism Officer will determine an appropriate penalty, which will not exceed assigning a mark of zero, and will inform the student that, as per UCC plagiarism policy, he/she may choose either:</w:t>
            </w:r>
          </w:p>
          <w:p w14:paraId="6DAB3361" w14:textId="77777777" w:rsidR="004D7D55" w:rsidRDefault="00323DEF">
            <w:pPr>
              <w:pStyle w:val="TableParagraph"/>
              <w:numPr>
                <w:ilvl w:val="1"/>
                <w:numId w:val="1"/>
              </w:numPr>
              <w:tabs>
                <w:tab w:val="left" w:pos="830"/>
                <w:tab w:val="left" w:pos="831"/>
              </w:tabs>
              <w:spacing w:before="0" w:line="254" w:lineRule="auto"/>
              <w:ind w:right="97"/>
              <w:rPr>
                <w:sz w:val="19"/>
              </w:rPr>
            </w:pPr>
            <w:r>
              <w:rPr>
                <w:w w:val="105"/>
                <w:sz w:val="19"/>
              </w:rPr>
              <w:t>To accept the penalty as a final decision, in which case a su</w:t>
            </w:r>
            <w:r>
              <w:rPr>
                <w:w w:val="105"/>
                <w:sz w:val="19"/>
              </w:rPr>
              <w:t>mmary report of the circumstances of the case and level of penalty exacted will be lodged by the Plagiarism Officer, cc. the Heads of Discipline, with the Student Records and Examinations</w:t>
            </w:r>
            <w:r>
              <w:rPr>
                <w:spacing w:val="6"/>
                <w:w w:val="105"/>
                <w:sz w:val="19"/>
              </w:rPr>
              <w:t xml:space="preserve"> </w:t>
            </w:r>
            <w:r>
              <w:rPr>
                <w:w w:val="105"/>
                <w:sz w:val="19"/>
              </w:rPr>
              <w:t>Officer.</w:t>
            </w:r>
          </w:p>
          <w:p w14:paraId="5BDF020E" w14:textId="77777777" w:rsidR="004D7D55" w:rsidRDefault="00323DEF">
            <w:pPr>
              <w:pStyle w:val="TableParagraph"/>
              <w:numPr>
                <w:ilvl w:val="1"/>
                <w:numId w:val="1"/>
              </w:numPr>
              <w:tabs>
                <w:tab w:val="left" w:pos="830"/>
                <w:tab w:val="left" w:pos="831"/>
              </w:tabs>
              <w:spacing w:before="0" w:line="230" w:lineRule="exact"/>
              <w:rPr>
                <w:sz w:val="19"/>
              </w:rPr>
            </w:pPr>
            <w:r>
              <w:rPr>
                <w:w w:val="105"/>
                <w:sz w:val="19"/>
              </w:rPr>
              <w:t>To</w:t>
            </w:r>
            <w:r>
              <w:rPr>
                <w:spacing w:val="21"/>
                <w:w w:val="105"/>
                <w:sz w:val="19"/>
              </w:rPr>
              <w:t xml:space="preserve"> </w:t>
            </w:r>
            <w:r>
              <w:rPr>
                <w:w w:val="105"/>
                <w:sz w:val="19"/>
              </w:rPr>
              <w:t>have</w:t>
            </w:r>
            <w:r>
              <w:rPr>
                <w:spacing w:val="20"/>
                <w:w w:val="105"/>
                <w:sz w:val="19"/>
              </w:rPr>
              <w:t xml:space="preserve"> </w:t>
            </w:r>
            <w:r>
              <w:rPr>
                <w:w w:val="105"/>
                <w:sz w:val="19"/>
              </w:rPr>
              <w:t>the</w:t>
            </w:r>
            <w:r>
              <w:rPr>
                <w:spacing w:val="21"/>
                <w:w w:val="105"/>
                <w:sz w:val="19"/>
              </w:rPr>
              <w:t xml:space="preserve"> </w:t>
            </w:r>
            <w:r>
              <w:rPr>
                <w:w w:val="105"/>
                <w:sz w:val="19"/>
              </w:rPr>
              <w:t>matter</w:t>
            </w:r>
            <w:r>
              <w:rPr>
                <w:spacing w:val="20"/>
                <w:w w:val="105"/>
                <w:sz w:val="19"/>
              </w:rPr>
              <w:t xml:space="preserve"> </w:t>
            </w:r>
            <w:r>
              <w:rPr>
                <w:w w:val="105"/>
                <w:sz w:val="19"/>
              </w:rPr>
              <w:t>considered</w:t>
            </w:r>
            <w:r>
              <w:rPr>
                <w:spacing w:val="20"/>
                <w:w w:val="105"/>
                <w:sz w:val="19"/>
              </w:rPr>
              <w:t xml:space="preserve"> </w:t>
            </w:r>
            <w:r>
              <w:rPr>
                <w:w w:val="105"/>
                <w:sz w:val="19"/>
              </w:rPr>
              <w:t>by</w:t>
            </w:r>
            <w:r>
              <w:rPr>
                <w:spacing w:val="21"/>
                <w:w w:val="105"/>
                <w:sz w:val="19"/>
              </w:rPr>
              <w:t xml:space="preserve"> </w:t>
            </w:r>
            <w:r>
              <w:rPr>
                <w:w w:val="105"/>
                <w:sz w:val="19"/>
              </w:rPr>
              <w:t>the</w:t>
            </w:r>
            <w:r>
              <w:rPr>
                <w:spacing w:val="20"/>
                <w:w w:val="105"/>
                <w:sz w:val="19"/>
              </w:rPr>
              <w:t xml:space="preserve"> </w:t>
            </w:r>
            <w:r>
              <w:rPr>
                <w:w w:val="105"/>
                <w:sz w:val="19"/>
              </w:rPr>
              <w:t>Student</w:t>
            </w:r>
            <w:r>
              <w:rPr>
                <w:spacing w:val="20"/>
                <w:w w:val="105"/>
                <w:sz w:val="19"/>
              </w:rPr>
              <w:t xml:space="preserve"> </w:t>
            </w:r>
            <w:r>
              <w:rPr>
                <w:w w:val="105"/>
                <w:sz w:val="19"/>
              </w:rPr>
              <w:t>Records</w:t>
            </w:r>
            <w:r>
              <w:rPr>
                <w:spacing w:val="21"/>
                <w:w w:val="105"/>
                <w:sz w:val="19"/>
              </w:rPr>
              <w:t xml:space="preserve"> </w:t>
            </w:r>
            <w:r>
              <w:rPr>
                <w:w w:val="105"/>
                <w:sz w:val="19"/>
              </w:rPr>
              <w:t>and</w:t>
            </w:r>
            <w:r>
              <w:rPr>
                <w:spacing w:val="20"/>
                <w:w w:val="105"/>
                <w:sz w:val="19"/>
              </w:rPr>
              <w:t xml:space="preserve"> </w:t>
            </w:r>
            <w:r>
              <w:rPr>
                <w:w w:val="105"/>
                <w:sz w:val="19"/>
              </w:rPr>
              <w:t>Ex</w:t>
            </w:r>
            <w:r>
              <w:rPr>
                <w:w w:val="105"/>
                <w:sz w:val="19"/>
              </w:rPr>
              <w:t>aminations</w:t>
            </w:r>
            <w:r>
              <w:rPr>
                <w:spacing w:val="20"/>
                <w:w w:val="105"/>
                <w:sz w:val="19"/>
              </w:rPr>
              <w:t xml:space="preserve"> </w:t>
            </w:r>
            <w:r>
              <w:rPr>
                <w:w w:val="105"/>
                <w:sz w:val="19"/>
              </w:rPr>
              <w:t>Officer,</w:t>
            </w:r>
            <w:r>
              <w:rPr>
                <w:spacing w:val="20"/>
                <w:w w:val="105"/>
                <w:sz w:val="19"/>
              </w:rPr>
              <w:t xml:space="preserve"> </w:t>
            </w:r>
            <w:r>
              <w:rPr>
                <w:w w:val="105"/>
                <w:sz w:val="19"/>
              </w:rPr>
              <w:t>thereby</w:t>
            </w:r>
            <w:r>
              <w:rPr>
                <w:spacing w:val="20"/>
                <w:w w:val="105"/>
                <w:sz w:val="19"/>
              </w:rPr>
              <w:t xml:space="preserve"> </w:t>
            </w:r>
            <w:r>
              <w:rPr>
                <w:w w:val="105"/>
                <w:sz w:val="19"/>
              </w:rPr>
              <w:t>invoking</w:t>
            </w:r>
            <w:r>
              <w:rPr>
                <w:spacing w:val="20"/>
                <w:w w:val="105"/>
                <w:sz w:val="19"/>
              </w:rPr>
              <w:t xml:space="preserve"> </w:t>
            </w:r>
            <w:r>
              <w:rPr>
                <w:w w:val="105"/>
                <w:sz w:val="19"/>
              </w:rPr>
              <w:t>procedures</w:t>
            </w:r>
            <w:r>
              <w:rPr>
                <w:spacing w:val="21"/>
                <w:w w:val="105"/>
                <w:sz w:val="19"/>
              </w:rPr>
              <w:t xml:space="preserve"> </w:t>
            </w:r>
            <w:r>
              <w:rPr>
                <w:w w:val="105"/>
                <w:sz w:val="19"/>
              </w:rPr>
              <w:t>to</w:t>
            </w:r>
            <w:r>
              <w:rPr>
                <w:spacing w:val="20"/>
                <w:w w:val="105"/>
                <w:sz w:val="19"/>
              </w:rPr>
              <w:t xml:space="preserve"> </w:t>
            </w:r>
            <w:r>
              <w:rPr>
                <w:w w:val="105"/>
                <w:sz w:val="19"/>
              </w:rPr>
              <w:t>be</w:t>
            </w:r>
            <w:r>
              <w:rPr>
                <w:spacing w:val="21"/>
                <w:w w:val="105"/>
                <w:sz w:val="19"/>
              </w:rPr>
              <w:t xml:space="preserve"> </w:t>
            </w:r>
            <w:r>
              <w:rPr>
                <w:w w:val="105"/>
                <w:sz w:val="19"/>
              </w:rPr>
              <w:t>adopted</w:t>
            </w:r>
            <w:r>
              <w:rPr>
                <w:spacing w:val="20"/>
                <w:w w:val="105"/>
                <w:sz w:val="19"/>
              </w:rPr>
              <w:t xml:space="preserve"> </w:t>
            </w:r>
            <w:r>
              <w:rPr>
                <w:w w:val="105"/>
                <w:sz w:val="19"/>
              </w:rPr>
              <w:t>in</w:t>
            </w:r>
            <w:r>
              <w:rPr>
                <w:spacing w:val="20"/>
                <w:w w:val="105"/>
                <w:sz w:val="19"/>
              </w:rPr>
              <w:t xml:space="preserve"> </w:t>
            </w:r>
            <w:r>
              <w:rPr>
                <w:w w:val="105"/>
                <w:sz w:val="19"/>
              </w:rPr>
              <w:t>points</w:t>
            </w:r>
            <w:r>
              <w:rPr>
                <w:spacing w:val="21"/>
                <w:w w:val="105"/>
                <w:sz w:val="19"/>
              </w:rPr>
              <w:t xml:space="preserve"> </w:t>
            </w:r>
            <w:r>
              <w:rPr>
                <w:w w:val="105"/>
                <w:sz w:val="19"/>
              </w:rPr>
              <w:t>6.5.5</w:t>
            </w:r>
          </w:p>
          <w:p w14:paraId="155EA9A2" w14:textId="77777777" w:rsidR="004D7D55" w:rsidRDefault="00323DEF">
            <w:pPr>
              <w:pStyle w:val="TableParagraph"/>
              <w:spacing w:before="5" w:line="240" w:lineRule="atLeast"/>
              <w:ind w:left="830" w:right="96"/>
              <w:rPr>
                <w:sz w:val="19"/>
              </w:rPr>
            </w:pPr>
            <w:r>
              <w:rPr>
                <w:w w:val="105"/>
                <w:sz w:val="19"/>
              </w:rPr>
              <w:t>through 6.5.11 of the UCC plagiarism policy, whereupon the Plagiarism Officer, cc. the Discipline Heads, will make a full report in writing to the Student Records and Examinations Officer.</w:t>
            </w:r>
          </w:p>
        </w:tc>
        <w:tc>
          <w:tcPr>
            <w:tcW w:w="1704" w:type="dxa"/>
          </w:tcPr>
          <w:p w14:paraId="6B9E5775" w14:textId="77777777" w:rsidR="004D7D55" w:rsidRDefault="00323DEF">
            <w:pPr>
              <w:pStyle w:val="TableParagraph"/>
              <w:rPr>
                <w:sz w:val="19"/>
              </w:rPr>
            </w:pPr>
            <w:r>
              <w:rPr>
                <w:w w:val="105"/>
                <w:sz w:val="19"/>
              </w:rPr>
              <w:t>Plagiarism Officer</w:t>
            </w:r>
          </w:p>
        </w:tc>
      </w:tr>
      <w:tr w:rsidR="004D7D55" w14:paraId="3D6EC4CC" w14:textId="77777777">
        <w:trPr>
          <w:trHeight w:val="733"/>
        </w:trPr>
        <w:tc>
          <w:tcPr>
            <w:tcW w:w="12725" w:type="dxa"/>
          </w:tcPr>
          <w:p w14:paraId="4A58FB62" w14:textId="77777777" w:rsidR="004D7D55" w:rsidRDefault="00323DEF">
            <w:pPr>
              <w:pStyle w:val="TableParagraph"/>
              <w:tabs>
                <w:tab w:val="left" w:pos="470"/>
              </w:tabs>
              <w:spacing w:before="11" w:line="247" w:lineRule="auto"/>
              <w:ind w:left="470" w:right="96" w:hanging="360"/>
              <w:rPr>
                <w:sz w:val="19"/>
              </w:rPr>
            </w:pPr>
            <w:r>
              <w:rPr>
                <w:w w:val="105"/>
                <w:sz w:val="19"/>
              </w:rPr>
              <w:t>6.</w:t>
            </w:r>
            <w:r>
              <w:rPr>
                <w:w w:val="105"/>
                <w:sz w:val="19"/>
              </w:rPr>
              <w:tab/>
            </w:r>
            <w:r>
              <w:rPr>
                <w:w w:val="105"/>
                <w:sz w:val="19"/>
              </w:rPr>
              <w:t xml:space="preserve">Following the meeting, the Officer will write to the student, cc. the Heads of Discipline and lecturer, </w:t>
            </w:r>
            <w:proofErr w:type="spellStart"/>
            <w:r>
              <w:rPr>
                <w:w w:val="105"/>
                <w:sz w:val="19"/>
              </w:rPr>
              <w:t>summarising</w:t>
            </w:r>
            <w:proofErr w:type="spellEnd"/>
            <w:r>
              <w:rPr>
                <w:w w:val="105"/>
                <w:sz w:val="19"/>
              </w:rPr>
              <w:t xml:space="preserve"> what discussed at the meeting and outlining</w:t>
            </w:r>
            <w:r>
              <w:rPr>
                <w:spacing w:val="19"/>
                <w:w w:val="105"/>
                <w:sz w:val="19"/>
              </w:rPr>
              <w:t xml:space="preserve"> </w:t>
            </w:r>
            <w:r>
              <w:rPr>
                <w:w w:val="105"/>
                <w:sz w:val="19"/>
              </w:rPr>
              <w:t>the</w:t>
            </w:r>
            <w:r>
              <w:rPr>
                <w:spacing w:val="19"/>
                <w:w w:val="105"/>
                <w:sz w:val="19"/>
              </w:rPr>
              <w:t xml:space="preserve"> </w:t>
            </w:r>
            <w:r>
              <w:rPr>
                <w:w w:val="105"/>
                <w:sz w:val="19"/>
              </w:rPr>
              <w:t>two</w:t>
            </w:r>
            <w:r>
              <w:rPr>
                <w:spacing w:val="19"/>
                <w:w w:val="105"/>
                <w:sz w:val="19"/>
              </w:rPr>
              <w:t xml:space="preserve"> </w:t>
            </w:r>
            <w:r>
              <w:rPr>
                <w:w w:val="105"/>
                <w:sz w:val="19"/>
              </w:rPr>
              <w:t>options</w:t>
            </w:r>
            <w:r>
              <w:rPr>
                <w:spacing w:val="18"/>
                <w:w w:val="105"/>
                <w:sz w:val="19"/>
              </w:rPr>
              <w:t xml:space="preserve"> </w:t>
            </w:r>
            <w:r>
              <w:rPr>
                <w:w w:val="105"/>
                <w:sz w:val="19"/>
              </w:rPr>
              <w:t>in</w:t>
            </w:r>
            <w:r>
              <w:rPr>
                <w:spacing w:val="20"/>
                <w:w w:val="105"/>
                <w:sz w:val="19"/>
              </w:rPr>
              <w:t xml:space="preserve"> </w:t>
            </w:r>
            <w:r>
              <w:rPr>
                <w:w w:val="105"/>
                <w:sz w:val="19"/>
              </w:rPr>
              <w:t>writing,</w:t>
            </w:r>
            <w:r>
              <w:rPr>
                <w:spacing w:val="18"/>
                <w:w w:val="105"/>
                <w:sz w:val="19"/>
              </w:rPr>
              <w:t xml:space="preserve"> </w:t>
            </w:r>
            <w:r>
              <w:rPr>
                <w:w w:val="105"/>
                <w:sz w:val="19"/>
              </w:rPr>
              <w:t>as</w:t>
            </w:r>
            <w:r>
              <w:rPr>
                <w:spacing w:val="19"/>
                <w:w w:val="105"/>
                <w:sz w:val="19"/>
              </w:rPr>
              <w:t xml:space="preserve"> </w:t>
            </w:r>
            <w:r>
              <w:rPr>
                <w:w w:val="105"/>
                <w:sz w:val="19"/>
              </w:rPr>
              <w:t>per</w:t>
            </w:r>
            <w:r>
              <w:rPr>
                <w:spacing w:val="18"/>
                <w:w w:val="105"/>
                <w:sz w:val="19"/>
              </w:rPr>
              <w:t xml:space="preserve"> </w:t>
            </w:r>
            <w:r>
              <w:rPr>
                <w:w w:val="105"/>
                <w:sz w:val="19"/>
              </w:rPr>
              <w:t>UCC</w:t>
            </w:r>
            <w:r>
              <w:rPr>
                <w:spacing w:val="19"/>
                <w:w w:val="105"/>
                <w:sz w:val="19"/>
              </w:rPr>
              <w:t xml:space="preserve"> </w:t>
            </w:r>
            <w:r>
              <w:rPr>
                <w:w w:val="105"/>
                <w:sz w:val="19"/>
              </w:rPr>
              <w:t>plagiarism</w:t>
            </w:r>
            <w:r>
              <w:rPr>
                <w:spacing w:val="21"/>
                <w:w w:val="105"/>
                <w:sz w:val="19"/>
              </w:rPr>
              <w:t xml:space="preserve"> </w:t>
            </w:r>
            <w:r>
              <w:rPr>
                <w:w w:val="105"/>
                <w:sz w:val="19"/>
              </w:rPr>
              <w:t>policy.</w:t>
            </w:r>
            <w:r>
              <w:rPr>
                <w:spacing w:val="18"/>
                <w:w w:val="105"/>
                <w:sz w:val="19"/>
              </w:rPr>
              <w:t xml:space="preserve"> </w:t>
            </w:r>
            <w:r>
              <w:rPr>
                <w:w w:val="105"/>
                <w:sz w:val="19"/>
              </w:rPr>
              <w:t>The</w:t>
            </w:r>
            <w:r>
              <w:rPr>
                <w:spacing w:val="19"/>
                <w:w w:val="105"/>
                <w:sz w:val="19"/>
              </w:rPr>
              <w:t xml:space="preserve"> </w:t>
            </w:r>
            <w:r>
              <w:rPr>
                <w:w w:val="105"/>
                <w:sz w:val="19"/>
              </w:rPr>
              <w:t>student</w:t>
            </w:r>
            <w:r>
              <w:rPr>
                <w:spacing w:val="18"/>
                <w:w w:val="105"/>
                <w:sz w:val="19"/>
              </w:rPr>
              <w:t xml:space="preserve"> </w:t>
            </w:r>
            <w:r>
              <w:rPr>
                <w:w w:val="105"/>
                <w:sz w:val="19"/>
              </w:rPr>
              <w:t>will</w:t>
            </w:r>
            <w:r>
              <w:rPr>
                <w:spacing w:val="19"/>
                <w:w w:val="105"/>
                <w:sz w:val="19"/>
              </w:rPr>
              <w:t xml:space="preserve"> </w:t>
            </w:r>
            <w:r>
              <w:rPr>
                <w:w w:val="105"/>
                <w:sz w:val="19"/>
              </w:rPr>
              <w:t>be</w:t>
            </w:r>
            <w:r>
              <w:rPr>
                <w:spacing w:val="19"/>
                <w:w w:val="105"/>
                <w:sz w:val="19"/>
              </w:rPr>
              <w:t xml:space="preserve"> </w:t>
            </w:r>
            <w:r>
              <w:rPr>
                <w:w w:val="105"/>
                <w:sz w:val="19"/>
              </w:rPr>
              <w:t>asked</w:t>
            </w:r>
            <w:r>
              <w:rPr>
                <w:spacing w:val="19"/>
                <w:w w:val="105"/>
                <w:sz w:val="19"/>
              </w:rPr>
              <w:t xml:space="preserve"> </w:t>
            </w:r>
            <w:r>
              <w:rPr>
                <w:w w:val="105"/>
                <w:sz w:val="19"/>
              </w:rPr>
              <w:t>to</w:t>
            </w:r>
            <w:r>
              <w:rPr>
                <w:spacing w:val="19"/>
                <w:w w:val="105"/>
                <w:sz w:val="19"/>
              </w:rPr>
              <w:t xml:space="preserve"> </w:t>
            </w:r>
            <w:r>
              <w:rPr>
                <w:w w:val="105"/>
                <w:sz w:val="19"/>
              </w:rPr>
              <w:t>reply</w:t>
            </w:r>
            <w:r>
              <w:rPr>
                <w:spacing w:val="19"/>
                <w:w w:val="105"/>
                <w:sz w:val="19"/>
              </w:rPr>
              <w:t xml:space="preserve"> </w:t>
            </w:r>
            <w:r>
              <w:rPr>
                <w:w w:val="105"/>
                <w:sz w:val="19"/>
              </w:rPr>
              <w:t>and</w:t>
            </w:r>
            <w:r>
              <w:rPr>
                <w:spacing w:val="19"/>
                <w:w w:val="105"/>
                <w:sz w:val="19"/>
              </w:rPr>
              <w:t xml:space="preserve"> </w:t>
            </w:r>
            <w:r>
              <w:rPr>
                <w:w w:val="105"/>
                <w:sz w:val="19"/>
              </w:rPr>
              <w:t>confirm</w:t>
            </w:r>
            <w:r>
              <w:rPr>
                <w:spacing w:val="20"/>
                <w:w w:val="105"/>
                <w:sz w:val="19"/>
              </w:rPr>
              <w:t xml:space="preserve"> </w:t>
            </w:r>
            <w:r>
              <w:rPr>
                <w:w w:val="105"/>
                <w:sz w:val="19"/>
              </w:rPr>
              <w:t>his/her</w:t>
            </w:r>
            <w:r>
              <w:rPr>
                <w:spacing w:val="18"/>
                <w:w w:val="105"/>
                <w:sz w:val="19"/>
              </w:rPr>
              <w:t xml:space="preserve"> </w:t>
            </w:r>
            <w:r>
              <w:rPr>
                <w:w w:val="105"/>
                <w:sz w:val="19"/>
              </w:rPr>
              <w:t>decision</w:t>
            </w:r>
            <w:r>
              <w:rPr>
                <w:spacing w:val="19"/>
                <w:w w:val="105"/>
                <w:sz w:val="19"/>
              </w:rPr>
              <w:t xml:space="preserve"> </w:t>
            </w:r>
            <w:r>
              <w:rPr>
                <w:w w:val="105"/>
                <w:sz w:val="19"/>
              </w:rPr>
              <w:t>in</w:t>
            </w:r>
            <w:r>
              <w:rPr>
                <w:spacing w:val="20"/>
                <w:w w:val="105"/>
                <w:sz w:val="19"/>
              </w:rPr>
              <w:t xml:space="preserve"> </w:t>
            </w:r>
            <w:r>
              <w:rPr>
                <w:w w:val="105"/>
                <w:sz w:val="19"/>
              </w:rPr>
              <w:t>writing.</w:t>
            </w:r>
            <w:r>
              <w:rPr>
                <w:spacing w:val="18"/>
                <w:w w:val="105"/>
                <w:sz w:val="19"/>
              </w:rPr>
              <w:t xml:space="preserve"> </w:t>
            </w:r>
            <w:r>
              <w:rPr>
                <w:w w:val="105"/>
                <w:sz w:val="19"/>
              </w:rPr>
              <w:t>The</w:t>
            </w:r>
          </w:p>
          <w:p w14:paraId="52B0B2D2" w14:textId="77777777" w:rsidR="004D7D55" w:rsidRDefault="00323DEF">
            <w:pPr>
              <w:pStyle w:val="TableParagraph"/>
              <w:spacing w:before="7" w:line="218" w:lineRule="exact"/>
              <w:ind w:left="470"/>
              <w:rPr>
                <w:sz w:val="19"/>
              </w:rPr>
            </w:pPr>
            <w:r>
              <w:rPr>
                <w:w w:val="105"/>
                <w:sz w:val="19"/>
              </w:rPr>
              <w:t>Plagiarism Officer will then follow up accordingly.</w:t>
            </w:r>
          </w:p>
        </w:tc>
        <w:tc>
          <w:tcPr>
            <w:tcW w:w="1704" w:type="dxa"/>
          </w:tcPr>
          <w:p w14:paraId="5FC9026C" w14:textId="77777777" w:rsidR="004D7D55" w:rsidRDefault="00323DEF">
            <w:pPr>
              <w:pStyle w:val="TableParagraph"/>
              <w:spacing w:before="11"/>
              <w:rPr>
                <w:sz w:val="19"/>
              </w:rPr>
            </w:pPr>
            <w:r>
              <w:rPr>
                <w:w w:val="105"/>
                <w:sz w:val="19"/>
              </w:rPr>
              <w:t>Plagiarism Officer</w:t>
            </w:r>
          </w:p>
        </w:tc>
      </w:tr>
      <w:tr w:rsidR="004D7D55" w14:paraId="24918FB3" w14:textId="77777777">
        <w:trPr>
          <w:trHeight w:val="978"/>
        </w:trPr>
        <w:tc>
          <w:tcPr>
            <w:tcW w:w="12725" w:type="dxa"/>
          </w:tcPr>
          <w:p w14:paraId="5D809E99" w14:textId="77777777" w:rsidR="004D7D55" w:rsidRDefault="00323DEF">
            <w:pPr>
              <w:pStyle w:val="TableParagraph"/>
              <w:spacing w:line="254" w:lineRule="auto"/>
              <w:ind w:left="470" w:right="94" w:hanging="360"/>
              <w:jc w:val="both"/>
              <w:rPr>
                <w:sz w:val="19"/>
              </w:rPr>
            </w:pPr>
            <w:r>
              <w:rPr>
                <w:w w:val="105"/>
                <w:sz w:val="19"/>
              </w:rPr>
              <w:t xml:space="preserve">7. In the case of </w:t>
            </w:r>
            <w:r>
              <w:rPr>
                <w:b/>
                <w:w w:val="105"/>
                <w:sz w:val="19"/>
              </w:rPr>
              <w:t>written examinations</w:t>
            </w:r>
            <w:r>
              <w:rPr>
                <w:w w:val="105"/>
                <w:sz w:val="19"/>
              </w:rPr>
              <w:t>, a lecturer who suspects cheating has taken place will consult the Plagiarism Officer. If the Officer considers that there is evidence that cheating has occurred, he/she will make a written report to the UCC Student Records and Examinations Officer, cc. t</w:t>
            </w:r>
            <w:r>
              <w:rPr>
                <w:w w:val="105"/>
                <w:sz w:val="19"/>
              </w:rPr>
              <w:t>he Heads, and will warn the student that this report has been lodged. The Officer will also inform the candidate in writing that he/she may submit a written</w:t>
            </w:r>
          </w:p>
          <w:p w14:paraId="2A514147" w14:textId="77777777" w:rsidR="004D7D55" w:rsidRDefault="00323DEF">
            <w:pPr>
              <w:pStyle w:val="TableParagraph"/>
              <w:spacing w:before="0" w:line="215" w:lineRule="exact"/>
              <w:ind w:left="470"/>
              <w:jc w:val="both"/>
              <w:rPr>
                <w:sz w:val="19"/>
              </w:rPr>
            </w:pPr>
            <w:r>
              <w:rPr>
                <w:w w:val="105"/>
                <w:sz w:val="19"/>
              </w:rPr>
              <w:t>statement to the Student Records and Examinations Officer.</w:t>
            </w:r>
          </w:p>
        </w:tc>
        <w:tc>
          <w:tcPr>
            <w:tcW w:w="1704" w:type="dxa"/>
          </w:tcPr>
          <w:p w14:paraId="0A4217A3" w14:textId="77777777" w:rsidR="004D7D55" w:rsidRDefault="00323DEF">
            <w:pPr>
              <w:pStyle w:val="TableParagraph"/>
              <w:spacing w:line="254" w:lineRule="auto"/>
              <w:ind w:right="137"/>
              <w:rPr>
                <w:sz w:val="19"/>
              </w:rPr>
            </w:pPr>
            <w:r>
              <w:rPr>
                <w:w w:val="105"/>
                <w:sz w:val="19"/>
              </w:rPr>
              <w:t>All staff Plagiarism Officer</w:t>
            </w:r>
          </w:p>
        </w:tc>
      </w:tr>
      <w:tr w:rsidR="004D7D55" w14:paraId="65219432" w14:textId="77777777">
        <w:trPr>
          <w:trHeight w:val="244"/>
        </w:trPr>
        <w:tc>
          <w:tcPr>
            <w:tcW w:w="12725" w:type="dxa"/>
          </w:tcPr>
          <w:p w14:paraId="7F428470" w14:textId="77777777" w:rsidR="004D7D55" w:rsidRDefault="00323DEF">
            <w:pPr>
              <w:pStyle w:val="TableParagraph"/>
              <w:tabs>
                <w:tab w:val="left" w:pos="470"/>
              </w:tabs>
              <w:spacing w:line="218" w:lineRule="exact"/>
              <w:rPr>
                <w:sz w:val="19"/>
              </w:rPr>
            </w:pPr>
            <w:r>
              <w:rPr>
                <w:w w:val="105"/>
                <w:sz w:val="19"/>
              </w:rPr>
              <w:t>8.</w:t>
            </w:r>
            <w:r>
              <w:rPr>
                <w:w w:val="105"/>
                <w:sz w:val="19"/>
              </w:rPr>
              <w:tab/>
              <w:t>The Plagiarism Officer will keep a complete record of each</w:t>
            </w:r>
            <w:r>
              <w:rPr>
                <w:spacing w:val="6"/>
                <w:w w:val="105"/>
                <w:sz w:val="19"/>
              </w:rPr>
              <w:t xml:space="preserve"> </w:t>
            </w:r>
            <w:r>
              <w:rPr>
                <w:w w:val="105"/>
                <w:sz w:val="19"/>
              </w:rPr>
              <w:t>case.</w:t>
            </w:r>
          </w:p>
        </w:tc>
        <w:tc>
          <w:tcPr>
            <w:tcW w:w="1704" w:type="dxa"/>
          </w:tcPr>
          <w:p w14:paraId="35DFC8A8" w14:textId="77777777" w:rsidR="004D7D55" w:rsidRDefault="00323DEF">
            <w:pPr>
              <w:pStyle w:val="TableParagraph"/>
              <w:spacing w:line="218" w:lineRule="exact"/>
              <w:rPr>
                <w:sz w:val="19"/>
              </w:rPr>
            </w:pPr>
            <w:r>
              <w:rPr>
                <w:w w:val="105"/>
                <w:sz w:val="19"/>
              </w:rPr>
              <w:t>Plagiarism Officer</w:t>
            </w:r>
          </w:p>
        </w:tc>
      </w:tr>
    </w:tbl>
    <w:p w14:paraId="543F20B9" w14:textId="45BEF6D1" w:rsidR="004D7D55" w:rsidRDefault="00323DEF">
      <w:pPr>
        <w:pStyle w:val="BodyText"/>
        <w:spacing w:before="98"/>
        <w:ind w:left="222"/>
        <w:rPr>
          <w:u w:val="none"/>
        </w:rPr>
      </w:pPr>
      <w:r>
        <w:rPr>
          <w:u w:val="none"/>
        </w:rPr>
        <w:t>Link to UCC Plagiarism Policy:</w:t>
      </w:r>
      <w:r>
        <w:rPr>
          <w:spacing w:val="-1"/>
          <w:u w:val="none"/>
        </w:rPr>
        <w:t xml:space="preserve"> </w:t>
      </w:r>
      <w:hyperlink r:id="rId5" w:history="1">
        <w:r w:rsidRPr="00323DEF">
          <w:rPr>
            <w:rStyle w:val="Hyperlink"/>
            <w:spacing w:val="-1"/>
          </w:rPr>
          <w:t>https://www.ucc.ie/en/media/support/recordsandexaminations/documents/UCCPlagiarismPolicy-2020.pdf</w:t>
        </w:r>
      </w:hyperlink>
    </w:p>
    <w:p w14:paraId="14D73BE4" w14:textId="77777777" w:rsidR="004D7D55" w:rsidRDefault="004D7D55">
      <w:pPr>
        <w:rPr>
          <w:b/>
          <w:sz w:val="20"/>
        </w:rPr>
      </w:pPr>
    </w:p>
    <w:p w14:paraId="202155C6" w14:textId="77777777" w:rsidR="004D7D55" w:rsidRDefault="004D7D55">
      <w:pPr>
        <w:spacing w:before="1"/>
        <w:rPr>
          <w:b/>
          <w:sz w:val="18"/>
        </w:rPr>
      </w:pPr>
    </w:p>
    <w:p w14:paraId="39E44C65" w14:textId="77777777" w:rsidR="004D7D55" w:rsidRDefault="00323DEF">
      <w:pPr>
        <w:spacing w:before="106"/>
        <w:ind w:right="838"/>
        <w:jc w:val="right"/>
        <w:rPr>
          <w:b/>
          <w:i/>
          <w:sz w:val="21"/>
        </w:rPr>
      </w:pPr>
      <w:r>
        <w:rPr>
          <w:b/>
          <w:i/>
          <w:w w:val="105"/>
          <w:sz w:val="21"/>
        </w:rPr>
        <w:t>UCC Film and Screen</w:t>
      </w:r>
      <w:r>
        <w:rPr>
          <w:b/>
          <w:i/>
          <w:spacing w:val="-21"/>
          <w:w w:val="105"/>
          <w:sz w:val="21"/>
        </w:rPr>
        <w:t xml:space="preserve"> </w:t>
      </w:r>
      <w:r>
        <w:rPr>
          <w:b/>
          <w:i/>
          <w:w w:val="105"/>
          <w:sz w:val="21"/>
        </w:rPr>
        <w:t>Media</w:t>
      </w:r>
    </w:p>
    <w:p w14:paraId="065392C4" w14:textId="5CD2AECF" w:rsidR="004D7D55" w:rsidRDefault="00323DEF">
      <w:pPr>
        <w:spacing w:before="12"/>
        <w:ind w:right="838"/>
        <w:jc w:val="right"/>
        <w:rPr>
          <w:b/>
          <w:i/>
          <w:sz w:val="21"/>
        </w:rPr>
      </w:pPr>
      <w:r>
        <w:rPr>
          <w:b/>
          <w:i/>
          <w:w w:val="105"/>
          <w:sz w:val="21"/>
        </w:rPr>
        <w:t>20</w:t>
      </w:r>
      <w:r>
        <w:rPr>
          <w:b/>
          <w:i/>
          <w:w w:val="105"/>
          <w:sz w:val="21"/>
        </w:rPr>
        <w:t xml:space="preserve"> October</w:t>
      </w:r>
      <w:r>
        <w:rPr>
          <w:b/>
          <w:i/>
          <w:spacing w:val="-13"/>
          <w:w w:val="105"/>
          <w:sz w:val="21"/>
        </w:rPr>
        <w:t xml:space="preserve"> </w:t>
      </w:r>
      <w:r>
        <w:rPr>
          <w:b/>
          <w:i/>
          <w:w w:val="105"/>
          <w:sz w:val="21"/>
        </w:rPr>
        <w:t>2020</w:t>
      </w:r>
    </w:p>
    <w:sectPr w:rsidR="004D7D55">
      <w:type w:val="continuous"/>
      <w:pgSz w:w="16840" w:h="11900" w:orient="landscape"/>
      <w:pgMar w:top="640" w:right="96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9623E54"/>
    <w:multiLevelType w:val="hybridMultilevel"/>
    <w:tmpl w:val="AE3C9FC2"/>
    <w:lvl w:ilvl="0" w:tplc="518CC666">
      <w:start w:val="2"/>
      <w:numFmt w:val="decimal"/>
      <w:lvlText w:val="%1."/>
      <w:lvlJc w:val="left"/>
      <w:pPr>
        <w:ind w:left="470" w:hanging="360"/>
        <w:jc w:val="left"/>
      </w:pPr>
      <w:rPr>
        <w:rFonts w:ascii="Calibri" w:eastAsia="Calibri" w:hAnsi="Calibri" w:cs="Calibri" w:hint="default"/>
        <w:spacing w:val="0"/>
        <w:w w:val="103"/>
        <w:sz w:val="19"/>
        <w:szCs w:val="19"/>
        <w:lang w:val="en-US" w:eastAsia="en-US" w:bidi="ar-SA"/>
      </w:rPr>
    </w:lvl>
    <w:lvl w:ilvl="1" w:tplc="AB9CEBF0">
      <w:start w:val="1"/>
      <w:numFmt w:val="lowerLetter"/>
      <w:lvlText w:val="%2."/>
      <w:lvlJc w:val="left"/>
      <w:pPr>
        <w:ind w:left="830" w:hanging="360"/>
        <w:jc w:val="left"/>
      </w:pPr>
      <w:rPr>
        <w:rFonts w:ascii="Calibri" w:eastAsia="Calibri" w:hAnsi="Calibri" w:cs="Calibri" w:hint="default"/>
        <w:spacing w:val="0"/>
        <w:w w:val="103"/>
        <w:sz w:val="19"/>
        <w:szCs w:val="19"/>
        <w:lang w:val="en-US" w:eastAsia="en-US" w:bidi="ar-SA"/>
      </w:rPr>
    </w:lvl>
    <w:lvl w:ilvl="2" w:tplc="0BDA0058">
      <w:numFmt w:val="bullet"/>
      <w:lvlText w:val="•"/>
      <w:lvlJc w:val="left"/>
      <w:pPr>
        <w:ind w:left="2159" w:hanging="360"/>
      </w:pPr>
      <w:rPr>
        <w:rFonts w:hint="default"/>
        <w:lang w:val="en-US" w:eastAsia="en-US" w:bidi="ar-SA"/>
      </w:rPr>
    </w:lvl>
    <w:lvl w:ilvl="3" w:tplc="89D0888C">
      <w:numFmt w:val="bullet"/>
      <w:lvlText w:val="•"/>
      <w:lvlJc w:val="left"/>
      <w:pPr>
        <w:ind w:left="3478" w:hanging="360"/>
      </w:pPr>
      <w:rPr>
        <w:rFonts w:hint="default"/>
        <w:lang w:val="en-US" w:eastAsia="en-US" w:bidi="ar-SA"/>
      </w:rPr>
    </w:lvl>
    <w:lvl w:ilvl="4" w:tplc="EDE86114">
      <w:numFmt w:val="bullet"/>
      <w:lvlText w:val="•"/>
      <w:lvlJc w:val="left"/>
      <w:pPr>
        <w:ind w:left="4798" w:hanging="360"/>
      </w:pPr>
      <w:rPr>
        <w:rFonts w:hint="default"/>
        <w:lang w:val="en-US" w:eastAsia="en-US" w:bidi="ar-SA"/>
      </w:rPr>
    </w:lvl>
    <w:lvl w:ilvl="5" w:tplc="BE8A2D72">
      <w:numFmt w:val="bullet"/>
      <w:lvlText w:val="•"/>
      <w:lvlJc w:val="left"/>
      <w:pPr>
        <w:ind w:left="6117" w:hanging="360"/>
      </w:pPr>
      <w:rPr>
        <w:rFonts w:hint="default"/>
        <w:lang w:val="en-US" w:eastAsia="en-US" w:bidi="ar-SA"/>
      </w:rPr>
    </w:lvl>
    <w:lvl w:ilvl="6" w:tplc="FC780C10">
      <w:numFmt w:val="bullet"/>
      <w:lvlText w:val="•"/>
      <w:lvlJc w:val="left"/>
      <w:pPr>
        <w:ind w:left="7437" w:hanging="360"/>
      </w:pPr>
      <w:rPr>
        <w:rFonts w:hint="default"/>
        <w:lang w:val="en-US" w:eastAsia="en-US" w:bidi="ar-SA"/>
      </w:rPr>
    </w:lvl>
    <w:lvl w:ilvl="7" w:tplc="38B6000A">
      <w:numFmt w:val="bullet"/>
      <w:lvlText w:val="•"/>
      <w:lvlJc w:val="left"/>
      <w:pPr>
        <w:ind w:left="8756" w:hanging="360"/>
      </w:pPr>
      <w:rPr>
        <w:rFonts w:hint="default"/>
        <w:lang w:val="en-US" w:eastAsia="en-US" w:bidi="ar-SA"/>
      </w:rPr>
    </w:lvl>
    <w:lvl w:ilvl="8" w:tplc="C6C06FE4">
      <w:numFmt w:val="bullet"/>
      <w:lvlText w:val="•"/>
      <w:lvlJc w:val="left"/>
      <w:pPr>
        <w:ind w:left="10076" w:hanging="360"/>
      </w:pPr>
      <w:rPr>
        <w:rFonts w:hint="default"/>
        <w:lang w:val="en-US" w:eastAsia="en-US" w:bidi="ar-SA"/>
      </w:rPr>
    </w:lvl>
  </w:abstractNum>
  <w:abstractNum w:abstractNumId="1" w15:restartNumberingAfterBreak="0">
    <w:nsid w:val="7BBD522E"/>
    <w:multiLevelType w:val="hybridMultilevel"/>
    <w:tmpl w:val="ECEA83DC"/>
    <w:lvl w:ilvl="0" w:tplc="086432FE">
      <w:start w:val="5"/>
      <w:numFmt w:val="decimal"/>
      <w:lvlText w:val="%1."/>
      <w:lvlJc w:val="left"/>
      <w:pPr>
        <w:ind w:left="470" w:hanging="360"/>
        <w:jc w:val="left"/>
      </w:pPr>
      <w:rPr>
        <w:rFonts w:ascii="Calibri" w:eastAsia="Calibri" w:hAnsi="Calibri" w:cs="Calibri" w:hint="default"/>
        <w:spacing w:val="0"/>
        <w:w w:val="103"/>
        <w:sz w:val="19"/>
        <w:szCs w:val="19"/>
        <w:lang w:val="en-US" w:eastAsia="en-US" w:bidi="ar-SA"/>
      </w:rPr>
    </w:lvl>
    <w:lvl w:ilvl="1" w:tplc="87983CF6">
      <w:start w:val="1"/>
      <w:numFmt w:val="lowerLetter"/>
      <w:lvlText w:val="%2."/>
      <w:lvlJc w:val="left"/>
      <w:pPr>
        <w:ind w:left="830" w:hanging="360"/>
        <w:jc w:val="left"/>
      </w:pPr>
      <w:rPr>
        <w:rFonts w:ascii="Calibri" w:eastAsia="Calibri" w:hAnsi="Calibri" w:cs="Calibri" w:hint="default"/>
        <w:spacing w:val="0"/>
        <w:w w:val="103"/>
        <w:sz w:val="19"/>
        <w:szCs w:val="19"/>
        <w:lang w:val="en-US" w:eastAsia="en-US" w:bidi="ar-SA"/>
      </w:rPr>
    </w:lvl>
    <w:lvl w:ilvl="2" w:tplc="2DC2EC00">
      <w:numFmt w:val="bullet"/>
      <w:lvlText w:val="•"/>
      <w:lvlJc w:val="left"/>
      <w:pPr>
        <w:ind w:left="2159" w:hanging="360"/>
      </w:pPr>
      <w:rPr>
        <w:rFonts w:hint="default"/>
        <w:lang w:val="en-US" w:eastAsia="en-US" w:bidi="ar-SA"/>
      </w:rPr>
    </w:lvl>
    <w:lvl w:ilvl="3" w:tplc="778CD7B4">
      <w:numFmt w:val="bullet"/>
      <w:lvlText w:val="•"/>
      <w:lvlJc w:val="left"/>
      <w:pPr>
        <w:ind w:left="3478" w:hanging="360"/>
      </w:pPr>
      <w:rPr>
        <w:rFonts w:hint="default"/>
        <w:lang w:val="en-US" w:eastAsia="en-US" w:bidi="ar-SA"/>
      </w:rPr>
    </w:lvl>
    <w:lvl w:ilvl="4" w:tplc="A7923A66">
      <w:numFmt w:val="bullet"/>
      <w:lvlText w:val="•"/>
      <w:lvlJc w:val="left"/>
      <w:pPr>
        <w:ind w:left="4798" w:hanging="360"/>
      </w:pPr>
      <w:rPr>
        <w:rFonts w:hint="default"/>
        <w:lang w:val="en-US" w:eastAsia="en-US" w:bidi="ar-SA"/>
      </w:rPr>
    </w:lvl>
    <w:lvl w:ilvl="5" w:tplc="A6349388">
      <w:numFmt w:val="bullet"/>
      <w:lvlText w:val="•"/>
      <w:lvlJc w:val="left"/>
      <w:pPr>
        <w:ind w:left="6117" w:hanging="360"/>
      </w:pPr>
      <w:rPr>
        <w:rFonts w:hint="default"/>
        <w:lang w:val="en-US" w:eastAsia="en-US" w:bidi="ar-SA"/>
      </w:rPr>
    </w:lvl>
    <w:lvl w:ilvl="6" w:tplc="40D6BE9A">
      <w:numFmt w:val="bullet"/>
      <w:lvlText w:val="•"/>
      <w:lvlJc w:val="left"/>
      <w:pPr>
        <w:ind w:left="7437" w:hanging="360"/>
      </w:pPr>
      <w:rPr>
        <w:rFonts w:hint="default"/>
        <w:lang w:val="en-US" w:eastAsia="en-US" w:bidi="ar-SA"/>
      </w:rPr>
    </w:lvl>
    <w:lvl w:ilvl="7" w:tplc="A10A6F50">
      <w:numFmt w:val="bullet"/>
      <w:lvlText w:val="•"/>
      <w:lvlJc w:val="left"/>
      <w:pPr>
        <w:ind w:left="8756" w:hanging="360"/>
      </w:pPr>
      <w:rPr>
        <w:rFonts w:hint="default"/>
        <w:lang w:val="en-US" w:eastAsia="en-US" w:bidi="ar-SA"/>
      </w:rPr>
    </w:lvl>
    <w:lvl w:ilvl="8" w:tplc="D1765C26">
      <w:numFmt w:val="bullet"/>
      <w:lvlText w:val="•"/>
      <w:lvlJc w:val="left"/>
      <w:pPr>
        <w:ind w:left="10076" w:hanging="360"/>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3"/>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4D7D55"/>
    <w:rsid w:val="00323DEF"/>
    <w:rsid w:val="004D7D5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4:docId w14:val="4F5DDE13"/>
  <w15:docId w15:val="{E77EF9FC-07EA-2949-9161-6A625EAB9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pPr>
    <w:rPr>
      <w:b/>
      <w:bCs/>
      <w:sz w:val="24"/>
      <w:szCs w:val="24"/>
      <w:u w:val="single" w:color="000000"/>
    </w:rPr>
  </w:style>
  <w:style w:type="paragraph" w:styleId="Title">
    <w:name w:val="Title"/>
    <w:basedOn w:val="Normal"/>
    <w:uiPriority w:val="10"/>
    <w:qFormat/>
    <w:pPr>
      <w:spacing w:before="2"/>
      <w:ind w:left="2257" w:right="2518"/>
      <w:jc w:val="center"/>
    </w:pPr>
    <w:rPr>
      <w:b/>
      <w:bCs/>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6"/>
      <w:ind w:left="110"/>
    </w:pPr>
  </w:style>
  <w:style w:type="character" w:styleId="Hyperlink">
    <w:name w:val="Hyperlink"/>
    <w:basedOn w:val="DefaultParagraphFont"/>
    <w:uiPriority w:val="99"/>
    <w:unhideWhenUsed/>
    <w:rsid w:val="00323DEF"/>
    <w:rPr>
      <w:color w:val="0000FF" w:themeColor="hyperlink"/>
      <w:u w:val="single"/>
    </w:rPr>
  </w:style>
  <w:style w:type="character" w:styleId="UnresolvedMention">
    <w:name w:val="Unresolved Mention"/>
    <w:basedOn w:val="DefaultParagraphFont"/>
    <w:uiPriority w:val="99"/>
    <w:semiHidden/>
    <w:unhideWhenUsed/>
    <w:rsid w:val="00323D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ucc.ie/en/media/support/recordsandexaminations/documents/UCCPlagiarismPolicy-2020.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666</Words>
  <Characters>3800</Characters>
  <Application>Microsoft Office Word</Application>
  <DocSecurity>0</DocSecurity>
  <Lines>31</Lines>
  <Paragraphs>8</Paragraphs>
  <ScaleCrop>false</ScaleCrop>
  <Company/>
  <LinksUpToDate>false</LinksUpToDate>
  <CharactersWithSpaces>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Reilly, Barry</cp:lastModifiedBy>
  <cp:revision>2</cp:revision>
  <dcterms:created xsi:type="dcterms:W3CDTF">2020-05-22T21:30:00Z</dcterms:created>
  <dcterms:modified xsi:type="dcterms:W3CDTF">2020-05-28T12:41:00Z</dcterms:modified>
</cp:coreProperties>
</file>