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D1A957E" wp14:paraId="0D70AC27" wp14:textId="6E4D1A4A">
      <w:pPr>
        <w:spacing w:after="0"/>
        <w:jc w:val="center"/>
        <w:rPr>
          <w:rFonts w:ascii="Cambria" w:hAnsi="Cambria" w:eastAsia="Cambria" w:cs="Cambria"/>
          <w:b w:val="0"/>
          <w:bCs w:val="0"/>
          <w:i w:val="0"/>
          <w:iCs w:val="0"/>
          <w:caps w:val="0"/>
          <w:smallCaps w:val="0"/>
          <w:noProof w:val="0"/>
          <w:color w:val="000000" w:themeColor="text1" w:themeTint="FF" w:themeShade="FF"/>
          <w:sz w:val="22"/>
          <w:szCs w:val="22"/>
          <w:lang w:val="en-US"/>
        </w:rPr>
      </w:pPr>
      <w:r w:rsidRPr="7D1A957E" w:rsidR="11271B93">
        <w:rPr>
          <w:rFonts w:ascii="Cambria" w:hAnsi="Cambria" w:eastAsia="Cambria" w:cs="Cambria"/>
          <w:b w:val="0"/>
          <w:bCs w:val="0"/>
          <w:i w:val="0"/>
          <w:iCs w:val="0"/>
          <w:caps w:val="0"/>
          <w:smallCaps w:val="0"/>
          <w:noProof w:val="0"/>
          <w:color w:val="000000" w:themeColor="text1" w:themeTint="FF" w:themeShade="FF"/>
          <w:sz w:val="22"/>
          <w:szCs w:val="22"/>
          <w:lang w:val="en-IE"/>
        </w:rPr>
        <w:t>University College Cork</w:t>
      </w:r>
    </w:p>
    <w:p xmlns:wp14="http://schemas.microsoft.com/office/word/2010/wordml" w:rsidP="7D1A957E" wp14:paraId="78160343" wp14:textId="1C5737E4">
      <w:pPr>
        <w:spacing w:after="0"/>
        <w:jc w:val="center"/>
        <w:rPr>
          <w:rFonts w:ascii="Cambria" w:hAnsi="Cambria" w:eastAsia="Cambria" w:cs="Cambria"/>
          <w:b w:val="0"/>
          <w:bCs w:val="0"/>
          <w:i w:val="0"/>
          <w:iCs w:val="0"/>
          <w:caps w:val="0"/>
          <w:smallCaps w:val="0"/>
          <w:noProof w:val="0"/>
          <w:color w:val="000000" w:themeColor="text1" w:themeTint="FF" w:themeShade="FF"/>
          <w:sz w:val="22"/>
          <w:szCs w:val="22"/>
          <w:lang w:val="en-US"/>
        </w:rPr>
      </w:pPr>
      <w:r w:rsidRPr="7D1A957E" w:rsidR="11271B93">
        <w:rPr>
          <w:rFonts w:ascii="Cambria" w:hAnsi="Cambria" w:eastAsia="Cambria" w:cs="Cambria"/>
          <w:b w:val="0"/>
          <w:bCs w:val="0"/>
          <w:i w:val="0"/>
          <w:iCs w:val="0"/>
          <w:caps w:val="0"/>
          <w:smallCaps w:val="0"/>
          <w:noProof w:val="0"/>
          <w:color w:val="000000" w:themeColor="text1" w:themeTint="FF" w:themeShade="FF"/>
          <w:sz w:val="22"/>
          <w:szCs w:val="22"/>
          <w:lang w:val="en-IE"/>
        </w:rPr>
        <w:t>School of Applied Psychology</w:t>
      </w:r>
    </w:p>
    <w:p xmlns:wp14="http://schemas.microsoft.com/office/word/2010/wordml" w:rsidP="7D1A957E" wp14:paraId="20CF5B5E" wp14:textId="01665C85">
      <w:pPr>
        <w:spacing w:after="0"/>
        <w:jc w:val="center"/>
        <w:rPr>
          <w:rFonts w:ascii="Cambria" w:hAnsi="Cambria" w:eastAsia="Cambria" w:cs="Cambria"/>
          <w:b w:val="0"/>
          <w:bCs w:val="0"/>
          <w:i w:val="0"/>
          <w:iCs w:val="0"/>
          <w:caps w:val="0"/>
          <w:smallCaps w:val="0"/>
          <w:noProof w:val="0"/>
          <w:color w:val="000000" w:themeColor="text1" w:themeTint="FF" w:themeShade="FF"/>
          <w:sz w:val="22"/>
          <w:szCs w:val="22"/>
          <w:lang w:val="en-US"/>
        </w:rPr>
      </w:pPr>
      <w:r w:rsidRPr="7D1A957E" w:rsidR="11271B93">
        <w:rPr>
          <w:rFonts w:ascii="Cambria" w:hAnsi="Cambria" w:eastAsia="Cambria" w:cs="Cambria"/>
          <w:b w:val="0"/>
          <w:bCs w:val="0"/>
          <w:i w:val="0"/>
          <w:iCs w:val="0"/>
          <w:caps w:val="0"/>
          <w:smallCaps w:val="0"/>
          <w:noProof w:val="0"/>
          <w:color w:val="000000" w:themeColor="text1" w:themeTint="FF" w:themeShade="FF"/>
          <w:sz w:val="22"/>
          <w:szCs w:val="22"/>
          <w:lang w:val="en-IE"/>
        </w:rPr>
        <w:t>Doctor of Clinical Psychology</w:t>
      </w:r>
    </w:p>
    <w:p xmlns:wp14="http://schemas.microsoft.com/office/word/2010/wordml" w:rsidP="7D1A957E" wp14:paraId="3433AEC3" wp14:textId="12C56DEE">
      <w:pPr>
        <w:jc w:val="center"/>
        <w:rPr>
          <w:rFonts w:ascii="Cambria" w:hAnsi="Cambria" w:eastAsia="Cambria" w:cs="Cambria"/>
          <w:b w:val="0"/>
          <w:bCs w:val="0"/>
          <w:i w:val="0"/>
          <w:iCs w:val="0"/>
          <w:caps w:val="0"/>
          <w:smallCaps w:val="0"/>
          <w:noProof w:val="0"/>
          <w:color w:val="000000" w:themeColor="text1" w:themeTint="FF" w:themeShade="FF"/>
          <w:sz w:val="22"/>
          <w:szCs w:val="22"/>
          <w:lang w:val="en-US"/>
        </w:rPr>
      </w:pPr>
    </w:p>
    <w:p xmlns:wp14="http://schemas.microsoft.com/office/word/2010/wordml" w:rsidP="7D1A957E" wp14:paraId="38A54FD0" wp14:textId="06306C98">
      <w:pPr>
        <w:jc w:val="center"/>
        <w:rPr>
          <w:rFonts w:ascii="Cambria" w:hAnsi="Cambria" w:eastAsia="Cambria" w:cs="Cambria"/>
          <w:b w:val="0"/>
          <w:bCs w:val="0"/>
          <w:i w:val="0"/>
          <w:iCs w:val="0"/>
          <w:caps w:val="0"/>
          <w:smallCaps w:val="0"/>
          <w:noProof w:val="0"/>
          <w:color w:val="000000" w:themeColor="text1" w:themeTint="FF" w:themeShade="FF"/>
          <w:sz w:val="22"/>
          <w:szCs w:val="22"/>
          <w:lang w:val="en-US"/>
        </w:rPr>
      </w:pPr>
      <w:r w:rsidRPr="7D1A957E" w:rsidR="11271B93">
        <w:rPr>
          <w:rFonts w:ascii="Cambria" w:hAnsi="Cambria" w:eastAsia="Cambria" w:cs="Cambria"/>
          <w:b w:val="1"/>
          <w:bCs w:val="1"/>
          <w:i w:val="0"/>
          <w:iCs w:val="0"/>
          <w:caps w:val="0"/>
          <w:smallCaps w:val="0"/>
          <w:noProof w:val="0"/>
          <w:color w:val="000000" w:themeColor="text1" w:themeTint="FF" w:themeShade="FF"/>
          <w:sz w:val="22"/>
          <w:szCs w:val="22"/>
          <w:lang w:val="en-IE"/>
        </w:rPr>
        <w:t>Reflective Practice Portfolios</w:t>
      </w:r>
    </w:p>
    <w:p xmlns:wp14="http://schemas.microsoft.com/office/word/2010/wordml" w:rsidP="7D1A957E" wp14:paraId="4F164333" wp14:textId="20B8544E">
      <w:pPr>
        <w:rPr>
          <w:rFonts w:ascii="Cambria" w:hAnsi="Cambria" w:eastAsia="Cambria" w:cs="Cambria"/>
          <w:b w:val="0"/>
          <w:bCs w:val="0"/>
          <w:i w:val="0"/>
          <w:iCs w:val="0"/>
          <w:caps w:val="0"/>
          <w:smallCaps w:val="0"/>
          <w:noProof w:val="0"/>
          <w:color w:val="000000" w:themeColor="text1" w:themeTint="FF" w:themeShade="FF"/>
          <w:sz w:val="22"/>
          <w:szCs w:val="22"/>
          <w:lang w:val="en-US"/>
        </w:rPr>
      </w:pPr>
    </w:p>
    <w:tbl>
      <w:tblPr>
        <w:tblStyle w:val="TableNormal"/>
        <w:bidiVisual w:val="0"/>
        <w:tblW w:w="0" w:type="auto"/>
        <w:tblBorders>
          <w:top w:val="single" w:sz="6"/>
          <w:left w:val="single" w:sz="6"/>
          <w:bottom w:val="single" w:sz="6"/>
          <w:right w:val="single" w:sz="6"/>
        </w:tblBorders>
        <w:tblLook w:val="01E0" w:firstRow="1" w:lastRow="1" w:firstColumn="1" w:lastColumn="1" w:noHBand="0" w:noVBand="0"/>
      </w:tblPr>
      <w:tblGrid>
        <w:gridCol w:w="1890"/>
        <w:gridCol w:w="7320"/>
      </w:tblGrid>
      <w:tr w:rsidR="7D1A957E" w:rsidTr="7D1A957E" w14:paraId="18F80E75">
        <w:trPr>
          <w:trHeight w:val="300"/>
        </w:trPr>
        <w:tc>
          <w:tcPr>
            <w:tcW w:w="1890" w:type="dxa"/>
            <w:tcBorders>
              <w:top w:val="single" w:sz="6"/>
              <w:left w:val="single" w:sz="6"/>
              <w:bottom w:val="single" w:sz="6"/>
              <w:right w:val="single" w:sz="6"/>
            </w:tcBorders>
            <w:tcMar>
              <w:left w:w="105" w:type="dxa"/>
              <w:right w:w="105" w:type="dxa"/>
            </w:tcMar>
            <w:vAlign w:val="top"/>
          </w:tcPr>
          <w:p w:rsidR="7D1A957E" w:rsidP="7D1A957E" w:rsidRDefault="7D1A957E" w14:paraId="3BF17A20" w14:textId="78939864">
            <w:pPr>
              <w:rPr>
                <w:rFonts w:ascii="Cambria" w:hAnsi="Cambria" w:eastAsia="Cambria" w:cs="Cambria"/>
                <w:b w:val="0"/>
                <w:bCs w:val="0"/>
                <w:i w:val="0"/>
                <w:iCs w:val="0"/>
                <w:sz w:val="22"/>
                <w:szCs w:val="22"/>
              </w:rPr>
            </w:pPr>
          </w:p>
          <w:p w:rsidR="7D1A957E" w:rsidP="7D1A957E" w:rsidRDefault="7D1A957E" w14:paraId="43B2E23B" w14:textId="5DD06032">
            <w:pPr>
              <w:rPr>
                <w:rFonts w:ascii="Cambria" w:hAnsi="Cambria" w:eastAsia="Cambria" w:cs="Cambria"/>
                <w:b w:val="0"/>
                <w:bCs w:val="0"/>
                <w:i w:val="0"/>
                <w:iCs w:val="0"/>
                <w:sz w:val="22"/>
                <w:szCs w:val="22"/>
              </w:rPr>
            </w:pPr>
            <w:r w:rsidRPr="7D1A957E" w:rsidR="7D1A957E">
              <w:rPr>
                <w:rFonts w:ascii="Cambria" w:hAnsi="Cambria" w:eastAsia="Cambria" w:cs="Cambria"/>
                <w:b w:val="0"/>
                <w:bCs w:val="0"/>
                <w:i w:val="0"/>
                <w:iCs w:val="0"/>
                <w:sz w:val="22"/>
                <w:szCs w:val="22"/>
                <w:lang w:val="en-IE"/>
              </w:rPr>
              <w:t>Trainee:</w:t>
            </w:r>
          </w:p>
          <w:p w:rsidR="7D1A957E" w:rsidP="7D1A957E" w:rsidRDefault="7D1A957E" w14:paraId="16227240" w14:textId="7D227C00">
            <w:pPr>
              <w:rPr>
                <w:rFonts w:ascii="Cambria" w:hAnsi="Cambria" w:eastAsia="Cambria" w:cs="Cambria"/>
                <w:b w:val="0"/>
                <w:bCs w:val="0"/>
                <w:i w:val="0"/>
                <w:iCs w:val="0"/>
                <w:sz w:val="22"/>
                <w:szCs w:val="22"/>
              </w:rPr>
            </w:pPr>
          </w:p>
        </w:tc>
        <w:tc>
          <w:tcPr>
            <w:tcW w:w="7320" w:type="dxa"/>
            <w:tcBorders>
              <w:top w:val="single" w:sz="6"/>
              <w:left w:val="single" w:sz="6"/>
              <w:bottom w:val="single" w:sz="6"/>
              <w:right w:val="single" w:sz="6"/>
            </w:tcBorders>
            <w:tcMar>
              <w:left w:w="105" w:type="dxa"/>
              <w:right w:w="105" w:type="dxa"/>
            </w:tcMar>
            <w:vAlign w:val="top"/>
          </w:tcPr>
          <w:p w:rsidR="7D1A957E" w:rsidP="7D1A957E" w:rsidRDefault="7D1A957E" w14:paraId="219DC44F" w14:textId="653CF2DF">
            <w:pPr>
              <w:rPr>
                <w:rFonts w:ascii="Cambria" w:hAnsi="Cambria" w:eastAsia="Cambria" w:cs="Cambria"/>
                <w:b w:val="0"/>
                <w:bCs w:val="0"/>
                <w:i w:val="0"/>
                <w:iCs w:val="0"/>
                <w:sz w:val="22"/>
                <w:szCs w:val="22"/>
              </w:rPr>
            </w:pPr>
          </w:p>
          <w:p w:rsidR="7D1A957E" w:rsidP="7D1A957E" w:rsidRDefault="7D1A957E" w14:paraId="30B5B631" w14:textId="05C4135F">
            <w:pPr>
              <w:rPr>
                <w:rFonts w:ascii="Cambria" w:hAnsi="Cambria" w:eastAsia="Cambria" w:cs="Cambria"/>
                <w:b w:val="0"/>
                <w:bCs w:val="0"/>
                <w:i w:val="0"/>
                <w:iCs w:val="0"/>
                <w:sz w:val="22"/>
                <w:szCs w:val="22"/>
              </w:rPr>
            </w:pPr>
          </w:p>
        </w:tc>
      </w:tr>
      <w:tr w:rsidR="7D1A957E" w:rsidTr="7D1A957E" w14:paraId="1FA86DB7">
        <w:trPr>
          <w:trHeight w:val="300"/>
        </w:trPr>
        <w:tc>
          <w:tcPr>
            <w:tcW w:w="1890" w:type="dxa"/>
            <w:tcBorders>
              <w:top w:val="single" w:sz="6"/>
              <w:left w:val="single" w:sz="6"/>
              <w:bottom w:val="single" w:sz="6"/>
              <w:right w:val="single" w:sz="6"/>
            </w:tcBorders>
            <w:tcMar>
              <w:left w:w="105" w:type="dxa"/>
              <w:right w:w="105" w:type="dxa"/>
            </w:tcMar>
            <w:vAlign w:val="top"/>
          </w:tcPr>
          <w:p w:rsidR="7D1A957E" w:rsidP="7D1A957E" w:rsidRDefault="7D1A957E" w14:paraId="6E5AAE31" w14:textId="37E8F6E4">
            <w:pPr>
              <w:rPr>
                <w:rFonts w:ascii="Cambria" w:hAnsi="Cambria" w:eastAsia="Cambria" w:cs="Cambria"/>
                <w:b w:val="0"/>
                <w:bCs w:val="0"/>
                <w:i w:val="0"/>
                <w:iCs w:val="0"/>
                <w:sz w:val="22"/>
                <w:szCs w:val="22"/>
              </w:rPr>
            </w:pPr>
          </w:p>
          <w:p w:rsidR="7D1A957E" w:rsidP="7D1A957E" w:rsidRDefault="7D1A957E" w14:paraId="4BC91680" w14:textId="7825E159">
            <w:pPr>
              <w:rPr>
                <w:rFonts w:ascii="Cambria" w:hAnsi="Cambria" w:eastAsia="Cambria" w:cs="Cambria"/>
                <w:b w:val="0"/>
                <w:bCs w:val="0"/>
                <w:i w:val="0"/>
                <w:iCs w:val="0"/>
                <w:sz w:val="22"/>
                <w:szCs w:val="22"/>
              </w:rPr>
            </w:pPr>
            <w:r w:rsidRPr="7D1A957E" w:rsidR="7D1A957E">
              <w:rPr>
                <w:rFonts w:ascii="Cambria" w:hAnsi="Cambria" w:eastAsia="Cambria" w:cs="Cambria"/>
                <w:b w:val="0"/>
                <w:bCs w:val="0"/>
                <w:i w:val="0"/>
                <w:iCs w:val="0"/>
                <w:sz w:val="22"/>
                <w:szCs w:val="22"/>
                <w:lang w:val="en-IE"/>
              </w:rPr>
              <w:t>Supervisor:</w:t>
            </w:r>
          </w:p>
          <w:p w:rsidR="7D1A957E" w:rsidP="7D1A957E" w:rsidRDefault="7D1A957E" w14:paraId="621CBCFB" w14:textId="4DF8F765">
            <w:pPr>
              <w:rPr>
                <w:rFonts w:ascii="Cambria" w:hAnsi="Cambria" w:eastAsia="Cambria" w:cs="Cambria"/>
                <w:b w:val="0"/>
                <w:bCs w:val="0"/>
                <w:i w:val="0"/>
                <w:iCs w:val="0"/>
                <w:sz w:val="22"/>
                <w:szCs w:val="22"/>
              </w:rPr>
            </w:pPr>
          </w:p>
        </w:tc>
        <w:tc>
          <w:tcPr>
            <w:tcW w:w="7320" w:type="dxa"/>
            <w:tcBorders>
              <w:top w:val="single" w:sz="6"/>
              <w:left w:val="single" w:sz="6"/>
              <w:bottom w:val="single" w:sz="6"/>
              <w:right w:val="single" w:sz="6"/>
            </w:tcBorders>
            <w:tcMar>
              <w:left w:w="105" w:type="dxa"/>
              <w:right w:w="105" w:type="dxa"/>
            </w:tcMar>
            <w:vAlign w:val="top"/>
          </w:tcPr>
          <w:p w:rsidR="7D1A957E" w:rsidP="7D1A957E" w:rsidRDefault="7D1A957E" w14:paraId="1BA45E7E" w14:textId="09625AF4">
            <w:pPr>
              <w:rPr>
                <w:rFonts w:ascii="Cambria" w:hAnsi="Cambria" w:eastAsia="Cambria" w:cs="Cambria"/>
                <w:b w:val="0"/>
                <w:bCs w:val="0"/>
                <w:i w:val="0"/>
                <w:iCs w:val="0"/>
                <w:sz w:val="22"/>
                <w:szCs w:val="22"/>
              </w:rPr>
            </w:pPr>
          </w:p>
        </w:tc>
      </w:tr>
      <w:tr w:rsidR="7D1A957E" w:rsidTr="7D1A957E" w14:paraId="4C2A9D05">
        <w:trPr>
          <w:trHeight w:val="300"/>
        </w:trPr>
        <w:tc>
          <w:tcPr>
            <w:tcW w:w="1890" w:type="dxa"/>
            <w:tcBorders>
              <w:top w:val="single" w:sz="6"/>
              <w:left w:val="single" w:sz="6"/>
              <w:bottom w:val="single" w:sz="6"/>
              <w:right w:val="single" w:sz="6"/>
            </w:tcBorders>
            <w:tcMar>
              <w:left w:w="105" w:type="dxa"/>
              <w:right w:w="105" w:type="dxa"/>
            </w:tcMar>
            <w:vAlign w:val="top"/>
          </w:tcPr>
          <w:p w:rsidR="7D1A957E" w:rsidP="7D1A957E" w:rsidRDefault="7D1A957E" w14:paraId="5357A3BD" w14:textId="64124FED">
            <w:pPr>
              <w:rPr>
                <w:rFonts w:ascii="Cambria" w:hAnsi="Cambria" w:eastAsia="Cambria" w:cs="Cambria"/>
                <w:b w:val="0"/>
                <w:bCs w:val="0"/>
                <w:i w:val="0"/>
                <w:iCs w:val="0"/>
                <w:sz w:val="22"/>
                <w:szCs w:val="22"/>
              </w:rPr>
            </w:pPr>
          </w:p>
          <w:p w:rsidR="7D1A957E" w:rsidP="7D1A957E" w:rsidRDefault="7D1A957E" w14:paraId="168DBBC7" w14:textId="68D8F18B">
            <w:pPr>
              <w:rPr>
                <w:rFonts w:ascii="Cambria" w:hAnsi="Cambria" w:eastAsia="Cambria" w:cs="Cambria"/>
                <w:b w:val="0"/>
                <w:bCs w:val="0"/>
                <w:i w:val="0"/>
                <w:iCs w:val="0"/>
                <w:sz w:val="22"/>
                <w:szCs w:val="22"/>
              </w:rPr>
            </w:pPr>
            <w:r w:rsidRPr="7D1A957E" w:rsidR="7D1A957E">
              <w:rPr>
                <w:rFonts w:ascii="Cambria" w:hAnsi="Cambria" w:eastAsia="Cambria" w:cs="Cambria"/>
                <w:b w:val="0"/>
                <w:bCs w:val="0"/>
                <w:i w:val="0"/>
                <w:iCs w:val="0"/>
                <w:sz w:val="22"/>
                <w:szCs w:val="22"/>
                <w:lang w:val="en-IE"/>
              </w:rPr>
              <w:t>Title:</w:t>
            </w:r>
          </w:p>
          <w:p w:rsidR="7D1A957E" w:rsidP="7D1A957E" w:rsidRDefault="7D1A957E" w14:paraId="3F88BD59" w14:textId="115E1AD1">
            <w:pPr>
              <w:rPr>
                <w:rFonts w:ascii="Cambria" w:hAnsi="Cambria" w:eastAsia="Cambria" w:cs="Cambria"/>
                <w:b w:val="0"/>
                <w:bCs w:val="0"/>
                <w:i w:val="0"/>
                <w:iCs w:val="0"/>
                <w:sz w:val="22"/>
                <w:szCs w:val="22"/>
              </w:rPr>
            </w:pPr>
          </w:p>
        </w:tc>
        <w:tc>
          <w:tcPr>
            <w:tcW w:w="7320" w:type="dxa"/>
            <w:tcBorders>
              <w:top w:val="single" w:sz="6"/>
              <w:left w:val="single" w:sz="6"/>
              <w:bottom w:val="single" w:sz="6"/>
              <w:right w:val="single" w:sz="6"/>
            </w:tcBorders>
            <w:tcMar>
              <w:left w:w="105" w:type="dxa"/>
              <w:right w:w="105" w:type="dxa"/>
            </w:tcMar>
            <w:vAlign w:val="top"/>
          </w:tcPr>
          <w:p w:rsidR="7D1A957E" w:rsidP="7D1A957E" w:rsidRDefault="7D1A957E" w14:paraId="2B32E21C" w14:textId="53621958">
            <w:pPr>
              <w:rPr>
                <w:rFonts w:ascii="Cambria" w:hAnsi="Cambria" w:eastAsia="Cambria" w:cs="Cambria"/>
                <w:b w:val="0"/>
                <w:bCs w:val="0"/>
                <w:i w:val="0"/>
                <w:iCs w:val="0"/>
                <w:sz w:val="22"/>
                <w:szCs w:val="22"/>
              </w:rPr>
            </w:pPr>
          </w:p>
          <w:p w:rsidR="7D1A957E" w:rsidP="7D1A957E" w:rsidRDefault="7D1A957E" w14:paraId="5E0FA012" w14:textId="068DB06F">
            <w:pPr>
              <w:rPr>
                <w:rFonts w:ascii="Cambria" w:hAnsi="Cambria" w:eastAsia="Cambria" w:cs="Cambria"/>
                <w:b w:val="0"/>
                <w:bCs w:val="0"/>
                <w:i w:val="0"/>
                <w:iCs w:val="0"/>
                <w:sz w:val="22"/>
                <w:szCs w:val="22"/>
              </w:rPr>
            </w:pPr>
          </w:p>
        </w:tc>
      </w:tr>
      <w:tr w:rsidR="7D1A957E" w:rsidTr="7D1A957E" w14:paraId="37D16365">
        <w:trPr>
          <w:trHeight w:val="300"/>
        </w:trPr>
        <w:tc>
          <w:tcPr>
            <w:tcW w:w="1890" w:type="dxa"/>
            <w:tcBorders>
              <w:top w:val="single" w:sz="6"/>
              <w:left w:val="single" w:sz="6"/>
              <w:bottom w:val="single" w:sz="6"/>
              <w:right w:val="single" w:sz="6"/>
            </w:tcBorders>
            <w:tcMar>
              <w:left w:w="105" w:type="dxa"/>
              <w:right w:w="105" w:type="dxa"/>
            </w:tcMar>
            <w:vAlign w:val="top"/>
          </w:tcPr>
          <w:p w:rsidR="7D1A957E" w:rsidP="7D1A957E" w:rsidRDefault="7D1A957E" w14:paraId="5973E0FB" w14:textId="112E42BC">
            <w:pPr>
              <w:rPr>
                <w:rFonts w:ascii="Cambria" w:hAnsi="Cambria" w:eastAsia="Cambria" w:cs="Cambria"/>
                <w:b w:val="0"/>
                <w:bCs w:val="0"/>
                <w:i w:val="0"/>
                <w:iCs w:val="0"/>
                <w:sz w:val="22"/>
                <w:szCs w:val="22"/>
              </w:rPr>
            </w:pPr>
          </w:p>
          <w:p w:rsidR="7D1A957E" w:rsidP="7D1A957E" w:rsidRDefault="7D1A957E" w14:paraId="17FE375E" w14:textId="73CE3F76">
            <w:pPr>
              <w:rPr>
                <w:rFonts w:ascii="Cambria" w:hAnsi="Cambria" w:eastAsia="Cambria" w:cs="Cambria"/>
                <w:b w:val="0"/>
                <w:bCs w:val="0"/>
                <w:i w:val="0"/>
                <w:iCs w:val="0"/>
                <w:sz w:val="22"/>
                <w:szCs w:val="22"/>
              </w:rPr>
            </w:pPr>
            <w:r w:rsidRPr="7D1A957E" w:rsidR="7D1A957E">
              <w:rPr>
                <w:rFonts w:ascii="Cambria" w:hAnsi="Cambria" w:eastAsia="Cambria" w:cs="Cambria"/>
                <w:b w:val="0"/>
                <w:bCs w:val="0"/>
                <w:i w:val="0"/>
                <w:iCs w:val="0"/>
                <w:sz w:val="22"/>
                <w:szCs w:val="22"/>
                <w:lang w:val="en-IE"/>
              </w:rPr>
              <w:t>Date Submitted:</w:t>
            </w:r>
          </w:p>
          <w:p w:rsidR="7D1A957E" w:rsidP="7D1A957E" w:rsidRDefault="7D1A957E" w14:paraId="538343B2" w14:textId="41199D23">
            <w:pPr>
              <w:rPr>
                <w:rFonts w:ascii="Cambria" w:hAnsi="Cambria" w:eastAsia="Cambria" w:cs="Cambria"/>
                <w:b w:val="0"/>
                <w:bCs w:val="0"/>
                <w:i w:val="0"/>
                <w:iCs w:val="0"/>
                <w:sz w:val="22"/>
                <w:szCs w:val="22"/>
              </w:rPr>
            </w:pPr>
            <w:r w:rsidRPr="7D1A957E" w:rsidR="7D1A957E">
              <w:rPr>
                <w:rFonts w:ascii="Cambria" w:hAnsi="Cambria" w:eastAsia="Cambria" w:cs="Cambria"/>
                <w:b w:val="0"/>
                <w:bCs w:val="0"/>
                <w:i w:val="0"/>
                <w:iCs w:val="0"/>
                <w:sz w:val="22"/>
                <w:szCs w:val="22"/>
                <w:lang w:val="en-IE"/>
              </w:rPr>
              <w:t xml:space="preserve">   </w:t>
            </w:r>
          </w:p>
        </w:tc>
        <w:tc>
          <w:tcPr>
            <w:tcW w:w="7320" w:type="dxa"/>
            <w:tcBorders>
              <w:top w:val="single" w:sz="6"/>
              <w:left w:val="single" w:sz="6"/>
              <w:bottom w:val="single" w:sz="6"/>
              <w:right w:val="single" w:sz="6"/>
            </w:tcBorders>
            <w:tcMar>
              <w:left w:w="105" w:type="dxa"/>
              <w:right w:w="105" w:type="dxa"/>
            </w:tcMar>
            <w:vAlign w:val="top"/>
          </w:tcPr>
          <w:p w:rsidR="7D1A957E" w:rsidP="7D1A957E" w:rsidRDefault="7D1A957E" w14:paraId="1291E119" w14:textId="033E10A3">
            <w:pPr>
              <w:rPr>
                <w:rFonts w:ascii="Cambria" w:hAnsi="Cambria" w:eastAsia="Cambria" w:cs="Cambria"/>
                <w:b w:val="0"/>
                <w:bCs w:val="0"/>
                <w:i w:val="0"/>
                <w:iCs w:val="0"/>
                <w:sz w:val="22"/>
                <w:szCs w:val="22"/>
              </w:rPr>
            </w:pPr>
          </w:p>
        </w:tc>
      </w:tr>
    </w:tbl>
    <w:p xmlns:wp14="http://schemas.microsoft.com/office/word/2010/wordml" w:rsidP="7D1A957E" wp14:paraId="7501BD1D" wp14:textId="628D003C">
      <w:pPr>
        <w:bidi w:val="0"/>
        <w:rPr>
          <w:rFonts w:ascii="Cambria" w:hAnsi="Cambria" w:eastAsia="Cambria" w:cs="Cambria"/>
          <w:b w:val="0"/>
          <w:bCs w:val="0"/>
          <w:i w:val="0"/>
          <w:iCs w:val="0"/>
          <w:caps w:val="0"/>
          <w:smallCaps w:val="0"/>
          <w:noProof w:val="0"/>
          <w:color w:val="000000" w:themeColor="text1" w:themeTint="FF" w:themeShade="FF"/>
          <w:sz w:val="22"/>
          <w:szCs w:val="22"/>
          <w:lang w:val="en-US"/>
        </w:rPr>
      </w:pPr>
    </w:p>
    <w:p xmlns:wp14="http://schemas.microsoft.com/office/word/2010/wordml" w:rsidP="7D1A957E" wp14:paraId="21BFF408" wp14:textId="5D912EE8">
      <w:pPr>
        <w:bidi w:val="0"/>
        <w:rPr>
          <w:rFonts w:ascii="Cambria" w:hAnsi="Cambria" w:eastAsia="Cambria" w:cs="Cambria"/>
          <w:b w:val="0"/>
          <w:bCs w:val="0"/>
          <w:i w:val="0"/>
          <w:iCs w:val="0"/>
          <w:caps w:val="0"/>
          <w:smallCaps w:val="0"/>
          <w:noProof w:val="0"/>
          <w:color w:val="000000" w:themeColor="text1" w:themeTint="FF" w:themeShade="FF"/>
          <w:sz w:val="22"/>
          <w:szCs w:val="22"/>
          <w:lang w:val="en-US"/>
        </w:rPr>
      </w:pPr>
      <w:r w:rsidRPr="7D1A957E" w:rsidR="11271B93">
        <w:rPr>
          <w:rFonts w:ascii="Cambria" w:hAnsi="Cambria" w:eastAsia="Cambria" w:cs="Cambria"/>
          <w:b w:val="0"/>
          <w:bCs w:val="0"/>
          <w:i w:val="1"/>
          <w:iCs w:val="1"/>
          <w:caps w:val="0"/>
          <w:smallCaps w:val="0"/>
          <w:noProof w:val="0"/>
          <w:color w:val="000000" w:themeColor="text1" w:themeTint="FF" w:themeShade="FF"/>
          <w:sz w:val="22"/>
          <w:szCs w:val="22"/>
          <w:lang w:val="en-IE"/>
        </w:rPr>
        <w:t>The following criteria should be used in helping you to arrive at an overall mark. You may wish to rate each of these dimensions separately on the table below, but are also encouraged to give qualitative feedback to highlight strengths/weaknesses, feedback on additional points, suggest strategies for future development etc.</w:t>
      </w:r>
    </w:p>
    <w:p xmlns:wp14="http://schemas.microsoft.com/office/word/2010/wordml" w:rsidP="7D1A957E" wp14:paraId="374D728F" wp14:textId="113E6C10">
      <w:pPr>
        <w:bidi w:val="0"/>
        <w:rPr>
          <w:rFonts w:ascii="Cambria" w:hAnsi="Cambria" w:eastAsia="Cambria" w:cs="Cambria"/>
          <w:b w:val="0"/>
          <w:bCs w:val="0"/>
          <w:i w:val="0"/>
          <w:iCs w:val="0"/>
          <w:caps w:val="0"/>
          <w:smallCaps w:val="0"/>
          <w:noProof w:val="0"/>
          <w:color w:val="000000" w:themeColor="text1" w:themeTint="FF" w:themeShade="FF"/>
          <w:sz w:val="22"/>
          <w:szCs w:val="22"/>
          <w:lang w:val="en-US"/>
        </w:rPr>
      </w:pPr>
    </w:p>
    <w:p xmlns:wp14="http://schemas.microsoft.com/office/word/2010/wordml" w:rsidP="7D1A957E" wp14:paraId="71CD992D" wp14:textId="0E1C2286">
      <w:pPr>
        <w:bidi w:val="0"/>
        <w:rPr>
          <w:rFonts w:ascii="Cambria" w:hAnsi="Cambria" w:eastAsia="Cambria" w:cs="Cambria"/>
          <w:b w:val="0"/>
          <w:bCs w:val="0"/>
          <w:i w:val="0"/>
          <w:iCs w:val="0"/>
          <w:caps w:val="0"/>
          <w:smallCaps w:val="0"/>
          <w:noProof w:val="0"/>
          <w:color w:val="000000" w:themeColor="text1" w:themeTint="FF" w:themeShade="FF"/>
          <w:sz w:val="22"/>
          <w:szCs w:val="22"/>
          <w:lang w:val="en-US"/>
        </w:rPr>
      </w:pPr>
      <w:r w:rsidRPr="7D1A957E" w:rsidR="11271B93">
        <w:rPr>
          <w:rFonts w:ascii="Cambria" w:hAnsi="Cambria" w:eastAsia="Cambria" w:cs="Cambria"/>
          <w:b w:val="0"/>
          <w:bCs w:val="0"/>
          <w:i w:val="0"/>
          <w:iCs w:val="0"/>
          <w:caps w:val="0"/>
          <w:smallCaps w:val="0"/>
          <w:noProof w:val="0"/>
          <w:color w:val="000000" w:themeColor="text1" w:themeTint="FF" w:themeShade="FF"/>
          <w:sz w:val="22"/>
          <w:szCs w:val="22"/>
          <w:lang w:val="en-IE"/>
        </w:rPr>
        <w:t>GENERAL COMMENTS</w:t>
      </w:r>
    </w:p>
    <w:p xmlns:wp14="http://schemas.microsoft.com/office/word/2010/wordml" w:rsidP="7D1A957E" wp14:paraId="175B7B8D" wp14:textId="2378F143">
      <w:pPr>
        <w:bidi w:val="0"/>
        <w:rPr>
          <w:rFonts w:ascii="Cambria" w:hAnsi="Cambria" w:eastAsia="Cambria" w:cs="Cambria"/>
          <w:b w:val="0"/>
          <w:bCs w:val="0"/>
          <w:i w:val="0"/>
          <w:iCs w:val="0"/>
          <w:caps w:val="0"/>
          <w:smallCaps w:val="0"/>
          <w:noProof w:val="0"/>
          <w:color w:val="000000" w:themeColor="text1" w:themeTint="FF" w:themeShade="FF"/>
          <w:sz w:val="22"/>
          <w:szCs w:val="22"/>
          <w:lang w:val="en-US"/>
        </w:rPr>
      </w:pPr>
    </w:p>
    <w:tbl>
      <w:tblPr>
        <w:tblStyle w:val="TableNormal"/>
        <w:bidiVisual w:val="0"/>
        <w:tblW w:w="0" w:type="auto"/>
        <w:tblBorders>
          <w:top w:val="single" w:sz="6"/>
          <w:left w:val="single" w:sz="6"/>
          <w:bottom w:val="single" w:sz="6"/>
          <w:right w:val="single" w:sz="6"/>
        </w:tblBorders>
        <w:tblLook w:val="0000" w:firstRow="0" w:lastRow="0" w:firstColumn="0" w:lastColumn="0" w:noHBand="0" w:noVBand="0"/>
      </w:tblPr>
      <w:tblGrid>
        <w:gridCol w:w="420"/>
        <w:gridCol w:w="1515"/>
        <w:gridCol w:w="1410"/>
        <w:gridCol w:w="2835"/>
        <w:gridCol w:w="990"/>
        <w:gridCol w:w="1650"/>
      </w:tblGrid>
      <w:tr w:rsidR="7D1A957E" w:rsidTr="7D1A957E" w14:paraId="0509E777">
        <w:trPr>
          <w:trHeight w:val="300"/>
        </w:trPr>
        <w:tc>
          <w:tcPr>
            <w:tcW w:w="420" w:type="dxa"/>
            <w:tcBorders>
              <w:right w:val="single" w:sz="6"/>
            </w:tcBorders>
            <w:tcMar>
              <w:left w:w="105" w:type="dxa"/>
              <w:right w:w="105" w:type="dxa"/>
            </w:tcMar>
            <w:vAlign w:val="top"/>
          </w:tcPr>
          <w:p w:rsidR="7D1A957E" w:rsidP="7D1A957E" w:rsidRDefault="7D1A957E" w14:paraId="624D830B" w14:textId="22CB7469">
            <w:pPr>
              <w:bidi w:val="0"/>
              <w:rPr>
                <w:rFonts w:ascii="Cambria" w:hAnsi="Cambria" w:eastAsia="Cambria" w:cs="Cambria"/>
                <w:b w:val="0"/>
                <w:bCs w:val="0"/>
                <w:i w:val="0"/>
                <w:iCs w:val="0"/>
                <w:sz w:val="22"/>
                <w:szCs w:val="22"/>
              </w:rPr>
            </w:pPr>
          </w:p>
          <w:p w:rsidR="7D1A957E" w:rsidP="7D1A957E" w:rsidRDefault="7D1A957E" w14:paraId="5D325AB5" w14:textId="5272FB2F">
            <w:pPr>
              <w:bidi w:val="0"/>
              <w:rPr>
                <w:rFonts w:ascii="Cambria" w:hAnsi="Cambria" w:eastAsia="Cambria" w:cs="Cambria"/>
                <w:b w:val="0"/>
                <w:bCs w:val="0"/>
                <w:i w:val="0"/>
                <w:iCs w:val="0"/>
                <w:sz w:val="22"/>
                <w:szCs w:val="22"/>
              </w:rPr>
            </w:pPr>
          </w:p>
        </w:tc>
        <w:tc>
          <w:tcPr>
            <w:tcW w:w="1515" w:type="dxa"/>
            <w:tcBorders>
              <w:top w:val="single" w:sz="6"/>
              <w:left w:val="single" w:sz="6"/>
              <w:bottom w:val="single" w:sz="6"/>
              <w:right w:val="single" w:sz="6"/>
            </w:tcBorders>
            <w:tcMar>
              <w:left w:w="105" w:type="dxa"/>
              <w:right w:w="105" w:type="dxa"/>
            </w:tcMar>
            <w:vAlign w:val="top"/>
          </w:tcPr>
          <w:p w:rsidR="7D1A957E" w:rsidP="7D1A957E" w:rsidRDefault="7D1A957E" w14:paraId="492F8687" w14:textId="4DA5353F">
            <w:pPr>
              <w:bidi w:val="0"/>
              <w:rPr>
                <w:rFonts w:ascii="Cambria" w:hAnsi="Cambria" w:eastAsia="Cambria" w:cs="Cambria"/>
                <w:b w:val="0"/>
                <w:bCs w:val="0"/>
                <w:i w:val="0"/>
                <w:iCs w:val="0"/>
                <w:sz w:val="22"/>
                <w:szCs w:val="22"/>
              </w:rPr>
            </w:pPr>
            <w:r w:rsidRPr="7D1A957E" w:rsidR="7D1A957E">
              <w:rPr>
                <w:rFonts w:ascii="Cambria" w:hAnsi="Cambria" w:eastAsia="Cambria" w:cs="Cambria"/>
                <w:b w:val="0"/>
                <w:bCs w:val="0"/>
                <w:i w:val="0"/>
                <w:iCs w:val="0"/>
                <w:sz w:val="22"/>
                <w:szCs w:val="22"/>
                <w:lang w:val="en-IE"/>
              </w:rPr>
              <w:t>Pass / Fail</w:t>
            </w:r>
          </w:p>
        </w:tc>
        <w:tc>
          <w:tcPr>
            <w:tcW w:w="1410" w:type="dxa"/>
            <w:tcBorders>
              <w:left w:val="single" w:sz="6"/>
              <w:right w:val="single" w:sz="6"/>
            </w:tcBorders>
            <w:tcMar>
              <w:left w:w="105" w:type="dxa"/>
              <w:right w:w="105" w:type="dxa"/>
            </w:tcMar>
            <w:vAlign w:val="top"/>
          </w:tcPr>
          <w:p w:rsidR="7D1A957E" w:rsidP="7D1A957E" w:rsidRDefault="7D1A957E" w14:paraId="490E78C3" w14:textId="471A2FD5">
            <w:pPr>
              <w:bidi w:val="0"/>
              <w:rPr>
                <w:rFonts w:ascii="Cambria" w:hAnsi="Cambria" w:eastAsia="Cambria" w:cs="Cambria"/>
                <w:b w:val="0"/>
                <w:bCs w:val="0"/>
                <w:i w:val="0"/>
                <w:iCs w:val="0"/>
                <w:sz w:val="22"/>
                <w:szCs w:val="22"/>
              </w:rPr>
            </w:pPr>
            <w:r w:rsidRPr="7D1A957E" w:rsidR="7D1A957E">
              <w:rPr>
                <w:rFonts w:ascii="Cambria" w:hAnsi="Cambria" w:eastAsia="Cambria" w:cs="Cambria"/>
                <w:b w:val="0"/>
                <w:bCs w:val="0"/>
                <w:i w:val="0"/>
                <w:iCs w:val="0"/>
                <w:sz w:val="22"/>
                <w:szCs w:val="22"/>
                <w:lang w:val="en-IE"/>
              </w:rPr>
              <w:t>MARKER</w:t>
            </w:r>
          </w:p>
        </w:tc>
        <w:tc>
          <w:tcPr>
            <w:tcW w:w="2835" w:type="dxa"/>
            <w:tcBorders>
              <w:top w:val="single" w:sz="6"/>
              <w:left w:val="single" w:sz="6"/>
              <w:bottom w:val="single" w:sz="6"/>
              <w:right w:val="single" w:sz="6"/>
            </w:tcBorders>
            <w:tcMar>
              <w:left w:w="105" w:type="dxa"/>
              <w:right w:w="105" w:type="dxa"/>
            </w:tcMar>
            <w:vAlign w:val="top"/>
          </w:tcPr>
          <w:p w:rsidR="7D1A957E" w:rsidP="7D1A957E" w:rsidRDefault="7D1A957E" w14:paraId="39C1941E" w14:textId="0355F1D1">
            <w:pPr>
              <w:bidi w:val="0"/>
              <w:rPr>
                <w:rFonts w:ascii="Cambria" w:hAnsi="Cambria" w:eastAsia="Cambria" w:cs="Cambria"/>
                <w:b w:val="0"/>
                <w:bCs w:val="0"/>
                <w:i w:val="0"/>
                <w:iCs w:val="0"/>
                <w:sz w:val="22"/>
                <w:szCs w:val="22"/>
              </w:rPr>
            </w:pPr>
          </w:p>
        </w:tc>
        <w:tc>
          <w:tcPr>
            <w:tcW w:w="990" w:type="dxa"/>
            <w:tcBorders>
              <w:left w:val="single" w:sz="6"/>
              <w:right w:val="single" w:sz="6"/>
            </w:tcBorders>
            <w:tcMar>
              <w:left w:w="105" w:type="dxa"/>
              <w:right w:w="105" w:type="dxa"/>
            </w:tcMar>
            <w:vAlign w:val="top"/>
          </w:tcPr>
          <w:p w:rsidR="7D1A957E" w:rsidP="7D1A957E" w:rsidRDefault="7D1A957E" w14:paraId="1447AB8D" w14:textId="01E01A78">
            <w:pPr>
              <w:bidi w:val="0"/>
              <w:rPr>
                <w:rFonts w:ascii="Cambria" w:hAnsi="Cambria" w:eastAsia="Cambria" w:cs="Cambria"/>
                <w:b w:val="0"/>
                <w:bCs w:val="0"/>
                <w:i w:val="0"/>
                <w:iCs w:val="0"/>
                <w:sz w:val="22"/>
                <w:szCs w:val="22"/>
              </w:rPr>
            </w:pPr>
            <w:r w:rsidRPr="7D1A957E" w:rsidR="7D1A957E">
              <w:rPr>
                <w:rFonts w:ascii="Cambria" w:hAnsi="Cambria" w:eastAsia="Cambria" w:cs="Cambria"/>
                <w:b w:val="0"/>
                <w:bCs w:val="0"/>
                <w:i w:val="0"/>
                <w:iCs w:val="0"/>
                <w:sz w:val="22"/>
                <w:szCs w:val="22"/>
                <w:lang w:val="en-IE"/>
              </w:rPr>
              <w:t>DATE</w:t>
            </w:r>
          </w:p>
        </w:tc>
        <w:tc>
          <w:tcPr>
            <w:tcW w:w="1650" w:type="dxa"/>
            <w:tcBorders>
              <w:top w:val="single" w:sz="6"/>
              <w:left w:val="single" w:sz="6"/>
              <w:bottom w:val="single" w:sz="6"/>
              <w:right w:val="single" w:sz="6"/>
            </w:tcBorders>
            <w:tcMar>
              <w:left w:w="105" w:type="dxa"/>
              <w:right w:w="105" w:type="dxa"/>
            </w:tcMar>
            <w:vAlign w:val="top"/>
          </w:tcPr>
          <w:p w:rsidR="7D1A957E" w:rsidP="7D1A957E" w:rsidRDefault="7D1A957E" w14:paraId="17E14B0E" w14:textId="7589FFEC">
            <w:pPr>
              <w:bidi w:val="0"/>
              <w:rPr>
                <w:rFonts w:ascii="Cambria" w:hAnsi="Cambria" w:eastAsia="Cambria" w:cs="Cambria"/>
                <w:b w:val="0"/>
                <w:bCs w:val="0"/>
                <w:i w:val="0"/>
                <w:iCs w:val="0"/>
                <w:sz w:val="22"/>
                <w:szCs w:val="22"/>
              </w:rPr>
            </w:pPr>
          </w:p>
        </w:tc>
      </w:tr>
    </w:tbl>
    <w:p xmlns:wp14="http://schemas.microsoft.com/office/word/2010/wordml" wp14:paraId="2C078E63" wp14:textId="7D1E03F1"/>
    <w:p w:rsidR="7D1A957E" w:rsidRDefault="7D1A957E" w14:paraId="1DBA4E66" w14:textId="78CB5C16"/>
    <w:tbl>
      <w:tblPr>
        <w:tblStyle w:val="TableNormal"/>
        <w:bidiVisual w:val="0"/>
        <w:tblW w:w="0" w:type="auto"/>
        <w:tblBorders>
          <w:top w:val="single" w:sz="6"/>
          <w:left w:val="single" w:sz="6"/>
          <w:bottom w:val="single" w:sz="6"/>
          <w:right w:val="single" w:sz="6"/>
        </w:tblBorders>
        <w:tblLook w:val="04A0" w:firstRow="1" w:lastRow="0" w:firstColumn="1" w:lastColumn="0" w:noHBand="0" w:noVBand="1"/>
      </w:tblPr>
      <w:tblGrid>
        <w:gridCol w:w="2663"/>
        <w:gridCol w:w="2457"/>
        <w:gridCol w:w="2152"/>
        <w:gridCol w:w="2087"/>
      </w:tblGrid>
      <w:tr w:rsidR="751137EB" w:rsidTr="751137EB" w14:paraId="4A1B380A">
        <w:trPr>
          <w:trHeight w:val="300"/>
        </w:trPr>
        <w:tc>
          <w:tcPr>
            <w:tcW w:w="2663"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3A4EF339" w14:textId="16B539F6">
            <w:pPr>
              <w:spacing w:before="0" w:beforeAutospacing="off" w:after="160" w:afterAutospacing="off" w:line="257" w:lineRule="auto"/>
              <w:ind w:left="113" w:right="113"/>
              <w:rPr>
                <w:rFonts w:ascii="Cambria" w:hAnsi="Cambria" w:eastAsia="Cambria" w:cs="Cambria"/>
                <w:sz w:val="20"/>
                <w:szCs w:val="20"/>
              </w:rPr>
            </w:pPr>
          </w:p>
        </w:tc>
        <w:tc>
          <w:tcPr>
            <w:tcW w:w="2457"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1464F4CA" w14:textId="546F61F7">
            <w:pPr>
              <w:spacing w:before="0" w:beforeAutospacing="off" w:after="160" w:afterAutospacing="off" w:line="257" w:lineRule="auto"/>
              <w:ind w:left="113" w:right="113"/>
            </w:pPr>
            <w:r w:rsidRPr="751137EB" w:rsidR="751137EB">
              <w:rPr>
                <w:rFonts w:ascii="Cambria" w:hAnsi="Cambria" w:eastAsia="Cambria" w:cs="Cambria"/>
                <w:b w:val="1"/>
                <w:bCs w:val="1"/>
                <w:sz w:val="20"/>
                <w:szCs w:val="20"/>
                <w:lang w:val="en-GB"/>
              </w:rPr>
              <w:t>Excellent / Highly Competent</w:t>
            </w:r>
            <w:r w:rsidRPr="751137EB" w:rsidR="751137EB">
              <w:rPr>
                <w:rFonts w:ascii="Cambria" w:hAnsi="Cambria" w:eastAsia="Cambria" w:cs="Cambria"/>
                <w:sz w:val="20"/>
                <w:szCs w:val="20"/>
              </w:rPr>
              <w:t xml:space="preserve"> </w:t>
            </w:r>
          </w:p>
          <w:p w:rsidR="751137EB" w:rsidP="751137EB" w:rsidRDefault="751137EB" w14:paraId="39D0336C" w14:textId="0C0DE917">
            <w:pPr>
              <w:spacing w:before="0" w:beforeAutospacing="off" w:after="160" w:afterAutospacing="off" w:line="257" w:lineRule="auto"/>
              <w:ind w:left="113" w:right="113"/>
            </w:pPr>
            <w:r w:rsidRPr="751137EB" w:rsidR="751137EB">
              <w:rPr>
                <w:rFonts w:ascii="Cambria" w:hAnsi="Cambria" w:eastAsia="Cambria" w:cs="Cambria"/>
                <w:sz w:val="20"/>
                <w:szCs w:val="20"/>
              </w:rPr>
              <w:t xml:space="preserve"> </w:t>
            </w:r>
          </w:p>
        </w:tc>
        <w:tc>
          <w:tcPr>
            <w:tcW w:w="2152"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4AD4B0F5" w14:textId="2C573A30">
            <w:pPr>
              <w:spacing w:before="0" w:beforeAutospacing="off" w:after="160" w:afterAutospacing="off" w:line="257" w:lineRule="auto"/>
              <w:ind w:left="113" w:right="113"/>
            </w:pPr>
            <w:r w:rsidRPr="751137EB" w:rsidR="751137EB">
              <w:rPr>
                <w:rFonts w:ascii="Cambria" w:hAnsi="Cambria" w:eastAsia="Cambria" w:cs="Cambria"/>
                <w:b w:val="1"/>
                <w:bCs w:val="1"/>
                <w:sz w:val="20"/>
                <w:szCs w:val="20"/>
                <w:lang w:val="en-GB"/>
              </w:rPr>
              <w:t>Competent</w:t>
            </w:r>
            <w:r w:rsidRPr="751137EB" w:rsidR="751137EB">
              <w:rPr>
                <w:rFonts w:ascii="Cambria" w:hAnsi="Cambria" w:eastAsia="Cambria" w:cs="Cambria"/>
                <w:sz w:val="20"/>
                <w:szCs w:val="20"/>
              </w:rPr>
              <w:t xml:space="preserve"> </w:t>
            </w:r>
          </w:p>
          <w:p w:rsidR="751137EB" w:rsidP="751137EB" w:rsidRDefault="751137EB" w14:paraId="1DAC57F9" w14:textId="65E8F616">
            <w:pPr>
              <w:spacing w:before="0" w:beforeAutospacing="off" w:after="160" w:afterAutospacing="off" w:line="257" w:lineRule="auto"/>
              <w:ind w:left="113" w:right="113"/>
            </w:pPr>
            <w:r w:rsidRPr="751137EB" w:rsidR="751137EB">
              <w:rPr>
                <w:rFonts w:ascii="Cambria" w:hAnsi="Cambria" w:eastAsia="Cambria" w:cs="Cambria"/>
                <w:sz w:val="20"/>
                <w:szCs w:val="20"/>
              </w:rPr>
              <w:t xml:space="preserve"> </w:t>
            </w:r>
          </w:p>
        </w:tc>
        <w:tc>
          <w:tcPr>
            <w:tcW w:w="2087"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44B11B10" w14:textId="55615071">
            <w:pPr>
              <w:spacing w:before="0" w:beforeAutospacing="off" w:after="160" w:afterAutospacing="off" w:line="257" w:lineRule="auto"/>
              <w:ind w:left="113" w:right="113"/>
            </w:pPr>
            <w:r w:rsidRPr="751137EB" w:rsidR="751137EB">
              <w:rPr>
                <w:rFonts w:ascii="Cambria" w:hAnsi="Cambria" w:eastAsia="Cambria" w:cs="Cambria"/>
                <w:b w:val="1"/>
                <w:bCs w:val="1"/>
                <w:sz w:val="20"/>
                <w:szCs w:val="20"/>
                <w:lang w:val="en-GB"/>
              </w:rPr>
              <w:t>Not Competent / Very Poor</w:t>
            </w:r>
            <w:r w:rsidRPr="751137EB" w:rsidR="751137EB">
              <w:rPr>
                <w:rFonts w:ascii="Cambria" w:hAnsi="Cambria" w:eastAsia="Cambria" w:cs="Cambria"/>
                <w:sz w:val="20"/>
                <w:szCs w:val="20"/>
              </w:rPr>
              <w:t xml:space="preserve"> </w:t>
            </w:r>
          </w:p>
          <w:p w:rsidR="751137EB" w:rsidP="751137EB" w:rsidRDefault="751137EB" w14:paraId="011D1EB2" w14:textId="62C08442">
            <w:pPr>
              <w:spacing w:before="0" w:beforeAutospacing="off" w:after="160" w:afterAutospacing="off" w:line="257" w:lineRule="auto"/>
              <w:ind w:left="113" w:right="113"/>
            </w:pPr>
            <w:r w:rsidRPr="751137EB" w:rsidR="751137EB">
              <w:rPr>
                <w:rFonts w:ascii="Cambria" w:hAnsi="Cambria" w:eastAsia="Cambria" w:cs="Cambria"/>
                <w:sz w:val="20"/>
                <w:szCs w:val="20"/>
              </w:rPr>
              <w:t xml:space="preserve"> </w:t>
            </w:r>
          </w:p>
        </w:tc>
      </w:tr>
      <w:tr w:rsidR="751137EB" w:rsidTr="751137EB" w14:paraId="4E206127">
        <w:trPr>
          <w:trHeight w:val="300"/>
        </w:trPr>
        <w:tc>
          <w:tcPr>
            <w:tcW w:w="2663"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27E57B30" w14:textId="78374961">
            <w:pPr>
              <w:spacing w:before="0" w:beforeAutospacing="off" w:after="160" w:afterAutospacing="off" w:line="257" w:lineRule="auto"/>
              <w:ind w:left="113" w:right="113"/>
            </w:pPr>
            <w:r w:rsidRPr="751137EB" w:rsidR="751137EB">
              <w:rPr>
                <w:rFonts w:ascii="Cambria" w:hAnsi="Cambria" w:eastAsia="Cambria" w:cs="Cambria"/>
                <w:sz w:val="20"/>
                <w:szCs w:val="20"/>
                <w:lang w:val="en-US"/>
              </w:rPr>
              <w:t>Critical self-awareness – e.g. strengths, weaknesses; how own beliefs, values, experiences etc. impact on practice both positively and negatively; how practice impacts on the self, etc. awareness of parallel processes.</w:t>
            </w:r>
            <w:r w:rsidRPr="751137EB" w:rsidR="751137EB">
              <w:rPr>
                <w:rFonts w:ascii="Cambria" w:hAnsi="Cambria" w:eastAsia="Cambria" w:cs="Cambria"/>
                <w:sz w:val="20"/>
                <w:szCs w:val="20"/>
              </w:rPr>
              <w:t xml:space="preserve"> </w:t>
            </w:r>
          </w:p>
          <w:p w:rsidR="751137EB" w:rsidP="751137EB" w:rsidRDefault="751137EB" w14:paraId="59527EFE" w14:textId="4B04202C">
            <w:pPr>
              <w:spacing w:before="0" w:beforeAutospacing="off" w:after="160" w:afterAutospacing="off" w:line="257" w:lineRule="auto"/>
              <w:ind w:left="113" w:right="113"/>
            </w:pPr>
            <w:r w:rsidRPr="751137EB" w:rsidR="751137EB">
              <w:rPr>
                <w:rFonts w:ascii="Cambria" w:hAnsi="Cambria" w:eastAsia="Cambria" w:cs="Cambria"/>
                <w:sz w:val="20"/>
                <w:szCs w:val="20"/>
              </w:rPr>
              <w:t xml:space="preserve"> </w:t>
            </w:r>
          </w:p>
        </w:tc>
        <w:tc>
          <w:tcPr>
            <w:tcW w:w="2457"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26FD02A0" w14:textId="2392488A">
            <w:pPr>
              <w:spacing w:before="0" w:beforeAutospacing="off" w:after="160" w:afterAutospacing="off" w:line="257" w:lineRule="auto"/>
              <w:ind w:left="113" w:right="113"/>
            </w:pPr>
            <w:r w:rsidRPr="751137EB" w:rsidR="751137EB">
              <w:rPr>
                <w:rFonts w:ascii="Cambria" w:hAnsi="Cambria" w:eastAsia="Cambria" w:cs="Cambria"/>
                <w:i w:val="1"/>
                <w:iCs w:val="1"/>
                <w:sz w:val="20"/>
                <w:szCs w:val="20"/>
                <w:lang w:val="en-US"/>
              </w:rPr>
              <w:t xml:space="preserve">Demonstrates multiple methods of self-examination and appraisal (e.g. self-monitoring, feedback from others, reflection), and openness to processing positive and negative dimensions. </w:t>
            </w:r>
            <w:r w:rsidRPr="751137EB" w:rsidR="751137EB">
              <w:rPr>
                <w:rFonts w:ascii="Cambria" w:hAnsi="Cambria" w:eastAsia="Cambria" w:cs="Cambria"/>
                <w:sz w:val="20"/>
                <w:szCs w:val="20"/>
              </w:rPr>
              <w:t xml:space="preserve"> </w:t>
            </w:r>
          </w:p>
        </w:tc>
        <w:tc>
          <w:tcPr>
            <w:tcW w:w="2152"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2E939360" w14:textId="047577F7">
            <w:pPr>
              <w:spacing w:before="0" w:beforeAutospacing="off" w:after="160" w:afterAutospacing="off" w:line="257" w:lineRule="auto"/>
              <w:ind w:left="113" w:right="113"/>
            </w:pPr>
            <w:r w:rsidRPr="751137EB" w:rsidR="751137EB">
              <w:rPr>
                <w:rFonts w:ascii="Cambria" w:hAnsi="Cambria" w:eastAsia="Cambria" w:cs="Cambria"/>
                <w:i w:val="1"/>
                <w:iCs w:val="1"/>
                <w:sz w:val="20"/>
                <w:szCs w:val="20"/>
                <w:lang w:val="en-US"/>
              </w:rPr>
              <w:t xml:space="preserve">Clear evidence of self-examination and appraisal using at least one method with balance of negative and positive dimensions. </w:t>
            </w:r>
            <w:r w:rsidRPr="751137EB" w:rsidR="751137EB">
              <w:rPr>
                <w:rFonts w:ascii="Cambria" w:hAnsi="Cambria" w:eastAsia="Cambria" w:cs="Cambria"/>
                <w:sz w:val="20"/>
                <w:szCs w:val="20"/>
              </w:rPr>
              <w:t xml:space="preserve"> </w:t>
            </w:r>
          </w:p>
        </w:tc>
        <w:tc>
          <w:tcPr>
            <w:tcW w:w="2087"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52E9664A" w14:textId="28A9D42F">
            <w:pPr>
              <w:spacing w:before="0" w:beforeAutospacing="off" w:after="160" w:afterAutospacing="off" w:line="257" w:lineRule="auto"/>
              <w:ind w:left="113" w:right="113"/>
            </w:pPr>
            <w:r w:rsidRPr="751137EB" w:rsidR="751137EB">
              <w:rPr>
                <w:rFonts w:ascii="Cambria" w:hAnsi="Cambria" w:eastAsia="Cambria" w:cs="Cambria"/>
                <w:i w:val="1"/>
                <w:iCs w:val="1"/>
                <w:sz w:val="20"/>
                <w:szCs w:val="20"/>
                <w:lang w:val="en-US"/>
              </w:rPr>
              <w:t>May show superficial or unconvincing self-examination and appraisal; overly positive or negative appraisal; limited acknowledgement of the impact of self on practice.</w:t>
            </w:r>
            <w:r w:rsidRPr="751137EB" w:rsidR="751137EB">
              <w:rPr>
                <w:rFonts w:ascii="Cambria" w:hAnsi="Cambria" w:eastAsia="Cambria" w:cs="Cambria"/>
                <w:sz w:val="20"/>
                <w:szCs w:val="20"/>
              </w:rPr>
              <w:t xml:space="preserve"> </w:t>
            </w:r>
          </w:p>
        </w:tc>
      </w:tr>
      <w:tr w:rsidR="751137EB" w:rsidTr="751137EB" w14:paraId="5F12DD93">
        <w:trPr>
          <w:trHeight w:val="300"/>
        </w:trPr>
        <w:tc>
          <w:tcPr>
            <w:tcW w:w="2663"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592E32F0" w14:textId="37EC63ED">
            <w:pPr>
              <w:spacing w:before="0" w:beforeAutospacing="off" w:after="160" w:afterAutospacing="off" w:line="257" w:lineRule="auto"/>
              <w:ind w:left="113" w:right="113"/>
            </w:pPr>
            <w:r w:rsidRPr="751137EB" w:rsidR="751137EB">
              <w:rPr>
                <w:rFonts w:ascii="Cambria" w:hAnsi="Cambria" w:eastAsia="Cambria" w:cs="Cambria"/>
                <w:sz w:val="20"/>
                <w:szCs w:val="20"/>
                <w:lang w:val="en-US"/>
              </w:rPr>
              <w:t>Personal development – e.g. evidence of personal and professional development, capacity to learn and change through reflective practice, ability to formulate future developmental needs and strategies to realise these.</w:t>
            </w:r>
            <w:r w:rsidRPr="751137EB" w:rsidR="751137EB">
              <w:rPr>
                <w:rFonts w:ascii="Cambria" w:hAnsi="Cambria" w:eastAsia="Cambria" w:cs="Cambria"/>
                <w:sz w:val="20"/>
                <w:szCs w:val="20"/>
              </w:rPr>
              <w:t xml:space="preserve">  </w:t>
            </w:r>
          </w:p>
        </w:tc>
        <w:tc>
          <w:tcPr>
            <w:tcW w:w="2457"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5C70D916" w14:textId="2FF5372A">
            <w:pPr>
              <w:spacing w:before="0" w:beforeAutospacing="off" w:after="160" w:afterAutospacing="off" w:line="257" w:lineRule="auto"/>
              <w:ind w:left="113" w:right="113"/>
            </w:pPr>
            <w:r w:rsidRPr="751137EB" w:rsidR="751137EB">
              <w:rPr>
                <w:rFonts w:ascii="Cambria" w:hAnsi="Cambria" w:eastAsia="Cambria" w:cs="Cambria"/>
                <w:i w:val="1"/>
                <w:iCs w:val="1"/>
                <w:sz w:val="20"/>
                <w:szCs w:val="20"/>
                <w:lang w:val="en-US"/>
              </w:rPr>
              <w:t xml:space="preserve">Specific and well-considered targets for personal development are identified with realistic strategies to achieve them; evidence of meaningful growth and change are evident. </w:t>
            </w:r>
            <w:r w:rsidRPr="751137EB" w:rsidR="751137EB">
              <w:rPr>
                <w:rFonts w:ascii="Cambria" w:hAnsi="Cambria" w:eastAsia="Cambria" w:cs="Cambria"/>
                <w:sz w:val="20"/>
                <w:szCs w:val="20"/>
              </w:rPr>
              <w:t xml:space="preserve"> </w:t>
            </w:r>
          </w:p>
        </w:tc>
        <w:tc>
          <w:tcPr>
            <w:tcW w:w="2152"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7F76486B" w14:textId="7BE9103E">
            <w:pPr>
              <w:spacing w:before="0" w:beforeAutospacing="off" w:after="160" w:afterAutospacing="off" w:line="257" w:lineRule="auto"/>
              <w:ind w:left="113" w:right="113"/>
            </w:pPr>
            <w:r w:rsidRPr="751137EB" w:rsidR="751137EB">
              <w:rPr>
                <w:rFonts w:ascii="Cambria" w:hAnsi="Cambria" w:eastAsia="Cambria" w:cs="Cambria"/>
                <w:i w:val="1"/>
                <w:iCs w:val="1"/>
                <w:sz w:val="20"/>
                <w:szCs w:val="20"/>
                <w:lang w:val="en-US"/>
              </w:rPr>
              <w:t xml:space="preserve">Targets for personal development are identified with some general strategies to achieve them. Some evidence of personal growth / change evident.  </w:t>
            </w:r>
            <w:r w:rsidRPr="751137EB" w:rsidR="751137EB">
              <w:rPr>
                <w:rFonts w:ascii="Cambria" w:hAnsi="Cambria" w:eastAsia="Cambria" w:cs="Cambria"/>
                <w:sz w:val="20"/>
                <w:szCs w:val="20"/>
              </w:rPr>
              <w:t xml:space="preserve"> </w:t>
            </w:r>
          </w:p>
        </w:tc>
        <w:tc>
          <w:tcPr>
            <w:tcW w:w="2087"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71035BBC" w14:textId="7F5BCB2C">
            <w:pPr>
              <w:spacing w:before="0" w:beforeAutospacing="off" w:after="160" w:afterAutospacing="off" w:line="257" w:lineRule="auto"/>
              <w:ind w:left="113" w:right="113"/>
            </w:pPr>
            <w:r w:rsidRPr="751137EB" w:rsidR="751137EB">
              <w:rPr>
                <w:rFonts w:ascii="Cambria" w:hAnsi="Cambria" w:eastAsia="Cambria" w:cs="Cambria"/>
                <w:i w:val="1"/>
                <w:iCs w:val="1"/>
                <w:sz w:val="20"/>
                <w:szCs w:val="20"/>
                <w:lang w:val="en-US"/>
              </w:rPr>
              <w:t xml:space="preserve">Limited identification of targets for personal development and/or strategies to realise them. Little evidence of openness to change and learning. </w:t>
            </w:r>
            <w:r w:rsidRPr="751137EB" w:rsidR="751137EB">
              <w:rPr>
                <w:rFonts w:ascii="Cambria" w:hAnsi="Cambria" w:eastAsia="Cambria" w:cs="Cambria"/>
                <w:sz w:val="20"/>
                <w:szCs w:val="20"/>
              </w:rPr>
              <w:t xml:space="preserve"> </w:t>
            </w:r>
          </w:p>
        </w:tc>
      </w:tr>
      <w:tr w:rsidR="751137EB" w:rsidTr="751137EB" w14:paraId="3F54CB61">
        <w:trPr>
          <w:trHeight w:val="300"/>
        </w:trPr>
        <w:tc>
          <w:tcPr>
            <w:tcW w:w="2663"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462E7D72" w14:textId="5EA3CB5F">
            <w:pPr>
              <w:spacing w:before="0" w:beforeAutospacing="off" w:after="160" w:afterAutospacing="off" w:line="257" w:lineRule="auto"/>
              <w:ind w:left="113" w:right="113"/>
            </w:pPr>
            <w:r w:rsidRPr="751137EB" w:rsidR="751137EB">
              <w:rPr>
                <w:rFonts w:ascii="Cambria" w:hAnsi="Cambria" w:eastAsia="Cambria" w:cs="Cambria"/>
                <w:sz w:val="20"/>
                <w:szCs w:val="20"/>
                <w:lang w:val="en-US"/>
              </w:rPr>
              <w:t xml:space="preserve">Professional issues – e.g. capacity to make links between own personal development and wider professional issues and implications; ability to make links between personal issues and wider themes (e.g. diversity, supervision, leadership, parallel processes, importance of personal histories etc.) in the professional issues knowledge base. </w:t>
            </w:r>
            <w:r w:rsidRPr="751137EB" w:rsidR="751137EB">
              <w:rPr>
                <w:rFonts w:ascii="Cambria" w:hAnsi="Cambria" w:eastAsia="Cambria" w:cs="Cambria"/>
                <w:sz w:val="20"/>
                <w:szCs w:val="20"/>
              </w:rPr>
              <w:t xml:space="preserve">  </w:t>
            </w:r>
          </w:p>
        </w:tc>
        <w:tc>
          <w:tcPr>
            <w:tcW w:w="2457"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2680AD74" w14:textId="5414B54D">
            <w:pPr>
              <w:spacing w:before="0" w:beforeAutospacing="off" w:after="160" w:afterAutospacing="off" w:line="257" w:lineRule="auto"/>
              <w:ind w:left="113" w:right="113"/>
            </w:pPr>
            <w:r w:rsidRPr="751137EB" w:rsidR="751137EB">
              <w:rPr>
                <w:rFonts w:ascii="Cambria" w:hAnsi="Cambria" w:eastAsia="Cambria" w:cs="Cambria"/>
                <w:i w:val="1"/>
                <w:iCs w:val="1"/>
                <w:sz w:val="20"/>
                <w:szCs w:val="20"/>
                <w:lang w:val="en-US"/>
              </w:rPr>
              <w:t>Demonstrates excellent awareness of professional issues and a strong commitment to enacting the core values of the profession of clinical psychology, through personal attitudes and behaviour.</w:t>
            </w:r>
            <w:r w:rsidRPr="751137EB" w:rsidR="751137EB">
              <w:rPr>
                <w:rFonts w:ascii="Cambria" w:hAnsi="Cambria" w:eastAsia="Cambria" w:cs="Cambria"/>
                <w:sz w:val="20"/>
                <w:szCs w:val="20"/>
              </w:rPr>
              <w:t xml:space="preserve"> </w:t>
            </w:r>
          </w:p>
        </w:tc>
        <w:tc>
          <w:tcPr>
            <w:tcW w:w="2152"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16FC0B92" w14:textId="20E4DA93">
            <w:pPr>
              <w:spacing w:before="0" w:beforeAutospacing="off" w:after="160" w:afterAutospacing="off" w:line="257" w:lineRule="auto"/>
              <w:ind w:left="113" w:right="113"/>
            </w:pPr>
            <w:r w:rsidRPr="751137EB" w:rsidR="751137EB">
              <w:rPr>
                <w:rFonts w:ascii="Cambria" w:hAnsi="Cambria" w:eastAsia="Cambria" w:cs="Cambria"/>
                <w:i w:val="1"/>
                <w:iCs w:val="1"/>
                <w:sz w:val="20"/>
                <w:szCs w:val="20"/>
                <w:lang w:val="en-US"/>
              </w:rPr>
              <w:t xml:space="preserve">Demonstrates awareness of some professional issues and shows steps taken to enact the core values of the profession through personal attitudes and behaviour. </w:t>
            </w:r>
            <w:r w:rsidRPr="751137EB" w:rsidR="751137EB">
              <w:rPr>
                <w:rFonts w:ascii="Cambria" w:hAnsi="Cambria" w:eastAsia="Cambria" w:cs="Cambria"/>
                <w:sz w:val="20"/>
                <w:szCs w:val="20"/>
              </w:rPr>
              <w:t xml:space="preserve"> </w:t>
            </w:r>
          </w:p>
        </w:tc>
        <w:tc>
          <w:tcPr>
            <w:tcW w:w="2087"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5CA72824" w14:textId="53ED8E07">
            <w:pPr>
              <w:spacing w:before="0" w:beforeAutospacing="off" w:after="160" w:afterAutospacing="off" w:line="257" w:lineRule="auto"/>
              <w:ind w:left="113" w:right="113"/>
            </w:pPr>
            <w:r w:rsidRPr="751137EB" w:rsidR="751137EB">
              <w:rPr>
                <w:rFonts w:ascii="Cambria" w:hAnsi="Cambria" w:eastAsia="Cambria" w:cs="Cambria"/>
                <w:i w:val="1"/>
                <w:iCs w:val="1"/>
                <w:sz w:val="20"/>
                <w:szCs w:val="20"/>
                <w:lang w:val="en-US"/>
              </w:rPr>
              <w:t>Demonstrates little commitment to enacting the core values of the profession, as reflected through personal attitudes and behaviour.</w:t>
            </w:r>
            <w:r w:rsidRPr="751137EB" w:rsidR="751137EB">
              <w:rPr>
                <w:rFonts w:ascii="Cambria" w:hAnsi="Cambria" w:eastAsia="Cambria" w:cs="Cambria"/>
                <w:sz w:val="20"/>
                <w:szCs w:val="20"/>
              </w:rPr>
              <w:t xml:space="preserve"> </w:t>
            </w:r>
          </w:p>
        </w:tc>
      </w:tr>
      <w:tr w:rsidR="751137EB" w:rsidTr="751137EB" w14:paraId="17EC7798">
        <w:trPr>
          <w:trHeight w:val="300"/>
        </w:trPr>
        <w:tc>
          <w:tcPr>
            <w:tcW w:w="2663"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278F7F6A" w14:textId="50392FF4">
            <w:pPr>
              <w:spacing w:before="0" w:beforeAutospacing="off" w:after="160" w:afterAutospacing="off" w:line="257" w:lineRule="auto"/>
              <w:ind w:left="113" w:right="113"/>
            </w:pPr>
            <w:r w:rsidRPr="751137EB" w:rsidR="751137EB">
              <w:rPr>
                <w:rFonts w:ascii="Cambria" w:hAnsi="Cambria" w:eastAsia="Cambria" w:cs="Cambria"/>
                <w:sz w:val="20"/>
                <w:szCs w:val="20"/>
                <w:lang w:val="en-US"/>
              </w:rPr>
              <w:t xml:space="preserve">Knowledge base references – degree to which relevant literature is referenced to aid understanding of, and add to, points made in the report. </w:t>
            </w:r>
            <w:r w:rsidRPr="751137EB" w:rsidR="751137EB">
              <w:rPr>
                <w:rFonts w:ascii="Cambria" w:hAnsi="Cambria" w:eastAsia="Cambria" w:cs="Cambria"/>
                <w:sz w:val="20"/>
                <w:szCs w:val="20"/>
              </w:rPr>
              <w:t xml:space="preserve"> </w:t>
            </w:r>
          </w:p>
          <w:p w:rsidR="751137EB" w:rsidP="751137EB" w:rsidRDefault="751137EB" w14:paraId="053B73D6" w14:textId="0D2DD982">
            <w:pPr>
              <w:spacing w:before="0" w:beforeAutospacing="off" w:after="160" w:afterAutospacing="off" w:line="257" w:lineRule="auto"/>
              <w:ind w:left="113" w:right="113"/>
            </w:pPr>
            <w:r w:rsidRPr="751137EB" w:rsidR="751137EB">
              <w:rPr>
                <w:rFonts w:ascii="Cambria" w:hAnsi="Cambria" w:eastAsia="Cambria" w:cs="Cambria"/>
                <w:sz w:val="20"/>
                <w:szCs w:val="20"/>
              </w:rPr>
              <w:t xml:space="preserve"> </w:t>
            </w:r>
          </w:p>
        </w:tc>
        <w:tc>
          <w:tcPr>
            <w:tcW w:w="2457"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68502470" w14:textId="153665A5">
            <w:pPr>
              <w:spacing w:before="0" w:beforeAutospacing="off" w:after="160" w:afterAutospacing="off" w:line="257" w:lineRule="auto"/>
              <w:ind w:left="113" w:right="113"/>
            </w:pPr>
            <w:r w:rsidRPr="751137EB" w:rsidR="751137EB">
              <w:rPr>
                <w:rFonts w:ascii="Cambria" w:hAnsi="Cambria" w:eastAsia="Cambria" w:cs="Cambria"/>
                <w:i w:val="1"/>
                <w:iCs w:val="1"/>
                <w:sz w:val="20"/>
                <w:szCs w:val="20"/>
                <w:lang w:val="en-US"/>
              </w:rPr>
              <w:t xml:space="preserve">Weaves highly relevant theoretical and empirical literature with personal reflections throughout to ‘triangulate’ and generate novel insights and learning. </w:t>
            </w:r>
            <w:r w:rsidRPr="751137EB" w:rsidR="751137EB">
              <w:rPr>
                <w:rFonts w:ascii="Cambria" w:hAnsi="Cambria" w:eastAsia="Cambria" w:cs="Cambria"/>
                <w:sz w:val="20"/>
                <w:szCs w:val="20"/>
              </w:rPr>
              <w:t xml:space="preserve"> </w:t>
            </w:r>
          </w:p>
          <w:p w:rsidR="751137EB" w:rsidP="751137EB" w:rsidRDefault="751137EB" w14:paraId="1EF41754" w14:textId="3AD0D38E">
            <w:pPr>
              <w:spacing w:before="0" w:beforeAutospacing="off" w:after="160" w:afterAutospacing="off" w:line="257" w:lineRule="auto"/>
              <w:ind w:left="113" w:right="113"/>
            </w:pPr>
            <w:r w:rsidRPr="751137EB" w:rsidR="751137EB">
              <w:rPr>
                <w:rFonts w:ascii="Cambria" w:hAnsi="Cambria" w:eastAsia="Cambria" w:cs="Cambria"/>
                <w:sz w:val="20"/>
                <w:szCs w:val="20"/>
              </w:rPr>
              <w:t xml:space="preserve"> </w:t>
            </w:r>
          </w:p>
        </w:tc>
        <w:tc>
          <w:tcPr>
            <w:tcW w:w="2152"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0C330ABB" w14:textId="73E6CB1D">
            <w:pPr>
              <w:spacing w:before="0" w:beforeAutospacing="off" w:after="160" w:afterAutospacing="off" w:line="257" w:lineRule="auto"/>
              <w:ind w:left="113" w:right="113"/>
            </w:pPr>
            <w:r w:rsidRPr="751137EB" w:rsidR="751137EB">
              <w:rPr>
                <w:rFonts w:ascii="Cambria" w:hAnsi="Cambria" w:eastAsia="Cambria" w:cs="Cambria"/>
                <w:i w:val="1"/>
                <w:iCs w:val="1"/>
                <w:sz w:val="20"/>
                <w:szCs w:val="20"/>
                <w:lang w:val="en-US"/>
              </w:rPr>
              <w:t xml:space="preserve">Convincing references to the knowledge base are made with some success at utilising these to deepen reflection. </w:t>
            </w:r>
            <w:r w:rsidRPr="751137EB" w:rsidR="751137EB">
              <w:rPr>
                <w:rFonts w:ascii="Cambria" w:hAnsi="Cambria" w:eastAsia="Cambria" w:cs="Cambria"/>
                <w:sz w:val="20"/>
                <w:szCs w:val="20"/>
              </w:rPr>
              <w:t xml:space="preserve"> </w:t>
            </w:r>
          </w:p>
        </w:tc>
        <w:tc>
          <w:tcPr>
            <w:tcW w:w="2087"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6C66459C" w14:textId="4F04D3A6">
            <w:pPr>
              <w:spacing w:before="0" w:beforeAutospacing="off" w:after="160" w:afterAutospacing="off" w:line="257" w:lineRule="auto"/>
              <w:ind w:left="113" w:right="113"/>
            </w:pPr>
            <w:r w:rsidRPr="751137EB" w:rsidR="751137EB">
              <w:rPr>
                <w:rFonts w:ascii="Cambria" w:hAnsi="Cambria" w:eastAsia="Cambria" w:cs="Cambria"/>
                <w:i w:val="1"/>
                <w:iCs w:val="1"/>
                <w:sz w:val="20"/>
                <w:szCs w:val="20"/>
                <w:lang w:val="en-US"/>
              </w:rPr>
              <w:t xml:space="preserve">Few references made to the knowledge base, and/or references are tangential or superficial and do not deepen the reflection. </w:t>
            </w:r>
            <w:r w:rsidRPr="751137EB" w:rsidR="751137EB">
              <w:rPr>
                <w:rFonts w:ascii="Cambria" w:hAnsi="Cambria" w:eastAsia="Cambria" w:cs="Cambria"/>
                <w:sz w:val="20"/>
                <w:szCs w:val="20"/>
              </w:rPr>
              <w:t xml:space="preserve"> </w:t>
            </w:r>
          </w:p>
        </w:tc>
      </w:tr>
      <w:tr w:rsidR="751137EB" w:rsidTr="751137EB" w14:paraId="67344CD0">
        <w:trPr>
          <w:trHeight w:val="300"/>
        </w:trPr>
        <w:tc>
          <w:tcPr>
            <w:tcW w:w="2663"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24FAB88F" w14:textId="61ACD675">
            <w:pPr>
              <w:spacing w:before="0" w:beforeAutospacing="off" w:after="160" w:afterAutospacing="off" w:line="257" w:lineRule="auto"/>
              <w:ind w:left="113" w:right="113"/>
            </w:pPr>
            <w:r w:rsidRPr="751137EB" w:rsidR="751137EB">
              <w:rPr>
                <w:rFonts w:ascii="Cambria" w:hAnsi="Cambria" w:eastAsia="Cambria" w:cs="Cambria"/>
                <w:sz w:val="20"/>
                <w:szCs w:val="20"/>
                <w:lang w:val="en-US"/>
              </w:rPr>
              <w:t>Presentation – e.g. clarity of thought, critical style, structure, grammar, referencing etc.</w:t>
            </w:r>
            <w:r w:rsidRPr="751137EB" w:rsidR="751137EB">
              <w:rPr>
                <w:rFonts w:ascii="Cambria" w:hAnsi="Cambria" w:eastAsia="Cambria" w:cs="Cambria"/>
                <w:sz w:val="20"/>
                <w:szCs w:val="20"/>
              </w:rPr>
              <w:t xml:space="preserve"> </w:t>
            </w:r>
          </w:p>
          <w:p w:rsidR="751137EB" w:rsidP="751137EB" w:rsidRDefault="751137EB" w14:paraId="0769C820" w14:textId="35240459">
            <w:pPr>
              <w:spacing w:before="0" w:beforeAutospacing="off" w:after="160" w:afterAutospacing="off" w:line="257" w:lineRule="auto"/>
              <w:ind w:left="113" w:right="113"/>
            </w:pPr>
            <w:r w:rsidRPr="751137EB" w:rsidR="751137EB">
              <w:rPr>
                <w:rFonts w:ascii="Cambria" w:hAnsi="Cambria" w:eastAsia="Cambria" w:cs="Cambria"/>
                <w:sz w:val="20"/>
                <w:szCs w:val="20"/>
              </w:rPr>
              <w:t xml:space="preserve"> </w:t>
            </w:r>
          </w:p>
        </w:tc>
        <w:tc>
          <w:tcPr>
            <w:tcW w:w="2457"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6CF8996D" w14:textId="3B2315A1">
            <w:pPr>
              <w:spacing w:before="0" w:beforeAutospacing="off" w:after="160" w:afterAutospacing="off" w:line="257" w:lineRule="auto"/>
              <w:ind w:left="113" w:right="113"/>
            </w:pPr>
            <w:r w:rsidRPr="751137EB" w:rsidR="751137EB">
              <w:rPr>
                <w:rFonts w:ascii="Cambria" w:hAnsi="Cambria" w:eastAsia="Cambria" w:cs="Cambria"/>
                <w:i w:val="1"/>
                <w:iCs w:val="1"/>
                <w:sz w:val="20"/>
                <w:szCs w:val="20"/>
                <w:lang w:val="en-US"/>
              </w:rPr>
              <w:t xml:space="preserve">Excellent grammar, punctuation, referencing style, logical flow, strong structure, clear introduction and conclusion, strong clarity of thought. </w:t>
            </w:r>
            <w:r w:rsidRPr="751137EB" w:rsidR="751137EB">
              <w:rPr>
                <w:rFonts w:ascii="Cambria" w:hAnsi="Cambria" w:eastAsia="Cambria" w:cs="Cambria"/>
                <w:sz w:val="20"/>
                <w:szCs w:val="20"/>
              </w:rPr>
              <w:t xml:space="preserve"> </w:t>
            </w:r>
          </w:p>
        </w:tc>
        <w:tc>
          <w:tcPr>
            <w:tcW w:w="2152"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5B7AB0FB" w14:textId="4B29A246">
            <w:pPr>
              <w:spacing w:before="0" w:beforeAutospacing="off" w:after="160" w:afterAutospacing="off" w:line="257" w:lineRule="auto"/>
              <w:ind w:left="113" w:right="113"/>
            </w:pPr>
            <w:r w:rsidRPr="751137EB" w:rsidR="751137EB">
              <w:rPr>
                <w:rFonts w:ascii="Cambria" w:hAnsi="Cambria" w:eastAsia="Cambria" w:cs="Cambria"/>
                <w:i w:val="1"/>
                <w:iCs w:val="1"/>
                <w:sz w:val="20"/>
                <w:szCs w:val="20"/>
                <w:lang w:val="en-US"/>
              </w:rPr>
              <w:t xml:space="preserve">Good grammar, punctuation, referencing style, logical flow, good structure, clear introduction and conclusion. Some errors or lack of clarity in places. </w:t>
            </w:r>
            <w:r w:rsidRPr="751137EB" w:rsidR="751137EB">
              <w:rPr>
                <w:rFonts w:ascii="Cambria" w:hAnsi="Cambria" w:eastAsia="Cambria" w:cs="Cambria"/>
                <w:sz w:val="20"/>
                <w:szCs w:val="20"/>
              </w:rPr>
              <w:t xml:space="preserve"> </w:t>
            </w:r>
          </w:p>
          <w:p w:rsidR="751137EB" w:rsidP="751137EB" w:rsidRDefault="751137EB" w14:paraId="113AE23F" w14:textId="67E5330F">
            <w:pPr>
              <w:spacing w:before="0" w:beforeAutospacing="off" w:after="160" w:afterAutospacing="off" w:line="257" w:lineRule="auto"/>
              <w:ind w:left="113" w:right="113"/>
            </w:pPr>
            <w:r w:rsidRPr="751137EB" w:rsidR="751137EB">
              <w:rPr>
                <w:rFonts w:ascii="Cambria" w:hAnsi="Cambria" w:eastAsia="Cambria" w:cs="Cambria"/>
                <w:sz w:val="20"/>
                <w:szCs w:val="20"/>
              </w:rPr>
              <w:t xml:space="preserve"> </w:t>
            </w:r>
          </w:p>
        </w:tc>
        <w:tc>
          <w:tcPr>
            <w:tcW w:w="2087"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7EAE9C7D" w14:textId="648C3DDD">
            <w:pPr>
              <w:spacing w:before="0" w:beforeAutospacing="off" w:after="160" w:afterAutospacing="off" w:line="257" w:lineRule="auto"/>
              <w:ind w:left="113" w:right="113"/>
            </w:pPr>
            <w:r w:rsidRPr="751137EB" w:rsidR="751137EB">
              <w:rPr>
                <w:rFonts w:ascii="Cambria" w:hAnsi="Cambria" w:eastAsia="Cambria" w:cs="Cambria"/>
                <w:i w:val="1"/>
                <w:iCs w:val="1"/>
                <w:sz w:val="20"/>
                <w:szCs w:val="20"/>
                <w:lang w:val="en-US"/>
              </w:rPr>
              <w:t xml:space="preserve">Recurring errors which may include grammar, punctuation, referencing, structure and/or clarity of thought.  </w:t>
            </w:r>
            <w:r w:rsidRPr="751137EB" w:rsidR="751137EB">
              <w:rPr>
                <w:rFonts w:ascii="Cambria" w:hAnsi="Cambria" w:eastAsia="Cambria" w:cs="Cambria"/>
                <w:sz w:val="20"/>
                <w:szCs w:val="20"/>
              </w:rPr>
              <w:t xml:space="preserve"> </w:t>
            </w:r>
          </w:p>
        </w:tc>
      </w:tr>
      <w:tr w:rsidR="751137EB" w:rsidTr="751137EB" w14:paraId="133D2B8A">
        <w:trPr>
          <w:trHeight w:val="300"/>
        </w:trPr>
        <w:tc>
          <w:tcPr>
            <w:tcW w:w="9359" w:type="dxa"/>
            <w:gridSpan w:val="4"/>
            <w:tcBorders>
              <w:top w:val="single" w:color="000000" w:themeColor="text1" w:sz="8"/>
              <w:left w:val="single" w:color="000000" w:themeColor="text1" w:sz="8"/>
              <w:bottom w:val="single" w:color="000000" w:themeColor="text1" w:sz="8"/>
              <w:right w:val="single" w:color="000000" w:themeColor="text1" w:sz="8"/>
            </w:tcBorders>
            <w:shd w:val="clear" w:color="auto" w:fill="F2F2F2" w:themeFill="background1" w:themeFillShade="F2"/>
            <w:tcMar/>
            <w:vAlign w:val="top"/>
          </w:tcPr>
          <w:p w:rsidR="751137EB" w:rsidP="751137EB" w:rsidRDefault="751137EB" w14:paraId="002AC65E" w14:textId="499D1335">
            <w:pPr>
              <w:spacing w:before="0" w:beforeAutospacing="off" w:after="160" w:afterAutospacing="off" w:line="257" w:lineRule="auto"/>
              <w:ind w:left="113" w:right="113"/>
            </w:pPr>
            <w:r w:rsidRPr="751137EB" w:rsidR="751137EB">
              <w:rPr>
                <w:rFonts w:ascii="Cambria" w:hAnsi="Cambria" w:eastAsia="Cambria" w:cs="Cambria"/>
                <w:b w:val="1"/>
                <w:bCs w:val="1"/>
                <w:color w:val="000000" w:themeColor="text1" w:themeTint="FF" w:themeShade="FF"/>
                <w:sz w:val="20"/>
                <w:szCs w:val="20"/>
                <w:lang w:val="en-US"/>
              </w:rPr>
              <w:t>Specific objective related to each reflection.</w:t>
            </w:r>
            <w:r w:rsidRPr="751137EB" w:rsidR="751137EB">
              <w:rPr>
                <w:rFonts w:ascii="Cambria" w:hAnsi="Cambria" w:eastAsia="Cambria" w:cs="Cambria"/>
                <w:color w:val="000000" w:themeColor="text1" w:themeTint="FF" w:themeShade="FF"/>
                <w:sz w:val="20"/>
                <w:szCs w:val="20"/>
              </w:rPr>
              <w:t xml:space="preserve"> </w:t>
            </w:r>
          </w:p>
        </w:tc>
      </w:tr>
      <w:tr w:rsidR="751137EB" w:rsidTr="751137EB" w14:paraId="74463594">
        <w:trPr>
          <w:trHeight w:val="1470"/>
        </w:trPr>
        <w:tc>
          <w:tcPr>
            <w:tcW w:w="2663" w:type="dxa"/>
            <w:tcBorders>
              <w:top w:val="single"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006613A4" w14:textId="0A690320">
            <w:pPr>
              <w:spacing w:before="0" w:beforeAutospacing="off" w:after="160" w:afterAutospacing="off" w:line="257" w:lineRule="auto"/>
              <w:ind w:left="113" w:right="113"/>
            </w:pPr>
            <w:r w:rsidRPr="751137EB" w:rsidR="751137EB">
              <w:rPr>
                <w:rFonts w:ascii="Cambria" w:hAnsi="Cambria" w:eastAsia="Cambria" w:cs="Cambria"/>
                <w:sz w:val="20"/>
                <w:szCs w:val="20"/>
                <w:lang w:val="en-US"/>
              </w:rPr>
              <w:t xml:space="preserve">Demonstrates clear critical engagement and development regarding </w:t>
            </w:r>
            <w:r w:rsidRPr="751137EB" w:rsidR="751137EB">
              <w:rPr>
                <w:rFonts w:ascii="Cambria" w:hAnsi="Cambria" w:eastAsia="Cambria" w:cs="Cambria"/>
                <w:b w:val="1"/>
                <w:bCs w:val="1"/>
                <w:sz w:val="20"/>
                <w:szCs w:val="20"/>
                <w:lang w:val="en-US"/>
              </w:rPr>
              <w:t>one</w:t>
            </w:r>
            <w:r w:rsidRPr="751137EB" w:rsidR="751137EB">
              <w:rPr>
                <w:rFonts w:ascii="Cambria" w:hAnsi="Cambria" w:eastAsia="Cambria" w:cs="Cambria"/>
                <w:sz w:val="20"/>
                <w:szCs w:val="20"/>
                <w:lang w:val="en-US"/>
              </w:rPr>
              <w:t xml:space="preserve"> of the specific learning objectives relevant to the topic. </w:t>
            </w:r>
            <w:r w:rsidRPr="751137EB" w:rsidR="751137EB">
              <w:rPr>
                <w:rFonts w:ascii="Cambria" w:hAnsi="Cambria" w:eastAsia="Cambria" w:cs="Cambria"/>
                <w:sz w:val="20"/>
                <w:szCs w:val="20"/>
              </w:rPr>
              <w:t xml:space="preserve"> </w:t>
            </w:r>
          </w:p>
        </w:tc>
        <w:tc>
          <w:tcPr>
            <w:tcW w:w="2457" w:type="dxa"/>
            <w:tcBorders>
              <w:top w:val="nil"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728A282B" w14:textId="5AF68FB5">
            <w:pPr>
              <w:spacing w:before="0" w:beforeAutospacing="off" w:after="160" w:afterAutospacing="off" w:line="257" w:lineRule="auto"/>
              <w:ind w:left="113" w:right="113"/>
            </w:pPr>
            <w:r w:rsidRPr="751137EB" w:rsidR="751137EB">
              <w:rPr>
                <w:rFonts w:ascii="Cambria" w:hAnsi="Cambria" w:eastAsia="Cambria" w:cs="Cambria"/>
                <w:i w:val="1"/>
                <w:iCs w:val="1"/>
                <w:sz w:val="20"/>
                <w:szCs w:val="20"/>
                <w:lang w:val="en-US"/>
              </w:rPr>
              <w:t xml:space="preserve">Excellent critical engagement with evidence of growth and learning. </w:t>
            </w:r>
          </w:p>
        </w:tc>
        <w:tc>
          <w:tcPr>
            <w:tcW w:w="2152" w:type="dxa"/>
            <w:tcBorders>
              <w:top w:val="nil"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270A8C85" w14:textId="2BABEFBB">
            <w:pPr>
              <w:spacing w:before="0" w:beforeAutospacing="off" w:after="160" w:afterAutospacing="off" w:line="257" w:lineRule="auto"/>
              <w:ind w:left="113" w:right="113"/>
            </w:pPr>
            <w:r w:rsidRPr="751137EB" w:rsidR="751137EB">
              <w:rPr>
                <w:rFonts w:ascii="Cambria" w:hAnsi="Cambria" w:eastAsia="Cambria" w:cs="Cambria"/>
                <w:i w:val="1"/>
                <w:iCs w:val="1"/>
                <w:sz w:val="20"/>
                <w:szCs w:val="20"/>
                <w:lang w:val="en-US"/>
              </w:rPr>
              <w:t>Good critical engagement with evidence of growth and learning.</w:t>
            </w:r>
            <w:r w:rsidRPr="751137EB" w:rsidR="751137EB">
              <w:rPr>
                <w:rFonts w:ascii="Cambria" w:hAnsi="Cambria" w:eastAsia="Cambria" w:cs="Cambria"/>
                <w:sz w:val="20"/>
                <w:szCs w:val="20"/>
              </w:rPr>
              <w:t xml:space="preserve"> </w:t>
            </w:r>
          </w:p>
        </w:tc>
        <w:tc>
          <w:tcPr>
            <w:tcW w:w="2087" w:type="dxa"/>
            <w:tcBorders>
              <w:top w:val="nil" w:color="000000" w:themeColor="text1" w:sz="8"/>
              <w:left w:val="single" w:color="000000" w:themeColor="text1" w:sz="8"/>
              <w:bottom w:val="single" w:color="000000" w:themeColor="text1" w:sz="8"/>
              <w:right w:val="single" w:color="000000" w:themeColor="text1" w:sz="8"/>
            </w:tcBorders>
            <w:tcMar/>
            <w:vAlign w:val="top"/>
          </w:tcPr>
          <w:p w:rsidR="751137EB" w:rsidP="751137EB" w:rsidRDefault="751137EB" w14:paraId="4E77A989" w14:textId="41F9ADBE">
            <w:pPr>
              <w:spacing w:before="0" w:beforeAutospacing="off" w:after="160" w:afterAutospacing="off" w:line="257" w:lineRule="auto"/>
              <w:ind w:left="113" w:right="113"/>
            </w:pPr>
            <w:r w:rsidRPr="751137EB" w:rsidR="751137EB">
              <w:rPr>
                <w:rFonts w:ascii="Cambria" w:hAnsi="Cambria" w:eastAsia="Cambria" w:cs="Cambria"/>
                <w:i w:val="1"/>
                <w:iCs w:val="1"/>
                <w:sz w:val="20"/>
                <w:szCs w:val="20"/>
                <w:lang w:val="en-US"/>
              </w:rPr>
              <w:t>Some engagement but uncritical or demonstrating a lack of understanding or growth.</w:t>
            </w:r>
            <w:r w:rsidRPr="751137EB" w:rsidR="751137EB">
              <w:rPr>
                <w:rFonts w:ascii="Cambria" w:hAnsi="Cambria" w:eastAsia="Cambria" w:cs="Cambria"/>
                <w:sz w:val="20"/>
                <w:szCs w:val="20"/>
              </w:rPr>
              <w:t xml:space="preserve"> </w:t>
            </w:r>
          </w:p>
        </w:tc>
      </w:tr>
    </w:tbl>
    <w:p w:rsidR="7D1A957E" w:rsidP="751137EB" w:rsidRDefault="7D1A957E" w14:paraId="4B50EC99" w14:textId="5E1EF5DB">
      <w:pPr>
        <w:bidi w:val="0"/>
        <w:spacing w:before="0" w:beforeAutospacing="off" w:after="160" w:afterAutospacing="off" w:line="257" w:lineRule="auto"/>
        <w:rPr>
          <w:rFonts w:ascii="Cambria" w:hAnsi="Cambria" w:eastAsia="Cambria" w:cs="Cambria"/>
          <w:noProof w:val="0"/>
          <w:sz w:val="22"/>
          <w:szCs w:val="22"/>
          <w:lang w:val="en-US"/>
        </w:rPr>
      </w:pPr>
    </w:p>
    <w:p w:rsidR="7D1A957E" w:rsidP="7D1A957E" w:rsidRDefault="7D1A957E" w14:paraId="50374C07" w14:textId="1E0CB45A">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979BE6"/>
    <w:rsid w:val="11271B93"/>
    <w:rsid w:val="4D979BE6"/>
    <w:rsid w:val="751137EB"/>
    <w:rsid w:val="7D1A9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EA732"/>
  <w15:chartTrackingRefBased/>
  <w15:docId w15:val="{115CE90A-0A60-489D-B386-E7883AF72AE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2F49D9B67D104BB7BC6D676273B3CF" ma:contentTypeVersion="20" ma:contentTypeDescription="Create a new document." ma:contentTypeScope="" ma:versionID="90edad203153f2de912d15adaeb09d97">
  <xsd:schema xmlns:xsd="http://www.w3.org/2001/XMLSchema" xmlns:xs="http://www.w3.org/2001/XMLSchema" xmlns:p="http://schemas.microsoft.com/office/2006/metadata/properties" xmlns:ns2="4a180754-0a85-4d8d-ae60-dc07db9947e5" xmlns:ns3="b4c7d668-866c-471a-9b52-0e9fa901b011" targetNamespace="http://schemas.microsoft.com/office/2006/metadata/properties" ma:root="true" ma:fieldsID="a49bcc5608190914501a75a99a984b59" ns2:_="" ns3:_="">
    <xsd:import namespace="4a180754-0a85-4d8d-ae60-dc07db9947e5"/>
    <xsd:import namespace="b4c7d668-866c-471a-9b52-0e9fa901b01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_Flow_SignoffStatu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180754-0a85-4d8d-ae60-dc07db9947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859a5f0-c05d-42c8-96da-fe1ec9be4ef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_Flow_SignoffStatus" ma:index="24" nillable="true" ma:displayName="Sign-off status" ma:internalName="Sign_x002d_off_x0020_status">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s" ma:index="26" nillable="true" ma:displayName="Notes" ma:format="Dropdown" ma:internalName="Note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7d668-866c-471a-9b52-0e9fa901b0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2a57133-e273-4169-9d6d-317ed195da60}" ma:internalName="TaxCatchAll" ma:showField="CatchAllData" ma:web="b4c7d668-866c-471a-9b52-0e9fa901b0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4a180754-0a85-4d8d-ae60-dc07db9947e5" xsi:nil="true"/>
    <TaxCatchAll xmlns="b4c7d668-866c-471a-9b52-0e9fa901b011" xsi:nil="true"/>
    <_Flow_SignoffStatus xmlns="4a180754-0a85-4d8d-ae60-dc07db9947e5" xsi:nil="true"/>
    <lcf76f155ced4ddcb4097134ff3c332f xmlns="4a180754-0a85-4d8d-ae60-dc07db9947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84F2AA-4695-4CC7-90FA-4B08F0F93228}"/>
</file>

<file path=customXml/itemProps2.xml><?xml version="1.0" encoding="utf-8"?>
<ds:datastoreItem xmlns:ds="http://schemas.openxmlformats.org/officeDocument/2006/customXml" ds:itemID="{706FC198-0664-4693-BA5D-2E1FF000BA1D}"/>
</file>

<file path=customXml/itemProps3.xml><?xml version="1.0" encoding="utf-8"?>
<ds:datastoreItem xmlns:ds="http://schemas.openxmlformats.org/officeDocument/2006/customXml" ds:itemID="{F9D7FC09-3049-4547-B02F-436A3F42663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Ava Mcinerney</dc:creator>
  <keywords/>
  <dc:description/>
  <lastModifiedBy>Ava Mcinerney</lastModifiedBy>
  <dcterms:created xsi:type="dcterms:W3CDTF">2026-09-11T14:39:36.0000000Z</dcterms:created>
  <dcterms:modified xsi:type="dcterms:W3CDTF">2026-09-11T14:46:24.6367761Z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0x010100432F49D9B67D104BB7BC6D676273B3CF</vt:lpwstr>
  </property>
  <property fmtid="{D5CDD505-2E9C-101B-9397-08002B2CF9AE}" pid="3" name="MediaServiceImageTags">
    <vt:lpwstr/>
  </property>
</Properties>
</file>