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263B3" w14:textId="77777777" w:rsidR="00A852C2" w:rsidRPr="00D8472D" w:rsidRDefault="00A852C2" w:rsidP="00A852C2">
      <w:pPr>
        <w:jc w:val="center"/>
        <w:rPr>
          <w:rFonts w:ascii="Calibri" w:eastAsia="Calibri" w:hAnsi="Calibri" w:cs="Calibri"/>
          <w:b/>
          <w:color w:val="000000" w:themeColor="text1"/>
          <w:sz w:val="24"/>
          <w:szCs w:val="24"/>
        </w:rPr>
      </w:pPr>
      <w:r w:rsidRPr="00D8472D">
        <w:rPr>
          <w:rFonts w:ascii="Calibri" w:eastAsia="Calibri" w:hAnsi="Calibri" w:cs="Calibri"/>
          <w:b/>
          <w:bCs/>
          <w:color w:val="000000" w:themeColor="text1"/>
          <w:sz w:val="24"/>
          <w:szCs w:val="24"/>
        </w:rPr>
        <w:t>University College Cork</w:t>
      </w:r>
    </w:p>
    <w:p w14:paraId="3BD7B2ED" w14:textId="77777777" w:rsidR="00A852C2" w:rsidRPr="00D8472D" w:rsidRDefault="00A852C2" w:rsidP="00A852C2">
      <w:pPr>
        <w:jc w:val="center"/>
        <w:rPr>
          <w:rFonts w:ascii="Calibri" w:eastAsia="Calibri" w:hAnsi="Calibri" w:cs="Calibri"/>
          <w:b/>
          <w:color w:val="000000" w:themeColor="text1"/>
          <w:sz w:val="24"/>
          <w:szCs w:val="24"/>
        </w:rPr>
      </w:pPr>
      <w:r w:rsidRPr="00D8472D">
        <w:rPr>
          <w:rFonts w:ascii="Calibri" w:eastAsia="Calibri" w:hAnsi="Calibri" w:cs="Calibri"/>
          <w:b/>
          <w:bCs/>
          <w:color w:val="000000" w:themeColor="text1"/>
          <w:sz w:val="24"/>
          <w:szCs w:val="24"/>
        </w:rPr>
        <w:t>School of Applied Psychology</w:t>
      </w:r>
    </w:p>
    <w:p w14:paraId="5CF81353" w14:textId="77777777" w:rsidR="00A852C2" w:rsidRPr="00D8472D" w:rsidRDefault="00A852C2" w:rsidP="00A852C2">
      <w:pPr>
        <w:jc w:val="center"/>
        <w:rPr>
          <w:rFonts w:ascii="Calibri" w:eastAsia="Calibri" w:hAnsi="Calibri" w:cs="Calibri"/>
          <w:b/>
          <w:color w:val="000000" w:themeColor="text1"/>
          <w:sz w:val="24"/>
          <w:szCs w:val="24"/>
        </w:rPr>
      </w:pPr>
      <w:r w:rsidRPr="00D8472D">
        <w:rPr>
          <w:rFonts w:ascii="Calibri" w:eastAsia="Calibri" w:hAnsi="Calibri" w:cs="Calibri"/>
          <w:b/>
          <w:bCs/>
          <w:color w:val="000000" w:themeColor="text1"/>
          <w:sz w:val="24"/>
          <w:szCs w:val="24"/>
        </w:rPr>
        <w:t>Doctorate in Clinical Psychology</w:t>
      </w:r>
    </w:p>
    <w:p w14:paraId="340A4034" w14:textId="77777777" w:rsidR="00A852C2" w:rsidRPr="00D8472D" w:rsidRDefault="00A852C2" w:rsidP="00A852C2">
      <w:pPr>
        <w:rPr>
          <w:rFonts w:ascii="Calibri" w:eastAsia="Calibri" w:hAnsi="Calibri" w:cs="Calibri"/>
          <w:b/>
          <w:color w:val="000000" w:themeColor="text1"/>
          <w:sz w:val="24"/>
          <w:szCs w:val="24"/>
        </w:rPr>
      </w:pPr>
    </w:p>
    <w:p w14:paraId="084DD7B2" w14:textId="77777777" w:rsidR="00A852C2" w:rsidRPr="00D8472D" w:rsidRDefault="00A852C2" w:rsidP="00A852C2">
      <w:pPr>
        <w:jc w:val="center"/>
        <w:rPr>
          <w:rFonts w:ascii="Calibri" w:eastAsia="Calibri" w:hAnsi="Calibri" w:cs="Calibri"/>
          <w:b/>
          <w:color w:val="000000" w:themeColor="text1"/>
          <w:sz w:val="24"/>
          <w:szCs w:val="24"/>
        </w:rPr>
      </w:pPr>
      <w:r w:rsidRPr="00D8472D">
        <w:rPr>
          <w:rFonts w:ascii="Calibri" w:eastAsia="Calibri" w:hAnsi="Calibri" w:cs="Calibri"/>
          <w:b/>
          <w:color w:val="000000" w:themeColor="text1"/>
          <w:sz w:val="24"/>
          <w:szCs w:val="24"/>
        </w:rPr>
        <w:t>Consent to PAG</w:t>
      </w:r>
    </w:p>
    <w:p w14:paraId="2D58821C" w14:textId="77777777" w:rsidR="00A852C2" w:rsidRPr="00D8472D" w:rsidRDefault="00A852C2" w:rsidP="00A852C2">
      <w:pPr>
        <w:rPr>
          <w:rFonts w:ascii="Calibri" w:eastAsia="Calibri" w:hAnsi="Calibri" w:cs="Calibri"/>
          <w:b/>
          <w:color w:val="000000" w:themeColor="text1"/>
          <w:sz w:val="24"/>
          <w:szCs w:val="24"/>
        </w:rPr>
      </w:pPr>
    </w:p>
    <w:p w14:paraId="378439B9" w14:textId="77777777" w:rsidR="00A852C2" w:rsidRPr="00D8472D" w:rsidRDefault="00A852C2" w:rsidP="00A852C2">
      <w:pPr>
        <w:rPr>
          <w:rFonts w:ascii="Calibri" w:eastAsia="Calibri" w:hAnsi="Calibri" w:cs="Calibri"/>
          <w:b/>
          <w:color w:val="000000" w:themeColor="text1"/>
          <w:sz w:val="24"/>
          <w:szCs w:val="24"/>
        </w:rPr>
      </w:pPr>
    </w:p>
    <w:p w14:paraId="66A747F8" w14:textId="77777777" w:rsidR="00A852C2" w:rsidRPr="00D8472D" w:rsidRDefault="00A852C2" w:rsidP="00A852C2">
      <w:pPr>
        <w:rPr>
          <w:rFonts w:ascii="Calibri" w:eastAsia="Calibri" w:hAnsi="Calibri" w:cs="Calibri"/>
          <w:color w:val="000000" w:themeColor="text1"/>
          <w:sz w:val="24"/>
          <w:szCs w:val="24"/>
        </w:rPr>
      </w:pPr>
      <w:r w:rsidRPr="00D8472D">
        <w:rPr>
          <w:rFonts w:ascii="Calibri" w:eastAsia="Calibri" w:hAnsi="Calibri" w:cs="Calibri"/>
          <w:color w:val="000000" w:themeColor="text1"/>
          <w:sz w:val="24"/>
          <w:szCs w:val="24"/>
        </w:rPr>
        <w:t xml:space="preserve">As part of your training in Clinical Psychology at UCC, you are expected to attend all aspects of training including those concerning personal and professional development. One component of this is the Personal Awareness Groups (PAG). </w:t>
      </w:r>
    </w:p>
    <w:p w14:paraId="3A80E629" w14:textId="77777777" w:rsidR="00A852C2" w:rsidRDefault="00A852C2" w:rsidP="00A852C2">
      <w:pPr>
        <w:rPr>
          <w:rFonts w:ascii="Calibri" w:eastAsia="Calibri" w:hAnsi="Calibri" w:cs="Calibri"/>
          <w:color w:val="000000" w:themeColor="text1"/>
          <w:sz w:val="24"/>
          <w:szCs w:val="24"/>
        </w:rPr>
      </w:pPr>
      <w:r w:rsidRPr="00D8472D">
        <w:rPr>
          <w:rFonts w:ascii="Calibri" w:eastAsia="Calibri" w:hAnsi="Calibri" w:cs="Calibri"/>
          <w:color w:val="000000" w:themeColor="text1"/>
          <w:sz w:val="24"/>
          <w:szCs w:val="24"/>
        </w:rPr>
        <w:t>Personal Awareness Groups (PAG) are designed to promote personal awareness and development, in particular concerning how personal and interpersonal factors impact therapeutic processes and professional practice. The capacity for critical self-reflection is deemed to be a core competency in the profession of clinical psychology and the Personal Awareness Groups are an integral part of training. The group is a confidential space provided for the exploration of the emotional impact of training and for critical self-reflection. The group facilitators do not share any information about the group with the programme team unless issues of safety or fitness to practice were to arise.</w:t>
      </w:r>
    </w:p>
    <w:p w14:paraId="7E0A9067" w14:textId="77777777" w:rsidR="00A852C2" w:rsidRDefault="00A852C2" w:rsidP="00A852C2">
      <w:pPr>
        <w:rPr>
          <w:rFonts w:ascii="Calibri" w:eastAsia="Calibri" w:hAnsi="Calibri" w:cs="Calibri"/>
          <w:color w:val="000000" w:themeColor="text1"/>
          <w:sz w:val="24"/>
          <w:szCs w:val="24"/>
        </w:rPr>
      </w:pPr>
    </w:p>
    <w:p w14:paraId="7652B3A1" w14:textId="77777777" w:rsidR="00A852C2" w:rsidRPr="00D8472D" w:rsidRDefault="00A852C2" w:rsidP="00A852C2">
      <w:pPr>
        <w:rPr>
          <w:rFonts w:ascii="Calibri" w:eastAsia="Calibri" w:hAnsi="Calibri" w:cs="Calibri"/>
          <w:color w:val="000000" w:themeColor="text1"/>
          <w:sz w:val="24"/>
          <w:szCs w:val="24"/>
        </w:rPr>
      </w:pPr>
    </w:p>
    <w:p w14:paraId="5DC21D33" w14:textId="77777777" w:rsidR="00A852C2" w:rsidRPr="00D8472D" w:rsidRDefault="00A852C2" w:rsidP="00A852C2">
      <w:pPr>
        <w:rPr>
          <w:rFonts w:ascii="Calibri" w:eastAsia="Calibri" w:hAnsi="Calibri" w:cs="Calibri"/>
          <w:color w:val="000000" w:themeColor="text1"/>
          <w:sz w:val="24"/>
          <w:szCs w:val="24"/>
        </w:rPr>
      </w:pPr>
      <w:r w:rsidRPr="00D8472D">
        <w:rPr>
          <w:rFonts w:ascii="Calibri" w:eastAsia="Calibri" w:hAnsi="Calibri" w:cs="Calibri"/>
          <w:color w:val="000000" w:themeColor="text1"/>
          <w:sz w:val="24"/>
          <w:szCs w:val="24"/>
        </w:rPr>
        <w:t xml:space="preserve">The key aims are that you will: </w:t>
      </w:r>
    </w:p>
    <w:p w14:paraId="7AE71526" w14:textId="77777777" w:rsidR="00A852C2" w:rsidRPr="00D8472D" w:rsidRDefault="00A852C2" w:rsidP="00A852C2">
      <w:pPr>
        <w:numPr>
          <w:ilvl w:val="0"/>
          <w:numId w:val="1"/>
        </w:numPr>
        <w:rPr>
          <w:rFonts w:ascii="Calibri" w:eastAsia="Calibri" w:hAnsi="Calibri" w:cs="Calibri"/>
          <w:color w:val="000000" w:themeColor="text1"/>
          <w:sz w:val="24"/>
          <w:szCs w:val="24"/>
        </w:rPr>
      </w:pPr>
      <w:r w:rsidRPr="00D8472D">
        <w:rPr>
          <w:rFonts w:ascii="Calibri" w:eastAsia="Calibri" w:hAnsi="Calibri" w:cs="Calibri"/>
          <w:color w:val="000000" w:themeColor="text1"/>
          <w:sz w:val="24"/>
          <w:szCs w:val="24"/>
        </w:rPr>
        <w:t>Be mindful of personal issues which might have a bearing on training needs</w:t>
      </w:r>
    </w:p>
    <w:p w14:paraId="0E235B07" w14:textId="77777777" w:rsidR="00A852C2" w:rsidRPr="00D8472D" w:rsidRDefault="00A852C2" w:rsidP="00A852C2">
      <w:pPr>
        <w:numPr>
          <w:ilvl w:val="0"/>
          <w:numId w:val="1"/>
        </w:numPr>
        <w:rPr>
          <w:rFonts w:ascii="Calibri" w:eastAsia="Calibri" w:hAnsi="Calibri" w:cs="Calibri"/>
          <w:color w:val="000000" w:themeColor="text1"/>
          <w:sz w:val="24"/>
          <w:szCs w:val="24"/>
        </w:rPr>
      </w:pPr>
      <w:r w:rsidRPr="00D8472D">
        <w:rPr>
          <w:rFonts w:ascii="Calibri" w:eastAsia="Calibri" w:hAnsi="Calibri" w:cs="Calibri"/>
          <w:color w:val="000000" w:themeColor="text1"/>
          <w:sz w:val="24"/>
          <w:szCs w:val="24"/>
        </w:rPr>
        <w:t>Explore how training impacts your personal life</w:t>
      </w:r>
    </w:p>
    <w:p w14:paraId="7D67D7B5" w14:textId="77777777" w:rsidR="00A852C2" w:rsidRPr="00D8472D" w:rsidRDefault="00A852C2" w:rsidP="00A852C2">
      <w:pPr>
        <w:numPr>
          <w:ilvl w:val="0"/>
          <w:numId w:val="1"/>
        </w:numPr>
        <w:rPr>
          <w:rFonts w:ascii="Calibri" w:eastAsia="Calibri" w:hAnsi="Calibri" w:cs="Calibri"/>
          <w:color w:val="000000" w:themeColor="text1"/>
          <w:sz w:val="24"/>
          <w:szCs w:val="24"/>
        </w:rPr>
      </w:pPr>
      <w:r w:rsidRPr="00D8472D">
        <w:rPr>
          <w:rFonts w:ascii="Calibri" w:eastAsia="Calibri" w:hAnsi="Calibri" w:cs="Calibri"/>
          <w:color w:val="000000" w:themeColor="text1"/>
          <w:sz w:val="24"/>
          <w:szCs w:val="24"/>
        </w:rPr>
        <w:t>Develop strategies to promote well-being and resilience</w:t>
      </w:r>
    </w:p>
    <w:p w14:paraId="13CB357D" w14:textId="77777777" w:rsidR="00A852C2" w:rsidRPr="00D8472D" w:rsidRDefault="00A852C2" w:rsidP="00A852C2">
      <w:pPr>
        <w:numPr>
          <w:ilvl w:val="0"/>
          <w:numId w:val="1"/>
        </w:numPr>
        <w:rPr>
          <w:rFonts w:ascii="Calibri" w:eastAsia="Calibri" w:hAnsi="Calibri" w:cs="Calibri"/>
          <w:color w:val="000000" w:themeColor="text1"/>
          <w:sz w:val="24"/>
          <w:szCs w:val="24"/>
        </w:rPr>
      </w:pPr>
      <w:r w:rsidRPr="00D8472D">
        <w:rPr>
          <w:rFonts w:ascii="Calibri" w:eastAsia="Calibri" w:hAnsi="Calibri" w:cs="Calibri"/>
          <w:color w:val="000000" w:themeColor="text1"/>
          <w:sz w:val="24"/>
          <w:szCs w:val="24"/>
        </w:rPr>
        <w:t xml:space="preserve">Experience being in the ‘client’ position and be invited to focus on the self, with all its strengths and vulnerabilities, and the associated challenges. </w:t>
      </w:r>
    </w:p>
    <w:p w14:paraId="75CFC443" w14:textId="77777777" w:rsidR="00A852C2" w:rsidRDefault="00A852C2" w:rsidP="00A852C2">
      <w:pPr>
        <w:rPr>
          <w:rFonts w:ascii="Calibri" w:eastAsia="Calibri" w:hAnsi="Calibri" w:cs="Calibri"/>
          <w:color w:val="000000" w:themeColor="text1"/>
          <w:sz w:val="24"/>
          <w:szCs w:val="24"/>
        </w:rPr>
      </w:pPr>
    </w:p>
    <w:p w14:paraId="3EA945F6" w14:textId="77777777" w:rsidR="00A852C2" w:rsidRDefault="00A852C2" w:rsidP="00A852C2">
      <w:pPr>
        <w:rPr>
          <w:rFonts w:ascii="Calibri" w:eastAsia="Calibri" w:hAnsi="Calibri" w:cs="Calibri"/>
          <w:color w:val="000000" w:themeColor="text1"/>
          <w:sz w:val="24"/>
          <w:szCs w:val="24"/>
        </w:rPr>
      </w:pPr>
    </w:p>
    <w:p w14:paraId="7EEDBF83" w14:textId="77777777" w:rsidR="00A852C2" w:rsidRPr="00D8472D" w:rsidRDefault="00A852C2" w:rsidP="00A852C2">
      <w:pPr>
        <w:rPr>
          <w:rFonts w:ascii="Calibri" w:eastAsia="Calibri" w:hAnsi="Calibri" w:cs="Calibri"/>
          <w:color w:val="000000" w:themeColor="text1"/>
          <w:sz w:val="24"/>
          <w:szCs w:val="24"/>
        </w:rPr>
      </w:pPr>
      <w:r w:rsidRPr="00D8472D">
        <w:rPr>
          <w:rFonts w:ascii="Calibri" w:eastAsia="Calibri" w:hAnsi="Calibri" w:cs="Calibri"/>
          <w:color w:val="000000" w:themeColor="text1"/>
          <w:sz w:val="24"/>
          <w:szCs w:val="24"/>
        </w:rPr>
        <w:t xml:space="preserve">For more details, consult the Terms of Reference in the Handbook. </w:t>
      </w:r>
    </w:p>
    <w:p w14:paraId="01D8F9EF" w14:textId="77777777" w:rsidR="00A852C2" w:rsidRPr="00D8472D" w:rsidRDefault="00A852C2" w:rsidP="00A852C2">
      <w:pPr>
        <w:numPr>
          <w:ilvl w:val="0"/>
          <w:numId w:val="2"/>
        </w:numPr>
        <w:rPr>
          <w:rFonts w:ascii="Calibri" w:eastAsia="Calibri" w:hAnsi="Calibri" w:cs="Calibri"/>
          <w:color w:val="000000" w:themeColor="text1"/>
          <w:sz w:val="24"/>
          <w:szCs w:val="24"/>
        </w:rPr>
      </w:pPr>
      <w:r w:rsidRPr="00D8472D">
        <w:rPr>
          <w:rFonts w:ascii="Calibri" w:eastAsia="Calibri" w:hAnsi="Calibri" w:cs="Calibri"/>
          <w:color w:val="000000" w:themeColor="text1"/>
          <w:sz w:val="24"/>
          <w:szCs w:val="24"/>
        </w:rPr>
        <w:t>I confirm that I give my consent to attend the Personal Awareness Group.</w:t>
      </w:r>
    </w:p>
    <w:p w14:paraId="7BF8E451" w14:textId="77777777" w:rsidR="00A852C2" w:rsidRPr="00D8472D" w:rsidRDefault="00A852C2" w:rsidP="00A852C2">
      <w:pPr>
        <w:rPr>
          <w:rFonts w:ascii="Calibri" w:eastAsia="Calibri" w:hAnsi="Calibri" w:cs="Calibri"/>
          <w:color w:val="000000" w:themeColor="text1"/>
          <w:sz w:val="24"/>
          <w:szCs w:val="24"/>
        </w:rPr>
      </w:pPr>
    </w:p>
    <w:p w14:paraId="165BF4DC" w14:textId="77777777" w:rsidR="00A852C2" w:rsidRPr="00D8472D" w:rsidRDefault="00A852C2" w:rsidP="00A852C2">
      <w:pPr>
        <w:numPr>
          <w:ilvl w:val="0"/>
          <w:numId w:val="2"/>
        </w:numPr>
        <w:rPr>
          <w:rFonts w:ascii="Calibri" w:eastAsia="Calibri" w:hAnsi="Calibri" w:cs="Calibri"/>
          <w:color w:val="000000" w:themeColor="text1"/>
          <w:sz w:val="24"/>
          <w:szCs w:val="24"/>
        </w:rPr>
      </w:pPr>
      <w:r w:rsidRPr="00D8472D">
        <w:rPr>
          <w:rFonts w:ascii="Calibri" w:eastAsia="Calibri" w:hAnsi="Calibri" w:cs="Calibri"/>
          <w:color w:val="000000" w:themeColor="text1"/>
          <w:sz w:val="24"/>
          <w:szCs w:val="24"/>
        </w:rPr>
        <w:t>I understand that the group is confidential and I will not share information arising in the group with anyone else.</w:t>
      </w:r>
    </w:p>
    <w:p w14:paraId="60CD6905" w14:textId="77777777" w:rsidR="00A852C2" w:rsidRDefault="00A852C2" w:rsidP="00A852C2">
      <w:pPr>
        <w:rPr>
          <w:rFonts w:ascii="Calibri" w:eastAsia="Calibri" w:hAnsi="Calibri" w:cs="Calibri"/>
          <w:color w:val="000000" w:themeColor="text1"/>
          <w:sz w:val="24"/>
          <w:szCs w:val="24"/>
        </w:rPr>
      </w:pPr>
    </w:p>
    <w:p w14:paraId="4342E17F" w14:textId="77777777" w:rsidR="00A852C2" w:rsidRDefault="00A852C2" w:rsidP="00A852C2">
      <w:pPr>
        <w:rPr>
          <w:rFonts w:ascii="Calibri" w:eastAsia="Calibri" w:hAnsi="Calibri" w:cs="Calibri"/>
          <w:color w:val="000000" w:themeColor="text1"/>
          <w:sz w:val="24"/>
          <w:szCs w:val="24"/>
        </w:rPr>
      </w:pPr>
    </w:p>
    <w:p w14:paraId="77D1A890" w14:textId="77777777" w:rsidR="00A852C2" w:rsidRDefault="00A852C2" w:rsidP="00A852C2">
      <w:pPr>
        <w:rPr>
          <w:rFonts w:ascii="Calibri" w:eastAsia="Calibri" w:hAnsi="Calibri" w:cs="Calibri"/>
          <w:color w:val="000000" w:themeColor="text1"/>
          <w:sz w:val="24"/>
          <w:szCs w:val="24"/>
        </w:rPr>
      </w:pPr>
      <w:r w:rsidRPr="6F778EF0">
        <w:rPr>
          <w:rFonts w:ascii="Calibri" w:eastAsia="Calibri" w:hAnsi="Calibri" w:cs="Calibri"/>
          <w:color w:val="000000" w:themeColor="text1"/>
          <w:sz w:val="24"/>
          <w:szCs w:val="24"/>
        </w:rPr>
        <w:t>Signed: ______________________________________________________</w:t>
      </w:r>
    </w:p>
    <w:p w14:paraId="413C9DF0" w14:textId="77777777" w:rsidR="00A852C2" w:rsidRDefault="00A852C2" w:rsidP="00A852C2">
      <w:pPr>
        <w:rPr>
          <w:rFonts w:ascii="Calibri" w:eastAsia="Calibri" w:hAnsi="Calibri" w:cs="Calibri"/>
          <w:color w:val="000000" w:themeColor="text1"/>
          <w:sz w:val="24"/>
          <w:szCs w:val="24"/>
        </w:rPr>
      </w:pPr>
    </w:p>
    <w:p w14:paraId="4D83E351" w14:textId="77777777" w:rsidR="00A852C2" w:rsidRDefault="00A852C2" w:rsidP="00A852C2">
      <w:pPr>
        <w:rPr>
          <w:rFonts w:ascii="Calibri" w:eastAsia="Calibri" w:hAnsi="Calibri" w:cs="Calibri"/>
          <w:color w:val="000000" w:themeColor="text1"/>
          <w:sz w:val="24"/>
          <w:szCs w:val="24"/>
        </w:rPr>
      </w:pPr>
      <w:r w:rsidRPr="6F778EF0">
        <w:rPr>
          <w:rFonts w:ascii="Calibri" w:eastAsia="Calibri" w:hAnsi="Calibri" w:cs="Calibri"/>
          <w:color w:val="000000" w:themeColor="text1"/>
          <w:sz w:val="24"/>
          <w:szCs w:val="24"/>
        </w:rPr>
        <w:t>Print Name: __________________________________________________</w:t>
      </w:r>
    </w:p>
    <w:p w14:paraId="57B4802D" w14:textId="77777777" w:rsidR="00A852C2" w:rsidRDefault="00A852C2" w:rsidP="00A852C2">
      <w:pPr>
        <w:rPr>
          <w:rFonts w:ascii="Calibri" w:eastAsia="Calibri" w:hAnsi="Calibri" w:cs="Calibri"/>
          <w:color w:val="000000" w:themeColor="text1"/>
          <w:sz w:val="24"/>
          <w:szCs w:val="24"/>
        </w:rPr>
      </w:pPr>
    </w:p>
    <w:p w14:paraId="42A631D0" w14:textId="77777777" w:rsidR="00A852C2" w:rsidRDefault="00A852C2" w:rsidP="00A852C2">
      <w:pPr>
        <w:rPr>
          <w:rFonts w:ascii="Calibri" w:eastAsia="Calibri" w:hAnsi="Calibri" w:cs="Calibri"/>
          <w:color w:val="000000" w:themeColor="text1"/>
          <w:sz w:val="24"/>
          <w:szCs w:val="24"/>
        </w:rPr>
      </w:pPr>
      <w:r w:rsidRPr="6F778EF0">
        <w:rPr>
          <w:rFonts w:ascii="Calibri" w:eastAsia="Calibri" w:hAnsi="Calibri" w:cs="Calibri"/>
          <w:color w:val="000000" w:themeColor="text1"/>
          <w:sz w:val="24"/>
          <w:szCs w:val="24"/>
        </w:rPr>
        <w:t>Date: _______/_______/_______</w:t>
      </w:r>
    </w:p>
    <w:p w14:paraId="7CD1CEE0" w14:textId="77777777" w:rsidR="00A852C2" w:rsidRDefault="00A852C2" w:rsidP="00A852C2">
      <w:pPr>
        <w:rPr>
          <w:rFonts w:ascii="Calibri" w:eastAsia="Calibri" w:hAnsi="Calibri" w:cs="Calibri"/>
          <w:color w:val="000000" w:themeColor="text1"/>
          <w:sz w:val="24"/>
          <w:szCs w:val="24"/>
        </w:rPr>
      </w:pPr>
    </w:p>
    <w:p w14:paraId="17FA712C" w14:textId="77777777" w:rsidR="00A852C2" w:rsidRDefault="00A852C2" w:rsidP="00A852C2">
      <w:pPr>
        <w:rPr>
          <w:rFonts w:ascii="Calibri" w:eastAsia="Calibri" w:hAnsi="Calibri" w:cs="Calibri"/>
          <w:color w:val="000000" w:themeColor="text1"/>
          <w:sz w:val="24"/>
          <w:szCs w:val="24"/>
        </w:rPr>
      </w:pPr>
    </w:p>
    <w:p w14:paraId="7DD459F5" w14:textId="77777777" w:rsidR="00A852C2" w:rsidRDefault="00A852C2" w:rsidP="00A852C2"/>
    <w:p w14:paraId="184F2B9A" w14:textId="77777777" w:rsidR="00456993" w:rsidRDefault="00456993"/>
    <w:sectPr w:rsidR="00456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318CB"/>
    <w:multiLevelType w:val="hybridMultilevel"/>
    <w:tmpl w:val="4252AF64"/>
    <w:lvl w:ilvl="0" w:tplc="D8DE73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E5C74C1"/>
    <w:multiLevelType w:val="hybridMultilevel"/>
    <w:tmpl w:val="D3029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4666743">
    <w:abstractNumId w:val="1"/>
  </w:num>
  <w:num w:numId="2" w16cid:durableId="1495536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C2"/>
    <w:rsid w:val="00456993"/>
    <w:rsid w:val="006151EE"/>
    <w:rsid w:val="00766761"/>
    <w:rsid w:val="00A625EE"/>
    <w:rsid w:val="00A852C2"/>
    <w:rsid w:val="00B8484A"/>
    <w:rsid w:val="00D81065"/>
    <w:rsid w:val="00EA00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70309446"/>
  <w15:chartTrackingRefBased/>
  <w15:docId w15:val="{9939F07B-E0A6-9444-88AB-B83240BB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2C2"/>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A85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2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2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2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2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2C2"/>
    <w:rPr>
      <w:rFonts w:eastAsiaTheme="majorEastAsia" w:cstheme="majorBidi"/>
      <w:color w:val="272727" w:themeColor="text1" w:themeTint="D8"/>
    </w:rPr>
  </w:style>
  <w:style w:type="paragraph" w:styleId="Title">
    <w:name w:val="Title"/>
    <w:basedOn w:val="Normal"/>
    <w:next w:val="Normal"/>
    <w:link w:val="TitleChar"/>
    <w:uiPriority w:val="10"/>
    <w:qFormat/>
    <w:rsid w:val="00A852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2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2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52C2"/>
    <w:rPr>
      <w:i/>
      <w:iCs/>
      <w:color w:val="404040" w:themeColor="text1" w:themeTint="BF"/>
    </w:rPr>
  </w:style>
  <w:style w:type="paragraph" w:styleId="ListParagraph">
    <w:name w:val="List Paragraph"/>
    <w:basedOn w:val="Normal"/>
    <w:uiPriority w:val="34"/>
    <w:qFormat/>
    <w:rsid w:val="00A852C2"/>
    <w:pPr>
      <w:ind w:left="720"/>
      <w:contextualSpacing/>
    </w:pPr>
  </w:style>
  <w:style w:type="character" w:styleId="IntenseEmphasis">
    <w:name w:val="Intense Emphasis"/>
    <w:basedOn w:val="DefaultParagraphFont"/>
    <w:uiPriority w:val="21"/>
    <w:qFormat/>
    <w:rsid w:val="00A852C2"/>
    <w:rPr>
      <w:i/>
      <w:iCs/>
      <w:color w:val="0F4761" w:themeColor="accent1" w:themeShade="BF"/>
    </w:rPr>
  </w:style>
  <w:style w:type="paragraph" w:styleId="IntenseQuote">
    <w:name w:val="Intense Quote"/>
    <w:basedOn w:val="Normal"/>
    <w:next w:val="Normal"/>
    <w:link w:val="IntenseQuoteChar"/>
    <w:uiPriority w:val="30"/>
    <w:qFormat/>
    <w:rsid w:val="00A85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2C2"/>
    <w:rPr>
      <w:i/>
      <w:iCs/>
      <w:color w:val="0F4761" w:themeColor="accent1" w:themeShade="BF"/>
    </w:rPr>
  </w:style>
  <w:style w:type="character" w:styleId="IntenseReference">
    <w:name w:val="Intense Reference"/>
    <w:basedOn w:val="DefaultParagraphFont"/>
    <w:uiPriority w:val="32"/>
    <w:qFormat/>
    <w:rsid w:val="00A852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Hennessy</dc:creator>
  <cp:keywords/>
  <dc:description/>
  <cp:lastModifiedBy>Nora Hennessy</cp:lastModifiedBy>
  <cp:revision>1</cp:revision>
  <dcterms:created xsi:type="dcterms:W3CDTF">2024-09-17T10:48:00Z</dcterms:created>
  <dcterms:modified xsi:type="dcterms:W3CDTF">2024-09-17T10:49:00Z</dcterms:modified>
</cp:coreProperties>
</file>