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58"/>
      </w:tblGrid>
      <w:tr w:rsidR="00B8596E" w:rsidRPr="00365D5A" w:rsidTr="00077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:rsidR="00B8596E" w:rsidRDefault="00B8596E" w:rsidP="00B8596E">
            <w:pPr>
              <w:spacing w:before="60" w:after="60" w:line="280" w:lineRule="exact"/>
              <w:jc w:val="center"/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</w:rPr>
              <w:t>Human Resources Researcher Conference</w:t>
            </w:r>
          </w:p>
          <w:p w:rsidR="00B8596E" w:rsidRPr="00433095" w:rsidRDefault="00B8596E" w:rsidP="00B8596E">
            <w:pPr>
              <w:spacing w:before="60" w:after="60" w:line="280" w:lineRule="exact"/>
              <w:jc w:val="center"/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  <w:u w:val="single"/>
              </w:rPr>
            </w:pPr>
            <w:r w:rsidRPr="00433095"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  <w:u w:val="single"/>
              </w:rPr>
              <w:t>Chance Favours the Prepared Mind</w:t>
            </w:r>
          </w:p>
          <w:p w:rsidR="00B8596E" w:rsidRPr="00365D5A" w:rsidRDefault="00B8596E" w:rsidP="00B8596E">
            <w:pPr>
              <w:spacing w:before="60" w:after="60" w:line="280" w:lineRule="exact"/>
              <w:jc w:val="center"/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</w:rPr>
            </w:pPr>
            <w:r w:rsidRPr="00365D5A"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</w:rPr>
              <w:t xml:space="preserve">Thursday </w:t>
            </w:r>
            <w:r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</w:rPr>
              <w:t>28</w:t>
            </w:r>
            <w:r w:rsidRPr="00365D5A"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  <w:vertAlign w:val="superscript"/>
              </w:rPr>
              <w:t>th</w:t>
            </w:r>
            <w:r w:rsidRPr="00365D5A"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</w:rPr>
              <w:t xml:space="preserve"> April 201</w:t>
            </w:r>
            <w:r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</w:rPr>
              <w:t>6</w:t>
            </w:r>
            <w:r w:rsidR="00433095"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</w:rPr>
              <w:t xml:space="preserve"> </w:t>
            </w:r>
            <w:r w:rsidR="00433095">
              <w:rPr>
                <w:rFonts w:ascii="Tahoma" w:hAnsi="Tahoma" w:cs="Tahoma"/>
                <w:bCs w:val="0"/>
                <w:color w:val="4F81BD" w:themeColor="accent1"/>
                <w:sz w:val="18"/>
                <w:szCs w:val="18"/>
              </w:rPr>
              <w:tab/>
              <w:t>Boole 1</w:t>
            </w:r>
          </w:p>
        </w:tc>
      </w:tr>
      <w:tr w:rsidR="00B8596E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8596E" w:rsidRPr="00365D5A" w:rsidRDefault="00B8596E" w:rsidP="00593621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>09:00</w:t>
            </w:r>
          </w:p>
        </w:tc>
        <w:tc>
          <w:tcPr>
            <w:tcW w:w="7858" w:type="dxa"/>
          </w:tcPr>
          <w:p w:rsidR="00B8596E" w:rsidRDefault="00B8596E" w:rsidP="00BD098B">
            <w:pPr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>Coffee and Registration</w:t>
            </w:r>
          </w:p>
        </w:tc>
      </w:tr>
      <w:tr w:rsidR="00680462" w:rsidRPr="00365D5A" w:rsidTr="00B85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680462" w:rsidRPr="00365D5A" w:rsidRDefault="00B46349" w:rsidP="00593621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0</w:t>
            </w:r>
            <w:r w:rsidR="0002718F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9</w:t>
            </w:r>
            <w:r w:rsidR="00680462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:</w:t>
            </w:r>
            <w:r w:rsidR="00593621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15</w:t>
            </w:r>
            <w:r w:rsidR="00680462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7858" w:type="dxa"/>
          </w:tcPr>
          <w:p w:rsidR="000255DD" w:rsidRPr="00365D5A" w:rsidRDefault="00851542" w:rsidP="00BD098B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President </w:t>
            </w:r>
            <w:r w:rsidR="005E5521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of UCC </w:t>
            </w: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>Dr Michael Murphy</w:t>
            </w:r>
          </w:p>
          <w:p w:rsidR="00D12B8D" w:rsidRPr="00365D5A" w:rsidRDefault="00840B72" w:rsidP="00BD098B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Welcome </w:t>
            </w:r>
            <w:r w:rsidR="00851542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Address</w:t>
            </w:r>
          </w:p>
        </w:tc>
      </w:tr>
      <w:tr w:rsidR="00B212FE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212FE" w:rsidRPr="00365D5A" w:rsidRDefault="00B46349" w:rsidP="00593621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0</w:t>
            </w:r>
            <w:r w:rsidR="00FA2B18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9:</w:t>
            </w:r>
            <w:r w:rsidR="00593621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30</w:t>
            </w:r>
            <w:r w:rsidR="00FA2B18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7858" w:type="dxa"/>
          </w:tcPr>
          <w:p w:rsidR="005E5521" w:rsidRDefault="00AE792C" w:rsidP="00AE792C">
            <w:pPr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Cs/>
                <w:color w:val="4F81BD" w:themeColor="accen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hAnsi="Tahoma" w:cs="Tahoma"/>
                <w:iCs/>
                <w:color w:val="4F81BD" w:themeColor="accent1"/>
                <w:sz w:val="18"/>
                <w:szCs w:val="18"/>
                <w:lang w:val="en-US"/>
              </w:rPr>
              <w:t>Mr</w:t>
            </w:r>
            <w:proofErr w:type="spellEnd"/>
            <w:r>
              <w:rPr>
                <w:rFonts w:ascii="Tahoma" w:hAnsi="Tahoma" w:cs="Tahoma"/>
                <w:iCs/>
                <w:color w:val="4F81BD" w:themeColor="accent1"/>
                <w:sz w:val="18"/>
                <w:szCs w:val="18"/>
                <w:lang w:val="en-US"/>
              </w:rPr>
              <w:t xml:space="preserve"> Barry O’Brien </w:t>
            </w:r>
          </w:p>
          <w:p w:rsidR="00AE792C" w:rsidRDefault="00316293" w:rsidP="00AE792C">
            <w:pPr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  <w:lang w:val="en-US"/>
              </w:rPr>
            </w:pPr>
            <w:r w:rsidRPr="00316293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  <w:lang w:val="en-US"/>
              </w:rPr>
              <w:t>Opportunities for Researcher Training and Development</w:t>
            </w:r>
          </w:p>
          <w:p w:rsidR="005E5521" w:rsidRPr="00316293" w:rsidRDefault="005E5521" w:rsidP="00AE792C">
            <w:pPr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iCs/>
                <w:color w:val="4F81BD" w:themeColor="accent1"/>
                <w:sz w:val="18"/>
                <w:szCs w:val="18"/>
                <w:lang w:val="en-US"/>
              </w:rPr>
              <w:t>Director of Human Resources</w:t>
            </w:r>
          </w:p>
        </w:tc>
      </w:tr>
      <w:tr w:rsidR="00F27411" w:rsidRPr="00365D5A" w:rsidTr="00B85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F27411" w:rsidRPr="00365D5A" w:rsidRDefault="00593621" w:rsidP="00B84F96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>09</w:t>
            </w:r>
            <w:r w:rsidR="00F27411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:</w:t>
            </w:r>
            <w:r w:rsidR="00B84F96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5</w:t>
            </w:r>
            <w:r w:rsidR="00F27411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0</w:t>
            </w:r>
          </w:p>
        </w:tc>
        <w:tc>
          <w:tcPr>
            <w:tcW w:w="7858" w:type="dxa"/>
          </w:tcPr>
          <w:p w:rsidR="00AE792C" w:rsidRPr="00AE792C" w:rsidRDefault="00AE792C" w:rsidP="00AE792C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AE792C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Dr Mark Jessopp, </w:t>
            </w:r>
            <w:bookmarkStart w:id="0" w:name="_GoBack"/>
            <w:bookmarkEnd w:id="0"/>
            <w:proofErr w:type="spellStart"/>
            <w:r w:rsidR="005E5521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MaREI</w:t>
            </w:r>
            <w:proofErr w:type="spellEnd"/>
          </w:p>
          <w:p w:rsidR="00AE792C" w:rsidRPr="00AE792C" w:rsidRDefault="00AE792C" w:rsidP="00AE792C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AE792C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Introduction to UCC Research Staff Association</w:t>
            </w:r>
          </w:p>
          <w:p w:rsidR="00F27411" w:rsidRPr="00C96514" w:rsidRDefault="005E5521" w:rsidP="00C96514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5E5521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Chair of UCC Research Staff Association</w:t>
            </w:r>
          </w:p>
        </w:tc>
      </w:tr>
      <w:tr w:rsidR="001D0C07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1D0C07" w:rsidRPr="00365D5A" w:rsidRDefault="00F27411" w:rsidP="00F27411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>10</w:t>
            </w:r>
            <w:r w:rsidR="00B46349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:</w:t>
            </w:r>
            <w:r w:rsidR="00593621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0</w:t>
            </w:r>
            <w:r w:rsidR="00C22A04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0</w:t>
            </w:r>
            <w:r w:rsidR="001D0C07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7858" w:type="dxa"/>
          </w:tcPr>
          <w:p w:rsidR="00AE792C" w:rsidRDefault="00AE792C" w:rsidP="00AE792C">
            <w:pPr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AE792C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Professor Caroline Fennell</w:t>
            </w:r>
          </w:p>
          <w:p w:rsidR="005E5521" w:rsidRPr="00AE792C" w:rsidRDefault="005E5521" w:rsidP="00AE792C">
            <w:pPr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Athena SWAN</w:t>
            </w:r>
          </w:p>
          <w:p w:rsidR="00D12B8D" w:rsidRPr="00365D5A" w:rsidRDefault="00AE792C" w:rsidP="005E5521">
            <w:pPr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AE792C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Senior Vice-President Academic and Registrar</w:t>
            </w:r>
            <w:r w:rsidR="00C16C75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 </w:t>
            </w:r>
          </w:p>
        </w:tc>
      </w:tr>
      <w:tr w:rsidR="00FC737B" w:rsidRPr="00365D5A" w:rsidTr="00B85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FC737B" w:rsidRPr="00365D5A" w:rsidRDefault="00C96514" w:rsidP="00C9651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>10</w:t>
            </w:r>
            <w:r w:rsidR="00FC737B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:</w:t>
            </w:r>
            <w:r w:rsidR="00593621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>0</w:t>
            </w:r>
            <w:r w:rsidR="00FC737B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7858" w:type="dxa"/>
          </w:tcPr>
          <w:p w:rsidR="00FC737B" w:rsidRDefault="00C96514" w:rsidP="006328D7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Professor Geraldine Boylan</w:t>
            </w:r>
          </w:p>
          <w:p w:rsidR="00430CC7" w:rsidRDefault="00430CC7" w:rsidP="00430CC7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bookmarkStart w:id="1" w:name="OLE_LINK2"/>
            <w:bookmarkStart w:id="2" w:name="OLE_LINK3"/>
            <w:r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INFANT – a prequel.  </w:t>
            </w:r>
            <w:r w:rsidRPr="00430CC7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The pregnancy, labour and delivery</w:t>
            </w:r>
          </w:p>
          <w:bookmarkEnd w:id="1"/>
          <w:bookmarkEnd w:id="2"/>
          <w:p w:rsidR="00430CC7" w:rsidRDefault="005E5521" w:rsidP="00430CC7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Paediatrics and Child Health</w:t>
            </w:r>
          </w:p>
          <w:p w:rsidR="00D12B8D" w:rsidRPr="00365D5A" w:rsidRDefault="00D12B8D" w:rsidP="00430CC7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color w:val="4F81BD" w:themeColor="accent1"/>
                <w:sz w:val="18"/>
                <w:szCs w:val="18"/>
                <w:lang w:val="en-US"/>
              </w:rPr>
            </w:pPr>
          </w:p>
        </w:tc>
      </w:tr>
      <w:tr w:rsidR="00FC737B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FC737B" w:rsidRPr="00365D5A" w:rsidRDefault="00593621" w:rsidP="00C9651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>10:4</w:t>
            </w:r>
            <w:r w:rsidR="00FC737B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0 </w:t>
            </w:r>
          </w:p>
        </w:tc>
        <w:tc>
          <w:tcPr>
            <w:tcW w:w="7858" w:type="dxa"/>
          </w:tcPr>
          <w:p w:rsidR="001B619B" w:rsidRPr="001B619B" w:rsidRDefault="001B619B" w:rsidP="001B619B">
            <w:pPr>
              <w:spacing w:before="60" w:after="60" w:line="280" w:lineRule="exac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1B619B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Dr James </w:t>
            </w:r>
            <w:proofErr w:type="spellStart"/>
            <w:r w:rsidRPr="001B619B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Kapal</w:t>
            </w:r>
            <w:r w:rsidR="00316293" w:rsidRPr="00316293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ó</w:t>
            </w:r>
            <w:proofErr w:type="spellEnd"/>
          </w:p>
          <w:p w:rsidR="00316293" w:rsidRPr="00316293" w:rsidRDefault="00316293" w:rsidP="00316293">
            <w:pPr>
              <w:spacing w:before="60" w:after="60" w:line="280" w:lineRule="exac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316293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An Experiential and Interdisciplinary Key to ‘Hidden’ Knowledge</w:t>
            </w:r>
          </w:p>
          <w:p w:rsidR="00D12B8D" w:rsidRPr="00365D5A" w:rsidRDefault="00316293" w:rsidP="00C16C75">
            <w:pPr>
              <w:spacing w:before="60" w:after="60" w:line="280" w:lineRule="exac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Tahoma" w:hAnsi="Tahoma" w:cs="Tahoma"/>
                <w:bCs/>
                <w:i w:val="0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Study of Religions </w:t>
            </w:r>
            <w:r w:rsidRPr="00316293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and European Research Council Recipient </w:t>
            </w:r>
          </w:p>
        </w:tc>
      </w:tr>
      <w:tr w:rsidR="00FC737B" w:rsidRPr="00365D5A" w:rsidTr="00B8596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FC737B" w:rsidRPr="00365D5A" w:rsidRDefault="00FC737B" w:rsidP="00C9651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1</w:t>
            </w:r>
            <w:r w:rsidR="00C96514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1</w:t>
            </w:r>
            <w:r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:</w:t>
            </w:r>
            <w:r w:rsidR="00C96514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0</w:t>
            </w:r>
            <w:r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0 </w:t>
            </w:r>
          </w:p>
        </w:tc>
        <w:tc>
          <w:tcPr>
            <w:tcW w:w="7858" w:type="dxa"/>
          </w:tcPr>
          <w:p w:rsidR="00D12B8D" w:rsidRPr="00365D5A" w:rsidRDefault="00FC737B" w:rsidP="006328D7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color w:val="4F81BD" w:themeColor="accent1"/>
                <w:sz w:val="18"/>
                <w:szCs w:val="18"/>
              </w:rPr>
            </w:pPr>
            <w:r w:rsidRPr="00365D5A">
              <w:rPr>
                <w:rFonts w:ascii="Tahoma" w:hAnsi="Tahoma" w:cs="Tahoma"/>
                <w:iCs/>
                <w:color w:val="4F81BD" w:themeColor="accent1"/>
                <w:sz w:val="18"/>
                <w:szCs w:val="18"/>
              </w:rPr>
              <w:t>Coffee</w:t>
            </w:r>
          </w:p>
        </w:tc>
      </w:tr>
      <w:tr w:rsidR="00774972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316293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11:</w:t>
            </w:r>
            <w:r w:rsidR="00316293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2</w:t>
            </w:r>
            <w:r w:rsidR="00C96514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0</w:t>
            </w:r>
            <w:r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7858" w:type="dxa"/>
          </w:tcPr>
          <w:p w:rsidR="00316293" w:rsidRPr="00316293" w:rsidRDefault="00316293" w:rsidP="00316293">
            <w:pPr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iCs/>
                <w:color w:val="4F81BD" w:themeColor="accent1"/>
                <w:sz w:val="18"/>
                <w:szCs w:val="18"/>
              </w:rPr>
            </w:pPr>
            <w:r w:rsidRPr="00316293">
              <w:rPr>
                <w:rFonts w:ascii="Tahoma" w:hAnsi="Tahoma" w:cs="Tahoma"/>
                <w:b/>
                <w:bCs/>
                <w:iCs/>
                <w:color w:val="4F81BD" w:themeColor="accent1"/>
                <w:sz w:val="18"/>
                <w:szCs w:val="18"/>
              </w:rPr>
              <w:t>Professor J.C. Séamus Davis-  Key Note Speaker</w:t>
            </w:r>
          </w:p>
          <w:p w:rsidR="00316293" w:rsidRPr="00316293" w:rsidRDefault="00316293" w:rsidP="00316293">
            <w:pPr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iCs/>
                <w:color w:val="4F81BD" w:themeColor="accent1"/>
                <w:sz w:val="18"/>
                <w:szCs w:val="18"/>
              </w:rPr>
            </w:pPr>
            <w:r w:rsidRPr="00316293">
              <w:rPr>
                <w:rFonts w:ascii="Tahoma" w:hAnsi="Tahoma" w:cs="Tahoma"/>
                <w:b/>
                <w:bCs/>
                <w:iCs/>
                <w:color w:val="4F81BD" w:themeColor="accent1"/>
                <w:sz w:val="18"/>
                <w:szCs w:val="18"/>
              </w:rPr>
              <w:t>Seeing, Hearing &amp; Touching Quantum Matter</w:t>
            </w:r>
          </w:p>
          <w:p w:rsidR="00D12B8D" w:rsidRPr="00316293" w:rsidRDefault="00316293" w:rsidP="00C96514">
            <w:pPr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iCs/>
                <w:color w:val="4F81BD" w:themeColor="accent1"/>
                <w:sz w:val="18"/>
                <w:szCs w:val="18"/>
              </w:rPr>
            </w:pPr>
            <w:r w:rsidRPr="00316293">
              <w:rPr>
                <w:rFonts w:ascii="Tahoma" w:hAnsi="Tahoma" w:cs="Tahoma"/>
                <w:b/>
                <w:bCs/>
                <w:iCs/>
                <w:color w:val="4F81BD" w:themeColor="accent1"/>
                <w:sz w:val="18"/>
                <w:szCs w:val="18"/>
              </w:rPr>
              <w:t xml:space="preserve">Cornell University/ Brookhaven NL / St Andrews University </w:t>
            </w:r>
          </w:p>
        </w:tc>
      </w:tr>
      <w:tr w:rsidR="00FC737B" w:rsidRPr="00365D5A" w:rsidTr="00B8596E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FC737B" w:rsidRPr="00365D5A" w:rsidRDefault="00FC737B" w:rsidP="00C9651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1</w:t>
            </w:r>
            <w:r w:rsidR="00C96514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2</w:t>
            </w:r>
            <w:r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:</w:t>
            </w:r>
            <w:r w:rsidR="00C96514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00</w:t>
            </w:r>
            <w:r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7858" w:type="dxa"/>
          </w:tcPr>
          <w:p w:rsidR="00C96514" w:rsidRDefault="00D12B8D" w:rsidP="00C96514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Tahoma" w:hAnsi="Tahoma" w:cs="Tahoma"/>
                <w:i w:val="0"/>
                <w:color w:val="4F81BD" w:themeColor="accent1"/>
                <w:sz w:val="18"/>
                <w:szCs w:val="18"/>
              </w:rPr>
            </w:pPr>
            <w:r>
              <w:rPr>
                <w:rStyle w:val="SubtleEmphasis"/>
                <w:rFonts w:ascii="Tahoma" w:hAnsi="Tahoma" w:cs="Tahoma"/>
                <w:i w:val="0"/>
                <w:color w:val="4F81BD" w:themeColor="accent1"/>
                <w:sz w:val="18"/>
                <w:szCs w:val="18"/>
              </w:rPr>
              <w:t>Professor Anita Maguire</w:t>
            </w:r>
          </w:p>
          <w:p w:rsidR="00316293" w:rsidRPr="00316293" w:rsidRDefault="00316293" w:rsidP="00C96514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Tahoma" w:hAnsi="Tahoma" w:cs="Tahoma"/>
                <w:i w:val="0"/>
                <w:color w:val="4F81BD" w:themeColor="accent1"/>
                <w:sz w:val="18"/>
                <w:szCs w:val="18"/>
                <w:lang w:val="en-GB"/>
              </w:rPr>
            </w:pPr>
            <w:r w:rsidRPr="00316293">
              <w:rPr>
                <w:rFonts w:ascii="Tahoma" w:hAnsi="Tahoma" w:cs="Tahoma"/>
                <w:iCs/>
                <w:color w:val="4F81BD" w:themeColor="accent1"/>
                <w:sz w:val="18"/>
                <w:szCs w:val="18"/>
                <w:lang w:val="en-GB"/>
              </w:rPr>
              <w:t>Judicious Combination of Planning and Serendipity to lead to Success</w:t>
            </w:r>
          </w:p>
          <w:p w:rsidR="00D12B8D" w:rsidRPr="00365D5A" w:rsidRDefault="000D3F5B" w:rsidP="00C96514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Tahoma" w:hAnsi="Tahoma" w:cs="Tahoma"/>
                <w:i w:val="0"/>
                <w:color w:val="4F81BD" w:themeColor="accent1"/>
                <w:sz w:val="18"/>
                <w:szCs w:val="18"/>
              </w:rPr>
            </w:pPr>
            <w:r>
              <w:rPr>
                <w:rStyle w:val="SubtleEmphasis"/>
                <w:rFonts w:ascii="Tahoma" w:hAnsi="Tahoma" w:cs="Tahoma"/>
                <w:i w:val="0"/>
                <w:color w:val="4F81BD" w:themeColor="accent1"/>
                <w:sz w:val="18"/>
                <w:szCs w:val="18"/>
              </w:rPr>
              <w:t>Vice President for Research and Innovation UCC</w:t>
            </w:r>
          </w:p>
        </w:tc>
      </w:tr>
      <w:tr w:rsidR="00FC737B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FC737B" w:rsidRPr="00365D5A" w:rsidRDefault="00774972" w:rsidP="00C9651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>12.</w:t>
            </w:r>
            <w:r w:rsidR="00AE792C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2</w:t>
            </w:r>
            <w:r w:rsidR="00C96514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0 </w:t>
            </w:r>
          </w:p>
        </w:tc>
        <w:tc>
          <w:tcPr>
            <w:tcW w:w="7858" w:type="dxa"/>
          </w:tcPr>
          <w:p w:rsidR="00851542" w:rsidRDefault="00D11A80" w:rsidP="006328D7">
            <w:pPr>
              <w:pStyle w:val="ListParagraph"/>
              <w:spacing w:before="60" w:after="60" w:line="280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Professor</w:t>
            </w:r>
            <w:r w:rsidR="0057494E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 Paul Ross</w:t>
            </w:r>
            <w:r w:rsidR="00B211D4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 </w:t>
            </w:r>
          </w:p>
          <w:p w:rsidR="00D12B8D" w:rsidRDefault="00316293" w:rsidP="00316293">
            <w:pPr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316293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The Antimicrobial Arms Race – Finding New Natural Alternatives to Antibiotics</w:t>
            </w:r>
          </w:p>
          <w:p w:rsidR="00D12B8D" w:rsidRPr="005E5521" w:rsidRDefault="00851542" w:rsidP="006328D7">
            <w:pPr>
              <w:pStyle w:val="ListParagraph"/>
              <w:spacing w:before="60" w:after="60" w:line="280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851542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APC </w:t>
            </w:r>
            <w:proofErr w:type="spellStart"/>
            <w:r w:rsidRPr="00851542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Microbiome</w:t>
            </w:r>
            <w:proofErr w:type="spellEnd"/>
            <w:r w:rsidRPr="00851542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 Institute</w:t>
            </w:r>
            <w:r w:rsidR="005E5521"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 and </w:t>
            </w:r>
            <w:r w:rsidR="005E5521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Head of College of S</w:t>
            </w:r>
            <w:r w:rsidR="005E5521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cience </w:t>
            </w:r>
            <w:r w:rsidR="005E5521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E</w:t>
            </w:r>
            <w:r w:rsidR="005E5521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ngineering &amp; </w:t>
            </w:r>
            <w:r w:rsidR="005E5521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F</w:t>
            </w:r>
            <w:r w:rsidR="005E5521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ood </w:t>
            </w:r>
            <w:r w:rsidR="005E5521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S</w:t>
            </w:r>
            <w:r w:rsidR="005E5521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cience</w:t>
            </w:r>
          </w:p>
        </w:tc>
      </w:tr>
      <w:tr w:rsidR="00774972" w:rsidRPr="00365D5A" w:rsidTr="00C16C75">
        <w:trPr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Default="00C96514" w:rsidP="00861B4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>1</w:t>
            </w:r>
            <w:r w:rsidR="00861B44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2</w:t>
            </w:r>
            <w:r w:rsidR="00774972" w:rsidRPr="00365D5A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:</w:t>
            </w:r>
            <w:r w:rsidR="00AE792C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 xml:space="preserve">0 </w:t>
            </w:r>
          </w:p>
          <w:p w:rsidR="00275FEB" w:rsidRDefault="00275FEB" w:rsidP="00861B4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  <w:p w:rsidR="00C16C75" w:rsidRDefault="00C16C75" w:rsidP="00861B4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  <w:p w:rsidR="00275FEB" w:rsidRPr="00365D5A" w:rsidRDefault="00275FEB" w:rsidP="00861B4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F81BD" w:themeColor="accent1"/>
                <w:sz w:val="18"/>
                <w:szCs w:val="18"/>
              </w:rPr>
              <w:t>12:50</w:t>
            </w:r>
          </w:p>
        </w:tc>
        <w:tc>
          <w:tcPr>
            <w:tcW w:w="7858" w:type="dxa"/>
          </w:tcPr>
          <w:p w:rsidR="00316293" w:rsidRPr="00316293" w:rsidRDefault="00316293" w:rsidP="00316293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316293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Mr Ted Smith/ Ms Natasha Gordon</w:t>
            </w:r>
          </w:p>
          <w:p w:rsidR="00316293" w:rsidRPr="00316293" w:rsidRDefault="00316293" w:rsidP="00316293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316293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The International Funders’ Award</w:t>
            </w:r>
          </w:p>
          <w:p w:rsidR="00C16C75" w:rsidRDefault="00316293" w:rsidP="00316293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316293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The </w:t>
            </w:r>
            <w:proofErr w:type="spellStart"/>
            <w:r w:rsidRPr="00316293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Wellcome</w:t>
            </w:r>
            <w:proofErr w:type="spellEnd"/>
            <w:r w:rsidRPr="00316293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 xml:space="preserve"> Trust</w:t>
            </w:r>
            <w:r w:rsidR="00275FEB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ab/>
            </w:r>
            <w:r w:rsidR="00275FEB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ab/>
            </w:r>
            <w:r w:rsidR="00275FEB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ab/>
            </w:r>
            <w:r w:rsidR="00275FEB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ab/>
            </w:r>
            <w:r w:rsidR="00275FEB"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ab/>
            </w:r>
          </w:p>
          <w:p w:rsidR="00D12B8D" w:rsidRPr="00C16C75" w:rsidRDefault="00275FEB" w:rsidP="006328D7">
            <w:pPr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Tahoma" w:hAnsi="Tahoma" w:cs="Tahoma"/>
                <w:bCs/>
                <w:i w:val="0"/>
                <w:color w:val="4F81BD" w:themeColor="accent1"/>
                <w:sz w:val="18"/>
                <w:szCs w:val="18"/>
              </w:rPr>
            </w:pPr>
            <w:r>
              <w:rPr>
                <w:rStyle w:val="SubtleEmphasis"/>
                <w:rFonts w:ascii="Tahoma" w:hAnsi="Tahoma" w:cs="Tahoma"/>
                <w:i w:val="0"/>
                <w:color w:val="4F81BD" w:themeColor="accent1"/>
                <w:sz w:val="18"/>
                <w:szCs w:val="18"/>
              </w:rPr>
              <w:t>Questions and Conference Close</w:t>
            </w:r>
          </w:p>
        </w:tc>
      </w:tr>
      <w:tr w:rsidR="00B8596E" w:rsidRPr="00365D5A" w:rsidTr="00AB5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:rsidR="00B8596E" w:rsidRPr="00365D5A" w:rsidRDefault="00B8596E" w:rsidP="00C16C75">
            <w:pPr>
              <w:pStyle w:val="mtn1"/>
              <w:spacing w:before="60" w:after="60" w:line="280" w:lineRule="exact"/>
              <w:rPr>
                <w:rFonts w:ascii="Tahoma" w:hAnsi="Tahoma" w:cs="Tahoma"/>
                <w:b w:val="0"/>
                <w:bCs w:val="0"/>
                <w:iCs/>
                <w:color w:val="4F81BD" w:themeColor="accent1"/>
                <w:sz w:val="18"/>
                <w:szCs w:val="18"/>
              </w:rPr>
            </w:pPr>
          </w:p>
          <w:p w:rsidR="00B8596E" w:rsidRPr="00C16C75" w:rsidRDefault="006B5CFD" w:rsidP="00B8596E">
            <w:pPr>
              <w:pStyle w:val="mtn1"/>
              <w:spacing w:before="60" w:after="60" w:line="280" w:lineRule="exact"/>
              <w:jc w:val="center"/>
              <w:rPr>
                <w:rFonts w:ascii="Tahoma" w:hAnsi="Tahoma" w:cs="Tahoma"/>
                <w:bCs w:val="0"/>
                <w:color w:val="4F81BD" w:themeColor="accent1"/>
                <w:sz w:val="32"/>
                <w:szCs w:val="32"/>
              </w:rPr>
            </w:pPr>
            <w:r w:rsidRPr="00C16C75">
              <w:rPr>
                <w:rFonts w:ascii="Tahoma" w:hAnsi="Tahoma" w:cs="Tahoma"/>
                <w:iCs/>
                <w:color w:val="4F81BD" w:themeColor="accent1"/>
                <w:sz w:val="32"/>
                <w:szCs w:val="32"/>
              </w:rPr>
              <w:t>HR Research – Human Resources UCC</w:t>
            </w:r>
          </w:p>
        </w:tc>
      </w:tr>
      <w:tr w:rsidR="00774972" w:rsidRPr="00365D5A" w:rsidTr="00B85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A37FEE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  <w:r w:rsidRPr="00A37FEE">
              <w:rPr>
                <w:rFonts w:ascii="Tahoma" w:hAnsi="Tahoma" w:cs="Tahoma"/>
                <w:color w:val="4F81BD" w:themeColor="accent1"/>
                <w:sz w:val="18"/>
                <w:szCs w:val="18"/>
              </w:rPr>
              <w:t> </w:t>
            </w:r>
          </w:p>
        </w:tc>
        <w:tc>
          <w:tcPr>
            <w:tcW w:w="7858" w:type="dxa"/>
          </w:tcPr>
          <w:p w:rsidR="00774972" w:rsidRPr="00365D5A" w:rsidRDefault="00774972" w:rsidP="00C22A04">
            <w:pPr>
              <w:pStyle w:val="mtn1"/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</w:pPr>
          </w:p>
          <w:p w:rsidR="00774972" w:rsidRPr="00365D5A" w:rsidRDefault="00774972" w:rsidP="00C22A04">
            <w:pPr>
              <w:pStyle w:val="mtn1"/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</w:pPr>
          </w:p>
        </w:tc>
      </w:tr>
      <w:tr w:rsidR="00774972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774972" w:rsidRDefault="00422A49" w:rsidP="00422A49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  <w:r w:rsidRPr="00422A49"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  <w:lang w:val="en"/>
              </w:rPr>
              <w:t>Luck, that's when preparation and opportunity meet</w:t>
            </w:r>
            <w:r w:rsidR="00774972" w:rsidRPr="00365D5A"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  <w:br/>
            </w:r>
            <w:r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  <w:t>Pierre Trudeau</w:t>
            </w:r>
          </w:p>
          <w:p w:rsidR="000D3F5B" w:rsidRPr="00422A49" w:rsidRDefault="000D3F5B" w:rsidP="00422A49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Cs/>
                <w:color w:val="4F81BD" w:themeColor="accent1"/>
                <w:sz w:val="18"/>
                <w:szCs w:val="18"/>
              </w:rPr>
            </w:pPr>
          </w:p>
        </w:tc>
      </w:tr>
      <w:tr w:rsidR="00774972" w:rsidRPr="00365D5A" w:rsidTr="00B85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774972" w:rsidRPr="00365D5A" w:rsidRDefault="00774972" w:rsidP="00C22A04">
            <w:pPr>
              <w:pStyle w:val="mtn1"/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</w:pPr>
          </w:p>
        </w:tc>
      </w:tr>
      <w:tr w:rsidR="00774972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0D3F5B" w:rsidRPr="00365D5A" w:rsidRDefault="006B12E5" w:rsidP="006B12E5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</w:pPr>
            <w:r w:rsidRPr="006B12E5"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</w:rPr>
              <w:t>Success is no accident. It is hard work, perseverance, learning, studying, sacrifice and most of all, love of what y</w:t>
            </w:r>
            <w:r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</w:rPr>
              <w:t>ou are doing or learning to do.</w:t>
            </w:r>
            <w:r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</w:rPr>
              <w:br/>
            </w:r>
            <w:r w:rsidRPr="006B12E5"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  <w:t>Pelé</w:t>
            </w:r>
          </w:p>
        </w:tc>
      </w:tr>
      <w:tr w:rsidR="00774972" w:rsidRPr="00365D5A" w:rsidTr="00B85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774972" w:rsidRPr="00365D5A" w:rsidRDefault="00774972" w:rsidP="00C22A04">
            <w:pPr>
              <w:pStyle w:val="mtn1"/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</w:pPr>
          </w:p>
        </w:tc>
      </w:tr>
      <w:tr w:rsidR="00774972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D26D5D" w:rsidRDefault="00422A49" w:rsidP="00A34200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</w:rPr>
            </w:pPr>
            <w:r w:rsidRPr="00422A49"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</w:rPr>
              <w:t xml:space="preserve">I will prepare and </w:t>
            </w:r>
            <w:r w:rsidR="00D26D5D" w:rsidRPr="00422A49"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</w:rPr>
              <w:t>someday</w:t>
            </w:r>
            <w:r w:rsidR="00D26D5D"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</w:rPr>
              <w:t xml:space="preserve"> my chance will come</w:t>
            </w:r>
            <w:r w:rsidR="008C768E"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</w:rPr>
              <w:t>……</w:t>
            </w:r>
          </w:p>
          <w:p w:rsidR="008C768E" w:rsidRDefault="008C768E" w:rsidP="008C768E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</w:rPr>
            </w:pPr>
            <w:r w:rsidRPr="008C768E"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</w:rPr>
              <w:t>If I had eight hours to chop down a tree, I'</w:t>
            </w:r>
            <w:r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</w:rPr>
              <w:t>d spend six sharpening my axe.</w:t>
            </w:r>
          </w:p>
          <w:p w:rsidR="00774972" w:rsidRDefault="00422A49" w:rsidP="00A34200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</w:pPr>
            <w:r w:rsidRPr="00D26D5D"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  <w:t xml:space="preserve">Abraham Lincoln </w:t>
            </w:r>
          </w:p>
          <w:p w:rsidR="000D3F5B" w:rsidRPr="00365D5A" w:rsidRDefault="000D3F5B" w:rsidP="00A34200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</w:pPr>
          </w:p>
        </w:tc>
      </w:tr>
      <w:tr w:rsidR="00774972" w:rsidRPr="00365D5A" w:rsidTr="00B85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774972" w:rsidRPr="00365D5A" w:rsidRDefault="00774972" w:rsidP="00C22A04">
            <w:pPr>
              <w:pStyle w:val="mtn1"/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</w:pPr>
          </w:p>
        </w:tc>
      </w:tr>
      <w:tr w:rsidR="00774972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D26D5D" w:rsidRPr="00D26D5D" w:rsidRDefault="00B564D2" w:rsidP="00D26D5D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  <w:lang w:val="en-GB"/>
              </w:rPr>
            </w:pPr>
            <w:r w:rsidRPr="00B564D2"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  <w:lang w:val="en-GB"/>
              </w:rPr>
              <w:t>Luck is what happens when</w:t>
            </w:r>
            <w:r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  <w:lang w:val="en-GB"/>
              </w:rPr>
              <w:t xml:space="preserve"> preparation meets opportunity.</w:t>
            </w:r>
          </w:p>
          <w:p w:rsidR="00774972" w:rsidRDefault="00B564D2" w:rsidP="00004174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bCs/>
                <w:color w:val="4F81BD" w:themeColor="accent1"/>
                <w:sz w:val="18"/>
                <w:szCs w:val="18"/>
                <w:lang w:val="en-GB"/>
              </w:rPr>
              <w:t>Seneca</w:t>
            </w:r>
          </w:p>
          <w:p w:rsidR="000D3F5B" w:rsidRPr="00365D5A" w:rsidRDefault="000D3F5B" w:rsidP="00004174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  <w:lang w:val="en-GB"/>
              </w:rPr>
            </w:pPr>
          </w:p>
        </w:tc>
      </w:tr>
      <w:tr w:rsidR="00774972" w:rsidRPr="00365D5A" w:rsidTr="00B85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774972" w:rsidRPr="00365D5A" w:rsidRDefault="00774972" w:rsidP="00C22A04">
            <w:pPr>
              <w:pStyle w:val="mtn1"/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</w:pPr>
          </w:p>
        </w:tc>
      </w:tr>
      <w:tr w:rsidR="00774972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D26D5D" w:rsidRPr="00D26D5D" w:rsidRDefault="00D26D5D" w:rsidP="00D26D5D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  <w:lang w:val="en-GB"/>
              </w:rPr>
            </w:pPr>
            <w:r w:rsidRPr="00D26D5D"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  <w:lang w:val="en-GB"/>
              </w:rPr>
              <w:t>He who is best prepared can best serve h</w:t>
            </w:r>
            <w:r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  <w:lang w:val="en-GB"/>
              </w:rPr>
              <w:t>is moment of inspiration.</w:t>
            </w:r>
          </w:p>
          <w:p w:rsidR="00774972" w:rsidRDefault="00D26D5D" w:rsidP="00D26D5D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  <w:lang w:val="en-GB"/>
              </w:rPr>
            </w:pPr>
            <w:r w:rsidRPr="00D26D5D">
              <w:rPr>
                <w:rFonts w:ascii="Tahoma" w:hAnsi="Tahoma" w:cs="Tahoma"/>
                <w:bCs/>
                <w:color w:val="4F81BD" w:themeColor="accent1"/>
                <w:sz w:val="18"/>
                <w:szCs w:val="18"/>
                <w:lang w:val="en-GB"/>
              </w:rPr>
              <w:t>Samuel Taylor Coleridge</w:t>
            </w:r>
          </w:p>
          <w:p w:rsidR="000D3F5B" w:rsidRPr="00D26D5D" w:rsidRDefault="000D3F5B" w:rsidP="00D26D5D">
            <w:pPr>
              <w:pStyle w:val="mtn1"/>
              <w:spacing w:before="60" w:after="6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  <w:lang w:val="en-GB"/>
              </w:rPr>
            </w:pPr>
          </w:p>
        </w:tc>
      </w:tr>
      <w:tr w:rsidR="00774972" w:rsidRPr="00365D5A" w:rsidTr="00B85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774972" w:rsidRPr="00365D5A" w:rsidRDefault="00774972" w:rsidP="00C22A04">
            <w:pPr>
              <w:pStyle w:val="mtn1"/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</w:rPr>
            </w:pPr>
          </w:p>
        </w:tc>
      </w:tr>
      <w:tr w:rsidR="00042882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042882" w:rsidRPr="00365D5A" w:rsidRDefault="00042882" w:rsidP="00042882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042882" w:rsidRPr="00042882" w:rsidRDefault="00042882" w:rsidP="00042882">
            <w:pPr>
              <w:pStyle w:val="mtn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  <w:lang w:val="en-GB"/>
              </w:rPr>
            </w:pPr>
            <w:r w:rsidRPr="00042882"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  <w:lang w:val="en-GB"/>
              </w:rPr>
              <w:t>If the people knew how hard I had to work to gain my mastery, it wouldn't seem wonderful at all.</w:t>
            </w:r>
          </w:p>
          <w:p w:rsidR="00042882" w:rsidRDefault="00042882" w:rsidP="00042882">
            <w:pPr>
              <w:pStyle w:val="mtn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  <w:lang w:val="en-GB"/>
              </w:rPr>
            </w:pPr>
            <w:r w:rsidRPr="00042882">
              <w:rPr>
                <w:rFonts w:ascii="Tahoma" w:hAnsi="Tahoma" w:cs="Tahoma"/>
                <w:bCs/>
                <w:i/>
                <w:color w:val="4F81BD" w:themeColor="accent1"/>
                <w:sz w:val="18"/>
                <w:szCs w:val="18"/>
                <w:lang w:val="en-GB"/>
              </w:rPr>
              <w:t xml:space="preserve">Michelangelo </w:t>
            </w:r>
          </w:p>
        </w:tc>
      </w:tr>
      <w:tr w:rsidR="00B564D2" w:rsidRPr="00365D5A" w:rsidTr="00B85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564D2" w:rsidRPr="00365D5A" w:rsidRDefault="00B564D2" w:rsidP="00DF3233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042882" w:rsidRPr="00D26D5D" w:rsidRDefault="00042882" w:rsidP="005C315E">
            <w:pPr>
              <w:pStyle w:val="mtn1"/>
              <w:spacing w:before="60" w:after="6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4F81BD" w:themeColor="accent1"/>
                <w:sz w:val="18"/>
                <w:szCs w:val="18"/>
                <w:lang w:val="en-GB"/>
              </w:rPr>
            </w:pPr>
          </w:p>
        </w:tc>
      </w:tr>
      <w:tr w:rsidR="00774972" w:rsidRPr="00365D5A" w:rsidTr="00B8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74972" w:rsidRPr="00365D5A" w:rsidRDefault="00774972" w:rsidP="00C22A04">
            <w:pPr>
              <w:spacing w:before="60" w:after="60" w:line="280" w:lineRule="exact"/>
              <w:rPr>
                <w:rFonts w:ascii="Tahoma" w:hAnsi="Tahoma" w:cs="Tahoma"/>
                <w:color w:val="4F81BD" w:themeColor="accent1"/>
                <w:sz w:val="18"/>
                <w:szCs w:val="18"/>
              </w:rPr>
            </w:pPr>
          </w:p>
        </w:tc>
        <w:tc>
          <w:tcPr>
            <w:tcW w:w="7858" w:type="dxa"/>
          </w:tcPr>
          <w:p w:rsidR="005C315E" w:rsidRPr="005C315E" w:rsidRDefault="005C315E" w:rsidP="005C315E">
            <w:pPr>
              <w:pStyle w:val="mtn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iCs/>
                <w:color w:val="4F81BD" w:themeColor="accent1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bCs/>
                <w:i/>
                <w:iCs/>
                <w:color w:val="4F81BD" w:themeColor="accent1"/>
                <w:sz w:val="18"/>
                <w:szCs w:val="18"/>
              </w:rPr>
              <w:t xml:space="preserve"> </w:t>
            </w:r>
            <w:r w:rsidRPr="005C315E">
              <w:rPr>
                <w:rFonts w:ascii="Tahoma" w:hAnsi="Tahoma" w:cs="Tahoma"/>
                <w:bCs/>
                <w:i/>
                <w:iCs/>
                <w:color w:val="4F81BD" w:themeColor="accent1"/>
                <w:sz w:val="18"/>
                <w:szCs w:val="18"/>
                <w:lang w:val="en-GB"/>
              </w:rPr>
              <w:t>Before anything else, preparation is the key to success.</w:t>
            </w:r>
          </w:p>
          <w:p w:rsidR="00774972" w:rsidRPr="005C315E" w:rsidRDefault="005C315E" w:rsidP="005C315E">
            <w:pPr>
              <w:pStyle w:val="mtn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iCs/>
                <w:color w:val="4F81BD" w:themeColor="accent1"/>
                <w:sz w:val="18"/>
                <w:szCs w:val="18"/>
                <w:lang w:val="en-GB"/>
              </w:rPr>
            </w:pPr>
            <w:r w:rsidRPr="005C315E">
              <w:rPr>
                <w:rFonts w:ascii="Tahoma" w:hAnsi="Tahoma" w:cs="Tahoma"/>
                <w:bCs/>
                <w:i/>
                <w:iCs/>
                <w:color w:val="4F81BD" w:themeColor="accent1"/>
                <w:sz w:val="18"/>
                <w:szCs w:val="18"/>
                <w:lang w:val="en-GB"/>
              </w:rPr>
              <w:t>Alexander Graham Bell</w:t>
            </w:r>
          </w:p>
        </w:tc>
      </w:tr>
      <w:tr w:rsidR="00B8596E" w:rsidRPr="00365D5A" w:rsidTr="00703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:rsidR="00B8596E" w:rsidRDefault="00B8596E" w:rsidP="00B8596E">
            <w:pPr>
              <w:pStyle w:val="mtn1"/>
              <w:jc w:val="center"/>
              <w:rPr>
                <w:rFonts w:ascii="Tahoma" w:hAnsi="Tahoma" w:cs="Tahoma"/>
                <w:b w:val="0"/>
                <w:bCs w:val="0"/>
                <w:iCs/>
                <w:color w:val="4F81BD" w:themeColor="accent1"/>
                <w:sz w:val="22"/>
                <w:szCs w:val="22"/>
              </w:rPr>
            </w:pPr>
          </w:p>
          <w:p w:rsidR="00B8596E" w:rsidRPr="00C16C75" w:rsidRDefault="00C16C75" w:rsidP="00B8596E">
            <w:pPr>
              <w:pStyle w:val="mtn1"/>
              <w:jc w:val="center"/>
              <w:rPr>
                <w:rFonts w:ascii="Tahoma" w:hAnsi="Tahoma" w:cs="Tahoma"/>
                <w:b w:val="0"/>
                <w:bCs w:val="0"/>
                <w:iCs/>
                <w:color w:val="4F81BD" w:themeColor="accent1"/>
                <w:sz w:val="36"/>
                <w:szCs w:val="36"/>
              </w:rPr>
            </w:pPr>
            <w:r w:rsidRPr="00C16C75">
              <w:rPr>
                <w:rFonts w:ascii="Tahoma" w:hAnsi="Tahoma" w:cs="Tahoma"/>
                <w:iCs/>
                <w:color w:val="4F81BD" w:themeColor="accent1"/>
                <w:sz w:val="36"/>
                <w:szCs w:val="36"/>
              </w:rPr>
              <w:t>HR Research – Human Resources UCC</w:t>
            </w:r>
          </w:p>
        </w:tc>
      </w:tr>
    </w:tbl>
    <w:p w:rsidR="00004174" w:rsidRPr="00365D5A" w:rsidRDefault="00004174" w:rsidP="00004174">
      <w:pPr>
        <w:jc w:val="center"/>
        <w:rPr>
          <w:rFonts w:ascii="Tahoma" w:hAnsi="Tahoma" w:cs="Tahoma"/>
          <w:sz w:val="18"/>
          <w:szCs w:val="18"/>
        </w:rPr>
      </w:pPr>
    </w:p>
    <w:sectPr w:rsidR="00004174" w:rsidRPr="00365D5A" w:rsidSect="00365D5A">
      <w:headerReference w:type="default" r:id="rId9"/>
      <w:footerReference w:type="default" r:id="rId10"/>
      <w:pgSz w:w="11906" w:h="16838"/>
      <w:pgMar w:top="284" w:right="1440" w:bottom="567" w:left="1440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E2" w:rsidRDefault="005A59E2" w:rsidP="00FE31BF">
      <w:pPr>
        <w:spacing w:before="0" w:after="0" w:line="240" w:lineRule="auto"/>
      </w:pPr>
      <w:r>
        <w:separator/>
      </w:r>
    </w:p>
  </w:endnote>
  <w:endnote w:type="continuationSeparator" w:id="0">
    <w:p w:rsidR="005A59E2" w:rsidRDefault="005A59E2" w:rsidP="00FE31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5A" w:rsidRDefault="00365D5A">
    <w:pPr>
      <w:pStyle w:val="Footer"/>
    </w:pPr>
    <w:r>
      <w:rPr>
        <w:noProof/>
        <w:lang w:val="en-GB" w:eastAsia="en-GB"/>
      </w:rPr>
      <w:tab/>
    </w:r>
    <w:r>
      <w:rPr>
        <w:noProof/>
        <w:lang w:val="en-GB" w:eastAsia="en-GB"/>
      </w:rPr>
      <w:tab/>
    </w:r>
    <w:r>
      <w:rPr>
        <w:noProof/>
        <w:lang w:val="en-GB" w:eastAsia="en-GB"/>
      </w:rPr>
      <w:drawing>
        <wp:inline distT="0" distB="0" distL="0" distR="0" wp14:anchorId="1BF5B765" wp14:editId="3C896BFE">
          <wp:extent cx="784860" cy="533163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01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41" cy="53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E2" w:rsidRDefault="005A59E2" w:rsidP="00FE31BF">
      <w:pPr>
        <w:spacing w:before="0" w:after="0" w:line="240" w:lineRule="auto"/>
      </w:pPr>
      <w:r>
        <w:separator/>
      </w:r>
    </w:p>
  </w:footnote>
  <w:footnote w:type="continuationSeparator" w:id="0">
    <w:p w:rsidR="005A59E2" w:rsidRDefault="005A59E2" w:rsidP="00FE31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564" w:rsidRDefault="00702C69">
    <w:pPr>
      <w:pStyle w:val="Header"/>
    </w:pPr>
    <w:r>
      <w:rPr>
        <w:noProof/>
        <w:snapToGrid/>
        <w:lang w:val="en-GB" w:eastAsia="en-GB"/>
      </w:rPr>
      <w:drawing>
        <wp:inline distT="0" distB="0" distL="0" distR="0" wp14:anchorId="752352A3" wp14:editId="6726256F">
          <wp:extent cx="1470660" cy="681851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51" cy="682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B7E"/>
    <w:multiLevelType w:val="hybridMultilevel"/>
    <w:tmpl w:val="73F645C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266D"/>
    <w:multiLevelType w:val="hybridMultilevel"/>
    <w:tmpl w:val="A3CC59B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771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126C3A"/>
    <w:multiLevelType w:val="hybridMultilevel"/>
    <w:tmpl w:val="861C69C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11627"/>
    <w:multiLevelType w:val="hybridMultilevel"/>
    <w:tmpl w:val="2C9823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16996"/>
    <w:multiLevelType w:val="hybridMultilevel"/>
    <w:tmpl w:val="BBD0CA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90B77"/>
    <w:multiLevelType w:val="hybridMultilevel"/>
    <w:tmpl w:val="5C7EC8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A232C"/>
    <w:multiLevelType w:val="hybridMultilevel"/>
    <w:tmpl w:val="0010D59A"/>
    <w:lvl w:ilvl="0" w:tplc="E2686E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070E8"/>
    <w:multiLevelType w:val="hybridMultilevel"/>
    <w:tmpl w:val="AF0A9E0C"/>
    <w:lvl w:ilvl="0" w:tplc="2728B70A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560" w:hanging="360"/>
      </w:pPr>
    </w:lvl>
    <w:lvl w:ilvl="2" w:tplc="1809001B" w:tentative="1">
      <w:start w:val="1"/>
      <w:numFmt w:val="lowerRoman"/>
      <w:lvlText w:val="%3."/>
      <w:lvlJc w:val="right"/>
      <w:pPr>
        <w:ind w:left="2280" w:hanging="180"/>
      </w:pPr>
    </w:lvl>
    <w:lvl w:ilvl="3" w:tplc="1809000F" w:tentative="1">
      <w:start w:val="1"/>
      <w:numFmt w:val="decimal"/>
      <w:lvlText w:val="%4."/>
      <w:lvlJc w:val="left"/>
      <w:pPr>
        <w:ind w:left="3000" w:hanging="360"/>
      </w:pPr>
    </w:lvl>
    <w:lvl w:ilvl="4" w:tplc="18090019" w:tentative="1">
      <w:start w:val="1"/>
      <w:numFmt w:val="lowerLetter"/>
      <w:lvlText w:val="%5."/>
      <w:lvlJc w:val="left"/>
      <w:pPr>
        <w:ind w:left="3720" w:hanging="360"/>
      </w:pPr>
    </w:lvl>
    <w:lvl w:ilvl="5" w:tplc="1809001B" w:tentative="1">
      <w:start w:val="1"/>
      <w:numFmt w:val="lowerRoman"/>
      <w:lvlText w:val="%6."/>
      <w:lvlJc w:val="right"/>
      <w:pPr>
        <w:ind w:left="4440" w:hanging="180"/>
      </w:pPr>
    </w:lvl>
    <w:lvl w:ilvl="6" w:tplc="1809000F" w:tentative="1">
      <w:start w:val="1"/>
      <w:numFmt w:val="decimal"/>
      <w:lvlText w:val="%7."/>
      <w:lvlJc w:val="left"/>
      <w:pPr>
        <w:ind w:left="5160" w:hanging="360"/>
      </w:pPr>
    </w:lvl>
    <w:lvl w:ilvl="7" w:tplc="18090019" w:tentative="1">
      <w:start w:val="1"/>
      <w:numFmt w:val="lowerLetter"/>
      <w:lvlText w:val="%8."/>
      <w:lvlJc w:val="left"/>
      <w:pPr>
        <w:ind w:left="5880" w:hanging="360"/>
      </w:pPr>
    </w:lvl>
    <w:lvl w:ilvl="8" w:tplc="1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C406A34"/>
    <w:multiLevelType w:val="hybridMultilevel"/>
    <w:tmpl w:val="46C682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D6D61"/>
    <w:multiLevelType w:val="hybridMultilevel"/>
    <w:tmpl w:val="071AD1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013F70"/>
    <w:multiLevelType w:val="hybridMultilevel"/>
    <w:tmpl w:val="CAF80A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A25209"/>
    <w:multiLevelType w:val="hybridMultilevel"/>
    <w:tmpl w:val="4BF0C9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71D5A"/>
    <w:multiLevelType w:val="singleLevel"/>
    <w:tmpl w:val="2D52F49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606C4BBE"/>
    <w:multiLevelType w:val="hybridMultilevel"/>
    <w:tmpl w:val="F042D3D6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FE6FC2"/>
    <w:multiLevelType w:val="multilevel"/>
    <w:tmpl w:val="7C8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62B395E"/>
    <w:multiLevelType w:val="hybridMultilevel"/>
    <w:tmpl w:val="14FEBA7E"/>
    <w:lvl w:ilvl="0" w:tplc="2728B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F0B8D"/>
    <w:multiLevelType w:val="multilevel"/>
    <w:tmpl w:val="979A57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>
    <w:nsid w:val="6D3550DE"/>
    <w:multiLevelType w:val="hybridMultilevel"/>
    <w:tmpl w:val="8AA212FC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92"/>
        </w:tabs>
        <w:ind w:left="2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32"/>
        </w:tabs>
        <w:ind w:left="4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52"/>
        </w:tabs>
        <w:ind w:left="4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92"/>
        </w:tabs>
        <w:ind w:left="6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12"/>
        </w:tabs>
        <w:ind w:left="6912" w:hanging="360"/>
      </w:pPr>
    </w:lvl>
  </w:abstractNum>
  <w:abstractNum w:abstractNumId="19">
    <w:nsid w:val="6F543DAE"/>
    <w:multiLevelType w:val="hybridMultilevel"/>
    <w:tmpl w:val="1D5EF9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4402B"/>
    <w:multiLevelType w:val="multilevel"/>
    <w:tmpl w:val="C10A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B87930"/>
    <w:multiLevelType w:val="multilevel"/>
    <w:tmpl w:val="FD94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5"/>
  </w:num>
  <w:num w:numId="8">
    <w:abstractNumId w:val="0"/>
  </w:num>
  <w:num w:numId="9">
    <w:abstractNumId w:val="19"/>
  </w:num>
  <w:num w:numId="10">
    <w:abstractNumId w:val="20"/>
  </w:num>
  <w:num w:numId="11">
    <w:abstractNumId w:val="17"/>
  </w:num>
  <w:num w:numId="12">
    <w:abstractNumId w:val="12"/>
  </w:num>
  <w:num w:numId="13">
    <w:abstractNumId w:val="3"/>
  </w:num>
  <w:num w:numId="14">
    <w:abstractNumId w:val="6"/>
  </w:num>
  <w:num w:numId="15">
    <w:abstractNumId w:val="1"/>
  </w:num>
  <w:num w:numId="16">
    <w:abstractNumId w:val="14"/>
  </w:num>
  <w:num w:numId="17">
    <w:abstractNumId w:val="5"/>
  </w:num>
  <w:num w:numId="18">
    <w:abstractNumId w:val="9"/>
  </w:num>
  <w:num w:numId="19">
    <w:abstractNumId w:val="4"/>
  </w:num>
  <w:num w:numId="20">
    <w:abstractNumId w:val="7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26"/>
    <w:rsid w:val="00004174"/>
    <w:rsid w:val="00010C4E"/>
    <w:rsid w:val="00010F3F"/>
    <w:rsid w:val="000255DD"/>
    <w:rsid w:val="0002718F"/>
    <w:rsid w:val="00042882"/>
    <w:rsid w:val="000441AC"/>
    <w:rsid w:val="00060346"/>
    <w:rsid w:val="000720AE"/>
    <w:rsid w:val="00075BC7"/>
    <w:rsid w:val="00082365"/>
    <w:rsid w:val="000849CB"/>
    <w:rsid w:val="00086949"/>
    <w:rsid w:val="000A0B85"/>
    <w:rsid w:val="000B7406"/>
    <w:rsid w:val="000C44DB"/>
    <w:rsid w:val="000D1326"/>
    <w:rsid w:val="000D3F5B"/>
    <w:rsid w:val="000E693F"/>
    <w:rsid w:val="000E7C80"/>
    <w:rsid w:val="000F25C4"/>
    <w:rsid w:val="000F4AD0"/>
    <w:rsid w:val="0010504A"/>
    <w:rsid w:val="00111450"/>
    <w:rsid w:val="001230C0"/>
    <w:rsid w:val="00153258"/>
    <w:rsid w:val="001608AE"/>
    <w:rsid w:val="00182F71"/>
    <w:rsid w:val="00190C7E"/>
    <w:rsid w:val="00191728"/>
    <w:rsid w:val="001A6614"/>
    <w:rsid w:val="001B0333"/>
    <w:rsid w:val="001B51D6"/>
    <w:rsid w:val="001B619B"/>
    <w:rsid w:val="001C4838"/>
    <w:rsid w:val="001D0C07"/>
    <w:rsid w:val="001D6631"/>
    <w:rsid w:val="001F7508"/>
    <w:rsid w:val="002175B0"/>
    <w:rsid w:val="00240FFF"/>
    <w:rsid w:val="00244548"/>
    <w:rsid w:val="00275FEB"/>
    <w:rsid w:val="0027626F"/>
    <w:rsid w:val="00277D29"/>
    <w:rsid w:val="00284D3A"/>
    <w:rsid w:val="002A2BAB"/>
    <w:rsid w:val="002A42BB"/>
    <w:rsid w:val="002A5E71"/>
    <w:rsid w:val="002B22BB"/>
    <w:rsid w:val="002D28AA"/>
    <w:rsid w:val="002F41D7"/>
    <w:rsid w:val="00316293"/>
    <w:rsid w:val="00335894"/>
    <w:rsid w:val="00336132"/>
    <w:rsid w:val="00337143"/>
    <w:rsid w:val="00365D5A"/>
    <w:rsid w:val="003668D9"/>
    <w:rsid w:val="003C45F6"/>
    <w:rsid w:val="003D7F27"/>
    <w:rsid w:val="003F0197"/>
    <w:rsid w:val="00401D10"/>
    <w:rsid w:val="00406689"/>
    <w:rsid w:val="00413A02"/>
    <w:rsid w:val="00422A49"/>
    <w:rsid w:val="004241DA"/>
    <w:rsid w:val="00430CC7"/>
    <w:rsid w:val="00433095"/>
    <w:rsid w:val="004616D6"/>
    <w:rsid w:val="00466579"/>
    <w:rsid w:val="00467EB1"/>
    <w:rsid w:val="004A1FD7"/>
    <w:rsid w:val="004A5D9A"/>
    <w:rsid w:val="004A7F57"/>
    <w:rsid w:val="004C73C5"/>
    <w:rsid w:val="004D6009"/>
    <w:rsid w:val="004E26FB"/>
    <w:rsid w:val="004E58F2"/>
    <w:rsid w:val="004F4A18"/>
    <w:rsid w:val="004F6564"/>
    <w:rsid w:val="005130A2"/>
    <w:rsid w:val="00515FC7"/>
    <w:rsid w:val="00536607"/>
    <w:rsid w:val="0057494E"/>
    <w:rsid w:val="00574C35"/>
    <w:rsid w:val="00581A51"/>
    <w:rsid w:val="00593621"/>
    <w:rsid w:val="00593C26"/>
    <w:rsid w:val="005A59E2"/>
    <w:rsid w:val="005B1784"/>
    <w:rsid w:val="005C315E"/>
    <w:rsid w:val="005E0F32"/>
    <w:rsid w:val="005E163C"/>
    <w:rsid w:val="005E5521"/>
    <w:rsid w:val="00614CAF"/>
    <w:rsid w:val="00625928"/>
    <w:rsid w:val="00633755"/>
    <w:rsid w:val="006532EF"/>
    <w:rsid w:val="00661467"/>
    <w:rsid w:val="00665052"/>
    <w:rsid w:val="00667FD0"/>
    <w:rsid w:val="00680462"/>
    <w:rsid w:val="00693837"/>
    <w:rsid w:val="006B12E5"/>
    <w:rsid w:val="006B5CFD"/>
    <w:rsid w:val="006C35A8"/>
    <w:rsid w:val="006D2E1B"/>
    <w:rsid w:val="006D4BE3"/>
    <w:rsid w:val="006D5F80"/>
    <w:rsid w:val="006F3016"/>
    <w:rsid w:val="006F596A"/>
    <w:rsid w:val="00702C69"/>
    <w:rsid w:val="0070623E"/>
    <w:rsid w:val="00716C8A"/>
    <w:rsid w:val="0072706F"/>
    <w:rsid w:val="00751695"/>
    <w:rsid w:val="0076086C"/>
    <w:rsid w:val="00772ABF"/>
    <w:rsid w:val="00774972"/>
    <w:rsid w:val="00792609"/>
    <w:rsid w:val="007A1D9D"/>
    <w:rsid w:val="007D0618"/>
    <w:rsid w:val="007D778D"/>
    <w:rsid w:val="00814A61"/>
    <w:rsid w:val="008153DD"/>
    <w:rsid w:val="00840B72"/>
    <w:rsid w:val="0084649F"/>
    <w:rsid w:val="00847AEB"/>
    <w:rsid w:val="00851542"/>
    <w:rsid w:val="00861B44"/>
    <w:rsid w:val="0088694E"/>
    <w:rsid w:val="008B21F8"/>
    <w:rsid w:val="008C2380"/>
    <w:rsid w:val="008C768E"/>
    <w:rsid w:val="008E5836"/>
    <w:rsid w:val="008E7ACB"/>
    <w:rsid w:val="009022FC"/>
    <w:rsid w:val="00935040"/>
    <w:rsid w:val="009451E1"/>
    <w:rsid w:val="00947569"/>
    <w:rsid w:val="0096213B"/>
    <w:rsid w:val="009835A9"/>
    <w:rsid w:val="00996AA8"/>
    <w:rsid w:val="009B16A7"/>
    <w:rsid w:val="009B5052"/>
    <w:rsid w:val="009B62C9"/>
    <w:rsid w:val="009C5801"/>
    <w:rsid w:val="009E3237"/>
    <w:rsid w:val="00A309D4"/>
    <w:rsid w:val="00A3683B"/>
    <w:rsid w:val="00A37FEE"/>
    <w:rsid w:val="00A45450"/>
    <w:rsid w:val="00A46912"/>
    <w:rsid w:val="00A555EC"/>
    <w:rsid w:val="00A80400"/>
    <w:rsid w:val="00A81353"/>
    <w:rsid w:val="00A922DE"/>
    <w:rsid w:val="00A93AB2"/>
    <w:rsid w:val="00A96E1E"/>
    <w:rsid w:val="00AA3EE6"/>
    <w:rsid w:val="00AB3D3C"/>
    <w:rsid w:val="00AB7A22"/>
    <w:rsid w:val="00AC3681"/>
    <w:rsid w:val="00AE4689"/>
    <w:rsid w:val="00AE792C"/>
    <w:rsid w:val="00B06131"/>
    <w:rsid w:val="00B211D4"/>
    <w:rsid w:val="00B212FE"/>
    <w:rsid w:val="00B22D93"/>
    <w:rsid w:val="00B4560D"/>
    <w:rsid w:val="00B46349"/>
    <w:rsid w:val="00B46B13"/>
    <w:rsid w:val="00B564D2"/>
    <w:rsid w:val="00B66D1A"/>
    <w:rsid w:val="00B7695A"/>
    <w:rsid w:val="00B84F96"/>
    <w:rsid w:val="00B8596E"/>
    <w:rsid w:val="00B8798E"/>
    <w:rsid w:val="00BA38EB"/>
    <w:rsid w:val="00BB3D60"/>
    <w:rsid w:val="00BB48BC"/>
    <w:rsid w:val="00BB4A16"/>
    <w:rsid w:val="00BC5514"/>
    <w:rsid w:val="00BD098B"/>
    <w:rsid w:val="00BE40B9"/>
    <w:rsid w:val="00BF31F9"/>
    <w:rsid w:val="00C14F04"/>
    <w:rsid w:val="00C16C75"/>
    <w:rsid w:val="00C21DEE"/>
    <w:rsid w:val="00C22A04"/>
    <w:rsid w:val="00C276E8"/>
    <w:rsid w:val="00C604CB"/>
    <w:rsid w:val="00C96514"/>
    <w:rsid w:val="00C96ACF"/>
    <w:rsid w:val="00CC172D"/>
    <w:rsid w:val="00CD0851"/>
    <w:rsid w:val="00CE035A"/>
    <w:rsid w:val="00CE1090"/>
    <w:rsid w:val="00CF0EE5"/>
    <w:rsid w:val="00D11A80"/>
    <w:rsid w:val="00D12B8D"/>
    <w:rsid w:val="00D23616"/>
    <w:rsid w:val="00D24C86"/>
    <w:rsid w:val="00D26D5D"/>
    <w:rsid w:val="00D340A9"/>
    <w:rsid w:val="00D436AE"/>
    <w:rsid w:val="00D97D19"/>
    <w:rsid w:val="00DA3494"/>
    <w:rsid w:val="00DB19A8"/>
    <w:rsid w:val="00DB3AFD"/>
    <w:rsid w:val="00DC484A"/>
    <w:rsid w:val="00DD6DAA"/>
    <w:rsid w:val="00E12135"/>
    <w:rsid w:val="00E254E6"/>
    <w:rsid w:val="00E3662E"/>
    <w:rsid w:val="00E55C8D"/>
    <w:rsid w:val="00E74E1C"/>
    <w:rsid w:val="00E8089E"/>
    <w:rsid w:val="00E83B6F"/>
    <w:rsid w:val="00E84D96"/>
    <w:rsid w:val="00E85A19"/>
    <w:rsid w:val="00E86003"/>
    <w:rsid w:val="00E9131B"/>
    <w:rsid w:val="00EA3CD6"/>
    <w:rsid w:val="00EB0E07"/>
    <w:rsid w:val="00ED5F9C"/>
    <w:rsid w:val="00F0251F"/>
    <w:rsid w:val="00F06776"/>
    <w:rsid w:val="00F20C9B"/>
    <w:rsid w:val="00F27411"/>
    <w:rsid w:val="00F302FF"/>
    <w:rsid w:val="00F53F35"/>
    <w:rsid w:val="00F56564"/>
    <w:rsid w:val="00F70799"/>
    <w:rsid w:val="00F74977"/>
    <w:rsid w:val="00F7777C"/>
    <w:rsid w:val="00F833D5"/>
    <w:rsid w:val="00FA0E13"/>
    <w:rsid w:val="00FA2B18"/>
    <w:rsid w:val="00FC2C64"/>
    <w:rsid w:val="00FC737B"/>
    <w:rsid w:val="00FD2F17"/>
    <w:rsid w:val="00FE31BF"/>
    <w:rsid w:val="00FE45BC"/>
    <w:rsid w:val="00FF28D2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D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2F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2F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2F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2F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2F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2F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2F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2F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2F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2FE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Header">
    <w:name w:val="header"/>
    <w:basedOn w:val="Normal"/>
    <w:link w:val="HeaderChar"/>
    <w:rsid w:val="00593C26"/>
    <w:pPr>
      <w:tabs>
        <w:tab w:val="center" w:pos="4320"/>
        <w:tab w:val="right" w:pos="8640"/>
      </w:tabs>
    </w:pPr>
    <w:rPr>
      <w:snapToGrid w:val="0"/>
      <w:lang w:val="en-US"/>
    </w:rPr>
  </w:style>
  <w:style w:type="character" w:customStyle="1" w:styleId="HeaderChar">
    <w:name w:val="Header Char"/>
    <w:basedOn w:val="DefaultParagraphFont"/>
    <w:link w:val="Header"/>
    <w:rsid w:val="00593C26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93AB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2FE"/>
    <w:rPr>
      <w:caps/>
      <w:spacing w:val="15"/>
      <w:shd w:val="clear" w:color="auto" w:fill="DBE5F1" w:themeFill="accent1" w:themeFillTint="33"/>
    </w:rPr>
  </w:style>
  <w:style w:type="character" w:styleId="Strong">
    <w:name w:val="Strong"/>
    <w:uiPriority w:val="22"/>
    <w:qFormat/>
    <w:rsid w:val="00B212FE"/>
    <w:rPr>
      <w:b/>
      <w:bCs/>
    </w:rPr>
  </w:style>
  <w:style w:type="paragraph" w:styleId="NormalWeb">
    <w:name w:val="Normal (Web)"/>
    <w:basedOn w:val="Normal"/>
    <w:uiPriority w:val="99"/>
    <w:unhideWhenUsed/>
    <w:rsid w:val="005130A2"/>
    <w:pPr>
      <w:spacing w:before="100" w:beforeAutospacing="1" w:after="100" w:afterAutospacing="1"/>
    </w:pPr>
    <w:rPr>
      <w:szCs w:val="24"/>
      <w:lang w:eastAsia="en-IE"/>
    </w:rPr>
  </w:style>
  <w:style w:type="paragraph" w:customStyle="1" w:styleId="rteleft">
    <w:name w:val="rteleft"/>
    <w:basedOn w:val="Normal"/>
    <w:rsid w:val="005130A2"/>
    <w:pPr>
      <w:spacing w:before="100" w:beforeAutospacing="1" w:after="100" w:afterAutospacing="1"/>
    </w:pPr>
    <w:rPr>
      <w:szCs w:val="24"/>
      <w:lang w:eastAsia="en-IE"/>
    </w:rPr>
  </w:style>
  <w:style w:type="table" w:styleId="TableGrid">
    <w:name w:val="Table Grid"/>
    <w:basedOn w:val="TableNormal"/>
    <w:uiPriority w:val="59"/>
    <w:rsid w:val="009E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F4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F4A18"/>
    <w:rPr>
      <w:rFonts w:eastAsia="MS Mincho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A18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1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212FE"/>
    <w:pPr>
      <w:ind w:left="720"/>
      <w:contextualSpacing/>
    </w:pPr>
  </w:style>
  <w:style w:type="character" w:styleId="Emphasis">
    <w:name w:val="Emphasis"/>
    <w:uiPriority w:val="20"/>
    <w:qFormat/>
    <w:rsid w:val="00B212FE"/>
    <w:rPr>
      <w:caps/>
      <w:color w:val="243F60" w:themeColor="accent1" w:themeShade="7F"/>
      <w:spacing w:val="5"/>
    </w:rPr>
  </w:style>
  <w:style w:type="paragraph" w:customStyle="1" w:styleId="mtn1">
    <w:name w:val="mtn1"/>
    <w:basedOn w:val="Normal"/>
    <w:rsid w:val="00680462"/>
    <w:pPr>
      <w:spacing w:after="300"/>
    </w:pPr>
    <w:rPr>
      <w:szCs w:val="24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2FE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2FE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2FE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2FE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2FE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2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2F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12F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212F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12FE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2F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12FE"/>
    <w:rPr>
      <w:caps/>
      <w:color w:val="595959" w:themeColor="text1" w:themeTint="A6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B212F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12FE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212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12F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2F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2FE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B212FE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B212FE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B212FE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B212FE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B212F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12FE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E31B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1BF"/>
    <w:rPr>
      <w:sz w:val="20"/>
      <w:szCs w:val="20"/>
    </w:rPr>
  </w:style>
  <w:style w:type="table" w:styleId="LightShading-Accent5">
    <w:name w:val="Light Shading Accent 5"/>
    <w:basedOn w:val="TableNormal"/>
    <w:uiPriority w:val="60"/>
    <w:rsid w:val="001230C0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bqfqa">
    <w:name w:val="bq_fq_a"/>
    <w:basedOn w:val="Normal"/>
    <w:rsid w:val="00B564D2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qt387728">
    <w:name w:val="qt_387728"/>
    <w:basedOn w:val="Normal"/>
    <w:rsid w:val="00B564D2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D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2F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2F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2F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2F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2F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2F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2F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2F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2F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2FE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Header">
    <w:name w:val="header"/>
    <w:basedOn w:val="Normal"/>
    <w:link w:val="HeaderChar"/>
    <w:rsid w:val="00593C26"/>
    <w:pPr>
      <w:tabs>
        <w:tab w:val="center" w:pos="4320"/>
        <w:tab w:val="right" w:pos="8640"/>
      </w:tabs>
    </w:pPr>
    <w:rPr>
      <w:snapToGrid w:val="0"/>
      <w:lang w:val="en-US"/>
    </w:rPr>
  </w:style>
  <w:style w:type="character" w:customStyle="1" w:styleId="HeaderChar">
    <w:name w:val="Header Char"/>
    <w:basedOn w:val="DefaultParagraphFont"/>
    <w:link w:val="Header"/>
    <w:rsid w:val="00593C26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93AB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2FE"/>
    <w:rPr>
      <w:caps/>
      <w:spacing w:val="15"/>
      <w:shd w:val="clear" w:color="auto" w:fill="DBE5F1" w:themeFill="accent1" w:themeFillTint="33"/>
    </w:rPr>
  </w:style>
  <w:style w:type="character" w:styleId="Strong">
    <w:name w:val="Strong"/>
    <w:uiPriority w:val="22"/>
    <w:qFormat/>
    <w:rsid w:val="00B212FE"/>
    <w:rPr>
      <w:b/>
      <w:bCs/>
    </w:rPr>
  </w:style>
  <w:style w:type="paragraph" w:styleId="NormalWeb">
    <w:name w:val="Normal (Web)"/>
    <w:basedOn w:val="Normal"/>
    <w:uiPriority w:val="99"/>
    <w:unhideWhenUsed/>
    <w:rsid w:val="005130A2"/>
    <w:pPr>
      <w:spacing w:before="100" w:beforeAutospacing="1" w:after="100" w:afterAutospacing="1"/>
    </w:pPr>
    <w:rPr>
      <w:szCs w:val="24"/>
      <w:lang w:eastAsia="en-IE"/>
    </w:rPr>
  </w:style>
  <w:style w:type="paragraph" w:customStyle="1" w:styleId="rteleft">
    <w:name w:val="rteleft"/>
    <w:basedOn w:val="Normal"/>
    <w:rsid w:val="005130A2"/>
    <w:pPr>
      <w:spacing w:before="100" w:beforeAutospacing="1" w:after="100" w:afterAutospacing="1"/>
    </w:pPr>
    <w:rPr>
      <w:szCs w:val="24"/>
      <w:lang w:eastAsia="en-IE"/>
    </w:rPr>
  </w:style>
  <w:style w:type="table" w:styleId="TableGrid">
    <w:name w:val="Table Grid"/>
    <w:basedOn w:val="TableNormal"/>
    <w:uiPriority w:val="59"/>
    <w:rsid w:val="009E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F4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F4A18"/>
    <w:rPr>
      <w:rFonts w:eastAsia="MS Mincho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A18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1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212FE"/>
    <w:pPr>
      <w:ind w:left="720"/>
      <w:contextualSpacing/>
    </w:pPr>
  </w:style>
  <w:style w:type="character" w:styleId="Emphasis">
    <w:name w:val="Emphasis"/>
    <w:uiPriority w:val="20"/>
    <w:qFormat/>
    <w:rsid w:val="00B212FE"/>
    <w:rPr>
      <w:caps/>
      <w:color w:val="243F60" w:themeColor="accent1" w:themeShade="7F"/>
      <w:spacing w:val="5"/>
    </w:rPr>
  </w:style>
  <w:style w:type="paragraph" w:customStyle="1" w:styleId="mtn1">
    <w:name w:val="mtn1"/>
    <w:basedOn w:val="Normal"/>
    <w:rsid w:val="00680462"/>
    <w:pPr>
      <w:spacing w:after="300"/>
    </w:pPr>
    <w:rPr>
      <w:szCs w:val="24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2FE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2FE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2FE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2FE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2FE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2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2F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12F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212F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12FE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2F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12FE"/>
    <w:rPr>
      <w:caps/>
      <w:color w:val="595959" w:themeColor="text1" w:themeTint="A6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B212F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12FE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212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12F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2F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2FE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B212FE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B212FE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B212FE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B212FE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B212F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12FE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E31B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1BF"/>
    <w:rPr>
      <w:sz w:val="20"/>
      <w:szCs w:val="20"/>
    </w:rPr>
  </w:style>
  <w:style w:type="table" w:styleId="LightShading-Accent5">
    <w:name w:val="Light Shading Accent 5"/>
    <w:basedOn w:val="TableNormal"/>
    <w:uiPriority w:val="60"/>
    <w:rsid w:val="001230C0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bqfqa">
    <w:name w:val="bq_fq_a"/>
    <w:basedOn w:val="Normal"/>
    <w:rsid w:val="00B564D2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qt387728">
    <w:name w:val="qt_387728"/>
    <w:basedOn w:val="Normal"/>
    <w:rsid w:val="00B564D2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78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545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4230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2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0170">
                      <w:marLeft w:val="42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08584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805">
          <w:marLeft w:val="0"/>
          <w:marRight w:val="0"/>
          <w:marTop w:val="0"/>
          <w:marBottom w:val="0"/>
          <w:divBdr>
            <w:top w:val="single" w:sz="6" w:space="0" w:color="FFA500"/>
            <w:left w:val="single" w:sz="6" w:space="0" w:color="FFA500"/>
            <w:bottom w:val="single" w:sz="6" w:space="0" w:color="FFA500"/>
            <w:right w:val="single" w:sz="6" w:space="0" w:color="FFA500"/>
          </w:divBdr>
          <w:divsChild>
            <w:div w:id="13448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061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1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04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1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7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5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86768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EDEDE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0" w:color="B2B2B2"/>
                            <w:left w:val="dotted" w:sz="6" w:space="7" w:color="B2B2B2"/>
                            <w:bottom w:val="dotted" w:sz="2" w:space="0" w:color="B2B2B2"/>
                            <w:right w:val="dotted" w:sz="6" w:space="7" w:color="B2B2B2"/>
                          </w:divBdr>
                          <w:divsChild>
                            <w:div w:id="5404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1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52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71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43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3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8615">
              <w:marLeft w:val="3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8562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1D1D1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2B6D-D0DD-4CAF-8646-9F4F20FB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Tyndall National Institute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mary.oregan</dc:creator>
  <cp:lastModifiedBy>MaryKate</cp:lastModifiedBy>
  <cp:revision>11</cp:revision>
  <cp:lastPrinted>2016-03-02T13:45:00Z</cp:lastPrinted>
  <dcterms:created xsi:type="dcterms:W3CDTF">2016-02-23T09:16:00Z</dcterms:created>
  <dcterms:modified xsi:type="dcterms:W3CDTF">2016-04-22T08:49:00Z</dcterms:modified>
</cp:coreProperties>
</file>