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968" w:rsidRDefault="00FD0968" w:rsidP="00FD0968">
      <w:pPr>
        <w:jc w:val="center"/>
        <w:rPr>
          <w:b/>
          <w:bCs/>
          <w:sz w:val="24"/>
          <w:szCs w:val="24"/>
          <w:lang w:val="en-IE" w:eastAsia="en-IE"/>
        </w:rPr>
      </w:pPr>
      <w:r>
        <w:rPr>
          <w:noProof/>
          <w:lang w:eastAsia="en-GB"/>
        </w:rPr>
        <w:drawing>
          <wp:inline distT="0" distB="0" distL="0" distR="0">
            <wp:extent cx="1474631" cy="323108"/>
            <wp:effectExtent l="0" t="0" r="0" b="1270"/>
            <wp:docPr id="3" name="Picture 3" descr="Description: cid:image001.png@01CF8168.07867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png@01CF8168.07867D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74796" cy="323144"/>
                    </a:xfrm>
                    <a:prstGeom prst="rect">
                      <a:avLst/>
                    </a:prstGeom>
                    <a:noFill/>
                    <a:ln>
                      <a:noFill/>
                    </a:ln>
                  </pic:spPr>
                </pic:pic>
              </a:graphicData>
            </a:graphic>
          </wp:inline>
        </w:drawing>
      </w:r>
    </w:p>
    <w:p w:rsidR="00FD0968" w:rsidRDefault="00FD0968" w:rsidP="00FD0968">
      <w:pPr>
        <w:jc w:val="center"/>
        <w:rPr>
          <w:b/>
          <w:bCs/>
          <w:sz w:val="24"/>
          <w:szCs w:val="24"/>
          <w:lang w:val="en-IE" w:eastAsia="en-IE"/>
        </w:rPr>
      </w:pPr>
    </w:p>
    <w:p w:rsidR="00FD0968" w:rsidRDefault="00FD0968" w:rsidP="00FD0968">
      <w:pPr>
        <w:jc w:val="center"/>
        <w:rPr>
          <w:lang w:val="en-IE" w:eastAsia="en-IE"/>
        </w:rPr>
      </w:pPr>
      <w:r>
        <w:rPr>
          <w:noProof/>
          <w:lang w:eastAsia="en-GB"/>
        </w:rPr>
        <w:drawing>
          <wp:inline distT="0" distB="0" distL="0" distR="0" wp14:anchorId="01EBD2A5" wp14:editId="4EFCC85A">
            <wp:extent cx="1062507" cy="204082"/>
            <wp:effectExtent l="0" t="0" r="4445" b="5715"/>
            <wp:docPr id="2" name="Picture 2" descr="Description: Description: Description: Description: C:\Users\Bill\Desktop\ms_a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C:\Users\Bill\Desktop\ms_aer.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62391" cy="204060"/>
                    </a:xfrm>
                    <a:prstGeom prst="rect">
                      <a:avLst/>
                    </a:prstGeom>
                    <a:noFill/>
                    <a:ln>
                      <a:noFill/>
                    </a:ln>
                  </pic:spPr>
                </pic:pic>
              </a:graphicData>
            </a:graphic>
          </wp:inline>
        </w:drawing>
      </w:r>
      <w:r>
        <w:rPr>
          <w:noProof/>
          <w:lang w:eastAsia="en-GB"/>
        </w:rPr>
        <w:drawing>
          <wp:inline distT="0" distB="0" distL="0" distR="0" wp14:anchorId="529EF851" wp14:editId="37A9212E">
            <wp:extent cx="869324" cy="393824"/>
            <wp:effectExtent l="0" t="0" r="6985" b="6350"/>
            <wp:docPr id="1" name="Picture 1" descr="Description: Description: http://www.portal-rfbuilder.com/builder/rs/forms/66/images/Hi-Res%20Logos/Gold_Partner_Insig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ttp://www.portal-rfbuilder.com/builder/rs/forms/66/images/Hi-Res%20Logos/Gold_Partner_Insignia.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69751" cy="394018"/>
                    </a:xfrm>
                    <a:prstGeom prst="rect">
                      <a:avLst/>
                    </a:prstGeom>
                    <a:noFill/>
                    <a:ln>
                      <a:noFill/>
                    </a:ln>
                  </pic:spPr>
                </pic:pic>
              </a:graphicData>
            </a:graphic>
          </wp:inline>
        </w:drawing>
      </w:r>
    </w:p>
    <w:p w:rsidR="00FD0968" w:rsidRDefault="00FD0968" w:rsidP="00FD0968">
      <w:pPr>
        <w:jc w:val="center"/>
        <w:rPr>
          <w:b/>
          <w:bCs/>
          <w:sz w:val="24"/>
          <w:szCs w:val="24"/>
          <w:lang w:val="en-IE" w:eastAsia="en-IE"/>
        </w:rPr>
      </w:pPr>
    </w:p>
    <w:p w:rsidR="00FD0968" w:rsidRDefault="00FD0968" w:rsidP="00FD0968">
      <w:pPr>
        <w:jc w:val="center"/>
        <w:rPr>
          <w:lang w:val="en-IE" w:eastAsia="en-IE"/>
        </w:rPr>
      </w:pPr>
      <w:r>
        <w:rPr>
          <w:lang w:val="en-IE" w:eastAsia="en-IE"/>
        </w:rPr>
        <w:t xml:space="preserve">29 </w:t>
      </w:r>
      <w:proofErr w:type="spellStart"/>
      <w:r>
        <w:rPr>
          <w:lang w:val="en-IE" w:eastAsia="en-IE"/>
        </w:rPr>
        <w:t>Doughcloyne</w:t>
      </w:r>
      <w:proofErr w:type="spellEnd"/>
      <w:r>
        <w:rPr>
          <w:lang w:val="en-IE" w:eastAsia="en-IE"/>
        </w:rPr>
        <w:t xml:space="preserve"> Court Ind. Est.,</w:t>
      </w:r>
    </w:p>
    <w:p w:rsidR="00FD0968" w:rsidRDefault="00FD0968" w:rsidP="00FD0968">
      <w:pPr>
        <w:jc w:val="center"/>
        <w:rPr>
          <w:lang w:val="en-IE" w:eastAsia="en-IE"/>
        </w:rPr>
      </w:pPr>
      <w:proofErr w:type="spellStart"/>
      <w:r>
        <w:rPr>
          <w:lang w:val="en-IE" w:eastAsia="en-IE"/>
        </w:rPr>
        <w:t>Sarsfield</w:t>
      </w:r>
      <w:proofErr w:type="spellEnd"/>
      <w:r>
        <w:rPr>
          <w:lang w:val="en-IE" w:eastAsia="en-IE"/>
        </w:rPr>
        <w:t xml:space="preserve"> Road</w:t>
      </w:r>
      <w:bookmarkStart w:id="0" w:name="_GoBack"/>
      <w:bookmarkEnd w:id="0"/>
      <w:r>
        <w:rPr>
          <w:lang w:val="en-IE" w:eastAsia="en-IE"/>
        </w:rPr>
        <w:t>,</w:t>
      </w:r>
    </w:p>
    <w:p w:rsidR="00FD0968" w:rsidRDefault="00FD0968" w:rsidP="00FD0968">
      <w:pPr>
        <w:jc w:val="center"/>
        <w:rPr>
          <w:lang w:val="en-IE" w:eastAsia="en-IE"/>
        </w:rPr>
      </w:pPr>
      <w:r>
        <w:rPr>
          <w:lang w:val="en-IE" w:eastAsia="en-IE"/>
        </w:rPr>
        <w:t>Cork</w:t>
      </w:r>
    </w:p>
    <w:p w:rsidR="00FD0968" w:rsidRDefault="00FD0968" w:rsidP="00FD0968">
      <w:pPr>
        <w:jc w:val="center"/>
        <w:rPr>
          <w:b/>
          <w:bCs/>
          <w:sz w:val="24"/>
          <w:szCs w:val="24"/>
          <w:lang w:val="en-IE" w:eastAsia="en-IE"/>
        </w:rPr>
      </w:pPr>
    </w:p>
    <w:p w:rsidR="00FD0968" w:rsidRDefault="00FD0968" w:rsidP="00FD0968">
      <w:pPr>
        <w:jc w:val="center"/>
        <w:rPr>
          <w:b/>
          <w:bCs/>
          <w:sz w:val="24"/>
          <w:szCs w:val="24"/>
          <w:lang w:val="en-IE" w:eastAsia="en-IE"/>
        </w:rPr>
      </w:pPr>
    </w:p>
    <w:p w:rsidR="00FD0968" w:rsidRDefault="00FD0968" w:rsidP="00CB5A1A">
      <w:pPr>
        <w:rPr>
          <w:b/>
          <w:bCs/>
          <w:sz w:val="24"/>
          <w:szCs w:val="24"/>
          <w:u w:val="single"/>
          <w:lang w:val="en-IE"/>
        </w:rPr>
      </w:pPr>
    </w:p>
    <w:p w:rsidR="00CB5A1A" w:rsidRPr="00CB5A1A" w:rsidRDefault="00CB5A1A" w:rsidP="00CB5A1A">
      <w:pPr>
        <w:rPr>
          <w:b/>
          <w:bCs/>
          <w:sz w:val="24"/>
          <w:szCs w:val="24"/>
          <w:u w:val="single"/>
          <w:lang w:val="en-IE"/>
        </w:rPr>
      </w:pPr>
      <w:r w:rsidRPr="00CB5A1A">
        <w:rPr>
          <w:b/>
          <w:bCs/>
          <w:sz w:val="24"/>
          <w:szCs w:val="24"/>
          <w:u w:val="single"/>
          <w:lang w:val="en-IE"/>
        </w:rPr>
        <w:t>I.T. Supplies:</w:t>
      </w:r>
    </w:p>
    <w:p w:rsidR="00CB5A1A" w:rsidRPr="00CB5A1A" w:rsidRDefault="00CB5A1A" w:rsidP="00CB5A1A">
      <w:pPr>
        <w:rPr>
          <w:sz w:val="24"/>
          <w:szCs w:val="24"/>
          <w:lang w:val="en-IE"/>
        </w:rPr>
      </w:pPr>
    </w:p>
    <w:p w:rsidR="00CB5A1A" w:rsidRPr="00E54A82" w:rsidRDefault="00CB5A1A" w:rsidP="00E54A82">
      <w:pPr>
        <w:pStyle w:val="ListParagraph"/>
        <w:numPr>
          <w:ilvl w:val="0"/>
          <w:numId w:val="1"/>
        </w:numPr>
        <w:rPr>
          <w:sz w:val="24"/>
          <w:szCs w:val="24"/>
          <w:lang w:val="en-IE"/>
        </w:rPr>
      </w:pPr>
      <w:r w:rsidRPr="00E54A82">
        <w:rPr>
          <w:sz w:val="24"/>
          <w:szCs w:val="24"/>
          <w:lang w:val="en-IE"/>
        </w:rPr>
        <w:t xml:space="preserve">All employees can avail of a </w:t>
      </w:r>
      <w:r w:rsidR="00E54A82">
        <w:rPr>
          <w:sz w:val="24"/>
          <w:szCs w:val="24"/>
          <w:lang w:val="en-IE"/>
        </w:rPr>
        <w:t>4</w:t>
      </w:r>
      <w:r w:rsidRPr="00E54A82">
        <w:rPr>
          <w:sz w:val="24"/>
          <w:szCs w:val="24"/>
          <w:lang w:val="en-IE"/>
        </w:rPr>
        <w:t>% discount from the listed prices on our website.</w:t>
      </w:r>
    </w:p>
    <w:p w:rsidR="00CB5A1A" w:rsidRPr="00E54A82" w:rsidRDefault="00CB5A1A" w:rsidP="00E54A82">
      <w:pPr>
        <w:pStyle w:val="ListParagraph"/>
        <w:numPr>
          <w:ilvl w:val="0"/>
          <w:numId w:val="1"/>
        </w:numPr>
        <w:rPr>
          <w:sz w:val="24"/>
          <w:szCs w:val="24"/>
          <w:lang w:val="en-IE"/>
        </w:rPr>
      </w:pPr>
      <w:r w:rsidRPr="00E54A82">
        <w:rPr>
          <w:sz w:val="24"/>
          <w:szCs w:val="24"/>
          <w:lang w:val="en-IE"/>
        </w:rPr>
        <w:t>All employees can order equipment either online by email or over the phone.</w:t>
      </w:r>
    </w:p>
    <w:p w:rsidR="00CB5A1A" w:rsidRPr="00E54A82" w:rsidRDefault="00CB5A1A" w:rsidP="00E54A82">
      <w:pPr>
        <w:pStyle w:val="ListParagraph"/>
        <w:numPr>
          <w:ilvl w:val="0"/>
          <w:numId w:val="1"/>
        </w:numPr>
        <w:rPr>
          <w:sz w:val="24"/>
          <w:szCs w:val="24"/>
          <w:lang w:val="en-IE"/>
        </w:rPr>
      </w:pPr>
      <w:r w:rsidRPr="00E54A82">
        <w:rPr>
          <w:sz w:val="24"/>
          <w:szCs w:val="24"/>
          <w:lang w:val="en-IE"/>
        </w:rPr>
        <w:t xml:space="preserve">If ordering by email or over the phone Jason Devlin will be our contact and Jason can be emailed at </w:t>
      </w:r>
      <w:hyperlink r:id="rId12" w:history="1">
        <w:r w:rsidRPr="00E54A82">
          <w:rPr>
            <w:rStyle w:val="Hyperlink"/>
            <w:sz w:val="24"/>
            <w:szCs w:val="24"/>
            <w:lang w:val="en-IE"/>
          </w:rPr>
          <w:t>Jason.devlin@pcsystems.ie</w:t>
        </w:r>
      </w:hyperlink>
      <w:r w:rsidRPr="00E54A82">
        <w:rPr>
          <w:sz w:val="24"/>
          <w:szCs w:val="24"/>
          <w:lang w:val="en-IE"/>
        </w:rPr>
        <w:t>.</w:t>
      </w:r>
    </w:p>
    <w:p w:rsidR="00CB5A1A" w:rsidRPr="00E54A82" w:rsidRDefault="00CB5A1A" w:rsidP="00E54A82">
      <w:pPr>
        <w:pStyle w:val="ListParagraph"/>
        <w:numPr>
          <w:ilvl w:val="0"/>
          <w:numId w:val="1"/>
        </w:numPr>
        <w:rPr>
          <w:sz w:val="24"/>
          <w:szCs w:val="24"/>
          <w:lang w:val="en-IE"/>
        </w:rPr>
      </w:pPr>
      <w:r w:rsidRPr="00E54A82">
        <w:rPr>
          <w:sz w:val="24"/>
          <w:szCs w:val="24"/>
          <w:lang w:val="en-IE"/>
        </w:rPr>
        <w:t>All items on our website have both including and excluding vat prices attached to each product.</w:t>
      </w:r>
    </w:p>
    <w:p w:rsidR="00CB5A1A" w:rsidRPr="00E54A82" w:rsidRDefault="00CB5A1A" w:rsidP="00E54A82">
      <w:pPr>
        <w:pStyle w:val="ListParagraph"/>
        <w:numPr>
          <w:ilvl w:val="0"/>
          <w:numId w:val="1"/>
        </w:numPr>
        <w:rPr>
          <w:sz w:val="24"/>
          <w:szCs w:val="24"/>
          <w:lang w:val="en-IE"/>
        </w:rPr>
      </w:pPr>
      <w:r w:rsidRPr="00E54A82">
        <w:rPr>
          <w:sz w:val="24"/>
          <w:szCs w:val="24"/>
          <w:lang w:val="en-IE"/>
        </w:rPr>
        <w:t>All products listed on our website may not necessarily be available for immediate collection or delivery. Once an order is placed the customer</w:t>
      </w:r>
      <w:r w:rsidR="00E54A82" w:rsidRPr="00E54A82">
        <w:rPr>
          <w:sz w:val="24"/>
          <w:szCs w:val="24"/>
          <w:lang w:val="en-IE"/>
        </w:rPr>
        <w:t xml:space="preserve"> </w:t>
      </w:r>
      <w:r w:rsidRPr="00E54A82">
        <w:rPr>
          <w:sz w:val="24"/>
          <w:szCs w:val="24"/>
          <w:lang w:val="en-IE"/>
        </w:rPr>
        <w:t xml:space="preserve">will be notified of a delivery date. All orders placed under the Advantage Scheme will be delivered free of charge to the UCC staff member at their place of work within UCC only. Alternatively staff members can collect from our sales counter here in </w:t>
      </w:r>
      <w:proofErr w:type="spellStart"/>
      <w:r w:rsidRPr="00E54A82">
        <w:rPr>
          <w:sz w:val="24"/>
          <w:szCs w:val="24"/>
          <w:lang w:val="en-IE"/>
        </w:rPr>
        <w:t>Doughcloyne</w:t>
      </w:r>
      <w:proofErr w:type="spellEnd"/>
      <w:r w:rsidRPr="00E54A82">
        <w:rPr>
          <w:sz w:val="24"/>
          <w:szCs w:val="24"/>
          <w:lang w:val="en-IE"/>
        </w:rPr>
        <w:t xml:space="preserve"> Court Ind. Est. once they have received confirmation that their order is ready for delivery/collection. Unless a request is made to collect the items from our premises then the order will be delivered directly to the staff m</w:t>
      </w:r>
      <w:r w:rsidR="00E54A82">
        <w:rPr>
          <w:sz w:val="24"/>
          <w:szCs w:val="24"/>
          <w:lang w:val="en-IE"/>
        </w:rPr>
        <w:t>ember at their office with the C</w:t>
      </w:r>
      <w:r w:rsidRPr="00E54A82">
        <w:rPr>
          <w:sz w:val="24"/>
          <w:szCs w:val="24"/>
          <w:lang w:val="en-IE"/>
        </w:rPr>
        <w:t>ollege.</w:t>
      </w:r>
    </w:p>
    <w:p w:rsidR="00CB5A1A" w:rsidRPr="00E54A82" w:rsidRDefault="00CB5A1A" w:rsidP="00E54A82">
      <w:pPr>
        <w:pStyle w:val="ListParagraph"/>
        <w:numPr>
          <w:ilvl w:val="0"/>
          <w:numId w:val="1"/>
        </w:numPr>
        <w:rPr>
          <w:sz w:val="24"/>
          <w:szCs w:val="24"/>
          <w:lang w:val="en-IE"/>
        </w:rPr>
      </w:pPr>
      <w:r w:rsidRPr="00E54A82">
        <w:rPr>
          <w:sz w:val="24"/>
          <w:szCs w:val="24"/>
          <w:lang w:val="en-IE"/>
        </w:rPr>
        <w:t>Products cannot be ordered in for demo purposes and any special order products (products that we would not sell on an everyday situation) cannot be returned for credit. This of course does not infringe on any warranties associated with the product.</w:t>
      </w:r>
    </w:p>
    <w:p w:rsidR="00CB5A1A" w:rsidRPr="00CB5A1A" w:rsidRDefault="00CB5A1A" w:rsidP="00CB5A1A">
      <w:pPr>
        <w:rPr>
          <w:sz w:val="24"/>
          <w:szCs w:val="24"/>
          <w:lang w:val="en-IE"/>
        </w:rPr>
      </w:pPr>
    </w:p>
    <w:p w:rsidR="00CB5A1A" w:rsidRPr="00D33AFD" w:rsidRDefault="00CB5A1A" w:rsidP="00D33AFD">
      <w:pPr>
        <w:rPr>
          <w:b/>
          <w:bCs/>
          <w:sz w:val="24"/>
          <w:szCs w:val="24"/>
          <w:u w:val="single"/>
          <w:lang w:val="en-IE"/>
        </w:rPr>
      </w:pPr>
      <w:r w:rsidRPr="00D33AFD">
        <w:rPr>
          <w:b/>
          <w:bCs/>
          <w:sz w:val="24"/>
          <w:szCs w:val="24"/>
          <w:u w:val="single"/>
          <w:lang w:val="en-IE"/>
        </w:rPr>
        <w:t>Repairs:</w:t>
      </w:r>
    </w:p>
    <w:p w:rsidR="00CB5A1A" w:rsidRPr="00CB5A1A" w:rsidRDefault="00CB5A1A" w:rsidP="00CB5A1A">
      <w:pPr>
        <w:rPr>
          <w:b/>
          <w:bCs/>
          <w:sz w:val="24"/>
          <w:szCs w:val="24"/>
          <w:u w:val="single"/>
          <w:lang w:val="en-IE"/>
        </w:rPr>
      </w:pPr>
    </w:p>
    <w:p w:rsidR="00CB5A1A" w:rsidRPr="00E54A82" w:rsidRDefault="00CB5A1A" w:rsidP="00E54A82">
      <w:pPr>
        <w:pStyle w:val="ListParagraph"/>
        <w:numPr>
          <w:ilvl w:val="0"/>
          <w:numId w:val="1"/>
        </w:numPr>
        <w:rPr>
          <w:sz w:val="24"/>
          <w:szCs w:val="24"/>
          <w:lang w:val="en-IE"/>
        </w:rPr>
      </w:pPr>
      <w:r w:rsidRPr="00E54A82">
        <w:rPr>
          <w:sz w:val="24"/>
          <w:szCs w:val="24"/>
          <w:lang w:val="en-IE"/>
        </w:rPr>
        <w:t>PC Systems Ltd would like to offer a computer repair s</w:t>
      </w:r>
      <w:r w:rsidR="00E54A82">
        <w:rPr>
          <w:sz w:val="24"/>
          <w:szCs w:val="24"/>
          <w:lang w:val="en-IE"/>
        </w:rPr>
        <w:t>ervice to all employees of the C</w:t>
      </w:r>
      <w:r w:rsidRPr="00E54A82">
        <w:rPr>
          <w:sz w:val="24"/>
          <w:szCs w:val="24"/>
          <w:lang w:val="en-IE"/>
        </w:rPr>
        <w:t>ollege. In addition to this we will provide a free collection and delivery service to and from any UCC premises (only) for all repairs. PC Systems Ltd. will be offering all staff members a 10% discount off our standard computer repair rates.</w:t>
      </w:r>
    </w:p>
    <w:p w:rsidR="00CB5A1A" w:rsidRPr="00CB5A1A" w:rsidRDefault="00CB5A1A" w:rsidP="00CB5A1A">
      <w:pPr>
        <w:rPr>
          <w:sz w:val="24"/>
          <w:szCs w:val="24"/>
          <w:lang w:val="en-IE"/>
        </w:rPr>
      </w:pPr>
    </w:p>
    <w:p w:rsidR="00CB5A1A" w:rsidRPr="00D33AFD" w:rsidRDefault="00CB5A1A" w:rsidP="00D33AFD">
      <w:pPr>
        <w:rPr>
          <w:b/>
          <w:bCs/>
          <w:sz w:val="24"/>
          <w:szCs w:val="24"/>
          <w:u w:val="single"/>
          <w:lang w:val="en-IE"/>
        </w:rPr>
      </w:pPr>
      <w:r w:rsidRPr="00D33AFD">
        <w:rPr>
          <w:b/>
          <w:bCs/>
          <w:sz w:val="24"/>
          <w:szCs w:val="24"/>
          <w:u w:val="single"/>
          <w:lang w:val="en-IE"/>
        </w:rPr>
        <w:t>Payments:</w:t>
      </w:r>
    </w:p>
    <w:p w:rsidR="00CB5A1A" w:rsidRPr="00CB5A1A" w:rsidRDefault="00CB5A1A" w:rsidP="00CB5A1A">
      <w:pPr>
        <w:rPr>
          <w:sz w:val="24"/>
          <w:szCs w:val="24"/>
          <w:lang w:val="en-IE"/>
        </w:rPr>
      </w:pPr>
    </w:p>
    <w:p w:rsidR="00CB5A1A" w:rsidRPr="00E54A82" w:rsidRDefault="00CB5A1A" w:rsidP="00E54A82">
      <w:pPr>
        <w:pStyle w:val="ListParagraph"/>
        <w:numPr>
          <w:ilvl w:val="0"/>
          <w:numId w:val="1"/>
        </w:numPr>
        <w:rPr>
          <w:sz w:val="24"/>
          <w:szCs w:val="24"/>
          <w:lang w:val="en-IE"/>
        </w:rPr>
      </w:pPr>
      <w:r w:rsidRPr="00E54A82">
        <w:rPr>
          <w:sz w:val="24"/>
          <w:szCs w:val="24"/>
          <w:lang w:val="en-IE"/>
        </w:rPr>
        <w:t>PC Systems Ltd. can accept payment for all transactions either by credit card over the phone or by cheque</w:t>
      </w:r>
      <w:r w:rsidR="00E54A82">
        <w:rPr>
          <w:sz w:val="24"/>
          <w:szCs w:val="24"/>
          <w:lang w:val="en-IE"/>
        </w:rPr>
        <w:t xml:space="preserve"> on receipt of delivery to the C</w:t>
      </w:r>
      <w:r w:rsidRPr="00E54A82">
        <w:rPr>
          <w:sz w:val="24"/>
          <w:szCs w:val="24"/>
          <w:lang w:val="en-IE"/>
        </w:rPr>
        <w:t xml:space="preserve">ollege. </w:t>
      </w:r>
    </w:p>
    <w:p w:rsidR="00CB5A1A" w:rsidRPr="00E54A82" w:rsidRDefault="00CB5A1A" w:rsidP="00E54A82">
      <w:pPr>
        <w:pStyle w:val="ListParagraph"/>
        <w:numPr>
          <w:ilvl w:val="0"/>
          <w:numId w:val="1"/>
        </w:numPr>
        <w:rPr>
          <w:sz w:val="24"/>
          <w:szCs w:val="24"/>
          <w:lang w:val="en-IE"/>
        </w:rPr>
      </w:pPr>
      <w:r w:rsidRPr="00E54A82">
        <w:rPr>
          <w:sz w:val="24"/>
          <w:szCs w:val="24"/>
          <w:lang w:val="en-IE"/>
        </w:rPr>
        <w:t>PC Systems Ltd. will not be extending any credit terms on any products or services purchased under the UCC Advantage Scheme.</w:t>
      </w:r>
    </w:p>
    <w:p w:rsidR="00CB5A1A" w:rsidRPr="00E54A82" w:rsidRDefault="00CB5A1A" w:rsidP="00E54A82">
      <w:pPr>
        <w:pStyle w:val="ListParagraph"/>
        <w:numPr>
          <w:ilvl w:val="0"/>
          <w:numId w:val="1"/>
        </w:numPr>
        <w:rPr>
          <w:sz w:val="24"/>
          <w:szCs w:val="24"/>
          <w:lang w:val="en-IE"/>
        </w:rPr>
      </w:pPr>
      <w:r w:rsidRPr="00E54A82">
        <w:rPr>
          <w:sz w:val="24"/>
          <w:szCs w:val="24"/>
          <w:lang w:val="en-IE"/>
        </w:rPr>
        <w:lastRenderedPageBreak/>
        <w:t xml:space="preserve">A full copy of our terms and conditions are also available on request. </w:t>
      </w:r>
    </w:p>
    <w:p w:rsidR="00CB5A1A" w:rsidRPr="00CB5A1A" w:rsidRDefault="00CB5A1A" w:rsidP="00CB5A1A">
      <w:pPr>
        <w:rPr>
          <w:sz w:val="24"/>
          <w:szCs w:val="24"/>
          <w:lang w:val="en-IE"/>
        </w:rPr>
      </w:pPr>
    </w:p>
    <w:p w:rsidR="00CB5A1A" w:rsidRPr="00CB5A1A" w:rsidRDefault="00CB5A1A" w:rsidP="00CB5A1A">
      <w:pPr>
        <w:rPr>
          <w:sz w:val="24"/>
          <w:szCs w:val="24"/>
          <w:lang w:val="en-IE"/>
        </w:rPr>
      </w:pPr>
    </w:p>
    <w:p w:rsidR="00F60FA9" w:rsidRPr="00CB5A1A" w:rsidRDefault="00F60FA9">
      <w:pPr>
        <w:rPr>
          <w:sz w:val="24"/>
          <w:szCs w:val="24"/>
        </w:rPr>
      </w:pPr>
    </w:p>
    <w:sectPr w:rsidR="00F60FA9" w:rsidRPr="00CB5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7BA"/>
    <w:multiLevelType w:val="hybridMultilevel"/>
    <w:tmpl w:val="3A5E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1A"/>
    <w:rsid w:val="00CB5A1A"/>
    <w:rsid w:val="00D33AFD"/>
    <w:rsid w:val="00E54A82"/>
    <w:rsid w:val="00F60FA9"/>
    <w:rsid w:val="00FD0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A1A"/>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5A1A"/>
    <w:rPr>
      <w:color w:val="0000FF"/>
      <w:u w:val="single"/>
    </w:rPr>
  </w:style>
  <w:style w:type="paragraph" w:styleId="ListParagraph">
    <w:name w:val="List Paragraph"/>
    <w:basedOn w:val="Normal"/>
    <w:uiPriority w:val="34"/>
    <w:qFormat/>
    <w:rsid w:val="00E54A82"/>
    <w:pPr>
      <w:ind w:left="720"/>
      <w:contextualSpacing/>
    </w:pPr>
  </w:style>
  <w:style w:type="paragraph" w:styleId="BalloonText">
    <w:name w:val="Balloon Text"/>
    <w:basedOn w:val="Normal"/>
    <w:link w:val="BalloonTextChar"/>
    <w:uiPriority w:val="99"/>
    <w:semiHidden/>
    <w:unhideWhenUsed/>
    <w:rsid w:val="00FD0968"/>
    <w:rPr>
      <w:rFonts w:ascii="Tahoma" w:hAnsi="Tahoma" w:cs="Tahoma"/>
      <w:sz w:val="16"/>
      <w:szCs w:val="16"/>
    </w:rPr>
  </w:style>
  <w:style w:type="character" w:customStyle="1" w:styleId="BalloonTextChar">
    <w:name w:val="Balloon Text Char"/>
    <w:basedOn w:val="DefaultParagraphFont"/>
    <w:link w:val="BalloonText"/>
    <w:uiPriority w:val="99"/>
    <w:semiHidden/>
    <w:rsid w:val="00FD09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A1A"/>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5A1A"/>
    <w:rPr>
      <w:color w:val="0000FF"/>
      <w:u w:val="single"/>
    </w:rPr>
  </w:style>
  <w:style w:type="paragraph" w:styleId="ListParagraph">
    <w:name w:val="List Paragraph"/>
    <w:basedOn w:val="Normal"/>
    <w:uiPriority w:val="34"/>
    <w:qFormat/>
    <w:rsid w:val="00E54A82"/>
    <w:pPr>
      <w:ind w:left="720"/>
      <w:contextualSpacing/>
    </w:pPr>
  </w:style>
  <w:style w:type="paragraph" w:styleId="BalloonText">
    <w:name w:val="Balloon Text"/>
    <w:basedOn w:val="Normal"/>
    <w:link w:val="BalloonTextChar"/>
    <w:uiPriority w:val="99"/>
    <w:semiHidden/>
    <w:unhideWhenUsed/>
    <w:rsid w:val="00FD0968"/>
    <w:rPr>
      <w:rFonts w:ascii="Tahoma" w:hAnsi="Tahoma" w:cs="Tahoma"/>
      <w:sz w:val="16"/>
      <w:szCs w:val="16"/>
    </w:rPr>
  </w:style>
  <w:style w:type="character" w:customStyle="1" w:styleId="BalloonTextChar">
    <w:name w:val="Balloon Text Char"/>
    <w:basedOn w:val="DefaultParagraphFont"/>
    <w:link w:val="BalloonText"/>
    <w:uiPriority w:val="99"/>
    <w:semiHidden/>
    <w:rsid w:val="00FD09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88165">
      <w:bodyDiv w:val="1"/>
      <w:marLeft w:val="0"/>
      <w:marRight w:val="0"/>
      <w:marTop w:val="0"/>
      <w:marBottom w:val="0"/>
      <w:divBdr>
        <w:top w:val="none" w:sz="0" w:space="0" w:color="auto"/>
        <w:left w:val="none" w:sz="0" w:space="0" w:color="auto"/>
        <w:bottom w:val="none" w:sz="0" w:space="0" w:color="auto"/>
        <w:right w:val="none" w:sz="0" w:space="0" w:color="auto"/>
      </w:divBdr>
    </w:div>
    <w:div w:id="1703941041">
      <w:bodyDiv w:val="1"/>
      <w:marLeft w:val="0"/>
      <w:marRight w:val="0"/>
      <w:marTop w:val="0"/>
      <w:marBottom w:val="0"/>
      <w:divBdr>
        <w:top w:val="none" w:sz="0" w:space="0" w:color="auto"/>
        <w:left w:val="none" w:sz="0" w:space="0" w:color="auto"/>
        <w:bottom w:val="none" w:sz="0" w:space="0" w:color="auto"/>
        <w:right w:val="none" w:sz="0" w:space="0" w:color="auto"/>
      </w:divBdr>
    </w:div>
    <w:div w:id="198156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png@01D00FA2.ED6BADC0" TargetMode="External"/><Relationship Id="rId12" Type="http://schemas.openxmlformats.org/officeDocument/2006/relationships/hyperlink" Target="mailto:Jason.devlin@pcsystem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3.png@01D00FA2.ED6BADC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2.jpg@01D00FA2.ED6BA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Computer Centre</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Centre</dc:creator>
  <cp:lastModifiedBy>Computer Centre</cp:lastModifiedBy>
  <cp:revision>4</cp:revision>
  <dcterms:created xsi:type="dcterms:W3CDTF">2015-03-04T17:21:00Z</dcterms:created>
  <dcterms:modified xsi:type="dcterms:W3CDTF">2015-03-04T17:25:00Z</dcterms:modified>
</cp:coreProperties>
</file>