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0420" w14:textId="456011D1" w:rsidR="00CA0D4E" w:rsidRPr="00DE110E" w:rsidRDefault="00DE110E" w:rsidP="00DE110E">
      <w:pPr>
        <w:spacing w:after="0" w:line="240" w:lineRule="auto"/>
        <w:jc w:val="center"/>
        <w:rPr>
          <w:b/>
          <w:bCs/>
          <w:sz w:val="24"/>
          <w:szCs w:val="24"/>
        </w:rPr>
      </w:pPr>
      <w:r w:rsidRPr="00DE110E">
        <w:rPr>
          <w:b/>
          <w:bCs/>
          <w:sz w:val="24"/>
          <w:szCs w:val="24"/>
        </w:rPr>
        <w:t>Erasmus Grant</w:t>
      </w:r>
      <w:r w:rsidR="003946F4">
        <w:rPr>
          <w:b/>
          <w:bCs/>
          <w:sz w:val="24"/>
          <w:szCs w:val="24"/>
        </w:rPr>
        <w:t>: Study Mobility</w:t>
      </w:r>
    </w:p>
    <w:p w14:paraId="1904F0E9" w14:textId="77777777" w:rsidR="00DE110E" w:rsidRDefault="00DE110E" w:rsidP="00DE110E">
      <w:pPr>
        <w:spacing w:after="0" w:line="240" w:lineRule="auto"/>
      </w:pPr>
    </w:p>
    <w:p w14:paraId="16BEED9E" w14:textId="77777777" w:rsidR="00DE110E" w:rsidRDefault="00DE110E" w:rsidP="00DE110E">
      <w:pPr>
        <w:spacing w:after="0" w:line="240" w:lineRule="auto"/>
      </w:pPr>
      <w:r>
        <w:t>The Erasmus grant is intended as a contribution to the overall cost of studying abroad.  The grant will be calculated based on the total number of days at the host university rather than total number of months.  During the academic year students will be required to submit certificates to UCC confirming date of arrival and date of departure.</w:t>
      </w:r>
    </w:p>
    <w:p w14:paraId="03DC3D27" w14:textId="77777777" w:rsidR="00DE110E" w:rsidRDefault="00DE110E" w:rsidP="00DE110E">
      <w:pPr>
        <w:spacing w:after="0" w:line="240" w:lineRule="auto"/>
      </w:pPr>
    </w:p>
    <w:p w14:paraId="20ABF8E0" w14:textId="77777777" w:rsidR="00DE110E" w:rsidRDefault="00DE110E" w:rsidP="00DE110E">
      <w:pPr>
        <w:spacing w:after="0" w:line="240" w:lineRule="auto"/>
      </w:pPr>
      <w:r>
        <w:t>The Erasmus grant is as follows:</w:t>
      </w:r>
    </w:p>
    <w:p w14:paraId="7EFB1FD0" w14:textId="77777777" w:rsidR="00DE110E" w:rsidRDefault="00DE110E" w:rsidP="00DE110E">
      <w:pPr>
        <w:spacing w:after="0" w:line="240" w:lineRule="auto"/>
      </w:pPr>
    </w:p>
    <w:p w14:paraId="64D49076" w14:textId="77777777" w:rsidR="00DE110E" w:rsidRDefault="00DE110E" w:rsidP="00DE110E">
      <w:pPr>
        <w:spacing w:after="0" w:line="240" w:lineRule="auto"/>
      </w:pPr>
      <w:r>
        <w:t>Amounts are per month (1 month = 30 days)</w:t>
      </w:r>
    </w:p>
    <w:p w14:paraId="07148463" w14:textId="77777777" w:rsidR="00DE110E" w:rsidRDefault="00DE110E" w:rsidP="00DE110E">
      <w:pPr>
        <w:spacing w:after="0" w:line="240" w:lineRule="auto"/>
      </w:pPr>
    </w:p>
    <w:tbl>
      <w:tblPr>
        <w:tblStyle w:val="TableGrid"/>
        <w:tblW w:w="0" w:type="auto"/>
        <w:tblLook w:val="04A0" w:firstRow="1" w:lastRow="0" w:firstColumn="1" w:lastColumn="0" w:noHBand="0" w:noVBand="1"/>
      </w:tblPr>
      <w:tblGrid>
        <w:gridCol w:w="2122"/>
        <w:gridCol w:w="1984"/>
        <w:gridCol w:w="1843"/>
        <w:gridCol w:w="2551"/>
      </w:tblGrid>
      <w:tr w:rsidR="00DE110E" w14:paraId="60DBDC9A" w14:textId="77777777" w:rsidTr="0043370F">
        <w:tc>
          <w:tcPr>
            <w:tcW w:w="2122" w:type="dxa"/>
          </w:tcPr>
          <w:p w14:paraId="00B02D95" w14:textId="76891847" w:rsidR="00DE110E" w:rsidRPr="00DE110E" w:rsidRDefault="00DE110E" w:rsidP="00DE110E">
            <w:pPr>
              <w:rPr>
                <w:b/>
                <w:bCs/>
              </w:rPr>
            </w:pPr>
            <w:r w:rsidRPr="00DE110E">
              <w:rPr>
                <w:b/>
                <w:bCs/>
              </w:rPr>
              <w:t>Country</w:t>
            </w:r>
          </w:p>
        </w:tc>
        <w:tc>
          <w:tcPr>
            <w:tcW w:w="1984" w:type="dxa"/>
          </w:tcPr>
          <w:p w14:paraId="01D15AFD" w14:textId="39DE87D5" w:rsidR="00DE110E" w:rsidRPr="00DE110E" w:rsidRDefault="00DE110E" w:rsidP="00DE110E">
            <w:pPr>
              <w:rPr>
                <w:b/>
                <w:bCs/>
              </w:rPr>
            </w:pPr>
            <w:r w:rsidRPr="00DE110E">
              <w:rPr>
                <w:b/>
                <w:bCs/>
              </w:rPr>
              <w:t>Amount</w:t>
            </w:r>
          </w:p>
        </w:tc>
        <w:tc>
          <w:tcPr>
            <w:tcW w:w="1843" w:type="dxa"/>
          </w:tcPr>
          <w:p w14:paraId="579C55AE" w14:textId="5D7D19FE" w:rsidR="00DE110E" w:rsidRPr="00DE110E" w:rsidRDefault="00DE110E" w:rsidP="00DE110E">
            <w:pPr>
              <w:rPr>
                <w:b/>
                <w:bCs/>
              </w:rPr>
            </w:pPr>
            <w:r w:rsidRPr="00DE110E">
              <w:rPr>
                <w:b/>
                <w:bCs/>
              </w:rPr>
              <w:t>Country</w:t>
            </w:r>
          </w:p>
        </w:tc>
        <w:tc>
          <w:tcPr>
            <w:tcW w:w="2551" w:type="dxa"/>
          </w:tcPr>
          <w:p w14:paraId="238FDB46" w14:textId="14A49495" w:rsidR="00DE110E" w:rsidRPr="00DE110E" w:rsidRDefault="00DE110E" w:rsidP="00DE110E">
            <w:pPr>
              <w:rPr>
                <w:b/>
                <w:bCs/>
              </w:rPr>
            </w:pPr>
            <w:r w:rsidRPr="00DE110E">
              <w:rPr>
                <w:b/>
                <w:bCs/>
              </w:rPr>
              <w:t>Amount</w:t>
            </w:r>
          </w:p>
        </w:tc>
      </w:tr>
      <w:tr w:rsidR="00DE110E" w14:paraId="126917F5" w14:textId="77777777" w:rsidTr="0043370F">
        <w:tc>
          <w:tcPr>
            <w:tcW w:w="2122" w:type="dxa"/>
          </w:tcPr>
          <w:p w14:paraId="6DAAE76B" w14:textId="02AB1EC0" w:rsidR="00DE110E" w:rsidRPr="0043370F" w:rsidRDefault="00BB546C" w:rsidP="00DE110E">
            <w:pPr>
              <w:rPr>
                <w:b/>
                <w:bCs/>
              </w:rPr>
            </w:pPr>
            <w:r w:rsidRPr="0043370F">
              <w:rPr>
                <w:b/>
                <w:bCs/>
              </w:rPr>
              <w:t>Austria</w:t>
            </w:r>
          </w:p>
        </w:tc>
        <w:tc>
          <w:tcPr>
            <w:tcW w:w="1984" w:type="dxa"/>
          </w:tcPr>
          <w:p w14:paraId="507CEE27" w14:textId="61790581" w:rsidR="00DE110E" w:rsidRDefault="0043370F" w:rsidP="00DE110E">
            <w:r>
              <w:t>€3</w:t>
            </w:r>
            <w:r>
              <w:t>30</w:t>
            </w:r>
          </w:p>
        </w:tc>
        <w:tc>
          <w:tcPr>
            <w:tcW w:w="1843" w:type="dxa"/>
          </w:tcPr>
          <w:p w14:paraId="63C938CA" w14:textId="46C75152" w:rsidR="00DE110E" w:rsidRPr="0043370F" w:rsidRDefault="00092F39" w:rsidP="00DE110E">
            <w:pPr>
              <w:rPr>
                <w:b/>
                <w:bCs/>
              </w:rPr>
            </w:pPr>
            <w:r w:rsidRPr="0043370F">
              <w:rPr>
                <w:b/>
                <w:bCs/>
              </w:rPr>
              <w:t>Belgium</w:t>
            </w:r>
          </w:p>
        </w:tc>
        <w:tc>
          <w:tcPr>
            <w:tcW w:w="2551" w:type="dxa"/>
          </w:tcPr>
          <w:p w14:paraId="3994896E" w14:textId="35095DEE" w:rsidR="00DE110E" w:rsidRDefault="0043370F" w:rsidP="00DE110E">
            <w:r>
              <w:t>€330</w:t>
            </w:r>
          </w:p>
        </w:tc>
      </w:tr>
      <w:tr w:rsidR="00DE110E" w14:paraId="1D806259" w14:textId="77777777" w:rsidTr="0043370F">
        <w:tc>
          <w:tcPr>
            <w:tcW w:w="2122" w:type="dxa"/>
          </w:tcPr>
          <w:p w14:paraId="64C8C10F" w14:textId="2FB5D993" w:rsidR="00DE110E" w:rsidRPr="0043370F" w:rsidRDefault="00092F39" w:rsidP="00DE110E">
            <w:pPr>
              <w:rPr>
                <w:b/>
                <w:bCs/>
              </w:rPr>
            </w:pPr>
            <w:r w:rsidRPr="0043370F">
              <w:rPr>
                <w:b/>
                <w:bCs/>
              </w:rPr>
              <w:t>Bulgaria</w:t>
            </w:r>
          </w:p>
        </w:tc>
        <w:tc>
          <w:tcPr>
            <w:tcW w:w="1984" w:type="dxa"/>
          </w:tcPr>
          <w:p w14:paraId="04A338FD" w14:textId="2D40074E" w:rsidR="00DE110E" w:rsidRDefault="0043370F" w:rsidP="00DE110E">
            <w:r>
              <w:t>€330</w:t>
            </w:r>
          </w:p>
        </w:tc>
        <w:tc>
          <w:tcPr>
            <w:tcW w:w="1843" w:type="dxa"/>
          </w:tcPr>
          <w:p w14:paraId="04CE01E7" w14:textId="7F613435" w:rsidR="00DE110E" w:rsidRPr="0043370F" w:rsidRDefault="001C5576" w:rsidP="00DE110E">
            <w:pPr>
              <w:rPr>
                <w:b/>
                <w:bCs/>
              </w:rPr>
            </w:pPr>
            <w:r w:rsidRPr="0043370F">
              <w:rPr>
                <w:b/>
                <w:bCs/>
              </w:rPr>
              <w:t>Cyprus</w:t>
            </w:r>
          </w:p>
        </w:tc>
        <w:tc>
          <w:tcPr>
            <w:tcW w:w="2551" w:type="dxa"/>
          </w:tcPr>
          <w:p w14:paraId="6E2BB309" w14:textId="436547D5" w:rsidR="00DE110E" w:rsidRDefault="0043370F" w:rsidP="00DE110E">
            <w:r>
              <w:t>€330</w:t>
            </w:r>
          </w:p>
        </w:tc>
      </w:tr>
      <w:tr w:rsidR="00DE110E" w14:paraId="5148A9AF" w14:textId="77777777" w:rsidTr="0043370F">
        <w:tc>
          <w:tcPr>
            <w:tcW w:w="2122" w:type="dxa"/>
          </w:tcPr>
          <w:p w14:paraId="6149B065" w14:textId="0732E3D7" w:rsidR="00DE110E" w:rsidRPr="0043370F" w:rsidRDefault="00D05A12" w:rsidP="00DE110E">
            <w:pPr>
              <w:rPr>
                <w:b/>
                <w:bCs/>
              </w:rPr>
            </w:pPr>
            <w:r w:rsidRPr="0043370F">
              <w:rPr>
                <w:b/>
                <w:bCs/>
              </w:rPr>
              <w:t>Czech Republic</w:t>
            </w:r>
          </w:p>
        </w:tc>
        <w:tc>
          <w:tcPr>
            <w:tcW w:w="1984" w:type="dxa"/>
          </w:tcPr>
          <w:p w14:paraId="6300F824" w14:textId="0C64FBA1" w:rsidR="00DE110E" w:rsidRDefault="0043370F" w:rsidP="00DE110E">
            <w:r>
              <w:t>€330</w:t>
            </w:r>
          </w:p>
        </w:tc>
        <w:tc>
          <w:tcPr>
            <w:tcW w:w="1843" w:type="dxa"/>
          </w:tcPr>
          <w:p w14:paraId="373C7B09" w14:textId="617113E6" w:rsidR="00DE110E" w:rsidRPr="0043370F" w:rsidRDefault="00D05A12" w:rsidP="00DE110E">
            <w:pPr>
              <w:rPr>
                <w:b/>
                <w:bCs/>
              </w:rPr>
            </w:pPr>
            <w:r w:rsidRPr="0043370F">
              <w:rPr>
                <w:b/>
                <w:bCs/>
              </w:rPr>
              <w:t>Denmark</w:t>
            </w:r>
          </w:p>
        </w:tc>
        <w:tc>
          <w:tcPr>
            <w:tcW w:w="2551" w:type="dxa"/>
          </w:tcPr>
          <w:p w14:paraId="2648C8B6" w14:textId="2C4812ED" w:rsidR="00DE110E" w:rsidRDefault="0043370F" w:rsidP="00DE110E">
            <w:r>
              <w:t>€350 - €385</w:t>
            </w:r>
          </w:p>
        </w:tc>
      </w:tr>
      <w:tr w:rsidR="00DE110E" w14:paraId="5AFFD282" w14:textId="77777777" w:rsidTr="0043370F">
        <w:tc>
          <w:tcPr>
            <w:tcW w:w="2122" w:type="dxa"/>
          </w:tcPr>
          <w:p w14:paraId="6BA287EC" w14:textId="3F1D5246" w:rsidR="00DE110E" w:rsidRPr="0043370F" w:rsidRDefault="00955E26" w:rsidP="00DE110E">
            <w:pPr>
              <w:rPr>
                <w:b/>
                <w:bCs/>
              </w:rPr>
            </w:pPr>
            <w:r w:rsidRPr="0043370F">
              <w:rPr>
                <w:b/>
                <w:bCs/>
              </w:rPr>
              <w:t>Estonia</w:t>
            </w:r>
          </w:p>
        </w:tc>
        <w:tc>
          <w:tcPr>
            <w:tcW w:w="1984" w:type="dxa"/>
          </w:tcPr>
          <w:p w14:paraId="55455169" w14:textId="1915FD1F" w:rsidR="00DE110E" w:rsidRDefault="0043370F" w:rsidP="00DE110E">
            <w:r>
              <w:t>€330</w:t>
            </w:r>
          </w:p>
        </w:tc>
        <w:tc>
          <w:tcPr>
            <w:tcW w:w="1843" w:type="dxa"/>
          </w:tcPr>
          <w:p w14:paraId="5F50F98A" w14:textId="3EBA2326" w:rsidR="00DE110E" w:rsidRPr="0043370F" w:rsidRDefault="00955E26" w:rsidP="00DE110E">
            <w:pPr>
              <w:rPr>
                <w:b/>
                <w:bCs/>
              </w:rPr>
            </w:pPr>
            <w:r w:rsidRPr="0043370F">
              <w:rPr>
                <w:b/>
                <w:bCs/>
              </w:rPr>
              <w:t>Finland</w:t>
            </w:r>
          </w:p>
        </w:tc>
        <w:tc>
          <w:tcPr>
            <w:tcW w:w="2551" w:type="dxa"/>
          </w:tcPr>
          <w:p w14:paraId="40821F84" w14:textId="5922ED47" w:rsidR="00DE110E" w:rsidRDefault="0043370F" w:rsidP="00DE110E">
            <w:r>
              <w:t>€350 - €385</w:t>
            </w:r>
          </w:p>
        </w:tc>
      </w:tr>
      <w:tr w:rsidR="00DE110E" w14:paraId="13CA13D8" w14:textId="77777777" w:rsidTr="0043370F">
        <w:tc>
          <w:tcPr>
            <w:tcW w:w="2122" w:type="dxa"/>
          </w:tcPr>
          <w:p w14:paraId="233BB0FA" w14:textId="73307A79" w:rsidR="00DE110E" w:rsidRPr="0043370F" w:rsidRDefault="00955E26" w:rsidP="00DE110E">
            <w:pPr>
              <w:rPr>
                <w:b/>
                <w:bCs/>
              </w:rPr>
            </w:pPr>
            <w:r w:rsidRPr="0043370F">
              <w:rPr>
                <w:b/>
                <w:bCs/>
              </w:rPr>
              <w:t>France</w:t>
            </w:r>
          </w:p>
        </w:tc>
        <w:tc>
          <w:tcPr>
            <w:tcW w:w="1984" w:type="dxa"/>
          </w:tcPr>
          <w:p w14:paraId="440121F0" w14:textId="1F817E16" w:rsidR="00DE110E" w:rsidRDefault="0043370F" w:rsidP="00DE110E">
            <w:r>
              <w:t>€330</w:t>
            </w:r>
          </w:p>
        </w:tc>
        <w:tc>
          <w:tcPr>
            <w:tcW w:w="1843" w:type="dxa"/>
          </w:tcPr>
          <w:p w14:paraId="7A7FDA16" w14:textId="504B303C" w:rsidR="00DE110E" w:rsidRPr="0043370F" w:rsidRDefault="00955E26" w:rsidP="00DE110E">
            <w:pPr>
              <w:rPr>
                <w:b/>
                <w:bCs/>
              </w:rPr>
            </w:pPr>
            <w:r w:rsidRPr="0043370F">
              <w:rPr>
                <w:b/>
                <w:bCs/>
              </w:rPr>
              <w:t>Germany</w:t>
            </w:r>
          </w:p>
        </w:tc>
        <w:tc>
          <w:tcPr>
            <w:tcW w:w="2551" w:type="dxa"/>
          </w:tcPr>
          <w:p w14:paraId="15DE7F65" w14:textId="45CEE550" w:rsidR="00DE110E" w:rsidRDefault="0043370F" w:rsidP="00DE110E">
            <w:r>
              <w:t>€330</w:t>
            </w:r>
          </w:p>
        </w:tc>
      </w:tr>
      <w:tr w:rsidR="0043370F" w14:paraId="76C24094" w14:textId="77777777" w:rsidTr="0043370F">
        <w:tc>
          <w:tcPr>
            <w:tcW w:w="2122" w:type="dxa"/>
          </w:tcPr>
          <w:p w14:paraId="4A680A41" w14:textId="74535272" w:rsidR="0043370F" w:rsidRPr="0043370F" w:rsidRDefault="0043370F" w:rsidP="0043370F">
            <w:pPr>
              <w:rPr>
                <w:b/>
                <w:bCs/>
              </w:rPr>
            </w:pPr>
            <w:r w:rsidRPr="0043370F">
              <w:rPr>
                <w:b/>
                <w:bCs/>
              </w:rPr>
              <w:t>Greece</w:t>
            </w:r>
          </w:p>
        </w:tc>
        <w:tc>
          <w:tcPr>
            <w:tcW w:w="1984" w:type="dxa"/>
          </w:tcPr>
          <w:p w14:paraId="145E2FB7" w14:textId="7B9C597D" w:rsidR="0043370F" w:rsidRDefault="0043370F" w:rsidP="0043370F">
            <w:r>
              <w:t>€330</w:t>
            </w:r>
          </w:p>
        </w:tc>
        <w:tc>
          <w:tcPr>
            <w:tcW w:w="1843" w:type="dxa"/>
          </w:tcPr>
          <w:p w14:paraId="7C59399F" w14:textId="3570955D" w:rsidR="0043370F" w:rsidRPr="0043370F" w:rsidRDefault="0043370F" w:rsidP="0043370F">
            <w:pPr>
              <w:rPr>
                <w:b/>
                <w:bCs/>
              </w:rPr>
            </w:pPr>
            <w:r w:rsidRPr="0043370F">
              <w:rPr>
                <w:b/>
                <w:bCs/>
              </w:rPr>
              <w:t>Hungary</w:t>
            </w:r>
          </w:p>
        </w:tc>
        <w:tc>
          <w:tcPr>
            <w:tcW w:w="2551" w:type="dxa"/>
          </w:tcPr>
          <w:p w14:paraId="0604872B" w14:textId="359D6108" w:rsidR="0043370F" w:rsidRDefault="0043370F" w:rsidP="0043370F">
            <w:r w:rsidRPr="00A31D1A">
              <w:t>€330</w:t>
            </w:r>
          </w:p>
        </w:tc>
      </w:tr>
      <w:tr w:rsidR="0043370F" w14:paraId="32ECF7F9" w14:textId="77777777" w:rsidTr="0043370F">
        <w:tc>
          <w:tcPr>
            <w:tcW w:w="2122" w:type="dxa"/>
          </w:tcPr>
          <w:p w14:paraId="1534644E" w14:textId="61EE714E" w:rsidR="0043370F" w:rsidRPr="0043370F" w:rsidRDefault="0043370F" w:rsidP="0043370F">
            <w:pPr>
              <w:rPr>
                <w:b/>
                <w:bCs/>
              </w:rPr>
            </w:pPr>
            <w:r w:rsidRPr="0043370F">
              <w:rPr>
                <w:b/>
                <w:bCs/>
              </w:rPr>
              <w:t>Iceland</w:t>
            </w:r>
          </w:p>
        </w:tc>
        <w:tc>
          <w:tcPr>
            <w:tcW w:w="1984" w:type="dxa"/>
          </w:tcPr>
          <w:p w14:paraId="15F8C59A" w14:textId="2BF592AA" w:rsidR="0043370F" w:rsidRDefault="0043370F" w:rsidP="0043370F">
            <w:r>
              <w:t>€350 - €385</w:t>
            </w:r>
          </w:p>
        </w:tc>
        <w:tc>
          <w:tcPr>
            <w:tcW w:w="1843" w:type="dxa"/>
          </w:tcPr>
          <w:p w14:paraId="03C16071" w14:textId="6D50D8B9" w:rsidR="0043370F" w:rsidRPr="0043370F" w:rsidRDefault="0043370F" w:rsidP="0043370F">
            <w:pPr>
              <w:rPr>
                <w:b/>
                <w:bCs/>
              </w:rPr>
            </w:pPr>
            <w:r w:rsidRPr="0043370F">
              <w:rPr>
                <w:b/>
                <w:bCs/>
              </w:rPr>
              <w:t>Italy</w:t>
            </w:r>
          </w:p>
        </w:tc>
        <w:tc>
          <w:tcPr>
            <w:tcW w:w="2551" w:type="dxa"/>
          </w:tcPr>
          <w:p w14:paraId="2C9D8B12" w14:textId="71A04FE3" w:rsidR="0043370F" w:rsidRDefault="0043370F" w:rsidP="0043370F">
            <w:r w:rsidRPr="00A31D1A">
              <w:t>€330</w:t>
            </w:r>
          </w:p>
        </w:tc>
      </w:tr>
      <w:tr w:rsidR="0043370F" w14:paraId="6FBD2794" w14:textId="77777777" w:rsidTr="0043370F">
        <w:tc>
          <w:tcPr>
            <w:tcW w:w="2122" w:type="dxa"/>
          </w:tcPr>
          <w:p w14:paraId="66F6AF15" w14:textId="60292D7C" w:rsidR="0043370F" w:rsidRPr="0043370F" w:rsidRDefault="0043370F" w:rsidP="0043370F">
            <w:pPr>
              <w:rPr>
                <w:b/>
                <w:bCs/>
              </w:rPr>
            </w:pPr>
            <w:r w:rsidRPr="0043370F">
              <w:rPr>
                <w:b/>
                <w:bCs/>
              </w:rPr>
              <w:t>Latvia</w:t>
            </w:r>
          </w:p>
        </w:tc>
        <w:tc>
          <w:tcPr>
            <w:tcW w:w="1984" w:type="dxa"/>
          </w:tcPr>
          <w:p w14:paraId="20A79DF8" w14:textId="1D2F2187" w:rsidR="0043370F" w:rsidRDefault="0043370F" w:rsidP="0043370F">
            <w:r w:rsidRPr="00DE5AE9">
              <w:t>€330</w:t>
            </w:r>
          </w:p>
        </w:tc>
        <w:tc>
          <w:tcPr>
            <w:tcW w:w="1843" w:type="dxa"/>
          </w:tcPr>
          <w:p w14:paraId="5963FC73" w14:textId="72115A71" w:rsidR="0043370F" w:rsidRPr="0043370F" w:rsidRDefault="0043370F" w:rsidP="0043370F">
            <w:pPr>
              <w:rPr>
                <w:b/>
                <w:bCs/>
              </w:rPr>
            </w:pPr>
            <w:r w:rsidRPr="0043370F">
              <w:rPr>
                <w:b/>
                <w:bCs/>
              </w:rPr>
              <w:t>Liechtenstein</w:t>
            </w:r>
          </w:p>
        </w:tc>
        <w:tc>
          <w:tcPr>
            <w:tcW w:w="2551" w:type="dxa"/>
          </w:tcPr>
          <w:p w14:paraId="6BD89AF2" w14:textId="07083D62" w:rsidR="0043370F" w:rsidRDefault="0043370F" w:rsidP="0043370F">
            <w:r>
              <w:t>€350 - €385</w:t>
            </w:r>
          </w:p>
        </w:tc>
      </w:tr>
      <w:tr w:rsidR="0043370F" w14:paraId="37CD8893" w14:textId="77777777" w:rsidTr="0043370F">
        <w:tc>
          <w:tcPr>
            <w:tcW w:w="2122" w:type="dxa"/>
          </w:tcPr>
          <w:p w14:paraId="2BB25B98" w14:textId="669E060B" w:rsidR="0043370F" w:rsidRPr="0043370F" w:rsidRDefault="0043370F" w:rsidP="0043370F">
            <w:pPr>
              <w:rPr>
                <w:b/>
                <w:bCs/>
              </w:rPr>
            </w:pPr>
            <w:r w:rsidRPr="0043370F">
              <w:rPr>
                <w:b/>
                <w:bCs/>
              </w:rPr>
              <w:t>Lithuania</w:t>
            </w:r>
          </w:p>
        </w:tc>
        <w:tc>
          <w:tcPr>
            <w:tcW w:w="1984" w:type="dxa"/>
          </w:tcPr>
          <w:p w14:paraId="7470A018" w14:textId="3425FC4E" w:rsidR="0043370F" w:rsidRDefault="0043370F" w:rsidP="0043370F">
            <w:r w:rsidRPr="00DE5AE9">
              <w:t>€330</w:t>
            </w:r>
          </w:p>
        </w:tc>
        <w:tc>
          <w:tcPr>
            <w:tcW w:w="1843" w:type="dxa"/>
          </w:tcPr>
          <w:p w14:paraId="1FBABCAB" w14:textId="5C65AB2F" w:rsidR="0043370F" w:rsidRPr="0043370F" w:rsidRDefault="0043370F" w:rsidP="0043370F">
            <w:pPr>
              <w:rPr>
                <w:b/>
                <w:bCs/>
              </w:rPr>
            </w:pPr>
            <w:r w:rsidRPr="0043370F">
              <w:rPr>
                <w:b/>
                <w:bCs/>
              </w:rPr>
              <w:t>Luxembourg</w:t>
            </w:r>
          </w:p>
        </w:tc>
        <w:tc>
          <w:tcPr>
            <w:tcW w:w="2551" w:type="dxa"/>
          </w:tcPr>
          <w:p w14:paraId="59E4C103" w14:textId="62277FDD" w:rsidR="0043370F" w:rsidRDefault="0043370F" w:rsidP="0043370F">
            <w:r>
              <w:t>€350 - €385</w:t>
            </w:r>
          </w:p>
        </w:tc>
      </w:tr>
      <w:tr w:rsidR="0043370F" w14:paraId="1DC6C66D" w14:textId="77777777" w:rsidTr="0043370F">
        <w:tc>
          <w:tcPr>
            <w:tcW w:w="2122" w:type="dxa"/>
          </w:tcPr>
          <w:p w14:paraId="7976B312" w14:textId="63765DE1" w:rsidR="0043370F" w:rsidRPr="0043370F" w:rsidRDefault="0043370F" w:rsidP="0043370F">
            <w:pPr>
              <w:rPr>
                <w:b/>
                <w:bCs/>
              </w:rPr>
            </w:pPr>
            <w:r w:rsidRPr="0043370F">
              <w:rPr>
                <w:b/>
                <w:bCs/>
              </w:rPr>
              <w:t>Malta</w:t>
            </w:r>
          </w:p>
        </w:tc>
        <w:tc>
          <w:tcPr>
            <w:tcW w:w="1984" w:type="dxa"/>
          </w:tcPr>
          <w:p w14:paraId="59C0BFBC" w14:textId="304D0205" w:rsidR="0043370F" w:rsidRDefault="0043370F" w:rsidP="0043370F">
            <w:r w:rsidRPr="00DE5AE9">
              <w:t>€330</w:t>
            </w:r>
          </w:p>
        </w:tc>
        <w:tc>
          <w:tcPr>
            <w:tcW w:w="1843" w:type="dxa"/>
          </w:tcPr>
          <w:p w14:paraId="5288756C" w14:textId="0C22B534" w:rsidR="0043370F" w:rsidRPr="0043370F" w:rsidRDefault="0043370F" w:rsidP="0043370F">
            <w:pPr>
              <w:rPr>
                <w:b/>
                <w:bCs/>
              </w:rPr>
            </w:pPr>
            <w:r w:rsidRPr="0043370F">
              <w:rPr>
                <w:b/>
                <w:bCs/>
              </w:rPr>
              <w:t>Netherlands</w:t>
            </w:r>
          </w:p>
        </w:tc>
        <w:tc>
          <w:tcPr>
            <w:tcW w:w="2551" w:type="dxa"/>
          </w:tcPr>
          <w:p w14:paraId="580DA02D" w14:textId="63A2C261" w:rsidR="0043370F" w:rsidRDefault="0043370F" w:rsidP="0043370F">
            <w:r>
              <w:t>€330</w:t>
            </w:r>
          </w:p>
        </w:tc>
      </w:tr>
      <w:tr w:rsidR="0043370F" w14:paraId="0F1596CD" w14:textId="77777777" w:rsidTr="0043370F">
        <w:tc>
          <w:tcPr>
            <w:tcW w:w="2122" w:type="dxa"/>
          </w:tcPr>
          <w:p w14:paraId="6863CB8E" w14:textId="1E86A001" w:rsidR="0043370F" w:rsidRPr="0043370F" w:rsidRDefault="0043370F" w:rsidP="0043370F">
            <w:pPr>
              <w:rPr>
                <w:b/>
                <w:bCs/>
              </w:rPr>
            </w:pPr>
            <w:r w:rsidRPr="0043370F">
              <w:rPr>
                <w:b/>
                <w:bCs/>
              </w:rPr>
              <w:t>North Macedonia</w:t>
            </w:r>
          </w:p>
        </w:tc>
        <w:tc>
          <w:tcPr>
            <w:tcW w:w="1984" w:type="dxa"/>
          </w:tcPr>
          <w:p w14:paraId="5784F28E" w14:textId="155350D0" w:rsidR="0043370F" w:rsidRDefault="0043370F" w:rsidP="0043370F">
            <w:r w:rsidRPr="00DE5AE9">
              <w:t>€330</w:t>
            </w:r>
          </w:p>
        </w:tc>
        <w:tc>
          <w:tcPr>
            <w:tcW w:w="1843" w:type="dxa"/>
          </w:tcPr>
          <w:p w14:paraId="225A27FA" w14:textId="4962E066" w:rsidR="0043370F" w:rsidRPr="0043370F" w:rsidRDefault="0043370F" w:rsidP="0043370F">
            <w:pPr>
              <w:rPr>
                <w:b/>
                <w:bCs/>
              </w:rPr>
            </w:pPr>
            <w:r w:rsidRPr="0043370F">
              <w:rPr>
                <w:b/>
                <w:bCs/>
              </w:rPr>
              <w:t>Norway</w:t>
            </w:r>
          </w:p>
        </w:tc>
        <w:tc>
          <w:tcPr>
            <w:tcW w:w="2551" w:type="dxa"/>
          </w:tcPr>
          <w:p w14:paraId="77BC54FE" w14:textId="20612205" w:rsidR="0043370F" w:rsidRDefault="0043370F" w:rsidP="0043370F">
            <w:r>
              <w:t>€350 - €385</w:t>
            </w:r>
          </w:p>
        </w:tc>
      </w:tr>
      <w:tr w:rsidR="0043370F" w14:paraId="4AE5DE15" w14:textId="77777777" w:rsidTr="0043370F">
        <w:tc>
          <w:tcPr>
            <w:tcW w:w="2122" w:type="dxa"/>
          </w:tcPr>
          <w:p w14:paraId="63EFCAC9" w14:textId="35DD6D77" w:rsidR="0043370F" w:rsidRPr="0043370F" w:rsidRDefault="0043370F" w:rsidP="0043370F">
            <w:pPr>
              <w:rPr>
                <w:b/>
                <w:bCs/>
              </w:rPr>
            </w:pPr>
            <w:r w:rsidRPr="0043370F">
              <w:rPr>
                <w:b/>
                <w:bCs/>
              </w:rPr>
              <w:t>Poland</w:t>
            </w:r>
          </w:p>
        </w:tc>
        <w:tc>
          <w:tcPr>
            <w:tcW w:w="1984" w:type="dxa"/>
          </w:tcPr>
          <w:p w14:paraId="014372C4" w14:textId="384FEA9E" w:rsidR="0043370F" w:rsidRDefault="0043370F" w:rsidP="0043370F">
            <w:r w:rsidRPr="00DE5AE9">
              <w:t>€330</w:t>
            </w:r>
          </w:p>
        </w:tc>
        <w:tc>
          <w:tcPr>
            <w:tcW w:w="1843" w:type="dxa"/>
          </w:tcPr>
          <w:p w14:paraId="13967258" w14:textId="387992C3" w:rsidR="0043370F" w:rsidRPr="0043370F" w:rsidRDefault="0043370F" w:rsidP="0043370F">
            <w:pPr>
              <w:rPr>
                <w:b/>
                <w:bCs/>
              </w:rPr>
            </w:pPr>
            <w:r w:rsidRPr="0043370F">
              <w:rPr>
                <w:b/>
                <w:bCs/>
              </w:rPr>
              <w:t>Portugal</w:t>
            </w:r>
          </w:p>
        </w:tc>
        <w:tc>
          <w:tcPr>
            <w:tcW w:w="2551" w:type="dxa"/>
          </w:tcPr>
          <w:p w14:paraId="0DAD42BC" w14:textId="48B24268" w:rsidR="0043370F" w:rsidRDefault="0043370F" w:rsidP="0043370F">
            <w:r w:rsidRPr="00F70541">
              <w:t>€330</w:t>
            </w:r>
          </w:p>
        </w:tc>
      </w:tr>
      <w:tr w:rsidR="0043370F" w14:paraId="0D27B25D" w14:textId="77777777" w:rsidTr="0043370F">
        <w:tc>
          <w:tcPr>
            <w:tcW w:w="2122" w:type="dxa"/>
          </w:tcPr>
          <w:p w14:paraId="092824F1" w14:textId="449CF594" w:rsidR="0043370F" w:rsidRPr="0043370F" w:rsidRDefault="0043370F" w:rsidP="0043370F">
            <w:pPr>
              <w:rPr>
                <w:b/>
                <w:bCs/>
              </w:rPr>
            </w:pPr>
            <w:r w:rsidRPr="0043370F">
              <w:rPr>
                <w:b/>
                <w:bCs/>
              </w:rPr>
              <w:t>Romania</w:t>
            </w:r>
          </w:p>
        </w:tc>
        <w:tc>
          <w:tcPr>
            <w:tcW w:w="1984" w:type="dxa"/>
          </w:tcPr>
          <w:p w14:paraId="641DD55D" w14:textId="6CE88BEF" w:rsidR="0043370F" w:rsidRDefault="0043370F" w:rsidP="0043370F">
            <w:r w:rsidRPr="00DE5AE9">
              <w:t>€330</w:t>
            </w:r>
          </w:p>
        </w:tc>
        <w:tc>
          <w:tcPr>
            <w:tcW w:w="1843" w:type="dxa"/>
          </w:tcPr>
          <w:p w14:paraId="678F4A3E" w14:textId="427DC632" w:rsidR="0043370F" w:rsidRPr="0043370F" w:rsidRDefault="0043370F" w:rsidP="0043370F">
            <w:pPr>
              <w:rPr>
                <w:b/>
                <w:bCs/>
              </w:rPr>
            </w:pPr>
            <w:r w:rsidRPr="0043370F">
              <w:rPr>
                <w:b/>
                <w:bCs/>
              </w:rPr>
              <w:t>Serbia</w:t>
            </w:r>
          </w:p>
        </w:tc>
        <w:tc>
          <w:tcPr>
            <w:tcW w:w="2551" w:type="dxa"/>
          </w:tcPr>
          <w:p w14:paraId="7F201738" w14:textId="79AA5EAD" w:rsidR="0043370F" w:rsidRDefault="0043370F" w:rsidP="0043370F">
            <w:r w:rsidRPr="00F70541">
              <w:t>€330</w:t>
            </w:r>
          </w:p>
        </w:tc>
      </w:tr>
      <w:tr w:rsidR="0043370F" w14:paraId="64689F08" w14:textId="77777777" w:rsidTr="0043370F">
        <w:tc>
          <w:tcPr>
            <w:tcW w:w="2122" w:type="dxa"/>
          </w:tcPr>
          <w:p w14:paraId="1296C57A" w14:textId="62A9F9B3" w:rsidR="0043370F" w:rsidRPr="0043370F" w:rsidRDefault="0043370F" w:rsidP="0043370F">
            <w:pPr>
              <w:rPr>
                <w:b/>
                <w:bCs/>
              </w:rPr>
            </w:pPr>
            <w:r w:rsidRPr="0043370F">
              <w:rPr>
                <w:b/>
                <w:bCs/>
              </w:rPr>
              <w:t>Slovakia</w:t>
            </w:r>
          </w:p>
        </w:tc>
        <w:tc>
          <w:tcPr>
            <w:tcW w:w="1984" w:type="dxa"/>
          </w:tcPr>
          <w:p w14:paraId="3D229FC1" w14:textId="304D362D" w:rsidR="0043370F" w:rsidRDefault="0043370F" w:rsidP="0043370F">
            <w:r w:rsidRPr="00DE5AE9">
              <w:t>€330</w:t>
            </w:r>
          </w:p>
        </w:tc>
        <w:tc>
          <w:tcPr>
            <w:tcW w:w="1843" w:type="dxa"/>
          </w:tcPr>
          <w:p w14:paraId="74577F0F" w14:textId="77840E29" w:rsidR="0043370F" w:rsidRPr="0043370F" w:rsidRDefault="0043370F" w:rsidP="0043370F">
            <w:pPr>
              <w:rPr>
                <w:b/>
                <w:bCs/>
              </w:rPr>
            </w:pPr>
            <w:r w:rsidRPr="0043370F">
              <w:rPr>
                <w:b/>
                <w:bCs/>
              </w:rPr>
              <w:t>Slovenia</w:t>
            </w:r>
          </w:p>
        </w:tc>
        <w:tc>
          <w:tcPr>
            <w:tcW w:w="2551" w:type="dxa"/>
          </w:tcPr>
          <w:p w14:paraId="5BB25B62" w14:textId="17FF1D51" w:rsidR="0043370F" w:rsidRDefault="0043370F" w:rsidP="0043370F">
            <w:r w:rsidRPr="00F70541">
              <w:t>€330</w:t>
            </w:r>
          </w:p>
        </w:tc>
      </w:tr>
      <w:tr w:rsidR="0043370F" w14:paraId="2A9ABE53" w14:textId="77777777" w:rsidTr="0043370F">
        <w:tc>
          <w:tcPr>
            <w:tcW w:w="2122" w:type="dxa"/>
          </w:tcPr>
          <w:p w14:paraId="60112267" w14:textId="5DC47147" w:rsidR="0043370F" w:rsidRPr="0043370F" w:rsidRDefault="0043370F" w:rsidP="0043370F">
            <w:pPr>
              <w:rPr>
                <w:b/>
                <w:bCs/>
              </w:rPr>
            </w:pPr>
            <w:r w:rsidRPr="0043370F">
              <w:rPr>
                <w:b/>
                <w:bCs/>
              </w:rPr>
              <w:t>Spain</w:t>
            </w:r>
          </w:p>
        </w:tc>
        <w:tc>
          <w:tcPr>
            <w:tcW w:w="1984" w:type="dxa"/>
          </w:tcPr>
          <w:p w14:paraId="0C61A429" w14:textId="1D243AFC" w:rsidR="0043370F" w:rsidRDefault="0043370F" w:rsidP="0043370F">
            <w:r w:rsidRPr="00DE5AE9">
              <w:t>€330</w:t>
            </w:r>
          </w:p>
        </w:tc>
        <w:tc>
          <w:tcPr>
            <w:tcW w:w="1843" w:type="dxa"/>
          </w:tcPr>
          <w:p w14:paraId="18E36B19" w14:textId="3F4546E6" w:rsidR="0043370F" w:rsidRPr="0043370F" w:rsidRDefault="0043370F" w:rsidP="0043370F">
            <w:pPr>
              <w:rPr>
                <w:b/>
                <w:bCs/>
              </w:rPr>
            </w:pPr>
            <w:r w:rsidRPr="0043370F">
              <w:rPr>
                <w:b/>
                <w:bCs/>
              </w:rPr>
              <w:t>Sweden</w:t>
            </w:r>
          </w:p>
        </w:tc>
        <w:tc>
          <w:tcPr>
            <w:tcW w:w="2551" w:type="dxa"/>
          </w:tcPr>
          <w:p w14:paraId="67906C61" w14:textId="714786F0" w:rsidR="0043370F" w:rsidRDefault="0043370F" w:rsidP="0043370F">
            <w:r>
              <w:t>€350 - €385</w:t>
            </w:r>
          </w:p>
        </w:tc>
      </w:tr>
      <w:tr w:rsidR="0043370F" w14:paraId="755AC31A" w14:textId="77777777" w:rsidTr="0043370F">
        <w:tc>
          <w:tcPr>
            <w:tcW w:w="2122" w:type="dxa"/>
          </w:tcPr>
          <w:p w14:paraId="0B4625F5" w14:textId="5F82B1D4" w:rsidR="0043370F" w:rsidRPr="0043370F" w:rsidRDefault="0043370F" w:rsidP="0043370F">
            <w:pPr>
              <w:rPr>
                <w:b/>
                <w:bCs/>
              </w:rPr>
            </w:pPr>
            <w:r w:rsidRPr="0043370F">
              <w:rPr>
                <w:b/>
                <w:bCs/>
              </w:rPr>
              <w:t>Turkey</w:t>
            </w:r>
          </w:p>
        </w:tc>
        <w:tc>
          <w:tcPr>
            <w:tcW w:w="1984" w:type="dxa"/>
          </w:tcPr>
          <w:p w14:paraId="1D2AE3A6" w14:textId="11F798D6" w:rsidR="0043370F" w:rsidRDefault="0043370F" w:rsidP="0043370F">
            <w:r w:rsidRPr="00DE5AE9">
              <w:t>€330</w:t>
            </w:r>
          </w:p>
        </w:tc>
        <w:tc>
          <w:tcPr>
            <w:tcW w:w="1843" w:type="dxa"/>
          </w:tcPr>
          <w:p w14:paraId="116C2143" w14:textId="77777777" w:rsidR="0043370F" w:rsidRDefault="0043370F" w:rsidP="0043370F"/>
        </w:tc>
        <w:tc>
          <w:tcPr>
            <w:tcW w:w="2551" w:type="dxa"/>
          </w:tcPr>
          <w:p w14:paraId="7C44C587" w14:textId="77777777" w:rsidR="0043370F" w:rsidRDefault="0043370F" w:rsidP="0043370F"/>
        </w:tc>
      </w:tr>
    </w:tbl>
    <w:p w14:paraId="48600889" w14:textId="49B6DBA1" w:rsidR="00DE110E" w:rsidRDefault="00DE110E" w:rsidP="00DE110E">
      <w:pPr>
        <w:spacing w:after="0" w:line="240" w:lineRule="auto"/>
      </w:pPr>
      <w:r>
        <w:t xml:space="preserve"> </w:t>
      </w:r>
    </w:p>
    <w:p w14:paraId="2112127A" w14:textId="77777777" w:rsidR="00DE110E" w:rsidRDefault="00DE110E" w:rsidP="00DE110E">
      <w:pPr>
        <w:spacing w:after="0" w:line="240" w:lineRule="auto"/>
      </w:pPr>
    </w:p>
    <w:p w14:paraId="312892EB" w14:textId="5694814F" w:rsidR="00A56EE7" w:rsidRPr="00A56EE7" w:rsidRDefault="00A56EE7" w:rsidP="00DE110E">
      <w:pPr>
        <w:spacing w:after="0" w:line="240" w:lineRule="auto"/>
        <w:rPr>
          <w:b/>
          <w:bCs/>
        </w:rPr>
      </w:pPr>
      <w:r w:rsidRPr="00A56EE7">
        <w:rPr>
          <w:b/>
          <w:bCs/>
        </w:rPr>
        <w:t>SUSI Recipients</w:t>
      </w:r>
      <w:r w:rsidR="00641072">
        <w:rPr>
          <w:b/>
          <w:bCs/>
        </w:rPr>
        <w:t>: Top-up Funding</w:t>
      </w:r>
    </w:p>
    <w:p w14:paraId="798DAC5E" w14:textId="1408C92E" w:rsidR="00A56EE7" w:rsidRDefault="00A56EE7" w:rsidP="00DE110E">
      <w:pPr>
        <w:spacing w:after="0" w:line="240" w:lineRule="auto"/>
      </w:pPr>
      <w:r>
        <w:t>Students in receipt of SUSI funding will be eligible to</w:t>
      </w:r>
      <w:r w:rsidR="00344DCB">
        <w:t xml:space="preserve"> </w:t>
      </w:r>
      <w:r w:rsidR="004034F3">
        <w:t xml:space="preserve">apply for a top-up </w:t>
      </w:r>
      <w:r w:rsidR="0040070C">
        <w:t xml:space="preserve">grant of </w:t>
      </w:r>
      <w:r w:rsidR="00641072">
        <w:t>€250 per month.</w:t>
      </w:r>
    </w:p>
    <w:p w14:paraId="0A62F137" w14:textId="66E61C33" w:rsidR="00641072" w:rsidRDefault="00641072" w:rsidP="00DE110E">
      <w:pPr>
        <w:spacing w:after="0" w:line="240" w:lineRule="auto"/>
      </w:pPr>
      <w:r>
        <w:t>Students will be required to provide confirmation from SUSI.</w:t>
      </w:r>
    </w:p>
    <w:p w14:paraId="125E52DC" w14:textId="77777777" w:rsidR="00641072" w:rsidRDefault="00641072" w:rsidP="00DE110E">
      <w:pPr>
        <w:spacing w:after="0" w:line="240" w:lineRule="auto"/>
      </w:pPr>
    </w:p>
    <w:p w14:paraId="7F03C943" w14:textId="77777777" w:rsidR="00641072" w:rsidRDefault="00641072" w:rsidP="00DE110E">
      <w:pPr>
        <w:spacing w:after="0" w:line="240" w:lineRule="auto"/>
      </w:pPr>
    </w:p>
    <w:p w14:paraId="4F16C784" w14:textId="3D6EACCD" w:rsidR="00DE110E" w:rsidRDefault="00DE110E" w:rsidP="00DE110E">
      <w:pPr>
        <w:spacing w:after="0" w:line="240" w:lineRule="auto"/>
      </w:pPr>
      <w:r>
        <w:t>The Erasmus grant will be lodged to student’s bank accounts provided in the online Erasmus application form submitted to the International Office.  It is essential that the International Office be informed of any change in bank account details.</w:t>
      </w:r>
    </w:p>
    <w:p w14:paraId="110F9502" w14:textId="77777777" w:rsidR="00DE110E" w:rsidRDefault="00DE110E" w:rsidP="00DE110E">
      <w:pPr>
        <w:spacing w:after="0" w:line="240" w:lineRule="auto"/>
      </w:pPr>
    </w:p>
    <w:p w14:paraId="713AF4D5" w14:textId="7F62F5AF" w:rsidR="00DE110E" w:rsidRDefault="00DE110E" w:rsidP="00DE110E">
      <w:pPr>
        <w:spacing w:after="0" w:line="240" w:lineRule="auto"/>
      </w:pPr>
      <w:r>
        <w:t>Updated information regarding the Erasmus grant payment will be emailed to all students during the academic year.</w:t>
      </w:r>
    </w:p>
    <w:p w14:paraId="29F51026" w14:textId="77777777" w:rsidR="00DE110E" w:rsidRDefault="00DE110E" w:rsidP="00DE110E">
      <w:pPr>
        <w:spacing w:after="0" w:line="240" w:lineRule="auto"/>
      </w:pPr>
    </w:p>
    <w:p w14:paraId="7AE0F29C" w14:textId="0A4E5137" w:rsidR="00DE110E" w:rsidRDefault="00DE110E" w:rsidP="00DE110E">
      <w:pPr>
        <w:spacing w:after="0" w:line="240" w:lineRule="auto"/>
      </w:pPr>
      <w:r>
        <w:t xml:space="preserve">Queries regarding the Erasmus grant should be emailed to the International Office at </w:t>
      </w:r>
      <w:hyperlink r:id="rId4" w:history="1">
        <w:r w:rsidRPr="00E20FF4">
          <w:rPr>
            <w:rStyle w:val="Hyperlink"/>
          </w:rPr>
          <w:t>studyabroad@ucc.ie</w:t>
        </w:r>
      </w:hyperlink>
    </w:p>
    <w:p w14:paraId="13BFF9E9" w14:textId="77777777" w:rsidR="00DE110E" w:rsidRDefault="00DE110E" w:rsidP="00DE110E">
      <w:pPr>
        <w:spacing w:after="0" w:line="240" w:lineRule="auto"/>
      </w:pPr>
    </w:p>
    <w:sectPr w:rsidR="00DE1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0E"/>
    <w:rsid w:val="00092F39"/>
    <w:rsid w:val="001C5576"/>
    <w:rsid w:val="00344DCB"/>
    <w:rsid w:val="003946F4"/>
    <w:rsid w:val="0040070C"/>
    <w:rsid w:val="004034F3"/>
    <w:rsid w:val="0043370F"/>
    <w:rsid w:val="00641072"/>
    <w:rsid w:val="00955E26"/>
    <w:rsid w:val="00991B2B"/>
    <w:rsid w:val="00A1325C"/>
    <w:rsid w:val="00A56EE7"/>
    <w:rsid w:val="00BB546C"/>
    <w:rsid w:val="00CA0D4E"/>
    <w:rsid w:val="00D05A12"/>
    <w:rsid w:val="00DE110E"/>
    <w:rsid w:val="00EA3FFF"/>
    <w:rsid w:val="00FF53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5A5D"/>
  <w15:chartTrackingRefBased/>
  <w15:docId w15:val="{45B6E08A-FFD5-4EEC-85D9-4B0CED3B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10E"/>
    <w:rPr>
      <w:color w:val="0563C1" w:themeColor="hyperlink"/>
      <w:u w:val="single"/>
    </w:rPr>
  </w:style>
  <w:style w:type="character" w:styleId="UnresolvedMention">
    <w:name w:val="Unresolved Mention"/>
    <w:basedOn w:val="DefaultParagraphFont"/>
    <w:uiPriority w:val="99"/>
    <w:semiHidden/>
    <w:unhideWhenUsed/>
    <w:rsid w:val="00DE1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dyabroad@u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Murphy (International Office)</dc:creator>
  <cp:keywords/>
  <dc:description/>
  <cp:lastModifiedBy>Clare Murphy (International Office)</cp:lastModifiedBy>
  <cp:revision>17</cp:revision>
  <dcterms:created xsi:type="dcterms:W3CDTF">2023-07-18T13:04:00Z</dcterms:created>
  <dcterms:modified xsi:type="dcterms:W3CDTF">2023-07-18T13:25:00Z</dcterms:modified>
</cp:coreProperties>
</file>